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运载火箭外安系统地面检测设备项目计划设计方案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58" w:history="1">
        <w:r>
          <w:rPr>
            <w:rFonts w:ascii="仿宋" w:eastAsia="仿宋" w:hAnsi="仿宋" w:cs="仿宋" w:hint="eastAsia"/>
            <w:lang w:eastAsia="zh-CN"/>
          </w:rPr>
          <w:t>序言</w:t>
        </w:r>
        <w:r>
          <w:tab/>
        </w:r>
        <w:r>
          <w:fldChar w:fldCharType="begin"/>
        </w:r>
        <w:r>
          <w:instrText xml:space="preserve"> PAGEREF _Toc31758 \h </w:instrText>
        </w:r>
        <w:r>
          <w:fldChar w:fldCharType="separate"/>
        </w:r>
        <w:r>
          <w:t>3</w:t>
        </w:r>
        <w:r>
          <w:fldChar w:fldCharType="end"/>
        </w:r>
      </w:hyperlink>
    </w:p>
    <w:p>
      <w:pPr>
        <w:pStyle w:val="TOC1"/>
        <w:tabs>
          <w:tab w:val="right" w:leader="dot" w:pos="8306"/>
        </w:tabs>
      </w:pPr>
      <w:hyperlink w:anchor="_Toc14936" w:history="1">
        <w:r>
          <w:rPr>
            <w:rFonts w:ascii="仿宋" w:eastAsia="仿宋" w:hAnsi="仿宋" w:cs="仿宋" w:hint="eastAsia"/>
            <w:lang w:eastAsia="zh-CN"/>
          </w:rPr>
          <w:t>一、运载火箭外安系统地面检测设备项目危机管理</w:t>
        </w:r>
        <w:r>
          <w:tab/>
        </w:r>
        <w:r>
          <w:fldChar w:fldCharType="begin"/>
        </w:r>
        <w:r>
          <w:instrText xml:space="preserve"> PAGEREF _Toc14936 \h </w:instrText>
        </w:r>
        <w:r>
          <w:fldChar w:fldCharType="separate"/>
        </w:r>
        <w:r>
          <w:t>3</w:t>
        </w:r>
        <w:r>
          <w:fldChar w:fldCharType="end"/>
        </w:r>
      </w:hyperlink>
    </w:p>
    <w:p>
      <w:pPr>
        <w:pStyle w:val="TOC2"/>
        <w:tabs>
          <w:tab w:val="right" w:leader="dot" w:pos="8306"/>
        </w:tabs>
      </w:pPr>
      <w:hyperlink w:anchor="_Toc17655" w:history="1">
        <w:r>
          <w:rPr>
            <w:rFonts w:ascii="仿宋" w:eastAsia="仿宋" w:hAnsi="仿宋" w:cs="仿宋" w:hint="eastAsia"/>
            <w:lang w:eastAsia="zh-CN"/>
          </w:rPr>
          <w:t>(一)、危机预警与识别</w:t>
        </w:r>
        <w:r>
          <w:tab/>
        </w:r>
        <w:r>
          <w:fldChar w:fldCharType="begin"/>
        </w:r>
        <w:r>
          <w:instrText xml:space="preserve"> PAGEREF _Toc17655 \h </w:instrText>
        </w:r>
        <w:r>
          <w:fldChar w:fldCharType="separate"/>
        </w:r>
        <w:r>
          <w:t>3</w:t>
        </w:r>
        <w:r>
          <w:fldChar w:fldCharType="end"/>
        </w:r>
      </w:hyperlink>
    </w:p>
    <w:p>
      <w:pPr>
        <w:pStyle w:val="TOC2"/>
        <w:tabs>
          <w:tab w:val="right" w:leader="dot" w:pos="8306"/>
        </w:tabs>
      </w:pPr>
      <w:hyperlink w:anchor="_Toc15573" w:history="1">
        <w:r>
          <w:rPr>
            <w:rFonts w:ascii="仿宋" w:eastAsia="仿宋" w:hAnsi="仿宋" w:cs="仿宋" w:hint="eastAsia"/>
            <w:lang w:eastAsia="zh-CN"/>
          </w:rPr>
          <w:t>(二)、危机应对与恢复</w:t>
        </w:r>
        <w:r>
          <w:tab/>
        </w:r>
        <w:r>
          <w:fldChar w:fldCharType="begin"/>
        </w:r>
        <w:r>
          <w:instrText xml:space="preserve"> PAGEREF _Toc15573 \h </w:instrText>
        </w:r>
        <w:r>
          <w:fldChar w:fldCharType="separate"/>
        </w:r>
        <w:r>
          <w:t>4</w:t>
        </w:r>
        <w:r>
          <w:fldChar w:fldCharType="end"/>
        </w:r>
      </w:hyperlink>
    </w:p>
    <w:p>
      <w:pPr>
        <w:pStyle w:val="TOC1"/>
        <w:tabs>
          <w:tab w:val="right" w:leader="dot" w:pos="8306"/>
        </w:tabs>
      </w:pPr>
      <w:hyperlink w:anchor="_Toc5498" w:history="1">
        <w:r>
          <w:rPr>
            <w:rFonts w:ascii="仿宋" w:eastAsia="仿宋" w:hAnsi="仿宋" w:cs="仿宋" w:hint="eastAsia"/>
            <w:lang w:eastAsia="zh-CN"/>
          </w:rPr>
          <w:t>二、运载火箭外安系统地面检测设备项目文档管理</w:t>
        </w:r>
        <w:r>
          <w:tab/>
        </w:r>
        <w:r>
          <w:fldChar w:fldCharType="begin"/>
        </w:r>
        <w:r>
          <w:instrText xml:space="preserve"> PAGEREF _Toc5498 \h </w:instrText>
        </w:r>
        <w:r>
          <w:fldChar w:fldCharType="separate"/>
        </w:r>
        <w:r>
          <w:t>6</w:t>
        </w:r>
        <w:r>
          <w:fldChar w:fldCharType="end"/>
        </w:r>
      </w:hyperlink>
    </w:p>
    <w:p>
      <w:pPr>
        <w:pStyle w:val="TOC2"/>
        <w:tabs>
          <w:tab w:val="right" w:leader="dot" w:pos="8306"/>
        </w:tabs>
      </w:pPr>
      <w:hyperlink w:anchor="_Toc29822" w:history="1">
        <w:r>
          <w:rPr>
            <w:rFonts w:ascii="仿宋" w:eastAsia="仿宋" w:hAnsi="仿宋" w:cs="仿宋" w:hint="eastAsia"/>
            <w:lang w:eastAsia="zh-CN"/>
          </w:rPr>
          <w:t>(一)、文档编制与审查</w:t>
        </w:r>
        <w:r>
          <w:tab/>
        </w:r>
        <w:r>
          <w:fldChar w:fldCharType="begin"/>
        </w:r>
        <w:r>
          <w:instrText xml:space="preserve"> PAGEREF _Toc29822 \h </w:instrText>
        </w:r>
        <w:r>
          <w:fldChar w:fldCharType="separate"/>
        </w:r>
        <w:r>
          <w:t>6</w:t>
        </w:r>
        <w:r>
          <w:fldChar w:fldCharType="end"/>
        </w:r>
      </w:hyperlink>
    </w:p>
    <w:p>
      <w:pPr>
        <w:pStyle w:val="TOC2"/>
        <w:tabs>
          <w:tab w:val="right" w:leader="dot" w:pos="8306"/>
        </w:tabs>
      </w:pPr>
      <w:hyperlink w:anchor="_Toc24454" w:history="1">
        <w:r>
          <w:rPr>
            <w:rFonts w:ascii="仿宋" w:eastAsia="仿宋" w:hAnsi="仿宋" w:cs="仿宋" w:hint="eastAsia"/>
            <w:lang w:eastAsia="zh-CN"/>
          </w:rPr>
          <w:t>(二)、文档发布与分发</w:t>
        </w:r>
        <w:r>
          <w:tab/>
        </w:r>
        <w:r>
          <w:fldChar w:fldCharType="begin"/>
        </w:r>
        <w:r>
          <w:instrText xml:space="preserve"> PAGEREF _Toc24454 \h </w:instrText>
        </w:r>
        <w:r>
          <w:fldChar w:fldCharType="separate"/>
        </w:r>
        <w:r>
          <w:t>7</w:t>
        </w:r>
        <w:r>
          <w:fldChar w:fldCharType="end"/>
        </w:r>
      </w:hyperlink>
    </w:p>
    <w:p>
      <w:pPr>
        <w:pStyle w:val="TOC2"/>
        <w:tabs>
          <w:tab w:val="right" w:leader="dot" w:pos="8306"/>
        </w:tabs>
      </w:pPr>
      <w:hyperlink w:anchor="_Toc32098" w:history="1">
        <w:r>
          <w:rPr>
            <w:rFonts w:ascii="仿宋" w:eastAsia="仿宋" w:hAnsi="仿宋" w:cs="仿宋" w:hint="eastAsia"/>
            <w:lang w:eastAsia="zh-CN"/>
          </w:rPr>
          <w:t>(三)、文档存档与归档</w:t>
        </w:r>
        <w:r>
          <w:tab/>
        </w:r>
        <w:r>
          <w:fldChar w:fldCharType="begin"/>
        </w:r>
        <w:r>
          <w:instrText xml:space="preserve"> PAGEREF _Toc32098 \h </w:instrText>
        </w:r>
        <w:r>
          <w:fldChar w:fldCharType="separate"/>
        </w:r>
        <w:r>
          <w:t>8</w:t>
        </w:r>
        <w:r>
          <w:fldChar w:fldCharType="end"/>
        </w:r>
      </w:hyperlink>
    </w:p>
    <w:p>
      <w:pPr>
        <w:pStyle w:val="TOC1"/>
        <w:tabs>
          <w:tab w:val="right" w:leader="dot" w:pos="8306"/>
        </w:tabs>
      </w:pPr>
      <w:hyperlink w:anchor="_Toc24931" w:history="1">
        <w:r>
          <w:rPr>
            <w:rFonts w:ascii="仿宋" w:eastAsia="仿宋" w:hAnsi="仿宋" w:cs="仿宋" w:hint="eastAsia"/>
            <w:lang w:eastAsia="zh-CN"/>
          </w:rPr>
          <w:t>三、运载火箭外安系统地面检测设备项目概论</w:t>
        </w:r>
        <w:r>
          <w:tab/>
        </w:r>
        <w:r>
          <w:fldChar w:fldCharType="begin"/>
        </w:r>
        <w:r>
          <w:instrText xml:space="preserve"> PAGEREF _Toc24931 \h </w:instrText>
        </w:r>
        <w:r>
          <w:fldChar w:fldCharType="separate"/>
        </w:r>
        <w:r>
          <w:t>9</w:t>
        </w:r>
        <w:r>
          <w:fldChar w:fldCharType="end"/>
        </w:r>
      </w:hyperlink>
    </w:p>
    <w:p>
      <w:pPr>
        <w:pStyle w:val="TOC2"/>
        <w:tabs>
          <w:tab w:val="right" w:leader="dot" w:pos="8306"/>
        </w:tabs>
      </w:pPr>
      <w:hyperlink w:anchor="_Toc11602" w:history="1">
        <w:r>
          <w:rPr>
            <w:rFonts w:ascii="仿宋" w:eastAsia="仿宋" w:hAnsi="仿宋" w:cs="仿宋" w:hint="eastAsia"/>
            <w:lang w:eastAsia="zh-CN"/>
          </w:rPr>
          <w:t>(一)、运载火箭外安系统地面检测设备项目概况</w:t>
        </w:r>
        <w:r>
          <w:tab/>
        </w:r>
        <w:r>
          <w:fldChar w:fldCharType="begin"/>
        </w:r>
        <w:r>
          <w:instrText xml:space="preserve"> PAGEREF _Toc11602 \h </w:instrText>
        </w:r>
        <w:r>
          <w:fldChar w:fldCharType="separate"/>
        </w:r>
        <w:r>
          <w:t>9</w:t>
        </w:r>
        <w:r>
          <w:fldChar w:fldCharType="end"/>
        </w:r>
      </w:hyperlink>
    </w:p>
    <w:p>
      <w:pPr>
        <w:pStyle w:val="TOC2"/>
        <w:tabs>
          <w:tab w:val="right" w:leader="dot" w:pos="8306"/>
        </w:tabs>
      </w:pPr>
      <w:hyperlink w:anchor="_Toc3999" w:history="1">
        <w:r>
          <w:rPr>
            <w:rFonts w:ascii="仿宋" w:eastAsia="仿宋" w:hAnsi="仿宋" w:cs="仿宋" w:hint="eastAsia"/>
            <w:lang w:eastAsia="zh-CN"/>
          </w:rPr>
          <w:t>(二)、运载火箭外安系统地面检测设备项目目标</w:t>
        </w:r>
        <w:r>
          <w:tab/>
        </w:r>
        <w:r>
          <w:fldChar w:fldCharType="begin"/>
        </w:r>
        <w:r>
          <w:instrText xml:space="preserve"> PAGEREF _Toc3999 \h </w:instrText>
        </w:r>
        <w:r>
          <w:fldChar w:fldCharType="separate"/>
        </w:r>
        <w:r>
          <w:t>12</w:t>
        </w:r>
        <w:r>
          <w:fldChar w:fldCharType="end"/>
        </w:r>
      </w:hyperlink>
    </w:p>
    <w:p>
      <w:pPr>
        <w:pStyle w:val="TOC2"/>
        <w:tabs>
          <w:tab w:val="right" w:leader="dot" w:pos="8306"/>
        </w:tabs>
      </w:pPr>
      <w:hyperlink w:anchor="_Toc19616" w:history="1">
        <w:r>
          <w:rPr>
            <w:rFonts w:ascii="仿宋" w:eastAsia="仿宋" w:hAnsi="仿宋" w:cs="仿宋" w:hint="eastAsia"/>
            <w:lang w:eastAsia="zh-CN"/>
          </w:rPr>
          <w:t>(三)、运载火箭外安系统地面检测设备项目提出的理由</w:t>
        </w:r>
        <w:r>
          <w:tab/>
        </w:r>
        <w:r>
          <w:fldChar w:fldCharType="begin"/>
        </w:r>
        <w:r>
          <w:instrText xml:space="preserve"> PAGEREF _Toc19616 \h </w:instrText>
        </w:r>
        <w:r>
          <w:fldChar w:fldCharType="separate"/>
        </w:r>
        <w:r>
          <w:t>13</w:t>
        </w:r>
        <w:r>
          <w:fldChar w:fldCharType="end"/>
        </w:r>
      </w:hyperlink>
    </w:p>
    <w:p>
      <w:pPr>
        <w:pStyle w:val="TOC2"/>
        <w:tabs>
          <w:tab w:val="right" w:leader="dot" w:pos="8306"/>
        </w:tabs>
      </w:pPr>
      <w:hyperlink w:anchor="_Toc1876" w:history="1">
        <w:r>
          <w:rPr>
            <w:rFonts w:ascii="仿宋" w:eastAsia="仿宋" w:hAnsi="仿宋" w:cs="仿宋" w:hint="eastAsia"/>
            <w:lang w:eastAsia="zh-CN"/>
          </w:rPr>
          <w:t>(四)、运载火箭外安系统地面检测设备项目意义</w:t>
        </w:r>
        <w:r>
          <w:tab/>
        </w:r>
        <w:r>
          <w:fldChar w:fldCharType="begin"/>
        </w:r>
        <w:r>
          <w:instrText xml:space="preserve"> PAGEREF _Toc1876 \h </w:instrText>
        </w:r>
        <w:r>
          <w:fldChar w:fldCharType="separate"/>
        </w:r>
        <w:r>
          <w:t>15</w:t>
        </w:r>
        <w:r>
          <w:fldChar w:fldCharType="end"/>
        </w:r>
      </w:hyperlink>
    </w:p>
    <w:p>
      <w:pPr>
        <w:pStyle w:val="TOC2"/>
        <w:tabs>
          <w:tab w:val="right" w:leader="dot" w:pos="8306"/>
        </w:tabs>
      </w:pPr>
      <w:hyperlink w:anchor="_Toc27077" w:history="1">
        <w:r>
          <w:rPr>
            <w:rFonts w:ascii="仿宋" w:eastAsia="仿宋" w:hAnsi="仿宋" w:cs="仿宋" w:hint="eastAsia"/>
            <w:lang w:eastAsia="zh-CN"/>
          </w:rPr>
          <w:t>(五)、运载火箭外安系统地面检测设备项目背景</w:t>
        </w:r>
        <w:r>
          <w:tab/>
        </w:r>
        <w:r>
          <w:fldChar w:fldCharType="begin"/>
        </w:r>
        <w:r>
          <w:instrText xml:space="preserve"> PAGEREF _Toc27077 \h </w:instrText>
        </w:r>
        <w:r>
          <w:fldChar w:fldCharType="separate"/>
        </w:r>
        <w:r>
          <w:t>16</w:t>
        </w:r>
        <w:r>
          <w:fldChar w:fldCharType="end"/>
        </w:r>
      </w:hyperlink>
    </w:p>
    <w:p>
      <w:pPr>
        <w:pStyle w:val="TOC1"/>
        <w:tabs>
          <w:tab w:val="right" w:leader="dot" w:pos="8306"/>
        </w:tabs>
      </w:pPr>
      <w:hyperlink w:anchor="_Toc5048" w:history="1">
        <w:r>
          <w:rPr>
            <w:rFonts w:ascii="仿宋" w:eastAsia="仿宋" w:hAnsi="仿宋" w:cs="仿宋" w:hint="eastAsia"/>
            <w:lang w:eastAsia="zh-CN"/>
          </w:rPr>
          <w:t>四、运载火箭外安系统地面检测设备项目选址可行性分析</w:t>
        </w:r>
        <w:r>
          <w:tab/>
        </w:r>
        <w:r>
          <w:fldChar w:fldCharType="begin"/>
        </w:r>
        <w:r>
          <w:instrText xml:space="preserve"> PAGEREF _Toc5048 \h </w:instrText>
        </w:r>
        <w:r>
          <w:fldChar w:fldCharType="separate"/>
        </w:r>
        <w:r>
          <w:t>17</w:t>
        </w:r>
        <w:r>
          <w:fldChar w:fldCharType="end"/>
        </w:r>
      </w:hyperlink>
    </w:p>
    <w:p>
      <w:pPr>
        <w:pStyle w:val="TOC2"/>
        <w:tabs>
          <w:tab w:val="right" w:leader="dot" w:pos="8306"/>
        </w:tabs>
      </w:pPr>
      <w:hyperlink w:anchor="_Toc18234" w:history="1">
        <w:r>
          <w:rPr>
            <w:rFonts w:ascii="仿宋" w:eastAsia="仿宋" w:hAnsi="仿宋" w:cs="仿宋" w:hint="eastAsia"/>
            <w:lang w:eastAsia="zh-CN"/>
          </w:rPr>
          <w:t>(一)、运载火箭外安系统地面检测设备项目选址</w:t>
        </w:r>
        <w:r>
          <w:tab/>
        </w:r>
        <w:r>
          <w:fldChar w:fldCharType="begin"/>
        </w:r>
        <w:r>
          <w:instrText xml:space="preserve"> PAGEREF _Toc18234 \h </w:instrText>
        </w:r>
        <w:r>
          <w:fldChar w:fldCharType="separate"/>
        </w:r>
        <w:r>
          <w:t>17</w:t>
        </w:r>
        <w:r>
          <w:fldChar w:fldCharType="end"/>
        </w:r>
      </w:hyperlink>
    </w:p>
    <w:p>
      <w:pPr>
        <w:pStyle w:val="TOC2"/>
        <w:tabs>
          <w:tab w:val="right" w:leader="dot" w:pos="8306"/>
        </w:tabs>
      </w:pPr>
      <w:hyperlink w:anchor="_Toc26903" w:history="1">
        <w:r>
          <w:rPr>
            <w:rFonts w:ascii="仿宋" w:eastAsia="仿宋" w:hAnsi="仿宋" w:cs="仿宋" w:hint="eastAsia"/>
            <w:lang w:eastAsia="zh-CN"/>
          </w:rPr>
          <w:t>(二)、用地控制指标</w:t>
        </w:r>
        <w:r>
          <w:tab/>
        </w:r>
        <w:r>
          <w:fldChar w:fldCharType="begin"/>
        </w:r>
        <w:r>
          <w:instrText xml:space="preserve"> PAGEREF _Toc26903 \h </w:instrText>
        </w:r>
        <w:r>
          <w:fldChar w:fldCharType="separate"/>
        </w:r>
        <w:r>
          <w:t>17</w:t>
        </w:r>
        <w:r>
          <w:fldChar w:fldCharType="end"/>
        </w:r>
      </w:hyperlink>
    </w:p>
    <w:p>
      <w:pPr>
        <w:pStyle w:val="TOC2"/>
        <w:tabs>
          <w:tab w:val="right" w:leader="dot" w:pos="8306"/>
        </w:tabs>
      </w:pPr>
      <w:hyperlink w:anchor="_Toc7427" w:history="1">
        <w:r>
          <w:rPr>
            <w:rFonts w:ascii="仿宋" w:eastAsia="仿宋" w:hAnsi="仿宋" w:cs="仿宋" w:hint="eastAsia"/>
            <w:lang w:eastAsia="zh-CN"/>
          </w:rPr>
          <w:t>(三)、节约用地措施</w:t>
        </w:r>
        <w:r>
          <w:tab/>
        </w:r>
        <w:r>
          <w:fldChar w:fldCharType="begin"/>
        </w:r>
        <w:r>
          <w:instrText xml:space="preserve"> PAGEREF _Toc7427 \h </w:instrText>
        </w:r>
        <w:r>
          <w:fldChar w:fldCharType="separate"/>
        </w:r>
        <w:r>
          <w:t>19</w:t>
        </w:r>
        <w:r>
          <w:fldChar w:fldCharType="end"/>
        </w:r>
      </w:hyperlink>
    </w:p>
    <w:p>
      <w:pPr>
        <w:pStyle w:val="TOC2"/>
        <w:tabs>
          <w:tab w:val="right" w:leader="dot" w:pos="8306"/>
        </w:tabs>
      </w:pPr>
      <w:hyperlink w:anchor="_Toc2213" w:history="1">
        <w:r>
          <w:rPr>
            <w:rFonts w:ascii="仿宋" w:eastAsia="仿宋" w:hAnsi="仿宋" w:cs="仿宋" w:hint="eastAsia"/>
            <w:lang w:eastAsia="zh-CN"/>
          </w:rPr>
          <w:t>(四)、总图布置方案</w:t>
        </w:r>
        <w:r>
          <w:tab/>
        </w:r>
        <w:r>
          <w:fldChar w:fldCharType="begin"/>
        </w:r>
        <w:r>
          <w:instrText xml:space="preserve"> PAGEREF _Toc2213 \h </w:instrText>
        </w:r>
        <w:r>
          <w:fldChar w:fldCharType="separate"/>
        </w:r>
        <w:r>
          <w:t>21</w:t>
        </w:r>
        <w:r>
          <w:fldChar w:fldCharType="end"/>
        </w:r>
      </w:hyperlink>
    </w:p>
    <w:p>
      <w:pPr>
        <w:pStyle w:val="TOC2"/>
        <w:tabs>
          <w:tab w:val="right" w:leader="dot" w:pos="8306"/>
        </w:tabs>
      </w:pPr>
      <w:hyperlink w:anchor="_Toc29636" w:history="1">
        <w:r>
          <w:rPr>
            <w:rFonts w:ascii="仿宋" w:eastAsia="仿宋" w:hAnsi="仿宋" w:cs="仿宋" w:hint="eastAsia"/>
            <w:lang w:eastAsia="zh-CN"/>
          </w:rPr>
          <w:t>(五)、选址综合评价</w:t>
        </w:r>
        <w:r>
          <w:tab/>
        </w:r>
        <w:r>
          <w:fldChar w:fldCharType="begin"/>
        </w:r>
        <w:r>
          <w:instrText xml:space="preserve"> PAGEREF _Toc29636 \h </w:instrText>
        </w:r>
        <w:r>
          <w:fldChar w:fldCharType="separate"/>
        </w:r>
        <w:r>
          <w:t>22</w:t>
        </w:r>
        <w:r>
          <w:fldChar w:fldCharType="end"/>
        </w:r>
      </w:hyperlink>
    </w:p>
    <w:p>
      <w:pPr>
        <w:pStyle w:val="TOC1"/>
        <w:tabs>
          <w:tab w:val="right" w:leader="dot" w:pos="8306"/>
        </w:tabs>
      </w:pPr>
      <w:hyperlink w:anchor="_Toc7107" w:history="1">
        <w:r>
          <w:rPr>
            <w:rFonts w:ascii="仿宋" w:eastAsia="仿宋" w:hAnsi="仿宋" w:cs="仿宋" w:hint="eastAsia"/>
            <w:lang w:eastAsia="zh-CN"/>
          </w:rPr>
          <w:t>五、运载火箭外安系统地面检测设备项目建设背景及必要性分析</w:t>
        </w:r>
        <w:r>
          <w:tab/>
        </w:r>
        <w:r>
          <w:fldChar w:fldCharType="begin"/>
        </w:r>
        <w:r>
          <w:instrText xml:space="preserve"> PAGEREF _Toc7107 \h </w:instrText>
        </w:r>
        <w:r>
          <w:fldChar w:fldCharType="separate"/>
        </w:r>
        <w:r>
          <w:t>23</w:t>
        </w:r>
        <w:r>
          <w:fldChar w:fldCharType="end"/>
        </w:r>
      </w:hyperlink>
    </w:p>
    <w:p>
      <w:pPr>
        <w:pStyle w:val="TOC2"/>
        <w:tabs>
          <w:tab w:val="right" w:leader="dot" w:pos="8306"/>
        </w:tabs>
      </w:pPr>
      <w:hyperlink w:anchor="_Toc19805" w:history="1">
        <w:r>
          <w:rPr>
            <w:rFonts w:ascii="仿宋" w:eastAsia="仿宋" w:hAnsi="仿宋" w:cs="仿宋" w:hint="eastAsia"/>
            <w:lang w:eastAsia="zh-CN"/>
          </w:rPr>
          <w:t>(一)、运载火箭外安系统地面检测设备项目背景分析</w:t>
        </w:r>
        <w:r>
          <w:tab/>
        </w:r>
        <w:r>
          <w:fldChar w:fldCharType="begin"/>
        </w:r>
        <w:r>
          <w:instrText xml:space="preserve"> PAGEREF _Toc19805 \h </w:instrText>
        </w:r>
        <w:r>
          <w:fldChar w:fldCharType="separate"/>
        </w:r>
        <w:r>
          <w:t>23</w:t>
        </w:r>
        <w:r>
          <w:fldChar w:fldCharType="end"/>
        </w:r>
      </w:hyperlink>
    </w:p>
    <w:p>
      <w:pPr>
        <w:pStyle w:val="TOC2"/>
        <w:tabs>
          <w:tab w:val="right" w:leader="dot" w:pos="8306"/>
        </w:tabs>
      </w:pPr>
      <w:hyperlink w:anchor="_Toc19131" w:history="1">
        <w:r>
          <w:rPr>
            <w:rFonts w:ascii="仿宋" w:eastAsia="仿宋" w:hAnsi="仿宋" w:cs="仿宋" w:hint="eastAsia"/>
            <w:lang w:eastAsia="zh-CN"/>
          </w:rPr>
          <w:t>(二)、运载火箭外安系统地面检测设备项目建设必要性分析</w:t>
        </w:r>
        <w:r>
          <w:tab/>
        </w:r>
        <w:r>
          <w:fldChar w:fldCharType="begin"/>
        </w:r>
        <w:r>
          <w:instrText xml:space="preserve"> PAGEREF _Toc19131 \h </w:instrText>
        </w:r>
        <w:r>
          <w:fldChar w:fldCharType="separate"/>
        </w:r>
        <w:r>
          <w:t>25</w:t>
        </w:r>
        <w:r>
          <w:fldChar w:fldCharType="end"/>
        </w:r>
      </w:hyperlink>
    </w:p>
    <w:p>
      <w:pPr>
        <w:pStyle w:val="TOC1"/>
        <w:tabs>
          <w:tab w:val="right" w:leader="dot" w:pos="8306"/>
        </w:tabs>
      </w:pPr>
      <w:hyperlink w:anchor="_Toc12111" w:history="1">
        <w:r>
          <w:rPr>
            <w:rFonts w:ascii="仿宋" w:eastAsia="仿宋" w:hAnsi="仿宋" w:cs="仿宋" w:hint="eastAsia"/>
            <w:lang w:eastAsia="zh-CN"/>
          </w:rPr>
          <w:t>六、工艺说明</w:t>
        </w:r>
        <w:r>
          <w:tab/>
        </w:r>
        <w:r>
          <w:fldChar w:fldCharType="begin"/>
        </w:r>
        <w:r>
          <w:instrText xml:space="preserve"> PAGEREF _Toc12111 \h </w:instrText>
        </w:r>
        <w:r>
          <w:fldChar w:fldCharType="separate"/>
        </w:r>
        <w:r>
          <w:t>26</w:t>
        </w:r>
        <w:r>
          <w:fldChar w:fldCharType="end"/>
        </w:r>
      </w:hyperlink>
    </w:p>
    <w:p>
      <w:pPr>
        <w:pStyle w:val="TOC2"/>
        <w:tabs>
          <w:tab w:val="right" w:leader="dot" w:pos="8306"/>
        </w:tabs>
      </w:pPr>
      <w:hyperlink w:anchor="_Toc29175" w:history="1">
        <w:r>
          <w:rPr>
            <w:rFonts w:ascii="仿宋" w:eastAsia="仿宋" w:hAnsi="仿宋" w:cs="仿宋" w:hint="eastAsia"/>
            <w:lang w:eastAsia="zh-CN"/>
          </w:rPr>
          <w:t>(一)、技术管理特点</w:t>
        </w:r>
        <w:r>
          <w:tab/>
        </w:r>
        <w:r>
          <w:fldChar w:fldCharType="begin"/>
        </w:r>
        <w:r>
          <w:instrText xml:space="preserve"> PAGEREF _Toc29175 \h </w:instrText>
        </w:r>
        <w:r>
          <w:fldChar w:fldCharType="separate"/>
        </w:r>
        <w:r>
          <w:t>26</w:t>
        </w:r>
        <w:r>
          <w:fldChar w:fldCharType="end"/>
        </w:r>
      </w:hyperlink>
    </w:p>
    <w:p>
      <w:pPr>
        <w:pStyle w:val="TOC2"/>
        <w:tabs>
          <w:tab w:val="right" w:leader="dot" w:pos="8306"/>
        </w:tabs>
      </w:pPr>
      <w:hyperlink w:anchor="_Toc1414" w:history="1">
        <w:r>
          <w:rPr>
            <w:rFonts w:ascii="仿宋" w:eastAsia="仿宋" w:hAnsi="仿宋" w:cs="仿宋" w:hint="eastAsia"/>
            <w:lang w:eastAsia="zh-CN"/>
          </w:rPr>
          <w:t>(二)、运载火箭外安系统地面检测设备项目工艺技术设计方案</w:t>
        </w:r>
        <w:r>
          <w:tab/>
        </w:r>
        <w:r>
          <w:fldChar w:fldCharType="begin"/>
        </w:r>
        <w:r>
          <w:instrText xml:space="preserve"> PAGEREF _Toc1414 \h </w:instrText>
        </w:r>
        <w:r>
          <w:fldChar w:fldCharType="separate"/>
        </w:r>
        <w:r>
          <w:t>28</w:t>
        </w:r>
        <w:r>
          <w:fldChar w:fldCharType="end"/>
        </w:r>
      </w:hyperlink>
    </w:p>
    <w:p>
      <w:pPr>
        <w:pStyle w:val="TOC2"/>
        <w:tabs>
          <w:tab w:val="right" w:leader="dot" w:pos="8306"/>
        </w:tabs>
      </w:pPr>
      <w:hyperlink w:anchor="_Toc29238" w:history="1">
        <w:r>
          <w:rPr>
            <w:rFonts w:ascii="仿宋" w:eastAsia="仿宋" w:hAnsi="仿宋" w:cs="仿宋" w:hint="eastAsia"/>
            <w:lang w:eastAsia="zh-CN"/>
          </w:rPr>
          <w:t>(三)、设备选型方案</w:t>
        </w:r>
        <w:r>
          <w:tab/>
        </w:r>
        <w:r>
          <w:fldChar w:fldCharType="begin"/>
        </w:r>
        <w:r>
          <w:instrText xml:space="preserve"> PAGEREF _Toc29238 \h </w:instrText>
        </w:r>
        <w:r>
          <w:fldChar w:fldCharType="separate"/>
        </w:r>
        <w:r>
          <w:t>29</w:t>
        </w:r>
        <w:r>
          <w:fldChar w:fldCharType="end"/>
        </w:r>
      </w:hyperlink>
    </w:p>
    <w:p>
      <w:pPr>
        <w:pStyle w:val="TOC1"/>
        <w:tabs>
          <w:tab w:val="right" w:leader="dot" w:pos="8306"/>
        </w:tabs>
      </w:pPr>
      <w:hyperlink w:anchor="_Toc18491" w:history="1">
        <w:r>
          <w:rPr>
            <w:rFonts w:ascii="仿宋" w:eastAsia="仿宋" w:hAnsi="仿宋" w:cs="仿宋" w:hint="eastAsia"/>
            <w:lang w:eastAsia="zh-CN"/>
          </w:rPr>
          <w:t>七、运载火箭外安系统地面检测设备项目人力资源培养与发展</w:t>
        </w:r>
        <w:r>
          <w:tab/>
        </w:r>
        <w:r>
          <w:fldChar w:fldCharType="begin"/>
        </w:r>
        <w:r>
          <w:instrText xml:space="preserve"> PAGEREF _Toc18491 \h </w:instrText>
        </w:r>
        <w:r>
          <w:fldChar w:fldCharType="separate"/>
        </w:r>
        <w:r>
          <w:t>30</w:t>
        </w:r>
        <w:r>
          <w:fldChar w:fldCharType="end"/>
        </w:r>
      </w:hyperlink>
    </w:p>
    <w:p>
      <w:pPr>
        <w:pStyle w:val="TOC2"/>
        <w:tabs>
          <w:tab w:val="right" w:leader="dot" w:pos="8306"/>
        </w:tabs>
      </w:pPr>
      <w:hyperlink w:anchor="_Toc31584" w:history="1">
        <w:r>
          <w:rPr>
            <w:rFonts w:ascii="仿宋" w:eastAsia="仿宋" w:hAnsi="仿宋" w:cs="仿宋" w:hint="eastAsia"/>
            <w:lang w:eastAsia="zh-CN"/>
          </w:rPr>
          <w:t>(一)、人才需求与规划</w:t>
        </w:r>
        <w:r>
          <w:tab/>
        </w:r>
        <w:r>
          <w:fldChar w:fldCharType="begin"/>
        </w:r>
        <w:r>
          <w:instrText xml:space="preserve"> PAGEREF _Toc31584 \h </w:instrText>
        </w:r>
        <w:r>
          <w:fldChar w:fldCharType="separate"/>
        </w:r>
        <w:r>
          <w:t>30</w:t>
        </w:r>
        <w:r>
          <w:fldChar w:fldCharType="end"/>
        </w:r>
      </w:hyperlink>
    </w:p>
    <w:p>
      <w:pPr>
        <w:pStyle w:val="TOC2"/>
        <w:tabs>
          <w:tab w:val="right" w:leader="dot" w:pos="8306"/>
        </w:tabs>
      </w:pPr>
      <w:hyperlink w:anchor="_Toc26115" w:history="1">
        <w:r>
          <w:rPr>
            <w:rFonts w:ascii="仿宋" w:eastAsia="仿宋" w:hAnsi="仿宋" w:cs="仿宋" w:hint="eastAsia"/>
            <w:lang w:eastAsia="zh-CN"/>
          </w:rPr>
          <w:t>(二)、培训与发展计划</w:t>
        </w:r>
        <w:r>
          <w:tab/>
        </w:r>
        <w:r>
          <w:fldChar w:fldCharType="begin"/>
        </w:r>
        <w:r>
          <w:instrText xml:space="preserve"> PAGEREF _Toc26115 \h </w:instrText>
        </w:r>
        <w:r>
          <w:fldChar w:fldCharType="separate"/>
        </w:r>
        <w:r>
          <w:t>31</w:t>
        </w:r>
        <w:r>
          <w:fldChar w:fldCharType="end"/>
        </w:r>
      </w:hyperlink>
    </w:p>
    <w:p>
      <w:pPr>
        <w:pStyle w:val="TOC1"/>
        <w:tabs>
          <w:tab w:val="right" w:leader="dot" w:pos="8306"/>
        </w:tabs>
      </w:pPr>
      <w:hyperlink w:anchor="_Toc28376" w:history="1">
        <w:r>
          <w:rPr>
            <w:rFonts w:ascii="仿宋" w:eastAsia="仿宋" w:hAnsi="仿宋" w:cs="仿宋" w:hint="eastAsia"/>
            <w:lang w:eastAsia="zh-CN"/>
          </w:rPr>
          <w:t>八、运载火箭外安系统地面检测设备项目人力资源管理</w:t>
        </w:r>
        <w:r>
          <w:tab/>
        </w:r>
        <w:r>
          <w:fldChar w:fldCharType="begin"/>
        </w:r>
        <w:r>
          <w:instrText xml:space="preserve"> PAGEREF _Toc28376 \h </w:instrText>
        </w:r>
        <w:r>
          <w:fldChar w:fldCharType="separate"/>
        </w:r>
        <w:r>
          <w:t>32</w:t>
        </w:r>
        <w:r>
          <w:fldChar w:fldCharType="end"/>
        </w:r>
      </w:hyperlink>
    </w:p>
    <w:p>
      <w:pPr>
        <w:pStyle w:val="TOC2"/>
        <w:tabs>
          <w:tab w:val="right" w:leader="dot" w:pos="8306"/>
        </w:tabs>
      </w:pPr>
      <w:hyperlink w:anchor="_Toc15181" w:history="1">
        <w:r>
          <w:rPr>
            <w:rFonts w:ascii="仿宋" w:eastAsia="仿宋" w:hAnsi="仿宋" w:cs="仿宋" w:hint="eastAsia"/>
            <w:lang w:eastAsia="zh-CN"/>
          </w:rPr>
          <w:t>(一)、建立健全的预算管理制度</w:t>
        </w:r>
        <w:r>
          <w:tab/>
        </w:r>
        <w:r>
          <w:fldChar w:fldCharType="begin"/>
        </w:r>
        <w:r>
          <w:instrText xml:space="preserve"> PAGEREF _Toc15181 \h </w:instrText>
        </w:r>
        <w:r>
          <w:fldChar w:fldCharType="separate"/>
        </w:r>
        <w:r>
          <w:t>32</w:t>
        </w:r>
        <w:r>
          <w:fldChar w:fldCharType="end"/>
        </w:r>
      </w:hyperlink>
    </w:p>
    <w:p>
      <w:pPr>
        <w:pStyle w:val="TOC2"/>
        <w:tabs>
          <w:tab w:val="right" w:leader="dot" w:pos="8306"/>
        </w:tabs>
      </w:pPr>
      <w:hyperlink w:anchor="_Toc7553" w:history="1">
        <w:r>
          <w:rPr>
            <w:rFonts w:ascii="仿宋" w:eastAsia="仿宋" w:hAnsi="仿宋" w:cs="仿宋" w:hint="eastAsia"/>
            <w:lang w:eastAsia="zh-CN"/>
          </w:rPr>
          <w:t>(二)、加强资金流动监控</w:t>
        </w:r>
        <w:r>
          <w:tab/>
        </w:r>
        <w:r>
          <w:fldChar w:fldCharType="begin"/>
        </w:r>
        <w:r>
          <w:instrText xml:space="preserve"> PAGEREF _Toc7553 \h </w:instrText>
        </w:r>
        <w:r>
          <w:fldChar w:fldCharType="separate"/>
        </w:r>
        <w:r>
          <w:t>34</w:t>
        </w:r>
        <w:r>
          <w:fldChar w:fldCharType="end"/>
        </w:r>
      </w:hyperlink>
    </w:p>
    <w:p>
      <w:pPr>
        <w:pStyle w:val="TOC2"/>
        <w:tabs>
          <w:tab w:val="right" w:leader="dot" w:pos="8306"/>
        </w:tabs>
      </w:pPr>
      <w:hyperlink w:anchor="_Toc27357" w:history="1">
        <w:r>
          <w:rPr>
            <w:rFonts w:ascii="仿宋" w:eastAsia="仿宋" w:hAnsi="仿宋" w:cs="仿宋" w:hint="eastAsia"/>
            <w:lang w:eastAsia="zh-CN"/>
          </w:rPr>
          <w:t>(三)、制定完善的风险控制机制</w:t>
        </w:r>
        <w:r>
          <w:tab/>
        </w:r>
        <w:r>
          <w:fldChar w:fldCharType="begin"/>
        </w:r>
        <w:r>
          <w:instrText xml:space="preserve"> PAGEREF _Toc27357 \h </w:instrText>
        </w:r>
        <w:r>
          <w:fldChar w:fldCharType="separate"/>
        </w:r>
        <w:r>
          <w:t>35</w:t>
        </w:r>
        <w:r>
          <w:fldChar w:fldCharType="end"/>
        </w:r>
      </w:hyperlink>
    </w:p>
    <w:p>
      <w:pPr>
        <w:pStyle w:val="TOC2"/>
        <w:tabs>
          <w:tab w:val="right" w:leader="dot" w:pos="8306"/>
        </w:tabs>
      </w:pPr>
      <w:hyperlink w:anchor="_Toc1747" w:history="1">
        <w:r>
          <w:rPr>
            <w:rFonts w:ascii="仿宋" w:eastAsia="仿宋" w:hAnsi="仿宋" w:cs="仿宋" w:hint="eastAsia"/>
            <w:lang w:eastAsia="zh-CN"/>
          </w:rPr>
          <w:t>(四)、优化成本管理</w:t>
        </w:r>
        <w:r>
          <w:tab/>
        </w:r>
        <w:r>
          <w:fldChar w:fldCharType="begin"/>
        </w:r>
        <w:r>
          <w:instrText xml:space="preserve"> PAGEREF _Toc1747 \h </w:instrText>
        </w:r>
        <w:r>
          <w:fldChar w:fldCharType="separate"/>
        </w:r>
        <w:r>
          <w:t>36</w:t>
        </w:r>
        <w:r>
          <w:fldChar w:fldCharType="end"/>
        </w:r>
      </w:hyperlink>
    </w:p>
    <w:p>
      <w:pPr>
        <w:pStyle w:val="TOC1"/>
        <w:tabs>
          <w:tab w:val="right" w:leader="dot" w:pos="8306"/>
        </w:tabs>
      </w:pPr>
      <w:hyperlink w:anchor="_Toc18177" w:history="1">
        <w:r>
          <w:rPr>
            <w:rFonts w:ascii="仿宋" w:eastAsia="仿宋" w:hAnsi="仿宋" w:cs="仿宋" w:hint="eastAsia"/>
            <w:lang w:eastAsia="zh-CN"/>
          </w:rPr>
          <w:t>九、运载火箭外安系统地面检测设备项目创新与研发</w:t>
        </w:r>
        <w:r>
          <w:tab/>
        </w:r>
        <w:r>
          <w:fldChar w:fldCharType="begin"/>
        </w:r>
        <w:r>
          <w:instrText xml:space="preserve"> PAGEREF _Toc18177 \h </w:instrText>
        </w:r>
        <w:r>
          <w:fldChar w:fldCharType="separate"/>
        </w:r>
        <w:r>
          <w:t>38</w:t>
        </w:r>
        <w:r>
          <w:fldChar w:fldCharType="end"/>
        </w:r>
      </w:hyperlink>
    </w:p>
    <w:p>
      <w:pPr>
        <w:pStyle w:val="TOC2"/>
        <w:tabs>
          <w:tab w:val="right" w:leader="dot" w:pos="8306"/>
        </w:tabs>
      </w:pPr>
      <w:hyperlink w:anchor="_Toc10675" w:history="1">
        <w:r>
          <w:rPr>
            <w:rFonts w:ascii="仿宋" w:eastAsia="仿宋" w:hAnsi="仿宋" w:cs="仿宋" w:hint="eastAsia"/>
            <w:lang w:eastAsia="zh-CN"/>
          </w:rPr>
          <w:t>(一)、创新策略与方向</w:t>
        </w:r>
        <w:r>
          <w:tab/>
        </w:r>
        <w:r>
          <w:fldChar w:fldCharType="begin"/>
        </w:r>
        <w:r>
          <w:instrText xml:space="preserve"> PAGEREF _Toc10675 \h </w:instrText>
        </w:r>
        <w:r>
          <w:fldChar w:fldCharType="separate"/>
        </w:r>
        <w:r>
          <w:t>38</w:t>
        </w:r>
        <w:r>
          <w:fldChar w:fldCharType="end"/>
        </w:r>
      </w:hyperlink>
    </w:p>
    <w:p>
      <w:pPr>
        <w:pStyle w:val="TOC2"/>
        <w:tabs>
          <w:tab w:val="right" w:leader="dot" w:pos="8306"/>
        </w:tabs>
      </w:pPr>
      <w:hyperlink w:anchor="_Toc14745" w:history="1">
        <w:r>
          <w:rPr>
            <w:rFonts w:ascii="仿宋" w:eastAsia="仿宋" w:hAnsi="仿宋" w:cs="仿宋" w:hint="eastAsia"/>
            <w:lang w:eastAsia="zh-CN"/>
          </w:rPr>
          <w:t>(二)、研发规划与投入</w:t>
        </w:r>
        <w:r>
          <w:tab/>
        </w:r>
        <w:r>
          <w:fldChar w:fldCharType="begin"/>
        </w:r>
        <w:r>
          <w:instrText xml:space="preserve"> PAGEREF _Toc14745 \h </w:instrText>
        </w:r>
        <w:r>
          <w:fldChar w:fldCharType="separate"/>
        </w:r>
        <w:r>
          <w:t>39</w:t>
        </w:r>
        <w:r>
          <w:fldChar w:fldCharType="end"/>
        </w:r>
      </w:hyperlink>
    </w:p>
    <w:p>
      <w:pPr>
        <w:pStyle w:val="TOC1"/>
        <w:tabs>
          <w:tab w:val="right" w:leader="dot" w:pos="8306"/>
        </w:tabs>
      </w:pPr>
      <w:hyperlink w:anchor="_Toc15593" w:history="1">
        <w:r>
          <w:rPr>
            <w:rFonts w:ascii="仿宋" w:eastAsia="仿宋" w:hAnsi="仿宋" w:cs="仿宋" w:hint="eastAsia"/>
            <w:lang w:eastAsia="zh-CN"/>
          </w:rPr>
          <w:t>十、运载火箭外安系统地面检测设备项目风险管理</w:t>
        </w:r>
        <w:r>
          <w:tab/>
        </w:r>
        <w:r>
          <w:fldChar w:fldCharType="begin"/>
        </w:r>
        <w:r>
          <w:instrText xml:space="preserve"> PAGEREF _Toc15593 \h </w:instrText>
        </w:r>
        <w:r>
          <w:fldChar w:fldCharType="separate"/>
        </w:r>
        <w:r>
          <w:t>41</w:t>
        </w:r>
        <w:r>
          <w:fldChar w:fldCharType="end"/>
        </w:r>
      </w:hyperlink>
    </w:p>
    <w:p>
      <w:pPr>
        <w:pStyle w:val="TOC2"/>
        <w:tabs>
          <w:tab w:val="right" w:leader="dot" w:pos="8306"/>
        </w:tabs>
      </w:pPr>
      <w:hyperlink w:anchor="_Toc18722" w:history="1">
        <w:r>
          <w:rPr>
            <w:rFonts w:ascii="仿宋" w:eastAsia="仿宋" w:hAnsi="仿宋" w:cs="仿宋" w:hint="eastAsia"/>
            <w:lang w:eastAsia="zh-CN"/>
          </w:rPr>
          <w:t>(一)、风险识别与评估</w:t>
        </w:r>
        <w:r>
          <w:tab/>
        </w:r>
        <w:r>
          <w:fldChar w:fldCharType="begin"/>
        </w:r>
        <w:r>
          <w:instrText xml:space="preserve"> PAGEREF _Toc18722 \h </w:instrText>
        </w:r>
        <w:r>
          <w:fldChar w:fldCharType="separate"/>
        </w:r>
        <w:r>
          <w:t>41</w:t>
        </w:r>
        <w:r>
          <w:fldChar w:fldCharType="end"/>
        </w:r>
      </w:hyperlink>
    </w:p>
    <w:p>
      <w:pPr>
        <w:pStyle w:val="TOC2"/>
        <w:tabs>
          <w:tab w:val="right" w:leader="dot" w:pos="8306"/>
        </w:tabs>
      </w:pPr>
      <w:hyperlink w:anchor="_Toc5226" w:history="1">
        <w:r>
          <w:rPr>
            <w:rFonts w:ascii="仿宋" w:eastAsia="仿宋" w:hAnsi="仿宋" w:cs="仿宋" w:hint="eastAsia"/>
            <w:lang w:eastAsia="zh-CN"/>
          </w:rPr>
          <w:t>(二)、风险应对策略</w:t>
        </w:r>
        <w:r>
          <w:tab/>
        </w:r>
        <w:r>
          <w:fldChar w:fldCharType="begin"/>
        </w:r>
        <w:r>
          <w:instrText xml:space="preserve"> PAGEREF _Toc5226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 w:history="1">
        <w:r>
          <w:rPr>
            <w:rFonts w:ascii="仿宋" w:eastAsia="仿宋" w:hAnsi="仿宋" w:cs="仿宋" w:hint="eastAsia"/>
            <w:lang w:eastAsia="zh-CN"/>
          </w:rPr>
          <w:t>(三)、风险监控与控制</w:t>
        </w:r>
        <w:r>
          <w:tab/>
        </w:r>
        <w:r>
          <w:fldChar w:fldCharType="begin"/>
        </w:r>
        <w:r>
          <w:instrText xml:space="preserve"> PAGEREF _Toc2921 \h </w:instrText>
        </w:r>
        <w:r>
          <w:fldChar w:fldCharType="separate"/>
        </w:r>
        <w:r>
          <w:t>44</w:t>
        </w:r>
        <w:r>
          <w:fldChar w:fldCharType="end"/>
        </w:r>
      </w:hyperlink>
    </w:p>
    <w:p>
      <w:pPr>
        <w:pStyle w:val="TOC1"/>
        <w:tabs>
          <w:tab w:val="right" w:leader="dot" w:pos="8306"/>
        </w:tabs>
      </w:pPr>
      <w:hyperlink w:anchor="_Toc25042" w:history="1">
        <w:r>
          <w:rPr>
            <w:rFonts w:ascii="仿宋" w:eastAsia="仿宋" w:hAnsi="仿宋" w:cs="仿宋" w:hint="eastAsia"/>
            <w:lang w:eastAsia="zh-CN"/>
          </w:rPr>
          <w:t>十一、运载火箭外安系统地面检测设备项目财务管理</w:t>
        </w:r>
        <w:r>
          <w:tab/>
        </w:r>
        <w:r>
          <w:fldChar w:fldCharType="begin"/>
        </w:r>
        <w:r>
          <w:instrText xml:space="preserve"> PAGEREF _Toc25042 \h </w:instrText>
        </w:r>
        <w:r>
          <w:fldChar w:fldCharType="separate"/>
        </w:r>
        <w:r>
          <w:t>46</w:t>
        </w:r>
        <w:r>
          <w:fldChar w:fldCharType="end"/>
        </w:r>
      </w:hyperlink>
    </w:p>
    <w:p>
      <w:pPr>
        <w:pStyle w:val="TOC2"/>
        <w:tabs>
          <w:tab w:val="right" w:leader="dot" w:pos="8306"/>
        </w:tabs>
      </w:pPr>
      <w:hyperlink w:anchor="_Toc6807" w:history="1">
        <w:r>
          <w:rPr>
            <w:rFonts w:ascii="仿宋" w:eastAsia="仿宋" w:hAnsi="仿宋" w:cs="仿宋" w:hint="eastAsia"/>
            <w:lang w:eastAsia="zh-CN"/>
          </w:rPr>
          <w:t>(一)、资金需求大</w:t>
        </w:r>
        <w:r>
          <w:tab/>
        </w:r>
        <w:r>
          <w:fldChar w:fldCharType="begin"/>
        </w:r>
        <w:r>
          <w:instrText xml:space="preserve"> PAGEREF _Toc6807 \h </w:instrText>
        </w:r>
        <w:r>
          <w:fldChar w:fldCharType="separate"/>
        </w:r>
        <w:r>
          <w:t>46</w:t>
        </w:r>
        <w:r>
          <w:fldChar w:fldCharType="end"/>
        </w:r>
      </w:hyperlink>
    </w:p>
    <w:p>
      <w:pPr>
        <w:pStyle w:val="TOC2"/>
        <w:tabs>
          <w:tab w:val="right" w:leader="dot" w:pos="8306"/>
        </w:tabs>
      </w:pPr>
      <w:hyperlink w:anchor="_Toc12731" w:history="1">
        <w:r>
          <w:rPr>
            <w:rFonts w:ascii="仿宋" w:eastAsia="仿宋" w:hAnsi="仿宋" w:cs="仿宋" w:hint="eastAsia"/>
            <w:lang w:eastAsia="zh-CN"/>
          </w:rPr>
          <w:t>(二)、研发周期长</w:t>
        </w:r>
        <w:r>
          <w:tab/>
        </w:r>
        <w:r>
          <w:fldChar w:fldCharType="begin"/>
        </w:r>
        <w:r>
          <w:instrText xml:space="preserve"> PAGEREF _Toc12731 \h </w:instrText>
        </w:r>
        <w:r>
          <w:fldChar w:fldCharType="separate"/>
        </w:r>
        <w:r>
          <w:t>47</w:t>
        </w:r>
        <w:r>
          <w:fldChar w:fldCharType="end"/>
        </w:r>
      </w:hyperlink>
    </w:p>
    <w:p>
      <w:pPr>
        <w:pStyle w:val="TOC2"/>
        <w:tabs>
          <w:tab w:val="right" w:leader="dot" w:pos="8306"/>
        </w:tabs>
      </w:pPr>
      <w:hyperlink w:anchor="_Toc1956" w:history="1">
        <w:r>
          <w:rPr>
            <w:rFonts w:ascii="仿宋" w:eastAsia="仿宋" w:hAnsi="仿宋" w:cs="仿宋" w:hint="eastAsia"/>
            <w:lang w:eastAsia="zh-CN"/>
          </w:rPr>
          <w:t>(三)、市场风险大</w:t>
        </w:r>
        <w:r>
          <w:tab/>
        </w:r>
        <w:r>
          <w:fldChar w:fldCharType="begin"/>
        </w:r>
        <w:r>
          <w:instrText xml:space="preserve"> PAGEREF _Toc1956 \h </w:instrText>
        </w:r>
        <w:r>
          <w:fldChar w:fldCharType="separate"/>
        </w:r>
        <w:r>
          <w:t>48</w:t>
        </w:r>
        <w:r>
          <w:fldChar w:fldCharType="end"/>
        </w:r>
      </w:hyperlink>
    </w:p>
    <w:p>
      <w:pPr>
        <w:pStyle w:val="TOC2"/>
        <w:tabs>
          <w:tab w:val="right" w:leader="dot" w:pos="8306"/>
        </w:tabs>
      </w:pPr>
      <w:hyperlink w:anchor="_Toc21726" w:history="1">
        <w:r>
          <w:rPr>
            <w:rFonts w:ascii="仿宋" w:eastAsia="仿宋" w:hAnsi="仿宋" w:cs="仿宋" w:hint="eastAsia"/>
            <w:lang w:eastAsia="zh-CN"/>
          </w:rPr>
          <w:t>(四)、利润率高</w:t>
        </w:r>
        <w:r>
          <w:tab/>
        </w:r>
        <w:r>
          <w:fldChar w:fldCharType="begin"/>
        </w:r>
        <w:r>
          <w:instrText xml:space="preserve"> PAGEREF _Toc21726 \h </w:instrText>
        </w:r>
        <w:r>
          <w:fldChar w:fldCharType="separate"/>
        </w:r>
        <w:r>
          <w:t>51</w:t>
        </w:r>
        <w:r>
          <w:fldChar w:fldCharType="end"/>
        </w:r>
      </w:hyperlink>
    </w:p>
    <w:p>
      <w:pPr>
        <w:pStyle w:val="TOC1"/>
        <w:tabs>
          <w:tab w:val="right" w:leader="dot" w:pos="8306"/>
        </w:tabs>
      </w:pPr>
      <w:hyperlink w:anchor="_Toc23936" w:history="1">
        <w:r>
          <w:rPr>
            <w:rFonts w:ascii="仿宋" w:eastAsia="仿宋" w:hAnsi="仿宋" w:cs="仿宋" w:hint="eastAsia"/>
            <w:lang w:eastAsia="zh-CN"/>
          </w:rPr>
          <w:t>十二、运载火箭外安系统地面检测设备项目社会影响</w:t>
        </w:r>
        <w:r>
          <w:tab/>
        </w:r>
        <w:r>
          <w:fldChar w:fldCharType="begin"/>
        </w:r>
        <w:r>
          <w:instrText xml:space="preserve"> PAGEREF _Toc23936 \h </w:instrText>
        </w:r>
        <w:r>
          <w:fldChar w:fldCharType="separate"/>
        </w:r>
        <w:r>
          <w:t>53</w:t>
        </w:r>
        <w:r>
          <w:fldChar w:fldCharType="end"/>
        </w:r>
      </w:hyperlink>
    </w:p>
    <w:p>
      <w:pPr>
        <w:pStyle w:val="TOC2"/>
        <w:tabs>
          <w:tab w:val="right" w:leader="dot" w:pos="8306"/>
        </w:tabs>
      </w:pPr>
      <w:hyperlink w:anchor="_Toc6939" w:history="1">
        <w:r>
          <w:rPr>
            <w:rFonts w:ascii="仿宋" w:eastAsia="仿宋" w:hAnsi="仿宋" w:cs="仿宋" w:hint="eastAsia"/>
            <w:lang w:eastAsia="zh-CN"/>
          </w:rPr>
          <w:t>(一)、社会责任与义务</w:t>
        </w:r>
        <w:r>
          <w:tab/>
        </w:r>
        <w:r>
          <w:fldChar w:fldCharType="begin"/>
        </w:r>
        <w:r>
          <w:instrText xml:space="preserve"> PAGEREF _Toc6939 \h </w:instrText>
        </w:r>
        <w:r>
          <w:fldChar w:fldCharType="separate"/>
        </w:r>
        <w:r>
          <w:t>53</w:t>
        </w:r>
        <w:r>
          <w:fldChar w:fldCharType="end"/>
        </w:r>
      </w:hyperlink>
    </w:p>
    <w:p>
      <w:pPr>
        <w:pStyle w:val="TOC2"/>
        <w:tabs>
          <w:tab w:val="right" w:leader="dot" w:pos="8306"/>
        </w:tabs>
      </w:pPr>
      <w:hyperlink w:anchor="_Toc8820" w:history="1">
        <w:r>
          <w:rPr>
            <w:rFonts w:ascii="仿宋" w:eastAsia="仿宋" w:hAnsi="仿宋" w:cs="仿宋" w:hint="eastAsia"/>
            <w:lang w:eastAsia="zh-CN"/>
          </w:rPr>
          <w:t>(二)、社会参与与沟通</w:t>
        </w:r>
        <w:r>
          <w:tab/>
        </w:r>
        <w:r>
          <w:fldChar w:fldCharType="begin"/>
        </w:r>
        <w:r>
          <w:instrText xml:space="preserve"> PAGEREF _Toc8820 \h </w:instrText>
        </w:r>
        <w:r>
          <w:fldChar w:fldCharType="separate"/>
        </w:r>
        <w:r>
          <w:t>54</w:t>
        </w:r>
        <w:r>
          <w:fldChar w:fldCharType="end"/>
        </w:r>
      </w:hyperlink>
    </w:p>
    <w:p>
      <w:pPr>
        <w:pStyle w:val="TOC1"/>
        <w:tabs>
          <w:tab w:val="right" w:leader="dot" w:pos="8306"/>
        </w:tabs>
      </w:pPr>
      <w:hyperlink w:anchor="_Toc14299" w:history="1">
        <w:r>
          <w:rPr>
            <w:rFonts w:ascii="仿宋" w:eastAsia="仿宋" w:hAnsi="仿宋" w:cs="仿宋" w:hint="eastAsia"/>
            <w:lang w:eastAsia="zh-CN"/>
          </w:rPr>
          <w:t>十三、运载火箭外安系统地面检测设备项目治理与监督</w:t>
        </w:r>
        <w:r>
          <w:tab/>
        </w:r>
        <w:r>
          <w:fldChar w:fldCharType="begin"/>
        </w:r>
        <w:r>
          <w:instrText xml:space="preserve"> PAGEREF _Toc14299 \h </w:instrText>
        </w:r>
        <w:r>
          <w:fldChar w:fldCharType="separate"/>
        </w:r>
        <w:r>
          <w:t>55</w:t>
        </w:r>
        <w:r>
          <w:fldChar w:fldCharType="end"/>
        </w:r>
      </w:hyperlink>
    </w:p>
    <w:p>
      <w:pPr>
        <w:pStyle w:val="TOC2"/>
        <w:tabs>
          <w:tab w:val="right" w:leader="dot" w:pos="8306"/>
        </w:tabs>
      </w:pPr>
      <w:hyperlink w:anchor="_Toc29058" w:history="1">
        <w:r>
          <w:rPr>
            <w:rFonts w:ascii="仿宋" w:eastAsia="仿宋" w:hAnsi="仿宋" w:cs="仿宋" w:hint="eastAsia"/>
            <w:lang w:eastAsia="zh-CN"/>
          </w:rPr>
          <w:t>(一)、运载火箭外安系统地面检测设备项目治理结构</w:t>
        </w:r>
        <w:r>
          <w:tab/>
        </w:r>
        <w:r>
          <w:fldChar w:fldCharType="begin"/>
        </w:r>
        <w:r>
          <w:instrText xml:space="preserve"> PAGEREF _Toc29058 \h </w:instrText>
        </w:r>
        <w:r>
          <w:fldChar w:fldCharType="separate"/>
        </w:r>
        <w:r>
          <w:t>55</w:t>
        </w:r>
        <w:r>
          <w:fldChar w:fldCharType="end"/>
        </w:r>
      </w:hyperlink>
    </w:p>
    <w:p>
      <w:pPr>
        <w:pStyle w:val="TOC2"/>
        <w:tabs>
          <w:tab w:val="right" w:leader="dot" w:pos="8306"/>
        </w:tabs>
      </w:pPr>
      <w:hyperlink w:anchor="_Toc8810" w:history="1">
        <w:r>
          <w:rPr>
            <w:rFonts w:ascii="仿宋" w:eastAsia="仿宋" w:hAnsi="仿宋" w:cs="仿宋" w:hint="eastAsia"/>
            <w:lang w:eastAsia="zh-CN"/>
          </w:rPr>
          <w:t>(二)、监督与审计</w:t>
        </w:r>
        <w:r>
          <w:tab/>
        </w:r>
        <w:r>
          <w:fldChar w:fldCharType="begin"/>
        </w:r>
        <w:r>
          <w:instrText xml:space="preserve"> PAGEREF _Toc8810 \h </w:instrText>
        </w:r>
        <w:r>
          <w:fldChar w:fldCharType="separate"/>
        </w:r>
        <w:r>
          <w:t>57</w:t>
        </w:r>
        <w:r>
          <w:fldChar w:fldCharType="end"/>
        </w:r>
      </w:hyperlink>
    </w:p>
    <w:p>
      <w:pPr>
        <w:pStyle w:val="TOC1"/>
        <w:tabs>
          <w:tab w:val="right" w:leader="dot" w:pos="8306"/>
        </w:tabs>
      </w:pPr>
      <w:hyperlink w:anchor="_Toc21455" w:history="1">
        <w:r>
          <w:rPr>
            <w:rFonts w:ascii="仿宋" w:eastAsia="仿宋" w:hAnsi="仿宋" w:cs="仿宋" w:hint="eastAsia"/>
            <w:lang w:eastAsia="zh-CN"/>
          </w:rPr>
          <w:t>十四、运载火箭外安系统地面检测设备项目实施时间节点</w:t>
        </w:r>
        <w:r>
          <w:tab/>
        </w:r>
        <w:r>
          <w:fldChar w:fldCharType="begin"/>
        </w:r>
        <w:r>
          <w:instrText xml:space="preserve"> PAGEREF _Toc21455 \h </w:instrText>
        </w:r>
        <w:r>
          <w:fldChar w:fldCharType="separate"/>
        </w:r>
        <w:r>
          <w:t>59</w:t>
        </w:r>
        <w:r>
          <w:fldChar w:fldCharType="end"/>
        </w:r>
      </w:hyperlink>
    </w:p>
    <w:p>
      <w:pPr>
        <w:pStyle w:val="TOC2"/>
        <w:tabs>
          <w:tab w:val="right" w:leader="dot" w:pos="8306"/>
        </w:tabs>
      </w:pPr>
      <w:hyperlink w:anchor="_Toc6713" w:history="1">
        <w:r>
          <w:rPr>
            <w:rFonts w:ascii="仿宋" w:eastAsia="仿宋" w:hAnsi="仿宋" w:cs="仿宋" w:hint="eastAsia"/>
            <w:lang w:eastAsia="zh-CN"/>
          </w:rPr>
          <w:t>(一)、运载火箭外安系统地面检测设备项目启动阶段时间节点</w:t>
        </w:r>
        <w:r>
          <w:tab/>
        </w:r>
        <w:r>
          <w:fldChar w:fldCharType="begin"/>
        </w:r>
        <w:r>
          <w:instrText xml:space="preserve"> PAGEREF _Toc6713 \h </w:instrText>
        </w:r>
        <w:r>
          <w:fldChar w:fldCharType="separate"/>
        </w:r>
        <w:r>
          <w:t>59</w:t>
        </w:r>
        <w:r>
          <w:fldChar w:fldCharType="end"/>
        </w:r>
      </w:hyperlink>
    </w:p>
    <w:p>
      <w:pPr>
        <w:pStyle w:val="TOC2"/>
        <w:tabs>
          <w:tab w:val="right" w:leader="dot" w:pos="8306"/>
        </w:tabs>
      </w:pPr>
      <w:hyperlink w:anchor="_Toc606" w:history="1">
        <w:r>
          <w:rPr>
            <w:rFonts w:ascii="仿宋" w:eastAsia="仿宋" w:hAnsi="仿宋" w:cs="仿宋" w:hint="eastAsia"/>
            <w:lang w:eastAsia="zh-CN"/>
          </w:rPr>
          <w:t>(二)、运载火箭外安系统地面检测设备项目执行阶段时间节点</w:t>
        </w:r>
        <w:r>
          <w:tab/>
        </w:r>
        <w:r>
          <w:fldChar w:fldCharType="begin"/>
        </w:r>
        <w:r>
          <w:instrText xml:space="preserve"> PAGEREF _Toc606 \h </w:instrText>
        </w:r>
        <w:r>
          <w:fldChar w:fldCharType="separate"/>
        </w:r>
        <w:r>
          <w:t>60</w:t>
        </w:r>
        <w:r>
          <w:fldChar w:fldCharType="end"/>
        </w:r>
      </w:hyperlink>
    </w:p>
    <w:p>
      <w:pPr>
        <w:pStyle w:val="TOC2"/>
        <w:tabs>
          <w:tab w:val="right" w:leader="dot" w:pos="8306"/>
        </w:tabs>
      </w:pPr>
      <w:hyperlink w:anchor="_Toc30256" w:history="1">
        <w:r>
          <w:rPr>
            <w:rFonts w:ascii="仿宋" w:eastAsia="仿宋" w:hAnsi="仿宋" w:cs="仿宋" w:hint="eastAsia"/>
            <w:lang w:eastAsia="zh-CN"/>
          </w:rPr>
          <w:t>(三)、运载火箭外安系统地面检测设备项目完成阶段时间节点</w:t>
        </w:r>
        <w:r>
          <w:tab/>
        </w:r>
        <w:r>
          <w:fldChar w:fldCharType="begin"/>
        </w:r>
        <w:r>
          <w:instrText xml:space="preserve"> PAGEREF _Toc30256 \h </w:instrText>
        </w:r>
        <w:r>
          <w:fldChar w:fldCharType="separate"/>
        </w:r>
        <w:r>
          <w:t>61</w:t>
        </w:r>
        <w:r>
          <w:fldChar w:fldCharType="end"/>
        </w:r>
      </w:hyperlink>
    </w:p>
    <w:p>
      <w:pPr>
        <w:pStyle w:val="TOC1"/>
        <w:tabs>
          <w:tab w:val="right" w:leader="dot" w:pos="8306"/>
        </w:tabs>
      </w:pPr>
      <w:hyperlink w:anchor="_Toc15016" w:history="1">
        <w:r>
          <w:rPr>
            <w:rFonts w:ascii="仿宋" w:eastAsia="仿宋" w:hAnsi="仿宋" w:cs="仿宋" w:hint="eastAsia"/>
            <w:lang w:eastAsia="zh-CN"/>
          </w:rPr>
          <w:t>十五、营销与推广策略</w:t>
        </w:r>
        <w:r>
          <w:tab/>
        </w:r>
        <w:r>
          <w:fldChar w:fldCharType="begin"/>
        </w:r>
        <w:r>
          <w:instrText xml:space="preserve"> PAGEREF _Toc15016 \h </w:instrText>
        </w:r>
        <w:r>
          <w:fldChar w:fldCharType="separate"/>
        </w:r>
        <w:r>
          <w:t>63</w:t>
        </w:r>
        <w:r>
          <w:fldChar w:fldCharType="end"/>
        </w:r>
      </w:hyperlink>
    </w:p>
    <w:p>
      <w:pPr>
        <w:pStyle w:val="TOC2"/>
        <w:tabs>
          <w:tab w:val="right" w:leader="dot" w:pos="8306"/>
        </w:tabs>
      </w:pPr>
      <w:hyperlink w:anchor="_Toc24428" w:history="1">
        <w:r>
          <w:rPr>
            <w:rFonts w:ascii="仿宋" w:eastAsia="仿宋" w:hAnsi="仿宋" w:cs="仿宋" w:hint="eastAsia"/>
            <w:lang w:eastAsia="zh-CN"/>
          </w:rPr>
          <w:t>(一)、产品/服务定位与特点</w:t>
        </w:r>
        <w:r>
          <w:tab/>
        </w:r>
        <w:r>
          <w:fldChar w:fldCharType="begin"/>
        </w:r>
        <w:r>
          <w:instrText xml:space="preserve"> PAGEREF _Toc24428 \h </w:instrText>
        </w:r>
        <w:r>
          <w:fldChar w:fldCharType="separate"/>
        </w:r>
        <w:r>
          <w:t>63</w:t>
        </w:r>
        <w:r>
          <w:fldChar w:fldCharType="end"/>
        </w:r>
      </w:hyperlink>
    </w:p>
    <w:p>
      <w:pPr>
        <w:pStyle w:val="TOC2"/>
        <w:tabs>
          <w:tab w:val="right" w:leader="dot" w:pos="8306"/>
        </w:tabs>
      </w:pPr>
      <w:hyperlink w:anchor="_Toc25801" w:history="1">
        <w:r>
          <w:rPr>
            <w:rFonts w:ascii="仿宋" w:eastAsia="仿宋" w:hAnsi="仿宋" w:cs="仿宋" w:hint="eastAsia"/>
            <w:lang w:eastAsia="zh-CN"/>
          </w:rPr>
          <w:t>(二)、市场定位与竞争分析</w:t>
        </w:r>
        <w:r>
          <w:tab/>
        </w:r>
        <w:r>
          <w:fldChar w:fldCharType="begin"/>
        </w:r>
        <w:r>
          <w:instrText xml:space="preserve"> PAGEREF _Toc25801 \h </w:instrText>
        </w:r>
        <w:r>
          <w:fldChar w:fldCharType="separate"/>
        </w:r>
        <w:r>
          <w:t>64</w:t>
        </w:r>
        <w:r>
          <w:fldChar w:fldCharType="end"/>
        </w:r>
      </w:hyperlink>
    </w:p>
    <w:p>
      <w:pPr>
        <w:pStyle w:val="TOC2"/>
        <w:tabs>
          <w:tab w:val="right" w:leader="dot" w:pos="8306"/>
        </w:tabs>
      </w:pPr>
      <w:hyperlink w:anchor="_Toc23334" w:history="1">
        <w:r>
          <w:rPr>
            <w:rFonts w:ascii="仿宋" w:eastAsia="仿宋" w:hAnsi="仿宋" w:cs="仿宋" w:hint="eastAsia"/>
            <w:lang w:eastAsia="zh-CN"/>
          </w:rPr>
          <w:t>(三)、营销渠道与策略</w:t>
        </w:r>
        <w:r>
          <w:tab/>
        </w:r>
        <w:r>
          <w:fldChar w:fldCharType="begin"/>
        </w:r>
        <w:r>
          <w:instrText xml:space="preserve"> PAGEREF _Toc23334 \h </w:instrText>
        </w:r>
        <w:r>
          <w:fldChar w:fldCharType="separate"/>
        </w:r>
        <w:r>
          <w:t>65</w:t>
        </w:r>
        <w:r>
          <w:fldChar w:fldCharType="end"/>
        </w:r>
      </w:hyperlink>
    </w:p>
    <w:p>
      <w:pPr>
        <w:pStyle w:val="TOC2"/>
        <w:tabs>
          <w:tab w:val="right" w:leader="dot" w:pos="8306"/>
        </w:tabs>
      </w:pPr>
      <w:hyperlink w:anchor="_Toc102" w:history="1">
        <w:r>
          <w:rPr>
            <w:rFonts w:ascii="仿宋" w:eastAsia="仿宋" w:hAnsi="仿宋" w:cs="仿宋" w:hint="eastAsia"/>
            <w:lang w:eastAsia="zh-CN"/>
          </w:rPr>
          <w:t>(四)、推广与宣传活动</w:t>
        </w:r>
        <w:r>
          <w:tab/>
        </w:r>
        <w:r>
          <w:fldChar w:fldCharType="begin"/>
        </w:r>
        <w:r>
          <w:instrText xml:space="preserve"> PAGEREF _Toc102 \h </w:instrText>
        </w:r>
        <w:r>
          <w:fldChar w:fldCharType="separate"/>
        </w:r>
        <w:r>
          <w:t>66</w:t>
        </w:r>
        <w:r>
          <w:fldChar w:fldCharType="end"/>
        </w:r>
      </w:hyperlink>
    </w:p>
    <w:p>
      <w:pPr>
        <w:pStyle w:val="TOC1"/>
        <w:tabs>
          <w:tab w:val="right" w:leader="dot" w:pos="8306"/>
        </w:tabs>
      </w:pPr>
      <w:hyperlink w:anchor="_Toc25746" w:history="1">
        <w:r>
          <w:rPr>
            <w:rFonts w:ascii="仿宋" w:eastAsia="仿宋" w:hAnsi="仿宋" w:cs="仿宋" w:hint="eastAsia"/>
            <w:lang w:eastAsia="zh-CN"/>
          </w:rPr>
          <w:t>十六、供应链管理</w:t>
        </w:r>
        <w:r>
          <w:tab/>
        </w:r>
        <w:r>
          <w:fldChar w:fldCharType="begin"/>
        </w:r>
        <w:r>
          <w:instrText xml:space="preserve"> PAGEREF _Toc25746 \h </w:instrText>
        </w:r>
        <w:r>
          <w:fldChar w:fldCharType="separate"/>
        </w:r>
        <w:r>
          <w:t>72</w:t>
        </w:r>
        <w:r>
          <w:fldChar w:fldCharType="end"/>
        </w:r>
      </w:hyperlink>
    </w:p>
    <w:p>
      <w:pPr>
        <w:pStyle w:val="TOC2"/>
        <w:tabs>
          <w:tab w:val="right" w:leader="dot" w:pos="8306"/>
        </w:tabs>
      </w:pPr>
      <w:hyperlink w:anchor="_Toc13688" w:history="1">
        <w:r>
          <w:rPr>
            <w:rFonts w:ascii="仿宋" w:eastAsia="仿宋" w:hAnsi="仿宋" w:cs="仿宋" w:hint="eastAsia"/>
            <w:lang w:eastAsia="zh-CN"/>
          </w:rPr>
          <w:t>(一)、供应链战略规划</w:t>
        </w:r>
        <w:r>
          <w:tab/>
        </w:r>
        <w:r>
          <w:fldChar w:fldCharType="begin"/>
        </w:r>
        <w:r>
          <w:instrText xml:space="preserve"> PAGEREF _Toc13688 \h </w:instrText>
        </w:r>
        <w:r>
          <w:fldChar w:fldCharType="separate"/>
        </w:r>
        <w:r>
          <w:t>72</w:t>
        </w:r>
        <w:r>
          <w:fldChar w:fldCharType="end"/>
        </w:r>
      </w:hyperlink>
    </w:p>
    <w:p>
      <w:pPr>
        <w:pStyle w:val="TOC2"/>
        <w:tabs>
          <w:tab w:val="right" w:leader="dot" w:pos="8306"/>
        </w:tabs>
      </w:pPr>
      <w:hyperlink w:anchor="_Toc7928" w:history="1">
        <w:r>
          <w:rPr>
            <w:rFonts w:ascii="仿宋" w:eastAsia="仿宋" w:hAnsi="仿宋" w:cs="仿宋" w:hint="eastAsia"/>
            <w:lang w:eastAsia="zh-CN"/>
          </w:rPr>
          <w:t>(二)、供应商选择与合作</w:t>
        </w:r>
        <w:r>
          <w:tab/>
        </w:r>
        <w:r>
          <w:fldChar w:fldCharType="begin"/>
        </w:r>
        <w:r>
          <w:instrText xml:space="preserve"> PAGEREF _Toc7928 \h </w:instrText>
        </w:r>
        <w:r>
          <w:fldChar w:fldCharType="separate"/>
        </w:r>
        <w:r>
          <w:t>73</w:t>
        </w:r>
        <w:r>
          <w:fldChar w:fldCharType="end"/>
        </w:r>
      </w:hyperlink>
    </w:p>
    <w:p>
      <w:pPr>
        <w:pStyle w:val="TOC2"/>
        <w:tabs>
          <w:tab w:val="right" w:leader="dot" w:pos="8306"/>
        </w:tabs>
      </w:pPr>
      <w:hyperlink w:anchor="_Toc4245" w:history="1">
        <w:r>
          <w:rPr>
            <w:rFonts w:ascii="仿宋" w:eastAsia="仿宋" w:hAnsi="仿宋" w:cs="仿宋" w:hint="eastAsia"/>
            <w:lang w:eastAsia="zh-CN"/>
          </w:rPr>
          <w:t>(三)、物流与库存管理</w:t>
        </w:r>
        <w:r>
          <w:tab/>
        </w:r>
        <w:r>
          <w:fldChar w:fldCharType="begin"/>
        </w:r>
        <w:r>
          <w:instrText xml:space="preserve"> PAGEREF _Toc4245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36"/>
      <w:r>
        <w:rPr>
          <w:rFonts w:ascii="仿宋" w:eastAsia="仿宋" w:hAnsi="仿宋" w:cs="仿宋" w:hint="eastAsia"/>
          <w:sz w:val="28"/>
          <w:lang w:eastAsia="zh-CN"/>
        </w:rPr>
        <w:t>一、运载火箭外安系统地面检测设备项目危机管理</w:t>
      </w:r>
      <w:bookmarkEnd w:id="2"/>
    </w:p>
    <w:p>
      <w:pPr>
        <w:pStyle w:val="Heading2"/>
        <w:rPr>
          <w:rFonts w:ascii="仿宋" w:eastAsia="仿宋" w:hAnsi="仿宋" w:cs="仿宋" w:hint="eastAsia"/>
          <w:lang w:eastAsia="zh-CN"/>
        </w:rPr>
      </w:pPr>
      <w:bookmarkStart w:id="3" w:name="_Toc1765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外安系统地面检测设备项目危机管理中，危机预警与识别是确保运载火箭外安系统地面检测设备项目稳健运行的核心步骤。通过建立全面的监测机制，运载火箭外安系统地面检测设备项目团队旨在及时发现和理解潜在的风险和危机因素，以便采取及时的预防和应对措施，确保运载火箭外安系统地面检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载火箭外安系统地面检测设备项目团队全面分析了整个运载火箭外安系统地面检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载火箭外安系统地面检测设备项目团队着重于明确定义运载火箭外安系统地面检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载火箭外安系统地面检测设备项目进展的持续监控，团队能够及时发现潜在问题并作出迅速反应。运载火箭外安系统地面检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载火箭外安系统地面检测设备项目得以更有序、可控地推进。</w:t>
      </w:r>
    </w:p>
    <w:p>
      <w:pPr>
        <w:pStyle w:val="Heading2"/>
        <w:ind w:firstLine="560" w:firstLineChars="200"/>
        <w:rPr>
          <w:rFonts w:ascii="仿宋" w:eastAsia="仿宋" w:hAnsi="仿宋" w:cs="仿宋" w:hint="eastAsia"/>
          <w:sz w:val="28"/>
          <w:lang w:eastAsia="zh-CN"/>
        </w:rPr>
      </w:pPr>
      <w:bookmarkStart w:id="4" w:name="_Toc1557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在危机发生时，运载火箭外安系统地面检测设备项目团队立即行动，成立了应急小组。该小组的任务是迅速制定并实施紧急应对措施，以最小化潜在损失。以下是采取的主要措施：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暂停运载火箭外安系统地面检测设备项目进度：为遏制危机蔓延，运载火箭外安系统地面检测设备项目暂时停止进行，以便全面评估当前状况。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资源重新分配：重新评估运载火箭外安系统地面检测设备项目资源的分配，确保最大限度地减小损失。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实时沟通：与关键利益相关者建立实时沟通机制，向他们传递运载火箭外安系统地面检测设备项目危机的实际状况，保障运载火箭外安系统地面检测设备项目核心利益。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在紧急应对的同时，运载火箭外安系统地面检测设备项目团队强调了团队协作和有效沟通的重要性。以下是团队协作的关键举措：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信息共享机制：建立了信息共享平台，确保团队成员能够及时获取运载火箭外安系统地面检测设备项目危机的实时信息。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领导者沟通：运载火箭外安系统地面检测设备项目领导者通过定期会议和即时沟通工具，指导团队应对危机，保持团队稳定运行。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随着危机得到初步控制，运载火箭外安系统地面检测设备项目团队转向制定恢复计划，以确保运载火箭外安系统地面检测设备项目能够从中迅速恢复。主要恢复计划包括：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修复受损的进度计划：重新评估运载火箭外安系统地面检测设备项目进度，制定修复计划，确保运载火箭外安系统地面检测设备项目尽快回归正常进程。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重新调整资源分配：优化资源分配，确保运载火箭外安系统地面检测设备项目在有限资源下高效运转。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风险管理机制加强：对运载火箭外安系统地面检测设备项目风险进行全面评估，制定更强化的风险管理策略，以预防未来可能的危机。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498"/>
      <w:r>
        <w:rPr>
          <w:rFonts w:ascii="仿宋" w:eastAsia="仿宋" w:hAnsi="仿宋" w:cs="仿宋" w:hint="eastAsia"/>
          <w:sz w:val="28"/>
          <w:lang w:eastAsia="zh-CN"/>
        </w:rPr>
        <w:t>二、运载火箭外安系统地面检测设备项目文档管理</w:t>
      </w:r>
      <w:bookmarkEnd w:id="5"/>
    </w:p>
    <w:p>
      <w:pPr>
        <w:pStyle w:val="Heading2"/>
        <w:rPr>
          <w:rFonts w:ascii="仿宋" w:eastAsia="仿宋" w:hAnsi="仿宋" w:cs="仿宋" w:hint="eastAsia"/>
          <w:lang w:eastAsia="zh-CN"/>
        </w:rPr>
      </w:pPr>
      <w:bookmarkStart w:id="6" w:name="_Toc2982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运载火箭外安系统地面检测设备项目高度重视文档的质量和准确性，以支持运载火箭外安系统地面检测设备项目的各项活动和决策。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文档的编制始于运载火箭外安系统地面检测设备项目计划的初期，我们制定了详细的文档编制计划，明确了每个文档的内容、格式和编写责任人。在运载火箭外安系统地面检测设备项目启动阶段，我们首先编制了运载火箭外安系统地面检测设备项目章程，明确定义了运载火箭外安系统地面检测设备项目的目标、范围、风险等关键要素。随后，运载火箭外安系统地面检测设备项目团队根据计划陆续编制了需求文档、设计文档、测试文档等各类文档，确保运载火箭外安系统地面检测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载火箭外安系统地面检测设备项目管理中的重要环节，旨在确保运载火箭外安系统地面检测设备项目文档符合质量标准和运载火箭外安系统地面检测设备项目需求。在运载火箭外安系统地面检测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载火箭外安系统地面检测设备项目相关利益方和专业领域的专家对文档进行独立审查。这有助于获取更全面、客观的反馈，确保运载火箭外安系统地面检测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在文档编制与审查方面建立了严格的管理机制，通过规范的流程和多维度的审查，确保运载火箭外安系统地面检测设备项目文档的质量、准确性和可靠性，为运载火箭外安系统地面检测设备项目的顺利推进提供了有力支持。</w:t>
      </w:r>
    </w:p>
    <w:p>
      <w:pPr>
        <w:pStyle w:val="Heading2"/>
        <w:ind w:firstLine="560" w:firstLineChars="200"/>
        <w:rPr>
          <w:rFonts w:ascii="仿宋" w:eastAsia="仿宋" w:hAnsi="仿宋" w:cs="仿宋" w:hint="eastAsia"/>
          <w:sz w:val="28"/>
          <w:lang w:eastAsia="zh-CN"/>
        </w:rPr>
      </w:pPr>
      <w:bookmarkStart w:id="7" w:name="_Toc2445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在运载火箭外安系统地面检测设备项目中，我们致力于优化文档发布与分发过程，以确保信息的高效传递和团队间协作的顺畅进行。以下是我们采取的关键优化策略：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我们通过多渠道发布文档，包括电子邮件、运载火箭外安系统地面检测设备项目管理平台、内部网站等，以满足不同团队成员的偏好和需求。多渠道发布确保了信息的全面覆盖。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我们采用了精细的权限控制，确保只有授权人员可以访问敏感信息。这种安全措施保护了运载火箭外安系统地面检测设备项目文档的机密性，防止了未经授权的信息泄露。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09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载火箭外安系统地面检测设备项目生命周期中一个至关重要的环节，直接关系到运载火箭外安系统地面检测设备项目信息的长期保存和历史记录的完整性。在运载火箭外安系统地面检测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931"/>
      <w:r>
        <w:rPr>
          <w:rFonts w:ascii="仿宋" w:eastAsia="仿宋" w:hAnsi="仿宋" w:cs="仿宋" w:hint="eastAsia"/>
          <w:sz w:val="28"/>
          <w:lang w:eastAsia="zh-CN"/>
        </w:rPr>
        <w:t>三、运载火箭外安系统地面检测设备项目概论</w:t>
      </w:r>
      <w:bookmarkEnd w:id="9"/>
    </w:p>
    <w:p>
      <w:pPr>
        <w:pStyle w:val="Heading2"/>
        <w:rPr>
          <w:rFonts w:ascii="仿宋" w:eastAsia="仿宋" w:hAnsi="仿宋" w:cs="仿宋" w:hint="eastAsia"/>
          <w:lang w:eastAsia="zh-CN"/>
        </w:rPr>
      </w:pPr>
      <w:bookmarkStart w:id="10" w:name="_Toc11602"/>
      <w:r>
        <w:rPr>
          <w:rFonts w:ascii="仿宋" w:eastAsia="仿宋" w:hAnsi="仿宋" w:cs="仿宋" w:hint="eastAsia"/>
          <w:lang w:eastAsia="zh-CN"/>
        </w:rPr>
        <w:t>(一)、运载火箭外安系统地面检测设备项目概况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起源追溯至对市场的深入洞察。市场的不断演变与变革为运载火箭外安系统地面检测设备项目提供了难得的机遇。当前市场存在的需求缺口和变革的大环境共同构成了运载火箭外安系统地面检测设备项目的背景。这个运载火箭外安系统地面检测设备项目旨在充分利用市场机遇，填补行业中尚未满足的需求，为客户提供全新的解决方案。市场的变革和需求的增长使得这个运载火箭外安系统地面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运载火箭外安系统地面检测设备项目名称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正式命名为运载火箭外安系统地面检测设备。这个名称不仅仅是一个标识，更代表了运载火箭外安系统地面检测设备项目的核心理念和愿景。它蕴含着运载火箭外安系统地面检测设备项目所要解决问题的关键字，具有强烈的表达和辨识度，为运载火箭外安系统地面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运载火箭外安系统地面检测设备项目目标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核心目标是提供一种全新、高效的解决方案，满足客户日益增长的需求。运载火箭外安系统地面检测设备项目追求的不仅仅是满足市场需求，更是在市场中获得卓越的竞争优势。通过不断提升产品或服务的质量和创新水平，运载火箭外安系统地面检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运载火箭外安系统地面检测设备项目范围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运载火箭外安系统地面检测设备项目全面涵盖了产品研发、制造、市场推广和售后服务，确保从产品设计到最终用户体验的全方位关注。这一全面的运载火箭外安系统地面检测设备项目范围是为了确保运载火箭外安系统地面检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运载火箭外安系统地面检测设备项目时间表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计划在未来18个月内完成，包括研发、测试、市场试点和正式推出等不同阶段。这个时间表的合理设计是为了确保运载火箭外安系统地面检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运载火箭外安系统地面检测设备项目预算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总预算估算为XX百万美元，主要分配在研发、市场推广、人员培训和运营等方面。这一充足的预算为运载火箭外安系统地面检测设备项目提供了充足的资源，确保运载火箭外安系统地面检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运载火箭外安系统地面检测设备项目风险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可能面临的风险包括市场接受度低、技术难题、竞争激烈等。运载火箭外安系统地面检测设备项目团队已经制定了相应的风险应对计划，通过前瞻性的风险管理，确保运载火箭外安系统地面检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运载火箭外安系统地面检测设备项目团队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汇聚了一支经验丰富、多领域专业素养的核心团队，确保运载火箭外安系统地面检测设备项目在各个方面都能拥有高水平的执行力。团队的协同作战是运载火箭外安系统地面检测设备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运载火箭外安系统地面检测设备项目背景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背景根植于市场对更高效、创新产品的渴望，同时也受到科技发展对行业格局的深刻改变的影响。这为运载火箭外安系统地面检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运载火箭外安系统地面检测设备项目现状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截至目前，运载火箭外安系统地面检测设备项目已完成市场调研和技术验证，取得了初步的成功。这为运载火箭外安系统地面检测设备项目在未来的发展奠定了坚实的基础，为更远大的目标打下了坚实的基石。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999"/>
      <w:r>
        <w:rPr>
          <w:rFonts w:ascii="仿宋" w:eastAsia="仿宋" w:hAnsi="仿宋" w:cs="仿宋" w:hint="eastAsia"/>
          <w:sz w:val="28"/>
          <w:lang w:eastAsia="zh-CN"/>
        </w:rPr>
        <w:t>(二)、运载火箭外安系统地面检测设备项目目标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载火箭外安系统地面检测设备项目首要业务目标是在市场中占据有利地位，实现产品/服务的成功推广和销售。通过不断提升产品质量、创新性，运载火箭外安系统地面检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载火箭外安系统地面检测设备项目着眼于技术创新。通过持续的研发和技术升级，运载火箭外安系统地面检测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载火箭外安系统地面检测设备项目设定了客户满意度目标。通过提供卓越的产品质量和优质的客户服务，运载火箭外安系统地面检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注重社会责任和可持续发展。通过实施环保、社会责任运载火箭外安系统地面检测设备项目，运载火箭外安系统地面检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团队是实现目标的核心驱动力。因此，运载火箭外安系统地面检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9616"/>
      <w:r>
        <w:rPr>
          <w:rFonts w:ascii="仿宋" w:eastAsia="仿宋" w:hAnsi="仿宋" w:cs="仿宋" w:hint="eastAsia"/>
          <w:sz w:val="28"/>
          <w:lang w:eastAsia="zh-CN"/>
        </w:rPr>
        <w:t>(三)、运载火箭外安系统地面检测设备项目提出的理由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运载火箭外安系统地面检测设备项目提出的理由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提出源于对市场机遇的深刻洞察。当前市场中存在的需求缺口和行业发展趋势表明，有巨大的商业机会等待被开发。通过准确捕捉市场机遇，运载火箭外安系统地面检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理念基于对技术创新的信仰。通过持续的研发和技术投入，运载火箭外安系统地面检测设备项目有望推出更具创新性的产品或服务。在科技飞速发展的当下，运载火箭外安系统地面检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提出是为了增强企业的行业竞争力。通过提升产品或服务的质量和独特性，运载火箭外安系统地面检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响应了消费者需求的变化。随着社会和科技的不断发展，消费者对产品和服务的需求也在发生变化。通过深入了解并及时回应消费者的新需求，运载火箭外安系统地面检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提出是企业战略发展规划的一部分。在面对日益激烈的市场竞争和不断变化的商业环境中，运载火箭外安系统地面检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提出不仅仅是基于商业考量，还注重社会责任。通过推出环保、社会责任等方面的运载火箭外安系统地面检测设备项目，运载火箭外安系统地面检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提出反映了对利益相关者期望的关注。包括客户、员工、投资者等利益相关者在企业发展中都有着各自的期望，运载火箭外安系统地面检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876"/>
      <w:r>
        <w:rPr>
          <w:rFonts w:ascii="仿宋" w:eastAsia="仿宋" w:hAnsi="仿宋" w:cs="仿宋" w:hint="eastAsia"/>
          <w:sz w:val="28"/>
          <w:lang w:eastAsia="zh-CN"/>
        </w:rPr>
        <w:t>(四)、运载火箭外安系统地面检测设备项目意义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在实施运载火箭外安系统地面检测设备项目的过程中，我们不仅仅是在追逐商业成功，更是为企业和社会的多个层面创造了深远的意义。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外安系统地面检测设备项目的首要意义在于提升企业的市场竞争力。通过持续的创新和对产品质量的高标准要求，运载火箭外安系统地面检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运载火箭外安系统地面检测设备项目的推进将促使行业技术水平的提升。通过引入先进技术和创新性解决方案，运载火箭外安系统地面检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运载火箭外安系统地面检测设备项目不仅创造了大量就业机会，提高了就业水平，还注重社会责任和环保。通过参与社会公益事业和推动环保运载火箭外安系统地面检测设备项目，运载火箭外安系统地面检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综合而言，运载火箭外安系统地面检测设备项目意义重大，不仅推动了企业的发展，也为行业和社会的进步贡献了积极力量。这是一个全面而深刻的影响，将在未来产生可持续的正面效应。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7077"/>
      <w:r>
        <w:rPr>
          <w:rFonts w:ascii="仿宋" w:eastAsia="仿宋" w:hAnsi="仿宋" w:cs="仿宋" w:hint="eastAsia"/>
          <w:sz w:val="28"/>
          <w:lang w:eastAsia="zh-CN"/>
        </w:rPr>
        <w:t>(五)、运载火箭外安系统地面检测设备项目背景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运载火箭外安系统地面检测设备项目的动因根植于对多方面因素的审慎考量。这个运载火箭外安系统地面检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运载火箭外安系统地面检测设备项目背后的首要原因。科技的迅速发展和全球市场的快速变化使得企业必须灵活应对。运载火箭外安系统地面检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运载火箭外安系统地面检测设备项目背景中不可忽视的一环。企业需要在激烈竞争中脱颖而出，为此，运载火箭外安系统地面检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https://d.book118.com/715122012300011122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运载火箭外安系统地面检测设备项目计划设计方案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F542F"/>
    <w:rsid w:val="686F54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2201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2024-03-01T08:46:00Z</dcterms:created>
  <dcterms:modified xsi:type="dcterms:W3CDTF">2024-03-01T08:46:48Z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13C30F021198491F94E75623E9325FA7_11</vt:lpwstr>
  </property>
  <property fmtid="{D5CDD505-2E9C-101B-9397-08002B2CF9AE}" pid="3" name="KSOProductBuildVer">
    <vt:lpwstr>2052-12.1.0.16388</vt:lpwstr>
  </property>
</Properties>
</file>