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9" w:history="1">
        <w:r>
          <w:rPr>
            <w:rFonts w:ascii="仿宋" w:eastAsia="仿宋" w:hAnsi="仿宋" w:cs="仿宋" w:hint="eastAsia"/>
            <w:lang w:eastAsia="zh-CN"/>
          </w:rPr>
          <w:t>概论</w:t>
        </w:r>
        <w:r>
          <w:tab/>
        </w:r>
        <w:r>
          <w:fldChar w:fldCharType="begin"/>
        </w:r>
        <w:r>
          <w:instrText xml:space="preserve"> PAGEREF _Toc6389 \h </w:instrText>
        </w:r>
        <w:r>
          <w:fldChar w:fldCharType="separate"/>
        </w:r>
        <w:r>
          <w:t>3</w:t>
        </w:r>
        <w:r>
          <w:fldChar w:fldCharType="end"/>
        </w:r>
      </w:hyperlink>
    </w:p>
    <w:p>
      <w:pPr>
        <w:pStyle w:val="TOC1"/>
        <w:tabs>
          <w:tab w:val="right" w:leader="dot" w:pos="8306"/>
        </w:tabs>
      </w:pPr>
      <w:hyperlink w:anchor="_Toc32017" w:history="1">
        <w:r>
          <w:rPr>
            <w:rFonts w:ascii="仿宋" w:eastAsia="仿宋" w:hAnsi="仿宋" w:cs="仿宋" w:hint="eastAsia"/>
            <w:lang w:eastAsia="zh-CN"/>
          </w:rPr>
          <w:t>一、工艺说明</w:t>
        </w:r>
        <w:r>
          <w:tab/>
        </w:r>
        <w:r>
          <w:fldChar w:fldCharType="begin"/>
        </w:r>
        <w:r>
          <w:instrText xml:space="preserve"> PAGEREF _Toc32017 \h </w:instrText>
        </w:r>
        <w:r>
          <w:fldChar w:fldCharType="separate"/>
        </w:r>
        <w:r>
          <w:t>3</w:t>
        </w:r>
        <w:r>
          <w:fldChar w:fldCharType="end"/>
        </w:r>
      </w:hyperlink>
    </w:p>
    <w:p>
      <w:pPr>
        <w:pStyle w:val="TOC2"/>
        <w:tabs>
          <w:tab w:val="right" w:leader="dot" w:pos="8306"/>
        </w:tabs>
      </w:pPr>
      <w:hyperlink w:anchor="_Toc26054" w:history="1">
        <w:r>
          <w:rPr>
            <w:rFonts w:ascii="仿宋" w:eastAsia="仿宋" w:hAnsi="仿宋" w:cs="仿宋" w:hint="eastAsia"/>
            <w:lang w:eastAsia="zh-CN"/>
          </w:rPr>
          <w:t>(一)、技术管理特点</w:t>
        </w:r>
        <w:r>
          <w:tab/>
        </w:r>
        <w:r>
          <w:fldChar w:fldCharType="begin"/>
        </w:r>
        <w:r>
          <w:instrText xml:space="preserve"> PAGEREF _Toc26054 \h </w:instrText>
        </w:r>
        <w:r>
          <w:fldChar w:fldCharType="separate"/>
        </w:r>
        <w:r>
          <w:t>3</w:t>
        </w:r>
        <w:r>
          <w:fldChar w:fldCharType="end"/>
        </w:r>
      </w:hyperlink>
    </w:p>
    <w:p>
      <w:pPr>
        <w:pStyle w:val="TOC2"/>
        <w:tabs>
          <w:tab w:val="right" w:leader="dot" w:pos="8306"/>
        </w:tabs>
      </w:pPr>
      <w:hyperlink w:anchor="_Toc32695" w:history="1">
        <w:r>
          <w:rPr>
            <w:rFonts w:ascii="仿宋" w:eastAsia="仿宋" w:hAnsi="仿宋" w:cs="仿宋" w:hint="eastAsia"/>
            <w:lang w:eastAsia="zh-CN"/>
          </w:rPr>
          <w:t>(二)、合成橡胶项目工艺技术设计方案</w:t>
        </w:r>
        <w:r>
          <w:tab/>
        </w:r>
        <w:r>
          <w:fldChar w:fldCharType="begin"/>
        </w:r>
        <w:r>
          <w:instrText xml:space="preserve"> PAGEREF _Toc32695 \h </w:instrText>
        </w:r>
        <w:r>
          <w:fldChar w:fldCharType="separate"/>
        </w:r>
        <w:r>
          <w:t>4</w:t>
        </w:r>
        <w:r>
          <w:fldChar w:fldCharType="end"/>
        </w:r>
      </w:hyperlink>
    </w:p>
    <w:p>
      <w:pPr>
        <w:pStyle w:val="TOC2"/>
        <w:tabs>
          <w:tab w:val="right" w:leader="dot" w:pos="8306"/>
        </w:tabs>
      </w:pPr>
      <w:hyperlink w:anchor="_Toc15399" w:history="1">
        <w:r>
          <w:rPr>
            <w:rFonts w:ascii="仿宋" w:eastAsia="仿宋" w:hAnsi="仿宋" w:cs="仿宋" w:hint="eastAsia"/>
            <w:lang w:eastAsia="zh-CN"/>
          </w:rPr>
          <w:t>(三)、设备选型方案</w:t>
        </w:r>
        <w:r>
          <w:tab/>
        </w:r>
        <w:r>
          <w:fldChar w:fldCharType="begin"/>
        </w:r>
        <w:r>
          <w:instrText xml:space="preserve"> PAGEREF _Toc15399 \h </w:instrText>
        </w:r>
        <w:r>
          <w:fldChar w:fldCharType="separate"/>
        </w:r>
        <w:r>
          <w:t>5</w:t>
        </w:r>
        <w:r>
          <w:fldChar w:fldCharType="end"/>
        </w:r>
      </w:hyperlink>
    </w:p>
    <w:p>
      <w:pPr>
        <w:pStyle w:val="TOC1"/>
        <w:tabs>
          <w:tab w:val="right" w:leader="dot" w:pos="8306"/>
        </w:tabs>
      </w:pPr>
      <w:hyperlink w:anchor="_Toc5308" w:history="1">
        <w:r>
          <w:rPr>
            <w:rFonts w:ascii="仿宋" w:eastAsia="仿宋" w:hAnsi="仿宋" w:cs="仿宋" w:hint="eastAsia"/>
            <w:lang w:eastAsia="zh-CN"/>
          </w:rPr>
          <w:t>二、产品规划分析</w:t>
        </w:r>
        <w:r>
          <w:tab/>
        </w:r>
        <w:r>
          <w:fldChar w:fldCharType="begin"/>
        </w:r>
        <w:r>
          <w:instrText xml:space="preserve"> PAGEREF _Toc5308 \h </w:instrText>
        </w:r>
        <w:r>
          <w:fldChar w:fldCharType="separate"/>
        </w:r>
        <w:r>
          <w:t>7</w:t>
        </w:r>
        <w:r>
          <w:fldChar w:fldCharType="end"/>
        </w:r>
      </w:hyperlink>
    </w:p>
    <w:p>
      <w:pPr>
        <w:pStyle w:val="TOC2"/>
        <w:tabs>
          <w:tab w:val="right" w:leader="dot" w:pos="8306"/>
        </w:tabs>
      </w:pPr>
      <w:hyperlink w:anchor="_Toc6973" w:history="1">
        <w:r>
          <w:rPr>
            <w:rFonts w:ascii="仿宋" w:eastAsia="仿宋" w:hAnsi="仿宋" w:cs="仿宋" w:hint="eastAsia"/>
            <w:lang w:eastAsia="zh-CN"/>
          </w:rPr>
          <w:t>(一)、产品规划</w:t>
        </w:r>
        <w:r>
          <w:tab/>
        </w:r>
        <w:r>
          <w:fldChar w:fldCharType="begin"/>
        </w:r>
        <w:r>
          <w:instrText xml:space="preserve"> PAGEREF _Toc6973 \h </w:instrText>
        </w:r>
        <w:r>
          <w:fldChar w:fldCharType="separate"/>
        </w:r>
        <w:r>
          <w:t>7</w:t>
        </w:r>
        <w:r>
          <w:fldChar w:fldCharType="end"/>
        </w:r>
      </w:hyperlink>
    </w:p>
    <w:p>
      <w:pPr>
        <w:pStyle w:val="TOC2"/>
        <w:tabs>
          <w:tab w:val="right" w:leader="dot" w:pos="8306"/>
        </w:tabs>
      </w:pPr>
      <w:hyperlink w:anchor="_Toc26925" w:history="1">
        <w:r>
          <w:rPr>
            <w:rFonts w:ascii="仿宋" w:eastAsia="仿宋" w:hAnsi="仿宋" w:cs="仿宋" w:hint="eastAsia"/>
            <w:lang w:eastAsia="zh-CN"/>
          </w:rPr>
          <w:t>(二)、建设规模</w:t>
        </w:r>
        <w:r>
          <w:tab/>
        </w:r>
        <w:r>
          <w:fldChar w:fldCharType="begin"/>
        </w:r>
        <w:r>
          <w:instrText xml:space="preserve"> PAGEREF _Toc26925 \h </w:instrText>
        </w:r>
        <w:r>
          <w:fldChar w:fldCharType="separate"/>
        </w:r>
        <w:r>
          <w:t>7</w:t>
        </w:r>
        <w:r>
          <w:fldChar w:fldCharType="end"/>
        </w:r>
      </w:hyperlink>
    </w:p>
    <w:p>
      <w:pPr>
        <w:pStyle w:val="TOC1"/>
        <w:tabs>
          <w:tab w:val="right" w:leader="dot" w:pos="8306"/>
        </w:tabs>
      </w:pPr>
      <w:hyperlink w:anchor="_Toc25714" w:history="1">
        <w:r>
          <w:rPr>
            <w:rFonts w:ascii="仿宋" w:eastAsia="仿宋" w:hAnsi="仿宋" w:cs="仿宋" w:hint="eastAsia"/>
            <w:lang w:eastAsia="zh-CN"/>
          </w:rPr>
          <w:t>三、合成橡胶项目可持续发展</w:t>
        </w:r>
        <w:r>
          <w:tab/>
        </w:r>
        <w:r>
          <w:fldChar w:fldCharType="begin"/>
        </w:r>
        <w:r>
          <w:instrText xml:space="preserve"> PAGEREF _Toc25714 \h </w:instrText>
        </w:r>
        <w:r>
          <w:fldChar w:fldCharType="separate"/>
        </w:r>
        <w:r>
          <w:t>9</w:t>
        </w:r>
        <w:r>
          <w:fldChar w:fldCharType="end"/>
        </w:r>
      </w:hyperlink>
    </w:p>
    <w:p>
      <w:pPr>
        <w:pStyle w:val="TOC2"/>
        <w:tabs>
          <w:tab w:val="right" w:leader="dot" w:pos="8306"/>
        </w:tabs>
      </w:pPr>
      <w:hyperlink w:anchor="_Toc26388" w:history="1">
        <w:r>
          <w:rPr>
            <w:rFonts w:ascii="仿宋" w:eastAsia="仿宋" w:hAnsi="仿宋" w:cs="仿宋" w:hint="eastAsia"/>
            <w:lang w:eastAsia="zh-CN"/>
          </w:rPr>
          <w:t>(一)、可持续战略与实践</w:t>
        </w:r>
        <w:r>
          <w:tab/>
        </w:r>
        <w:r>
          <w:fldChar w:fldCharType="begin"/>
        </w:r>
        <w:r>
          <w:instrText xml:space="preserve"> PAGEREF _Toc26388 \h </w:instrText>
        </w:r>
        <w:r>
          <w:fldChar w:fldCharType="separate"/>
        </w:r>
        <w:r>
          <w:t>9</w:t>
        </w:r>
        <w:r>
          <w:fldChar w:fldCharType="end"/>
        </w:r>
      </w:hyperlink>
    </w:p>
    <w:p>
      <w:pPr>
        <w:pStyle w:val="TOC2"/>
        <w:tabs>
          <w:tab w:val="right" w:leader="dot" w:pos="8306"/>
        </w:tabs>
      </w:pPr>
      <w:hyperlink w:anchor="_Toc22222" w:history="1">
        <w:r>
          <w:rPr>
            <w:rFonts w:ascii="仿宋" w:eastAsia="仿宋" w:hAnsi="仿宋" w:cs="仿宋" w:hint="eastAsia"/>
            <w:lang w:eastAsia="zh-CN"/>
          </w:rPr>
          <w:t>(二)、环保与社会责任</w:t>
        </w:r>
        <w:r>
          <w:tab/>
        </w:r>
        <w:r>
          <w:fldChar w:fldCharType="begin"/>
        </w:r>
        <w:r>
          <w:instrText xml:space="preserve"> PAGEREF _Toc22222 \h </w:instrText>
        </w:r>
        <w:r>
          <w:fldChar w:fldCharType="separate"/>
        </w:r>
        <w:r>
          <w:t>9</w:t>
        </w:r>
        <w:r>
          <w:fldChar w:fldCharType="end"/>
        </w:r>
      </w:hyperlink>
    </w:p>
    <w:p>
      <w:pPr>
        <w:pStyle w:val="TOC1"/>
        <w:tabs>
          <w:tab w:val="right" w:leader="dot" w:pos="8306"/>
        </w:tabs>
      </w:pPr>
      <w:hyperlink w:anchor="_Toc25075" w:history="1">
        <w:r>
          <w:rPr>
            <w:rFonts w:ascii="仿宋" w:eastAsia="仿宋" w:hAnsi="仿宋" w:cs="仿宋" w:hint="eastAsia"/>
            <w:lang w:eastAsia="zh-CN"/>
          </w:rPr>
          <w:t>四、合成橡胶项目选址可行性分析</w:t>
        </w:r>
        <w:r>
          <w:tab/>
        </w:r>
        <w:r>
          <w:fldChar w:fldCharType="begin"/>
        </w:r>
        <w:r>
          <w:instrText xml:space="preserve"> PAGEREF _Toc25075 \h </w:instrText>
        </w:r>
        <w:r>
          <w:fldChar w:fldCharType="separate"/>
        </w:r>
        <w:r>
          <w:t>10</w:t>
        </w:r>
        <w:r>
          <w:fldChar w:fldCharType="end"/>
        </w:r>
      </w:hyperlink>
    </w:p>
    <w:p>
      <w:pPr>
        <w:pStyle w:val="TOC2"/>
        <w:tabs>
          <w:tab w:val="right" w:leader="dot" w:pos="8306"/>
        </w:tabs>
      </w:pPr>
      <w:hyperlink w:anchor="_Toc11767" w:history="1">
        <w:r>
          <w:rPr>
            <w:rFonts w:ascii="仿宋" w:eastAsia="仿宋" w:hAnsi="仿宋" w:cs="仿宋" w:hint="eastAsia"/>
            <w:lang w:eastAsia="zh-CN"/>
          </w:rPr>
          <w:t>(一)、合成橡胶项目选址</w:t>
        </w:r>
        <w:r>
          <w:tab/>
        </w:r>
        <w:r>
          <w:fldChar w:fldCharType="begin"/>
        </w:r>
        <w:r>
          <w:instrText xml:space="preserve"> PAGEREF _Toc11767 \h </w:instrText>
        </w:r>
        <w:r>
          <w:fldChar w:fldCharType="separate"/>
        </w:r>
        <w:r>
          <w:t>10</w:t>
        </w:r>
        <w:r>
          <w:fldChar w:fldCharType="end"/>
        </w:r>
      </w:hyperlink>
    </w:p>
    <w:p>
      <w:pPr>
        <w:pStyle w:val="TOC2"/>
        <w:tabs>
          <w:tab w:val="right" w:leader="dot" w:pos="8306"/>
        </w:tabs>
      </w:pPr>
      <w:hyperlink w:anchor="_Toc19523" w:history="1">
        <w:r>
          <w:rPr>
            <w:rFonts w:ascii="仿宋" w:eastAsia="仿宋" w:hAnsi="仿宋" w:cs="仿宋" w:hint="eastAsia"/>
            <w:lang w:eastAsia="zh-CN"/>
          </w:rPr>
          <w:t>(二)、用地控制指标</w:t>
        </w:r>
        <w:r>
          <w:tab/>
        </w:r>
        <w:r>
          <w:fldChar w:fldCharType="begin"/>
        </w:r>
        <w:r>
          <w:instrText xml:space="preserve"> PAGEREF _Toc19523 \h </w:instrText>
        </w:r>
        <w:r>
          <w:fldChar w:fldCharType="separate"/>
        </w:r>
        <w:r>
          <w:t>10</w:t>
        </w:r>
        <w:r>
          <w:fldChar w:fldCharType="end"/>
        </w:r>
      </w:hyperlink>
    </w:p>
    <w:p>
      <w:pPr>
        <w:pStyle w:val="TOC2"/>
        <w:tabs>
          <w:tab w:val="right" w:leader="dot" w:pos="8306"/>
        </w:tabs>
      </w:pPr>
      <w:hyperlink w:anchor="_Toc19018" w:history="1">
        <w:r>
          <w:rPr>
            <w:rFonts w:ascii="仿宋" w:eastAsia="仿宋" w:hAnsi="仿宋" w:cs="仿宋" w:hint="eastAsia"/>
            <w:lang w:eastAsia="zh-CN"/>
          </w:rPr>
          <w:t>(三)、节约用地措施</w:t>
        </w:r>
        <w:r>
          <w:tab/>
        </w:r>
        <w:r>
          <w:fldChar w:fldCharType="begin"/>
        </w:r>
        <w:r>
          <w:instrText xml:space="preserve"> PAGEREF _Toc19018 \h </w:instrText>
        </w:r>
        <w:r>
          <w:fldChar w:fldCharType="separate"/>
        </w:r>
        <w:r>
          <w:t>12</w:t>
        </w:r>
        <w:r>
          <w:fldChar w:fldCharType="end"/>
        </w:r>
      </w:hyperlink>
    </w:p>
    <w:p>
      <w:pPr>
        <w:pStyle w:val="TOC2"/>
        <w:tabs>
          <w:tab w:val="right" w:leader="dot" w:pos="8306"/>
        </w:tabs>
      </w:pPr>
      <w:hyperlink w:anchor="_Toc26022" w:history="1">
        <w:r>
          <w:rPr>
            <w:rFonts w:ascii="仿宋" w:eastAsia="仿宋" w:hAnsi="仿宋" w:cs="仿宋" w:hint="eastAsia"/>
            <w:lang w:eastAsia="zh-CN"/>
          </w:rPr>
          <w:t>(四)、总图布置方案</w:t>
        </w:r>
        <w:r>
          <w:tab/>
        </w:r>
        <w:r>
          <w:fldChar w:fldCharType="begin"/>
        </w:r>
        <w:r>
          <w:instrText xml:space="preserve"> PAGEREF _Toc26022 \h </w:instrText>
        </w:r>
        <w:r>
          <w:fldChar w:fldCharType="separate"/>
        </w:r>
        <w:r>
          <w:t>13</w:t>
        </w:r>
        <w:r>
          <w:fldChar w:fldCharType="end"/>
        </w:r>
      </w:hyperlink>
    </w:p>
    <w:p>
      <w:pPr>
        <w:pStyle w:val="TOC2"/>
        <w:tabs>
          <w:tab w:val="right" w:leader="dot" w:pos="8306"/>
        </w:tabs>
      </w:pPr>
      <w:hyperlink w:anchor="_Toc12975" w:history="1">
        <w:r>
          <w:rPr>
            <w:rFonts w:ascii="仿宋" w:eastAsia="仿宋" w:hAnsi="仿宋" w:cs="仿宋" w:hint="eastAsia"/>
            <w:lang w:eastAsia="zh-CN"/>
          </w:rPr>
          <w:t>(五)、选址综合评价</w:t>
        </w:r>
        <w:r>
          <w:tab/>
        </w:r>
        <w:r>
          <w:fldChar w:fldCharType="begin"/>
        </w:r>
        <w:r>
          <w:instrText xml:space="preserve"> PAGEREF _Toc12975 \h </w:instrText>
        </w:r>
        <w:r>
          <w:fldChar w:fldCharType="separate"/>
        </w:r>
        <w:r>
          <w:t>14</w:t>
        </w:r>
        <w:r>
          <w:fldChar w:fldCharType="end"/>
        </w:r>
      </w:hyperlink>
    </w:p>
    <w:p>
      <w:pPr>
        <w:pStyle w:val="TOC1"/>
        <w:tabs>
          <w:tab w:val="right" w:leader="dot" w:pos="8306"/>
        </w:tabs>
      </w:pPr>
      <w:hyperlink w:anchor="_Toc4078" w:history="1">
        <w:r>
          <w:rPr>
            <w:rFonts w:ascii="仿宋" w:eastAsia="仿宋" w:hAnsi="仿宋" w:cs="仿宋" w:hint="eastAsia"/>
            <w:lang w:eastAsia="zh-CN"/>
          </w:rPr>
          <w:t>五、合成橡胶项目土建工程</w:t>
        </w:r>
        <w:r>
          <w:tab/>
        </w:r>
        <w:r>
          <w:fldChar w:fldCharType="begin"/>
        </w:r>
        <w:r>
          <w:instrText xml:space="preserve"> PAGEREF _Toc4078 \h </w:instrText>
        </w:r>
        <w:r>
          <w:fldChar w:fldCharType="separate"/>
        </w:r>
        <w:r>
          <w:t>15</w:t>
        </w:r>
        <w:r>
          <w:fldChar w:fldCharType="end"/>
        </w:r>
      </w:hyperlink>
    </w:p>
    <w:p>
      <w:pPr>
        <w:pStyle w:val="TOC2"/>
        <w:tabs>
          <w:tab w:val="right" w:leader="dot" w:pos="8306"/>
        </w:tabs>
      </w:pPr>
      <w:hyperlink w:anchor="_Toc1554" w:history="1">
        <w:r>
          <w:rPr>
            <w:rFonts w:ascii="仿宋" w:eastAsia="仿宋" w:hAnsi="仿宋" w:cs="仿宋" w:hint="eastAsia"/>
            <w:lang w:eastAsia="zh-CN"/>
          </w:rPr>
          <w:t>(一)、建筑工程设计原则</w:t>
        </w:r>
        <w:r>
          <w:tab/>
        </w:r>
        <w:r>
          <w:fldChar w:fldCharType="begin"/>
        </w:r>
        <w:r>
          <w:instrText xml:space="preserve"> PAGEREF _Toc1554 \h </w:instrText>
        </w:r>
        <w:r>
          <w:fldChar w:fldCharType="separate"/>
        </w:r>
        <w:r>
          <w:t>15</w:t>
        </w:r>
        <w:r>
          <w:fldChar w:fldCharType="end"/>
        </w:r>
      </w:hyperlink>
    </w:p>
    <w:p>
      <w:pPr>
        <w:pStyle w:val="TOC2"/>
        <w:tabs>
          <w:tab w:val="right" w:leader="dot" w:pos="8306"/>
        </w:tabs>
      </w:pPr>
      <w:hyperlink w:anchor="_Toc10542" w:history="1">
        <w:r>
          <w:rPr>
            <w:rFonts w:ascii="仿宋" w:eastAsia="仿宋" w:hAnsi="仿宋" w:cs="仿宋" w:hint="eastAsia"/>
            <w:lang w:eastAsia="zh-CN"/>
          </w:rPr>
          <w:t>(二)、土建工程设计年限及安全等级</w:t>
        </w:r>
        <w:r>
          <w:tab/>
        </w:r>
        <w:r>
          <w:fldChar w:fldCharType="begin"/>
        </w:r>
        <w:r>
          <w:instrText xml:space="preserve"> PAGEREF _Toc10542 \h </w:instrText>
        </w:r>
        <w:r>
          <w:fldChar w:fldCharType="separate"/>
        </w:r>
        <w:r>
          <w:t>17</w:t>
        </w:r>
        <w:r>
          <w:fldChar w:fldCharType="end"/>
        </w:r>
      </w:hyperlink>
    </w:p>
    <w:p>
      <w:pPr>
        <w:pStyle w:val="TOC2"/>
        <w:tabs>
          <w:tab w:val="right" w:leader="dot" w:pos="8306"/>
        </w:tabs>
      </w:pPr>
      <w:hyperlink w:anchor="_Toc25006" w:history="1">
        <w:r>
          <w:rPr>
            <w:rFonts w:ascii="仿宋" w:eastAsia="仿宋" w:hAnsi="仿宋" w:cs="仿宋" w:hint="eastAsia"/>
            <w:lang w:eastAsia="zh-CN"/>
          </w:rPr>
          <w:t>(三)、建筑工程设计总体要求</w:t>
        </w:r>
        <w:r>
          <w:tab/>
        </w:r>
        <w:r>
          <w:fldChar w:fldCharType="begin"/>
        </w:r>
        <w:r>
          <w:instrText xml:space="preserve"> PAGEREF _Toc25006 \h </w:instrText>
        </w:r>
        <w:r>
          <w:fldChar w:fldCharType="separate"/>
        </w:r>
        <w:r>
          <w:t>18</w:t>
        </w:r>
        <w:r>
          <w:fldChar w:fldCharType="end"/>
        </w:r>
      </w:hyperlink>
    </w:p>
    <w:p>
      <w:pPr>
        <w:pStyle w:val="TOC2"/>
        <w:tabs>
          <w:tab w:val="right" w:leader="dot" w:pos="8306"/>
        </w:tabs>
      </w:pPr>
      <w:hyperlink w:anchor="_Toc31591" w:history="1">
        <w:r>
          <w:rPr>
            <w:rFonts w:ascii="仿宋" w:eastAsia="仿宋" w:hAnsi="仿宋" w:cs="仿宋" w:hint="eastAsia"/>
            <w:lang w:eastAsia="zh-CN"/>
          </w:rPr>
          <w:t>(四)、土建工程建设指标</w:t>
        </w:r>
        <w:r>
          <w:tab/>
        </w:r>
        <w:r>
          <w:fldChar w:fldCharType="begin"/>
        </w:r>
        <w:r>
          <w:instrText xml:space="preserve"> PAGEREF _Toc31591 \h </w:instrText>
        </w:r>
        <w:r>
          <w:fldChar w:fldCharType="separate"/>
        </w:r>
        <w:r>
          <w:t>18</w:t>
        </w:r>
        <w:r>
          <w:fldChar w:fldCharType="end"/>
        </w:r>
      </w:hyperlink>
    </w:p>
    <w:p>
      <w:pPr>
        <w:pStyle w:val="TOC1"/>
        <w:tabs>
          <w:tab w:val="right" w:leader="dot" w:pos="8306"/>
        </w:tabs>
      </w:pPr>
      <w:hyperlink w:anchor="_Toc10880" w:history="1">
        <w:r>
          <w:rPr>
            <w:rFonts w:ascii="仿宋" w:eastAsia="仿宋" w:hAnsi="仿宋" w:cs="仿宋" w:hint="eastAsia"/>
            <w:lang w:eastAsia="zh-CN"/>
          </w:rPr>
          <w:t>六、合成橡胶项目概论</w:t>
        </w:r>
        <w:r>
          <w:tab/>
        </w:r>
        <w:r>
          <w:fldChar w:fldCharType="begin"/>
        </w:r>
        <w:r>
          <w:instrText xml:space="preserve"> PAGEREF _Toc10880 \h </w:instrText>
        </w:r>
        <w:r>
          <w:fldChar w:fldCharType="separate"/>
        </w:r>
        <w:r>
          <w:t>19</w:t>
        </w:r>
        <w:r>
          <w:fldChar w:fldCharType="end"/>
        </w:r>
      </w:hyperlink>
    </w:p>
    <w:p>
      <w:pPr>
        <w:pStyle w:val="TOC2"/>
        <w:tabs>
          <w:tab w:val="right" w:leader="dot" w:pos="8306"/>
        </w:tabs>
      </w:pPr>
      <w:hyperlink w:anchor="_Toc5782" w:history="1">
        <w:r>
          <w:rPr>
            <w:rFonts w:ascii="仿宋" w:eastAsia="仿宋" w:hAnsi="仿宋" w:cs="仿宋" w:hint="eastAsia"/>
            <w:lang w:eastAsia="zh-CN"/>
          </w:rPr>
          <w:t>(一)、合成橡胶项目概况</w:t>
        </w:r>
        <w:r>
          <w:tab/>
        </w:r>
        <w:r>
          <w:fldChar w:fldCharType="begin"/>
        </w:r>
        <w:r>
          <w:instrText xml:space="preserve"> PAGEREF _Toc5782 \h </w:instrText>
        </w:r>
        <w:r>
          <w:fldChar w:fldCharType="separate"/>
        </w:r>
        <w:r>
          <w:t>19</w:t>
        </w:r>
        <w:r>
          <w:fldChar w:fldCharType="end"/>
        </w:r>
      </w:hyperlink>
    </w:p>
    <w:p>
      <w:pPr>
        <w:pStyle w:val="TOC2"/>
        <w:tabs>
          <w:tab w:val="right" w:leader="dot" w:pos="8306"/>
        </w:tabs>
      </w:pPr>
      <w:hyperlink w:anchor="_Toc23464" w:history="1">
        <w:r>
          <w:rPr>
            <w:rFonts w:ascii="仿宋" w:eastAsia="仿宋" w:hAnsi="仿宋" w:cs="仿宋" w:hint="eastAsia"/>
            <w:lang w:eastAsia="zh-CN"/>
          </w:rPr>
          <w:t>(二)、合成橡胶项目目标</w:t>
        </w:r>
        <w:r>
          <w:tab/>
        </w:r>
        <w:r>
          <w:fldChar w:fldCharType="begin"/>
        </w:r>
        <w:r>
          <w:instrText xml:space="preserve"> PAGEREF _Toc23464 \h </w:instrText>
        </w:r>
        <w:r>
          <w:fldChar w:fldCharType="separate"/>
        </w:r>
        <w:r>
          <w:t>21</w:t>
        </w:r>
        <w:r>
          <w:fldChar w:fldCharType="end"/>
        </w:r>
      </w:hyperlink>
    </w:p>
    <w:p>
      <w:pPr>
        <w:pStyle w:val="TOC2"/>
        <w:tabs>
          <w:tab w:val="right" w:leader="dot" w:pos="8306"/>
        </w:tabs>
      </w:pPr>
      <w:hyperlink w:anchor="_Toc20517" w:history="1">
        <w:r>
          <w:rPr>
            <w:rFonts w:ascii="仿宋" w:eastAsia="仿宋" w:hAnsi="仿宋" w:cs="仿宋" w:hint="eastAsia"/>
            <w:lang w:eastAsia="zh-CN"/>
          </w:rPr>
          <w:t>(三)、合成橡胶项目提出的理由</w:t>
        </w:r>
        <w:r>
          <w:tab/>
        </w:r>
        <w:r>
          <w:fldChar w:fldCharType="begin"/>
        </w:r>
        <w:r>
          <w:instrText xml:space="preserve"> PAGEREF _Toc20517 \h </w:instrText>
        </w:r>
        <w:r>
          <w:fldChar w:fldCharType="separate"/>
        </w:r>
        <w:r>
          <w:t>22</w:t>
        </w:r>
        <w:r>
          <w:fldChar w:fldCharType="end"/>
        </w:r>
      </w:hyperlink>
    </w:p>
    <w:p>
      <w:pPr>
        <w:pStyle w:val="TOC2"/>
        <w:tabs>
          <w:tab w:val="right" w:leader="dot" w:pos="8306"/>
        </w:tabs>
      </w:pPr>
      <w:hyperlink w:anchor="_Toc18562" w:history="1">
        <w:r>
          <w:rPr>
            <w:rFonts w:ascii="仿宋" w:eastAsia="仿宋" w:hAnsi="仿宋" w:cs="仿宋" w:hint="eastAsia"/>
            <w:lang w:eastAsia="zh-CN"/>
          </w:rPr>
          <w:t>(四)、合成橡胶项目意义</w:t>
        </w:r>
        <w:r>
          <w:tab/>
        </w:r>
        <w:r>
          <w:fldChar w:fldCharType="begin"/>
        </w:r>
        <w:r>
          <w:instrText xml:space="preserve"> PAGEREF _Toc18562 \h </w:instrText>
        </w:r>
        <w:r>
          <w:fldChar w:fldCharType="separate"/>
        </w:r>
        <w:r>
          <w:t>23</w:t>
        </w:r>
        <w:r>
          <w:fldChar w:fldCharType="end"/>
        </w:r>
      </w:hyperlink>
    </w:p>
    <w:p>
      <w:pPr>
        <w:pStyle w:val="TOC2"/>
        <w:tabs>
          <w:tab w:val="right" w:leader="dot" w:pos="8306"/>
        </w:tabs>
      </w:pPr>
      <w:hyperlink w:anchor="_Toc15130" w:history="1">
        <w:r>
          <w:rPr>
            <w:rFonts w:ascii="仿宋" w:eastAsia="仿宋" w:hAnsi="仿宋" w:cs="仿宋" w:hint="eastAsia"/>
            <w:lang w:eastAsia="zh-CN"/>
          </w:rPr>
          <w:t>(五)、合成橡胶项目背景</w:t>
        </w:r>
        <w:r>
          <w:tab/>
        </w:r>
        <w:r>
          <w:fldChar w:fldCharType="begin"/>
        </w:r>
        <w:r>
          <w:instrText xml:space="preserve"> PAGEREF _Toc15130 \h </w:instrText>
        </w:r>
        <w:r>
          <w:fldChar w:fldCharType="separate"/>
        </w:r>
        <w:r>
          <w:t>24</w:t>
        </w:r>
        <w:r>
          <w:fldChar w:fldCharType="end"/>
        </w:r>
      </w:hyperlink>
    </w:p>
    <w:p>
      <w:pPr>
        <w:pStyle w:val="TOC1"/>
        <w:tabs>
          <w:tab w:val="right" w:leader="dot" w:pos="8306"/>
        </w:tabs>
      </w:pPr>
      <w:hyperlink w:anchor="_Toc30900" w:history="1">
        <w:r>
          <w:rPr>
            <w:rFonts w:ascii="仿宋" w:eastAsia="仿宋" w:hAnsi="仿宋" w:cs="仿宋" w:hint="eastAsia"/>
            <w:lang w:eastAsia="zh-CN"/>
          </w:rPr>
          <w:t>七、合成橡胶项目技术管理</w:t>
        </w:r>
        <w:r>
          <w:tab/>
        </w:r>
        <w:r>
          <w:fldChar w:fldCharType="begin"/>
        </w:r>
        <w:r>
          <w:instrText xml:space="preserve"> PAGEREF _Toc30900 \h </w:instrText>
        </w:r>
        <w:r>
          <w:fldChar w:fldCharType="separate"/>
        </w:r>
        <w:r>
          <w:t>25</w:t>
        </w:r>
        <w:r>
          <w:fldChar w:fldCharType="end"/>
        </w:r>
      </w:hyperlink>
    </w:p>
    <w:p>
      <w:pPr>
        <w:pStyle w:val="TOC2"/>
        <w:tabs>
          <w:tab w:val="right" w:leader="dot" w:pos="8306"/>
        </w:tabs>
      </w:pPr>
      <w:hyperlink w:anchor="_Toc18034" w:history="1">
        <w:r>
          <w:rPr>
            <w:rFonts w:ascii="仿宋" w:eastAsia="仿宋" w:hAnsi="仿宋" w:cs="仿宋" w:hint="eastAsia"/>
            <w:lang w:eastAsia="zh-CN"/>
          </w:rPr>
          <w:t>(一)、技术方案选用方向</w:t>
        </w:r>
        <w:r>
          <w:tab/>
        </w:r>
        <w:r>
          <w:fldChar w:fldCharType="begin"/>
        </w:r>
        <w:r>
          <w:instrText xml:space="preserve"> PAGEREF _Toc18034 \h </w:instrText>
        </w:r>
        <w:r>
          <w:fldChar w:fldCharType="separate"/>
        </w:r>
        <w:r>
          <w:t>25</w:t>
        </w:r>
        <w:r>
          <w:fldChar w:fldCharType="end"/>
        </w:r>
      </w:hyperlink>
    </w:p>
    <w:p>
      <w:pPr>
        <w:pStyle w:val="TOC2"/>
        <w:tabs>
          <w:tab w:val="right" w:leader="dot" w:pos="8306"/>
        </w:tabs>
      </w:pPr>
      <w:hyperlink w:anchor="_Toc13704" w:history="1">
        <w:r>
          <w:rPr>
            <w:rFonts w:ascii="仿宋" w:eastAsia="仿宋" w:hAnsi="仿宋" w:cs="仿宋" w:hint="eastAsia"/>
            <w:lang w:eastAsia="zh-CN"/>
          </w:rPr>
          <w:t>(二)、工艺技术方案选用原则</w:t>
        </w:r>
        <w:r>
          <w:tab/>
        </w:r>
        <w:r>
          <w:fldChar w:fldCharType="begin"/>
        </w:r>
        <w:r>
          <w:instrText xml:space="preserve"> PAGEREF _Toc13704 \h </w:instrText>
        </w:r>
        <w:r>
          <w:fldChar w:fldCharType="separate"/>
        </w:r>
        <w:r>
          <w:t>27</w:t>
        </w:r>
        <w:r>
          <w:fldChar w:fldCharType="end"/>
        </w:r>
      </w:hyperlink>
    </w:p>
    <w:p>
      <w:pPr>
        <w:pStyle w:val="TOC2"/>
        <w:tabs>
          <w:tab w:val="right" w:leader="dot" w:pos="8306"/>
        </w:tabs>
      </w:pPr>
      <w:hyperlink w:anchor="_Toc23426" w:history="1">
        <w:r>
          <w:rPr>
            <w:rFonts w:ascii="仿宋" w:eastAsia="仿宋" w:hAnsi="仿宋" w:cs="仿宋" w:hint="eastAsia"/>
            <w:lang w:eastAsia="zh-CN"/>
          </w:rPr>
          <w:t>(三)、工艺技术方案要求</w:t>
        </w:r>
        <w:r>
          <w:tab/>
        </w:r>
        <w:r>
          <w:fldChar w:fldCharType="begin"/>
        </w:r>
        <w:r>
          <w:instrText xml:space="preserve"> PAGEREF _Toc23426 \h </w:instrText>
        </w:r>
        <w:r>
          <w:fldChar w:fldCharType="separate"/>
        </w:r>
        <w:r>
          <w:t>29</w:t>
        </w:r>
        <w:r>
          <w:fldChar w:fldCharType="end"/>
        </w:r>
      </w:hyperlink>
    </w:p>
    <w:p>
      <w:pPr>
        <w:pStyle w:val="TOC1"/>
        <w:tabs>
          <w:tab w:val="right" w:leader="dot" w:pos="8306"/>
        </w:tabs>
      </w:pPr>
      <w:hyperlink w:anchor="_Toc23376" w:history="1">
        <w:r>
          <w:rPr>
            <w:rFonts w:ascii="仿宋" w:eastAsia="仿宋" w:hAnsi="仿宋" w:cs="仿宋" w:hint="eastAsia"/>
            <w:lang w:eastAsia="zh-CN"/>
          </w:rPr>
          <w:t>八、合成橡胶项目人力资源培养与发展</w:t>
        </w:r>
        <w:r>
          <w:tab/>
        </w:r>
        <w:r>
          <w:fldChar w:fldCharType="begin"/>
        </w:r>
        <w:r>
          <w:instrText xml:space="preserve"> PAGEREF _Toc23376 \h </w:instrText>
        </w:r>
        <w:r>
          <w:fldChar w:fldCharType="separate"/>
        </w:r>
        <w:r>
          <w:t>31</w:t>
        </w:r>
        <w:r>
          <w:fldChar w:fldCharType="end"/>
        </w:r>
      </w:hyperlink>
    </w:p>
    <w:p>
      <w:pPr>
        <w:pStyle w:val="TOC2"/>
        <w:tabs>
          <w:tab w:val="right" w:leader="dot" w:pos="8306"/>
        </w:tabs>
      </w:pPr>
      <w:hyperlink w:anchor="_Toc25700" w:history="1">
        <w:r>
          <w:rPr>
            <w:rFonts w:ascii="仿宋" w:eastAsia="仿宋" w:hAnsi="仿宋" w:cs="仿宋" w:hint="eastAsia"/>
            <w:lang w:eastAsia="zh-CN"/>
          </w:rPr>
          <w:t>(一)、人才需求与规划</w:t>
        </w:r>
        <w:r>
          <w:tab/>
        </w:r>
        <w:r>
          <w:fldChar w:fldCharType="begin"/>
        </w:r>
        <w:r>
          <w:instrText xml:space="preserve"> PAGEREF _Toc25700 \h </w:instrText>
        </w:r>
        <w:r>
          <w:fldChar w:fldCharType="separate"/>
        </w:r>
        <w:r>
          <w:t>31</w:t>
        </w:r>
        <w:r>
          <w:fldChar w:fldCharType="end"/>
        </w:r>
      </w:hyperlink>
    </w:p>
    <w:p>
      <w:pPr>
        <w:pStyle w:val="TOC2"/>
        <w:tabs>
          <w:tab w:val="right" w:leader="dot" w:pos="8306"/>
        </w:tabs>
      </w:pPr>
      <w:hyperlink w:anchor="_Toc22177" w:history="1">
        <w:r>
          <w:rPr>
            <w:rFonts w:ascii="仿宋" w:eastAsia="仿宋" w:hAnsi="仿宋" w:cs="仿宋" w:hint="eastAsia"/>
            <w:lang w:eastAsia="zh-CN"/>
          </w:rPr>
          <w:t>(二)、培训与发展计划</w:t>
        </w:r>
        <w:r>
          <w:tab/>
        </w:r>
        <w:r>
          <w:fldChar w:fldCharType="begin"/>
        </w:r>
        <w:r>
          <w:instrText xml:space="preserve"> PAGEREF _Toc22177 \h </w:instrText>
        </w:r>
        <w:r>
          <w:fldChar w:fldCharType="separate"/>
        </w:r>
        <w:r>
          <w:t>32</w:t>
        </w:r>
        <w:r>
          <w:fldChar w:fldCharType="end"/>
        </w:r>
      </w:hyperlink>
    </w:p>
    <w:p>
      <w:pPr>
        <w:pStyle w:val="TOC1"/>
        <w:tabs>
          <w:tab w:val="right" w:leader="dot" w:pos="8306"/>
        </w:tabs>
      </w:pPr>
      <w:hyperlink w:anchor="_Toc8879" w:history="1">
        <w:r>
          <w:rPr>
            <w:rFonts w:ascii="仿宋" w:eastAsia="仿宋" w:hAnsi="仿宋" w:cs="仿宋" w:hint="eastAsia"/>
            <w:lang w:eastAsia="zh-CN"/>
          </w:rPr>
          <w:t>九、合成橡胶项目社会影响</w:t>
        </w:r>
        <w:r>
          <w:tab/>
        </w:r>
        <w:r>
          <w:fldChar w:fldCharType="begin"/>
        </w:r>
        <w:r>
          <w:instrText xml:space="preserve"> PAGEREF _Toc8879 \h </w:instrText>
        </w:r>
        <w:r>
          <w:fldChar w:fldCharType="separate"/>
        </w:r>
        <w:r>
          <w:t>32</w:t>
        </w:r>
        <w:r>
          <w:fldChar w:fldCharType="end"/>
        </w:r>
      </w:hyperlink>
    </w:p>
    <w:p>
      <w:pPr>
        <w:pStyle w:val="TOC2"/>
        <w:tabs>
          <w:tab w:val="right" w:leader="dot" w:pos="8306"/>
        </w:tabs>
      </w:pPr>
      <w:hyperlink w:anchor="_Toc13477" w:history="1">
        <w:r>
          <w:rPr>
            <w:rFonts w:ascii="仿宋" w:eastAsia="仿宋" w:hAnsi="仿宋" w:cs="仿宋" w:hint="eastAsia"/>
            <w:lang w:eastAsia="zh-CN"/>
          </w:rPr>
          <w:t>(一)、社会责任与义务</w:t>
        </w:r>
        <w:r>
          <w:tab/>
        </w:r>
        <w:r>
          <w:fldChar w:fldCharType="begin"/>
        </w:r>
        <w:r>
          <w:instrText xml:space="preserve"> PAGEREF _Toc13477 \h </w:instrText>
        </w:r>
        <w:r>
          <w:fldChar w:fldCharType="separate"/>
        </w:r>
        <w:r>
          <w:t>32</w:t>
        </w:r>
        <w:r>
          <w:fldChar w:fldCharType="end"/>
        </w:r>
      </w:hyperlink>
    </w:p>
    <w:p>
      <w:pPr>
        <w:pStyle w:val="TOC2"/>
        <w:tabs>
          <w:tab w:val="right" w:leader="dot" w:pos="8306"/>
        </w:tabs>
      </w:pPr>
      <w:hyperlink w:anchor="_Toc16654" w:history="1">
        <w:r>
          <w:rPr>
            <w:rFonts w:ascii="仿宋" w:eastAsia="仿宋" w:hAnsi="仿宋" w:cs="仿宋" w:hint="eastAsia"/>
            <w:lang w:eastAsia="zh-CN"/>
          </w:rPr>
          <w:t>(二)、社会参与与沟通</w:t>
        </w:r>
        <w:r>
          <w:tab/>
        </w:r>
        <w:r>
          <w:fldChar w:fldCharType="begin"/>
        </w:r>
        <w:r>
          <w:instrText xml:space="preserve"> PAGEREF _Toc16654 \h </w:instrText>
        </w:r>
        <w:r>
          <w:fldChar w:fldCharType="separate"/>
        </w:r>
        <w:r>
          <w:t>33</w:t>
        </w:r>
        <w:r>
          <w:fldChar w:fldCharType="end"/>
        </w:r>
      </w:hyperlink>
    </w:p>
    <w:p>
      <w:pPr>
        <w:pStyle w:val="TOC1"/>
        <w:tabs>
          <w:tab w:val="right" w:leader="dot" w:pos="8306"/>
        </w:tabs>
      </w:pPr>
      <w:hyperlink w:anchor="_Toc9952" w:history="1">
        <w:r>
          <w:rPr>
            <w:rFonts w:ascii="仿宋" w:eastAsia="仿宋" w:hAnsi="仿宋" w:cs="仿宋" w:hint="eastAsia"/>
            <w:lang w:eastAsia="zh-CN"/>
          </w:rPr>
          <w:t>十、合成橡胶项目经营效益</w:t>
        </w:r>
        <w:r>
          <w:tab/>
        </w:r>
        <w:r>
          <w:fldChar w:fldCharType="begin"/>
        </w:r>
        <w:r>
          <w:instrText xml:space="preserve"> PAGEREF _Toc9952 \h </w:instrText>
        </w:r>
        <w:r>
          <w:fldChar w:fldCharType="separate"/>
        </w:r>
        <w:r>
          <w:t>34</w:t>
        </w:r>
        <w:r>
          <w:fldChar w:fldCharType="end"/>
        </w:r>
      </w:hyperlink>
    </w:p>
    <w:p>
      <w:pPr>
        <w:pStyle w:val="TOC2"/>
        <w:tabs>
          <w:tab w:val="right" w:leader="dot" w:pos="8306"/>
        </w:tabs>
      </w:pPr>
      <w:hyperlink w:anchor="_Toc7796" w:history="1">
        <w:r>
          <w:rPr>
            <w:rFonts w:ascii="仿宋" w:eastAsia="仿宋" w:hAnsi="仿宋" w:cs="仿宋" w:hint="eastAsia"/>
            <w:lang w:eastAsia="zh-CN"/>
          </w:rPr>
          <w:t>(一)、经济评价财务测算</w:t>
        </w:r>
        <w:r>
          <w:tab/>
        </w:r>
        <w:r>
          <w:fldChar w:fldCharType="begin"/>
        </w:r>
        <w:r>
          <w:instrText xml:space="preserve"> PAGEREF _Toc7796 \h </w:instrText>
        </w:r>
        <w:r>
          <w:fldChar w:fldCharType="separate"/>
        </w:r>
        <w:r>
          <w:t>34</w:t>
        </w:r>
        <w:r>
          <w:fldChar w:fldCharType="end"/>
        </w:r>
      </w:hyperlink>
    </w:p>
    <w:p>
      <w:pPr>
        <w:pStyle w:val="TOC2"/>
        <w:tabs>
          <w:tab w:val="right" w:leader="dot" w:pos="8306"/>
        </w:tabs>
      </w:pPr>
      <w:hyperlink w:anchor="_Toc7693" w:history="1">
        <w:r>
          <w:rPr>
            <w:rFonts w:ascii="仿宋" w:eastAsia="仿宋" w:hAnsi="仿宋" w:cs="仿宋" w:hint="eastAsia"/>
            <w:lang w:eastAsia="zh-CN"/>
          </w:rPr>
          <w:t>(二)、合成橡胶项目盈利能力分析</w:t>
        </w:r>
        <w:r>
          <w:tab/>
        </w:r>
        <w:r>
          <w:fldChar w:fldCharType="begin"/>
        </w:r>
        <w:r>
          <w:instrText xml:space="preserve"> PAGEREF _Toc7693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 w:history="1">
        <w:r>
          <w:rPr>
            <w:rFonts w:ascii="仿宋" w:eastAsia="仿宋" w:hAnsi="仿宋" w:cs="仿宋" w:hint="eastAsia"/>
            <w:lang w:eastAsia="zh-CN"/>
          </w:rPr>
          <w:t>十一、合成橡胶项目财务管理</w:t>
        </w:r>
        <w:r>
          <w:tab/>
        </w:r>
        <w:r>
          <w:fldChar w:fldCharType="begin"/>
        </w:r>
        <w:r>
          <w:instrText xml:space="preserve"> PAGEREF _Toc2039 \h </w:instrText>
        </w:r>
        <w:r>
          <w:fldChar w:fldCharType="separate"/>
        </w:r>
        <w:r>
          <w:t>36</w:t>
        </w:r>
        <w:r>
          <w:fldChar w:fldCharType="end"/>
        </w:r>
      </w:hyperlink>
    </w:p>
    <w:p>
      <w:pPr>
        <w:pStyle w:val="TOC2"/>
        <w:tabs>
          <w:tab w:val="right" w:leader="dot" w:pos="8306"/>
        </w:tabs>
      </w:pPr>
      <w:hyperlink w:anchor="_Toc32005" w:history="1">
        <w:r>
          <w:rPr>
            <w:rFonts w:ascii="仿宋" w:eastAsia="仿宋" w:hAnsi="仿宋" w:cs="仿宋" w:hint="eastAsia"/>
            <w:lang w:eastAsia="zh-CN"/>
          </w:rPr>
          <w:t>(一)、资金需求大</w:t>
        </w:r>
        <w:r>
          <w:tab/>
        </w:r>
        <w:r>
          <w:fldChar w:fldCharType="begin"/>
        </w:r>
        <w:r>
          <w:instrText xml:space="preserve"> PAGEREF _Toc32005 \h </w:instrText>
        </w:r>
        <w:r>
          <w:fldChar w:fldCharType="separate"/>
        </w:r>
        <w:r>
          <w:t>36</w:t>
        </w:r>
        <w:r>
          <w:fldChar w:fldCharType="end"/>
        </w:r>
      </w:hyperlink>
    </w:p>
    <w:p>
      <w:pPr>
        <w:pStyle w:val="TOC2"/>
        <w:tabs>
          <w:tab w:val="right" w:leader="dot" w:pos="8306"/>
        </w:tabs>
      </w:pPr>
      <w:hyperlink w:anchor="_Toc32423" w:history="1">
        <w:r>
          <w:rPr>
            <w:rFonts w:ascii="仿宋" w:eastAsia="仿宋" w:hAnsi="仿宋" w:cs="仿宋" w:hint="eastAsia"/>
            <w:lang w:eastAsia="zh-CN"/>
          </w:rPr>
          <w:t>(二)、研发周期长</w:t>
        </w:r>
        <w:r>
          <w:tab/>
        </w:r>
        <w:r>
          <w:fldChar w:fldCharType="begin"/>
        </w:r>
        <w:r>
          <w:instrText xml:space="preserve"> PAGEREF _Toc32423 \h </w:instrText>
        </w:r>
        <w:r>
          <w:fldChar w:fldCharType="separate"/>
        </w:r>
        <w:r>
          <w:t>37</w:t>
        </w:r>
        <w:r>
          <w:fldChar w:fldCharType="end"/>
        </w:r>
      </w:hyperlink>
    </w:p>
    <w:p>
      <w:pPr>
        <w:pStyle w:val="TOC2"/>
        <w:tabs>
          <w:tab w:val="right" w:leader="dot" w:pos="8306"/>
        </w:tabs>
      </w:pPr>
      <w:hyperlink w:anchor="_Toc11219" w:history="1">
        <w:r>
          <w:rPr>
            <w:rFonts w:ascii="仿宋" w:eastAsia="仿宋" w:hAnsi="仿宋" w:cs="仿宋" w:hint="eastAsia"/>
            <w:lang w:eastAsia="zh-CN"/>
          </w:rPr>
          <w:t>(三)、市场风险大</w:t>
        </w:r>
        <w:r>
          <w:tab/>
        </w:r>
        <w:r>
          <w:fldChar w:fldCharType="begin"/>
        </w:r>
        <w:r>
          <w:instrText xml:space="preserve"> PAGEREF _Toc11219 \h </w:instrText>
        </w:r>
        <w:r>
          <w:fldChar w:fldCharType="separate"/>
        </w:r>
        <w:r>
          <w:t>38</w:t>
        </w:r>
        <w:r>
          <w:fldChar w:fldCharType="end"/>
        </w:r>
      </w:hyperlink>
    </w:p>
    <w:p>
      <w:pPr>
        <w:pStyle w:val="TOC2"/>
        <w:tabs>
          <w:tab w:val="right" w:leader="dot" w:pos="8306"/>
        </w:tabs>
      </w:pPr>
      <w:hyperlink w:anchor="_Toc20684" w:history="1">
        <w:r>
          <w:rPr>
            <w:rFonts w:ascii="仿宋" w:eastAsia="仿宋" w:hAnsi="仿宋" w:cs="仿宋" w:hint="eastAsia"/>
            <w:lang w:eastAsia="zh-CN"/>
          </w:rPr>
          <w:t>(四)、利润率高</w:t>
        </w:r>
        <w:r>
          <w:tab/>
        </w:r>
        <w:r>
          <w:fldChar w:fldCharType="begin"/>
        </w:r>
        <w:r>
          <w:instrText xml:space="preserve"> PAGEREF _Toc20684 \h </w:instrText>
        </w:r>
        <w:r>
          <w:fldChar w:fldCharType="separate"/>
        </w:r>
        <w:r>
          <w:t>41</w:t>
        </w:r>
        <w:r>
          <w:fldChar w:fldCharType="end"/>
        </w:r>
      </w:hyperlink>
    </w:p>
    <w:p>
      <w:pPr>
        <w:pStyle w:val="TOC1"/>
        <w:tabs>
          <w:tab w:val="right" w:leader="dot" w:pos="8306"/>
        </w:tabs>
      </w:pPr>
      <w:hyperlink w:anchor="_Toc21593" w:history="1">
        <w:r>
          <w:rPr>
            <w:rFonts w:ascii="仿宋" w:eastAsia="仿宋" w:hAnsi="仿宋" w:cs="仿宋" w:hint="eastAsia"/>
            <w:lang w:eastAsia="zh-CN"/>
          </w:rPr>
          <w:t>十二、生产安全保护</w:t>
        </w:r>
        <w:r>
          <w:tab/>
        </w:r>
        <w:r>
          <w:fldChar w:fldCharType="begin"/>
        </w:r>
        <w:r>
          <w:instrText xml:space="preserve"> PAGEREF _Toc21593 \h </w:instrText>
        </w:r>
        <w:r>
          <w:fldChar w:fldCharType="separate"/>
        </w:r>
        <w:r>
          <w:t>43</w:t>
        </w:r>
        <w:r>
          <w:fldChar w:fldCharType="end"/>
        </w:r>
      </w:hyperlink>
    </w:p>
    <w:p>
      <w:pPr>
        <w:pStyle w:val="TOC2"/>
        <w:tabs>
          <w:tab w:val="right" w:leader="dot" w:pos="8306"/>
        </w:tabs>
      </w:pPr>
      <w:hyperlink w:anchor="_Toc19063" w:history="1">
        <w:r>
          <w:rPr>
            <w:rFonts w:ascii="仿宋" w:eastAsia="仿宋" w:hAnsi="仿宋" w:cs="仿宋" w:hint="eastAsia"/>
            <w:lang w:eastAsia="zh-CN"/>
          </w:rPr>
          <w:t>(一)、消防安全</w:t>
        </w:r>
        <w:r>
          <w:tab/>
        </w:r>
        <w:r>
          <w:fldChar w:fldCharType="begin"/>
        </w:r>
        <w:r>
          <w:instrText xml:space="preserve"> PAGEREF _Toc19063 \h </w:instrText>
        </w:r>
        <w:r>
          <w:fldChar w:fldCharType="separate"/>
        </w:r>
        <w:r>
          <w:t>43</w:t>
        </w:r>
        <w:r>
          <w:fldChar w:fldCharType="end"/>
        </w:r>
      </w:hyperlink>
    </w:p>
    <w:p>
      <w:pPr>
        <w:pStyle w:val="TOC2"/>
        <w:tabs>
          <w:tab w:val="right" w:leader="dot" w:pos="8306"/>
        </w:tabs>
      </w:pPr>
      <w:hyperlink w:anchor="_Toc7482" w:history="1">
        <w:r>
          <w:rPr>
            <w:rFonts w:ascii="仿宋" w:eastAsia="仿宋" w:hAnsi="仿宋" w:cs="仿宋" w:hint="eastAsia"/>
            <w:lang w:eastAsia="zh-CN"/>
          </w:rPr>
          <w:t>(二)、防火防爆总图布置措施</w:t>
        </w:r>
        <w:r>
          <w:tab/>
        </w:r>
        <w:r>
          <w:fldChar w:fldCharType="begin"/>
        </w:r>
        <w:r>
          <w:instrText xml:space="preserve"> PAGEREF _Toc7482 \h </w:instrText>
        </w:r>
        <w:r>
          <w:fldChar w:fldCharType="separate"/>
        </w:r>
        <w:r>
          <w:t>44</w:t>
        </w:r>
        <w:r>
          <w:fldChar w:fldCharType="end"/>
        </w:r>
      </w:hyperlink>
    </w:p>
    <w:p>
      <w:pPr>
        <w:pStyle w:val="TOC2"/>
        <w:tabs>
          <w:tab w:val="right" w:leader="dot" w:pos="8306"/>
        </w:tabs>
      </w:pPr>
      <w:hyperlink w:anchor="_Toc8017" w:history="1">
        <w:r>
          <w:rPr>
            <w:rFonts w:ascii="仿宋" w:eastAsia="仿宋" w:hAnsi="仿宋" w:cs="仿宋" w:hint="eastAsia"/>
            <w:lang w:eastAsia="zh-CN"/>
          </w:rPr>
          <w:t>(三)、自然灾害防范措施</w:t>
        </w:r>
        <w:r>
          <w:tab/>
        </w:r>
        <w:r>
          <w:fldChar w:fldCharType="begin"/>
        </w:r>
        <w:r>
          <w:instrText xml:space="preserve"> PAGEREF _Toc8017 \h </w:instrText>
        </w:r>
        <w:r>
          <w:fldChar w:fldCharType="separate"/>
        </w:r>
        <w:r>
          <w:t>45</w:t>
        </w:r>
        <w:r>
          <w:fldChar w:fldCharType="end"/>
        </w:r>
      </w:hyperlink>
    </w:p>
    <w:p>
      <w:pPr>
        <w:pStyle w:val="TOC2"/>
        <w:tabs>
          <w:tab w:val="right" w:leader="dot" w:pos="8306"/>
        </w:tabs>
      </w:pPr>
      <w:hyperlink w:anchor="_Toc7386" w:history="1">
        <w:r>
          <w:rPr>
            <w:rFonts w:ascii="仿宋" w:eastAsia="仿宋" w:hAnsi="仿宋" w:cs="仿宋" w:hint="eastAsia"/>
            <w:lang w:eastAsia="zh-CN"/>
          </w:rPr>
          <w:t>(四)、安全色及安全标志使用要求</w:t>
        </w:r>
        <w:r>
          <w:tab/>
        </w:r>
        <w:r>
          <w:fldChar w:fldCharType="begin"/>
        </w:r>
        <w:r>
          <w:instrText xml:space="preserve"> PAGEREF _Toc7386 \h </w:instrText>
        </w:r>
        <w:r>
          <w:fldChar w:fldCharType="separate"/>
        </w:r>
        <w:r>
          <w:t>46</w:t>
        </w:r>
        <w:r>
          <w:fldChar w:fldCharType="end"/>
        </w:r>
      </w:hyperlink>
    </w:p>
    <w:p>
      <w:pPr>
        <w:pStyle w:val="TOC2"/>
        <w:tabs>
          <w:tab w:val="right" w:leader="dot" w:pos="8306"/>
        </w:tabs>
      </w:pPr>
      <w:hyperlink w:anchor="_Toc32767" w:history="1">
        <w:r>
          <w:rPr>
            <w:rFonts w:ascii="仿宋" w:eastAsia="仿宋" w:hAnsi="仿宋" w:cs="仿宋" w:hint="eastAsia"/>
            <w:lang w:eastAsia="zh-CN"/>
          </w:rPr>
          <w:t>(五)、防尘防毒措施</w:t>
        </w:r>
        <w:r>
          <w:tab/>
        </w:r>
        <w:r>
          <w:fldChar w:fldCharType="begin"/>
        </w:r>
        <w:r>
          <w:instrText xml:space="preserve"> PAGEREF _Toc32767 \h </w:instrText>
        </w:r>
        <w:r>
          <w:fldChar w:fldCharType="separate"/>
        </w:r>
        <w:r>
          <w:t>47</w:t>
        </w:r>
        <w:r>
          <w:fldChar w:fldCharType="end"/>
        </w:r>
      </w:hyperlink>
    </w:p>
    <w:p>
      <w:pPr>
        <w:pStyle w:val="TOC2"/>
        <w:tabs>
          <w:tab w:val="right" w:leader="dot" w:pos="8306"/>
        </w:tabs>
      </w:pPr>
      <w:hyperlink w:anchor="_Toc19904" w:history="1">
        <w:r>
          <w:rPr>
            <w:rFonts w:ascii="仿宋" w:eastAsia="仿宋" w:hAnsi="仿宋" w:cs="仿宋" w:hint="eastAsia"/>
            <w:lang w:eastAsia="zh-CN"/>
          </w:rPr>
          <w:t>(六)、防静电、触电防护及防雷措施</w:t>
        </w:r>
        <w:r>
          <w:tab/>
        </w:r>
        <w:r>
          <w:fldChar w:fldCharType="begin"/>
        </w:r>
        <w:r>
          <w:instrText xml:space="preserve"> PAGEREF _Toc19904 \h </w:instrText>
        </w:r>
        <w:r>
          <w:fldChar w:fldCharType="separate"/>
        </w:r>
        <w:r>
          <w:t>48</w:t>
        </w:r>
        <w:r>
          <w:fldChar w:fldCharType="end"/>
        </w:r>
      </w:hyperlink>
    </w:p>
    <w:p>
      <w:pPr>
        <w:pStyle w:val="TOC2"/>
        <w:tabs>
          <w:tab w:val="right" w:leader="dot" w:pos="8306"/>
        </w:tabs>
      </w:pPr>
      <w:hyperlink w:anchor="_Toc8093" w:history="1">
        <w:r>
          <w:rPr>
            <w:rFonts w:ascii="仿宋" w:eastAsia="仿宋" w:hAnsi="仿宋" w:cs="仿宋" w:hint="eastAsia"/>
            <w:lang w:eastAsia="zh-CN"/>
          </w:rPr>
          <w:t>(七)、机械设备安全保障措施</w:t>
        </w:r>
        <w:r>
          <w:tab/>
        </w:r>
        <w:r>
          <w:fldChar w:fldCharType="begin"/>
        </w:r>
        <w:r>
          <w:instrText xml:space="preserve"> PAGEREF _Toc8093 \h </w:instrText>
        </w:r>
        <w:r>
          <w:fldChar w:fldCharType="separate"/>
        </w:r>
        <w:r>
          <w:t>49</w:t>
        </w:r>
        <w:r>
          <w:fldChar w:fldCharType="end"/>
        </w:r>
      </w:hyperlink>
    </w:p>
    <w:p>
      <w:pPr>
        <w:pStyle w:val="TOC1"/>
        <w:tabs>
          <w:tab w:val="right" w:leader="dot" w:pos="8306"/>
        </w:tabs>
      </w:pPr>
      <w:hyperlink w:anchor="_Toc22168" w:history="1">
        <w:r>
          <w:rPr>
            <w:rFonts w:ascii="仿宋" w:eastAsia="仿宋" w:hAnsi="仿宋" w:cs="仿宋" w:hint="eastAsia"/>
            <w:lang w:eastAsia="zh-CN"/>
          </w:rPr>
          <w:t>十三、风险识别与分类</w:t>
        </w:r>
        <w:r>
          <w:tab/>
        </w:r>
        <w:r>
          <w:fldChar w:fldCharType="begin"/>
        </w:r>
        <w:r>
          <w:instrText xml:space="preserve"> PAGEREF _Toc22168 \h </w:instrText>
        </w:r>
        <w:r>
          <w:fldChar w:fldCharType="separate"/>
        </w:r>
        <w:r>
          <w:t>51</w:t>
        </w:r>
        <w:r>
          <w:fldChar w:fldCharType="end"/>
        </w:r>
      </w:hyperlink>
    </w:p>
    <w:p>
      <w:pPr>
        <w:pStyle w:val="TOC2"/>
        <w:tabs>
          <w:tab w:val="right" w:leader="dot" w:pos="8306"/>
        </w:tabs>
      </w:pPr>
      <w:hyperlink w:anchor="_Toc21020" w:history="1">
        <w:r>
          <w:rPr>
            <w:rFonts w:ascii="仿宋" w:eastAsia="仿宋" w:hAnsi="仿宋" w:cs="仿宋" w:hint="eastAsia"/>
            <w:lang w:eastAsia="zh-CN"/>
          </w:rPr>
          <w:t>(一)、风险识别</w:t>
        </w:r>
        <w:r>
          <w:tab/>
        </w:r>
        <w:r>
          <w:fldChar w:fldCharType="begin"/>
        </w:r>
        <w:r>
          <w:instrText xml:space="preserve"> PAGEREF _Toc21020 \h </w:instrText>
        </w:r>
        <w:r>
          <w:fldChar w:fldCharType="separate"/>
        </w:r>
        <w:r>
          <w:t>51</w:t>
        </w:r>
        <w:r>
          <w:fldChar w:fldCharType="end"/>
        </w:r>
      </w:hyperlink>
    </w:p>
    <w:p>
      <w:pPr>
        <w:pStyle w:val="TOC2"/>
        <w:tabs>
          <w:tab w:val="right" w:leader="dot" w:pos="8306"/>
        </w:tabs>
      </w:pPr>
      <w:hyperlink w:anchor="_Toc19363" w:history="1">
        <w:r>
          <w:rPr>
            <w:rFonts w:ascii="仿宋" w:eastAsia="仿宋" w:hAnsi="仿宋" w:cs="仿宋" w:hint="eastAsia"/>
            <w:lang w:eastAsia="zh-CN"/>
          </w:rPr>
          <w:t>(二)、风险分类</w:t>
        </w:r>
        <w:r>
          <w:tab/>
        </w:r>
        <w:r>
          <w:fldChar w:fldCharType="begin"/>
        </w:r>
        <w:r>
          <w:instrText xml:space="preserve"> PAGEREF _Toc19363 \h </w:instrText>
        </w:r>
        <w:r>
          <w:fldChar w:fldCharType="separate"/>
        </w:r>
        <w:r>
          <w:t>52</w:t>
        </w:r>
        <w:r>
          <w:fldChar w:fldCharType="end"/>
        </w:r>
      </w:hyperlink>
    </w:p>
    <w:p>
      <w:pPr>
        <w:pStyle w:val="TOC1"/>
        <w:tabs>
          <w:tab w:val="right" w:leader="dot" w:pos="8306"/>
        </w:tabs>
      </w:pPr>
      <w:hyperlink w:anchor="_Toc29319" w:history="1">
        <w:r>
          <w:rPr>
            <w:rFonts w:ascii="仿宋" w:eastAsia="仿宋" w:hAnsi="仿宋" w:cs="仿宋" w:hint="eastAsia"/>
            <w:lang w:eastAsia="zh-CN"/>
          </w:rPr>
          <w:t>十四、营销与推广策略</w:t>
        </w:r>
        <w:r>
          <w:tab/>
        </w:r>
        <w:r>
          <w:fldChar w:fldCharType="begin"/>
        </w:r>
        <w:r>
          <w:instrText xml:space="preserve"> PAGEREF _Toc29319 \h </w:instrText>
        </w:r>
        <w:r>
          <w:fldChar w:fldCharType="separate"/>
        </w:r>
        <w:r>
          <w:t>54</w:t>
        </w:r>
        <w:r>
          <w:fldChar w:fldCharType="end"/>
        </w:r>
      </w:hyperlink>
    </w:p>
    <w:p>
      <w:pPr>
        <w:pStyle w:val="TOC2"/>
        <w:tabs>
          <w:tab w:val="right" w:leader="dot" w:pos="8306"/>
        </w:tabs>
      </w:pPr>
      <w:hyperlink w:anchor="_Toc31839" w:history="1">
        <w:r>
          <w:rPr>
            <w:rFonts w:ascii="仿宋" w:eastAsia="仿宋" w:hAnsi="仿宋" w:cs="仿宋" w:hint="eastAsia"/>
            <w:lang w:eastAsia="zh-CN"/>
          </w:rPr>
          <w:t>(一)、产品/服务定位与特点</w:t>
        </w:r>
        <w:r>
          <w:tab/>
        </w:r>
        <w:r>
          <w:fldChar w:fldCharType="begin"/>
        </w:r>
        <w:r>
          <w:instrText xml:space="preserve"> PAGEREF _Toc31839 \h </w:instrText>
        </w:r>
        <w:r>
          <w:fldChar w:fldCharType="separate"/>
        </w:r>
        <w:r>
          <w:t>54</w:t>
        </w:r>
        <w:r>
          <w:fldChar w:fldCharType="end"/>
        </w:r>
      </w:hyperlink>
    </w:p>
    <w:p>
      <w:pPr>
        <w:pStyle w:val="TOC2"/>
        <w:tabs>
          <w:tab w:val="right" w:leader="dot" w:pos="8306"/>
        </w:tabs>
      </w:pPr>
      <w:hyperlink w:anchor="_Toc30844" w:history="1">
        <w:r>
          <w:rPr>
            <w:rFonts w:ascii="仿宋" w:eastAsia="仿宋" w:hAnsi="仿宋" w:cs="仿宋" w:hint="eastAsia"/>
            <w:lang w:eastAsia="zh-CN"/>
          </w:rPr>
          <w:t>(二)、市场定位与竞争分析</w:t>
        </w:r>
        <w:r>
          <w:tab/>
        </w:r>
        <w:r>
          <w:fldChar w:fldCharType="begin"/>
        </w:r>
        <w:r>
          <w:instrText xml:space="preserve"> PAGEREF _Toc30844 \h </w:instrText>
        </w:r>
        <w:r>
          <w:fldChar w:fldCharType="separate"/>
        </w:r>
        <w:r>
          <w:t>55</w:t>
        </w:r>
        <w:r>
          <w:fldChar w:fldCharType="end"/>
        </w:r>
      </w:hyperlink>
    </w:p>
    <w:p>
      <w:pPr>
        <w:pStyle w:val="TOC2"/>
        <w:tabs>
          <w:tab w:val="right" w:leader="dot" w:pos="8306"/>
        </w:tabs>
      </w:pPr>
      <w:hyperlink w:anchor="_Toc14245" w:history="1">
        <w:r>
          <w:rPr>
            <w:rFonts w:ascii="仿宋" w:eastAsia="仿宋" w:hAnsi="仿宋" w:cs="仿宋" w:hint="eastAsia"/>
            <w:lang w:eastAsia="zh-CN"/>
          </w:rPr>
          <w:t>(三)、营销渠道与策略</w:t>
        </w:r>
        <w:r>
          <w:tab/>
        </w:r>
        <w:r>
          <w:fldChar w:fldCharType="begin"/>
        </w:r>
        <w:r>
          <w:instrText xml:space="preserve"> PAGEREF _Toc14245 \h </w:instrText>
        </w:r>
        <w:r>
          <w:fldChar w:fldCharType="separate"/>
        </w:r>
        <w:r>
          <w:t>57</w:t>
        </w:r>
        <w:r>
          <w:fldChar w:fldCharType="end"/>
        </w:r>
      </w:hyperlink>
    </w:p>
    <w:p>
      <w:pPr>
        <w:pStyle w:val="TOC2"/>
        <w:tabs>
          <w:tab w:val="right" w:leader="dot" w:pos="8306"/>
        </w:tabs>
      </w:pPr>
      <w:hyperlink w:anchor="_Toc7772" w:history="1">
        <w:r>
          <w:rPr>
            <w:rFonts w:ascii="仿宋" w:eastAsia="仿宋" w:hAnsi="仿宋" w:cs="仿宋" w:hint="eastAsia"/>
            <w:lang w:eastAsia="zh-CN"/>
          </w:rPr>
          <w:t>(四)、推广与宣传活动</w:t>
        </w:r>
        <w:r>
          <w:tab/>
        </w:r>
        <w:r>
          <w:fldChar w:fldCharType="begin"/>
        </w:r>
        <w:r>
          <w:instrText xml:space="preserve"> PAGEREF _Toc7772 \h </w:instrText>
        </w:r>
        <w:r>
          <w:fldChar w:fldCharType="separate"/>
        </w:r>
        <w:r>
          <w:t>58</w:t>
        </w:r>
        <w:r>
          <w:fldChar w:fldCharType="end"/>
        </w:r>
      </w:hyperlink>
    </w:p>
    <w:p>
      <w:pPr>
        <w:pStyle w:val="TOC1"/>
        <w:tabs>
          <w:tab w:val="right" w:leader="dot" w:pos="8306"/>
        </w:tabs>
      </w:pPr>
      <w:hyperlink w:anchor="_Toc406" w:history="1">
        <w:r>
          <w:rPr>
            <w:rFonts w:ascii="仿宋" w:eastAsia="仿宋" w:hAnsi="仿宋" w:cs="仿宋" w:hint="eastAsia"/>
            <w:lang w:eastAsia="zh-CN"/>
          </w:rPr>
          <w:t>十五、合成橡胶项目治理与监督</w:t>
        </w:r>
        <w:r>
          <w:tab/>
        </w:r>
        <w:r>
          <w:fldChar w:fldCharType="begin"/>
        </w:r>
        <w:r>
          <w:instrText xml:space="preserve"> PAGEREF _Toc406 \h </w:instrText>
        </w:r>
        <w:r>
          <w:fldChar w:fldCharType="separate"/>
        </w:r>
        <w:r>
          <w:t>63</w:t>
        </w:r>
        <w:r>
          <w:fldChar w:fldCharType="end"/>
        </w:r>
      </w:hyperlink>
    </w:p>
    <w:p>
      <w:pPr>
        <w:pStyle w:val="TOC2"/>
        <w:tabs>
          <w:tab w:val="right" w:leader="dot" w:pos="8306"/>
        </w:tabs>
      </w:pPr>
      <w:hyperlink w:anchor="_Toc17912" w:history="1">
        <w:r>
          <w:rPr>
            <w:rFonts w:ascii="仿宋" w:eastAsia="仿宋" w:hAnsi="仿宋" w:cs="仿宋" w:hint="eastAsia"/>
            <w:lang w:eastAsia="zh-CN"/>
          </w:rPr>
          <w:t>(一)、合成橡胶项目治理结构</w:t>
        </w:r>
        <w:r>
          <w:tab/>
        </w:r>
        <w:r>
          <w:fldChar w:fldCharType="begin"/>
        </w:r>
        <w:r>
          <w:instrText xml:space="preserve"> PAGEREF _Toc17912 \h </w:instrText>
        </w:r>
        <w:r>
          <w:fldChar w:fldCharType="separate"/>
        </w:r>
        <w:r>
          <w:t>63</w:t>
        </w:r>
        <w:r>
          <w:fldChar w:fldCharType="end"/>
        </w:r>
      </w:hyperlink>
    </w:p>
    <w:p>
      <w:pPr>
        <w:pStyle w:val="TOC2"/>
        <w:tabs>
          <w:tab w:val="right" w:leader="dot" w:pos="8306"/>
        </w:tabs>
      </w:pPr>
      <w:hyperlink w:anchor="_Toc21004" w:history="1">
        <w:r>
          <w:rPr>
            <w:rFonts w:ascii="仿宋" w:eastAsia="仿宋" w:hAnsi="仿宋" w:cs="仿宋" w:hint="eastAsia"/>
            <w:lang w:eastAsia="zh-CN"/>
          </w:rPr>
          <w:t>(二)、监督与审计</w:t>
        </w:r>
        <w:r>
          <w:tab/>
        </w:r>
        <w:r>
          <w:fldChar w:fldCharType="begin"/>
        </w:r>
        <w:r>
          <w:instrText xml:space="preserve"> PAGEREF _Toc21004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0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技术管理特点体现在其创新导向。通过引入最先进的技术趋势和解决方案，合成橡胶项目致力于提升科技含量、提高质量和效率水平。这意味着我们将采用最新的工具和方法，确保合成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橡胶项目技术管理的显著特征。通过整合不同领域的技术资源，我们实现了跨学科的协同工作。这有助于优化技术架构，提高整体效能。此外，整合性策略还促进了不同技术团队之间的紧密沟通和高效合作，确保合成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橡胶项目所采用的技术。通过不断优化技术方案，合成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橡胶项目团队将在合成橡胶项目初期识别可能的技术风险，并采取相应的预防和应对措施。通过建立健全的风险评估机制，合成橡胶项目能够在实施过程中及时发现并解决潜在的技术问题，保障合成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橡胶项目中，技术将成为合成橡胶项目成功的有力支持。这一深度剖析揭示了技术管理在合成橡胶项目实施中的关键作用，为合成橡胶项目的技术基础奠定了坚实的基础。</w:t>
      </w:r>
    </w:p>
    <w:p>
      <w:pPr>
        <w:pStyle w:val="Heading2"/>
        <w:ind w:firstLine="560" w:firstLineChars="200"/>
        <w:rPr>
          <w:rFonts w:ascii="仿宋" w:eastAsia="仿宋" w:hAnsi="仿宋" w:cs="仿宋" w:hint="eastAsia"/>
          <w:sz w:val="28"/>
          <w:lang w:eastAsia="zh-CN"/>
        </w:rPr>
      </w:pPr>
      <w:bookmarkStart w:id="4" w:name="_Toc32695"/>
      <w:r>
        <w:rPr>
          <w:rFonts w:ascii="仿宋" w:eastAsia="仿宋" w:hAnsi="仿宋" w:cs="仿宋" w:hint="eastAsia"/>
          <w:sz w:val="28"/>
          <w:lang w:eastAsia="zh-CN"/>
        </w:rPr>
        <w:t>(二)、合成橡胶项目工艺技术设计方案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橡胶项目将严格按照相关行业规范要求进行组织。通过有效控制产品质量，合成橡胶项目将致力于为顾客提供优质的合成橡胶项目产品和良好的服务。这体现了合成橡胶项目对于生产活动合规性和质量标准的高度重视，为合成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橡胶项目注重生态效益和清洁生产原则。合成橡胶项目建设将紧密结合地方特色经济发展，与社会经济发展规划和区域环境保护规划方案相协调一致。通过与当地区域自然生态系统的结合，合成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橡胶项目产品具有多样化的客户需求和个性化的特点。因此，合成橡胶项目产品规格品种多样，且单批生产数量较小。为满足这一特点，合成橡胶项目承办单位将建设先进的柔性制造生产线。通过广泛应用柔性制造技术，合成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橡胶项目采用的技术具有较高的技术含量和自动化水平，处于国内先进水平。这一技术选用不仅体现了对生产效率、质量和环境友好性的高标准要求，同时为合成橡胶项目的可持续发展奠定了坚实的基础。</w:t>
      </w:r>
    </w:p>
    <w:p>
      <w:pPr>
        <w:pStyle w:val="Heading2"/>
        <w:ind w:firstLine="560" w:firstLineChars="200"/>
        <w:rPr>
          <w:rFonts w:ascii="仿宋" w:eastAsia="仿宋" w:hAnsi="仿宋" w:cs="仿宋" w:hint="eastAsia"/>
          <w:sz w:val="28"/>
          <w:lang w:eastAsia="zh-CN"/>
        </w:rPr>
      </w:pPr>
      <w:bookmarkStart w:id="5" w:name="_Toc153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为确保合成橡胶项目的高效生产和技术实施，我们制定了一套精心设计的设备选型方案，以满足合成橡胶项目生产、质量和环保的要求。该方案的主要特点如下：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3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97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合成橡胶项目的主要产品是XXXX，预计年产值为XXX万元。这一产品在市场中占据着重要的地位，其广泛的应用范围使得该合成橡胶项目的市场前景非常广阔。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橡胶项目的xxx产品作为重要的原材料之一，将在多个领域发挥关键作用。其在建筑、交通、能源等方面的广泛应用将为整个产业链提供强大的支持，形成产业协同效应。合成橡胶项目的年产值XXX万XXX万XXX万万元不仅反映了其在市场上的巨大潜力，更预示着它对国民经济的积极贡献。这种关联度高、涉及面广的产业关系，使得该合成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92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总征地面积为XXXX平方米，相当于约XX.XX亩，其中净用地面积为XXXX平方米，红线范围内相当于约XX.XX亩。这一用地规模充分考虑了合成橡胶项目的建设需求，保障了合成橡胶项目在合适的空间内得以充分发展。合成橡胶项目规划的总建筑面积为XXXX平方米，其中主体工程建设占XXXX平方米，计容建筑面积达XXXX平方米。预计建筑工程的投资将达到XXXX万元，为合成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计划购置的设备共计XXXX台（套），设备购置费用为XXXX万元。这一设备购置计划充分考虑到合成橡胶项目的生产需求和技术要求，确保了合成橡胶项目在生产运营中具备先进的技术装备和高效的生产能力。设备的合理配置将为合成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合成橡胶项目计划总投资为XXXX万元，预计年实现营业收入为XXXX万元。这一产能规模的设定旨在确保合成橡胶项目能够在投资与回报之间取得平衡，实现长期可持续的发展。合成橡胶项目的总投资充分考虑到各个方面的需求，包括用地建设、设备购置等多个环节，以确保合成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714"/>
      <w:r>
        <w:rPr>
          <w:rFonts w:ascii="仿宋" w:eastAsia="仿宋" w:hAnsi="仿宋" w:cs="仿宋" w:hint="eastAsia"/>
          <w:sz w:val="28"/>
          <w:lang w:eastAsia="zh-CN"/>
        </w:rPr>
        <w:t>三、合成橡胶项目可持续发展</w:t>
      </w:r>
      <w:bookmarkEnd w:id="9"/>
    </w:p>
    <w:p>
      <w:pPr>
        <w:pStyle w:val="Heading2"/>
        <w:rPr>
          <w:rFonts w:ascii="仿宋" w:eastAsia="仿宋" w:hAnsi="仿宋" w:cs="仿宋" w:hint="eastAsia"/>
          <w:lang w:eastAsia="zh-CN"/>
        </w:rPr>
      </w:pPr>
      <w:bookmarkStart w:id="10" w:name="_Toc2638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中，合成橡胶项目团队着眼于未来，明确了可持续发展的战略方向。制定的具体可持续发展目标包括降低资源使用、采用环保技术、最大化社会效益等。这一步骤不仅有助于合成橡胶项目在环保和社会责任方面达到最高标准，也为未来提供了明确的指引，确保合成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橡胶项目管理周期。从合成橡胶项目规划开始，合成橡胶项目团队就考虑了环境和社会的因素。在执行阶段，合成橡胶项目团队积极推动绿色技术的应用，优化资源利用。此外，关注员工的社会责任，通过培训和沟通活动提高员工对可持续发展的认知，使他们能够在日常工作中践行可持续实践。这些举措不仅为合成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22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扎根于合成橡胶项目的可持续发展理念，我们深信环保与社会责任是合成橡胶项目成功的关键支柱。在合成橡胶项目的每一步，我们都致力于通过创新和实践，履行对环境和社会的坚定责任。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团队通过引入先进的环保技术、建立高效的废物处理系统以及推动能源节约措施，积极履行环保责任。定期的环保监测和评估确保合成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不仅致力于自身可持续发展，还注重对社会的回馈。通过支持社区合成橡胶项目、参与慈善事业、提供培训机会等方式，合成橡胶项目积极履行社会责任。与当地社区建立积极互动，关注员工的工作与生活平衡，以及员工的身心健康，是合成橡胶项目在社会责任层面的关键举措。这样的实践不仅增强了合成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075"/>
      <w:r>
        <w:rPr>
          <w:rFonts w:ascii="仿宋" w:eastAsia="仿宋" w:hAnsi="仿宋" w:cs="仿宋" w:hint="eastAsia"/>
          <w:sz w:val="28"/>
          <w:lang w:eastAsia="zh-CN"/>
        </w:rPr>
        <w:t>四、合成橡胶项目选址可行性分析</w:t>
      </w:r>
      <w:bookmarkEnd w:id="12"/>
    </w:p>
    <w:p>
      <w:pPr>
        <w:pStyle w:val="Heading2"/>
        <w:rPr>
          <w:rFonts w:ascii="仿宋" w:eastAsia="仿宋" w:hAnsi="仿宋" w:cs="仿宋" w:hint="eastAsia"/>
          <w:lang w:eastAsia="zh-CN"/>
        </w:rPr>
      </w:pPr>
      <w:bookmarkStart w:id="13" w:name="_Toc11767"/>
      <w:r>
        <w:rPr>
          <w:rFonts w:ascii="仿宋" w:eastAsia="仿宋" w:hAnsi="仿宋" w:cs="仿宋" w:hint="eastAsia"/>
          <w:lang w:eastAsia="zh-CN"/>
        </w:rPr>
        <w:t>(一)、合成橡胶项目选址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该合成橡胶项目选址位于XX省XX市XX区XXX街道</w:t>
      </w:r>
    </w:p>
    <w:p>
      <w:pPr>
        <w:pStyle w:val="Heading2"/>
        <w:ind w:firstLine="560" w:firstLineChars="200"/>
        <w:rPr>
          <w:rFonts w:ascii="仿宋" w:eastAsia="仿宋" w:hAnsi="仿宋" w:cs="仿宋" w:hint="eastAsia"/>
          <w:sz w:val="28"/>
          <w:lang w:eastAsia="zh-CN"/>
        </w:rPr>
      </w:pPr>
      <w:bookmarkStart w:id="14" w:name="_Toc195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合成橡胶项目的征地面积将根据合成橡胶项目的实际规模和需求进行精确规划。具体面积XXX平方米，旨在确保合成橡胶项目不仅能够满足当前的发展需求，还能够预留空间以适应未来的扩展。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合成橡胶项目计划建设的建筑总规模具体面积XXX平方米。这一规模的确定综合考虑了合成橡胶项目的性质、规模，以及城市规划的相关要求，确保建筑布局与周边环境协调一致。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绿地率是合成橡胶项目用地中被规划为绿地的比例。具体面积XXX平方米，旨在通过合理规划绿地，改善合成橡胶项目周边环境，提升居民生活质量，并符合城市整体绿化规划。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确保合成橡胶项目选址与当地城市规划相一致，具体面积XXX平方米。通过与城市规划部门深入沟通，确保合成橡胶项目不仅符合城市的整体发展方向，还能够融入城市的发展布局，为城市的长远发展贡献力量。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橡胶项目选址符合当地产业政策，具体面积XXX平方米。这包括合成橡胶项目对当地经济的促进作用，以及对相关产业的带动效应，确保合成橡胶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用地总体要求必须符合环保和可持续发展的原则，具体面积XXX平方米。通过采用绿色建筑设计、节能减排等措施，确保合成橡胶项目在建设和运营过程中对环境的影响最小化，达到可持续发展的要求。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确保合成橡胶项目选址具备必要的公共设施配套，具体面积XXX平方米。这包括交通便利性、教育、医疗等基础设施，以提高居民生活品质，使得合成橡胶项目选址更具吸引力。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橡胶项目选址不仅符合法规和规划，还在实际操作中具有可行性。这一全面规划将为合成橡胶项目的成功实施提供坚实的基础，确保合成橡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01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合成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橡胶项目的设备规划和空间设计中，我们将采取灵活设备布局的措施。设备布局将根据实际需求进行灵活设计，避免不必要的浪费。通过合理规划设备摆放位置，我们将提高设备的利用率，减少设备间距，以确保合成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橡胶项目内部引入共享设施的概念，例如共享会议室、办公区等。通过这种方式，我们可以减少对资源的重复建设，提高资源共享效率，从而减小合成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0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合成橡胶项目的总图布置中，我们将不同功能区域进行明确的规划，以最大程度满足合成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97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合成橡胶项目对环境的影响是综合评价的重要因素之一。我们将详细考虑选址周边的自然环境、生态保护区、水源地等情况，确保合成橡胶项目的建设和运营对环境影响最小化，并符合当地的环保法规标准。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对选址的评价还需充分考虑当地政府的产业政策和法规。我们将详细了解合成橡胶项目所在地的相关政策，确保合成橡胶项目的规划和运营与当地法规相符，降低不必要的法律风险。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最后，我们将综合考虑用地成本，包括土地购置费用、土地开发成本等。通过对用地成本的详细评估，我们能够做出更为精确的经济效益分析，为合成橡胶项目的投资决策提供有力支持。</w:t>
      </w:r>
    </w:p>
    <w:p>
      <w:pPr>
        <w:pStyle w:val="Heading1"/>
        <w:ind w:firstLine="560" w:firstLineChars="200"/>
        <w:rPr>
          <w:rFonts w:ascii="仿宋" w:eastAsia="仿宋" w:hAnsi="仿宋" w:cs="仿宋" w:hint="eastAsia"/>
          <w:sz w:val="28"/>
          <w:lang w:eastAsia="zh-CN"/>
        </w:rPr>
      </w:pPr>
      <w:bookmarkStart w:id="18" w:name="_Toc4078"/>
      <w:r>
        <w:rPr>
          <w:rFonts w:ascii="仿宋" w:eastAsia="仿宋" w:hAnsi="仿宋" w:cs="仿宋" w:hint="eastAsia"/>
          <w:sz w:val="28"/>
          <w:lang w:eastAsia="zh-CN"/>
        </w:rPr>
        <w:t>五、合成橡胶项目土建工程</w:t>
      </w:r>
      <w:bookmarkEnd w:id="18"/>
    </w:p>
    <w:p>
      <w:pPr>
        <w:pStyle w:val="Heading2"/>
        <w:rPr>
          <w:rFonts w:ascii="仿宋" w:eastAsia="仿宋" w:hAnsi="仿宋" w:cs="仿宋" w:hint="eastAsia"/>
          <w:lang w:eastAsia="zh-CN"/>
        </w:rPr>
      </w:pPr>
      <w:bookmarkStart w:id="19" w:name="_Toc155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在合成橡胶项目的建筑工程设计中，我们将秉承一系列重要的设计原则，以确保合成橡胶项目建筑在功能、美观、可持续性等方面达到最佳效果。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在建筑设计中，我们将综合考虑建设和运营成本。通过精细的经济效益分析，确保设计方案在高效利用资源的同时，对合成橡胶项目的长期盈利能力有积极的贡献。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https://d.book118.com/715124003102011044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8259D"/>
    <w:rsid w:val="47082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240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2024-01-20T23:25:00Z</dcterms:created>
  <dcterms:modified xsi:type="dcterms:W3CDTF">2024-01-20T23:25:14Z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5695BDCECAB846B1B96C68AAD2FA907B_11</vt:lpwstr>
  </property>
  <property fmtid="{D5CDD505-2E9C-101B-9397-08002B2CF9AE}" pid="3" name="KSOProductBuildVer">
    <vt:lpwstr>2052-12.1.0.16120</vt:lpwstr>
  </property>
</Properties>
</file>