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自动输液器项目规划设计方案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8" w:history="1">
        <w:r>
          <w:rPr>
            <w:rFonts w:ascii="仿宋" w:eastAsia="仿宋" w:hAnsi="仿宋" w:cs="仿宋" w:hint="eastAsia"/>
            <w:lang w:eastAsia="zh-CN"/>
          </w:rPr>
          <w:t>前言</w:t>
        </w:r>
        <w:r>
          <w:tab/>
        </w:r>
        <w:r>
          <w:fldChar w:fldCharType="begin"/>
        </w:r>
        <w:r>
          <w:instrText xml:space="preserve"> PAGEREF _Toc15088 \h </w:instrText>
        </w:r>
        <w:r>
          <w:fldChar w:fldCharType="separate"/>
        </w:r>
        <w:r>
          <w:t>3</w:t>
        </w:r>
        <w:r>
          <w:fldChar w:fldCharType="end"/>
        </w:r>
      </w:hyperlink>
    </w:p>
    <w:p>
      <w:pPr>
        <w:pStyle w:val="TOC1"/>
        <w:tabs>
          <w:tab w:val="right" w:leader="dot" w:pos="8306"/>
        </w:tabs>
      </w:pPr>
      <w:hyperlink w:anchor="_Toc20112" w:history="1">
        <w:r>
          <w:rPr>
            <w:rFonts w:ascii="仿宋" w:eastAsia="仿宋" w:hAnsi="仿宋" w:cs="仿宋" w:hint="eastAsia"/>
            <w:lang w:eastAsia="zh-CN"/>
          </w:rPr>
          <w:t>一、自动输液器项目概论</w:t>
        </w:r>
        <w:r>
          <w:tab/>
        </w:r>
        <w:r>
          <w:fldChar w:fldCharType="begin"/>
        </w:r>
        <w:r>
          <w:instrText xml:space="preserve"> PAGEREF _Toc20112 \h </w:instrText>
        </w:r>
        <w:r>
          <w:fldChar w:fldCharType="separate"/>
        </w:r>
        <w:r>
          <w:t>3</w:t>
        </w:r>
        <w:r>
          <w:fldChar w:fldCharType="end"/>
        </w:r>
      </w:hyperlink>
    </w:p>
    <w:p>
      <w:pPr>
        <w:pStyle w:val="TOC2"/>
        <w:tabs>
          <w:tab w:val="right" w:leader="dot" w:pos="8306"/>
        </w:tabs>
      </w:pPr>
      <w:hyperlink w:anchor="_Toc29589" w:history="1">
        <w:r>
          <w:rPr>
            <w:rFonts w:ascii="仿宋" w:eastAsia="仿宋" w:hAnsi="仿宋" w:cs="仿宋" w:hint="eastAsia"/>
            <w:lang w:eastAsia="zh-CN"/>
          </w:rPr>
          <w:t>(一)、自动输液器项目概况</w:t>
        </w:r>
        <w:r>
          <w:tab/>
        </w:r>
        <w:r>
          <w:fldChar w:fldCharType="begin"/>
        </w:r>
        <w:r>
          <w:instrText xml:space="preserve"> PAGEREF _Toc29589 \h </w:instrText>
        </w:r>
        <w:r>
          <w:fldChar w:fldCharType="separate"/>
        </w:r>
        <w:r>
          <w:t>3</w:t>
        </w:r>
        <w:r>
          <w:fldChar w:fldCharType="end"/>
        </w:r>
      </w:hyperlink>
    </w:p>
    <w:p>
      <w:pPr>
        <w:pStyle w:val="TOC2"/>
        <w:tabs>
          <w:tab w:val="right" w:leader="dot" w:pos="8306"/>
        </w:tabs>
      </w:pPr>
      <w:hyperlink w:anchor="_Toc21898" w:history="1">
        <w:r>
          <w:rPr>
            <w:rFonts w:ascii="仿宋" w:eastAsia="仿宋" w:hAnsi="仿宋" w:cs="仿宋" w:hint="eastAsia"/>
            <w:lang w:eastAsia="zh-CN"/>
          </w:rPr>
          <w:t>(二)、自动输液器项目目标</w:t>
        </w:r>
        <w:r>
          <w:tab/>
        </w:r>
        <w:r>
          <w:fldChar w:fldCharType="begin"/>
        </w:r>
        <w:r>
          <w:instrText xml:space="preserve"> PAGEREF _Toc21898 \h </w:instrText>
        </w:r>
        <w:r>
          <w:fldChar w:fldCharType="separate"/>
        </w:r>
        <w:r>
          <w:t>5</w:t>
        </w:r>
        <w:r>
          <w:fldChar w:fldCharType="end"/>
        </w:r>
      </w:hyperlink>
    </w:p>
    <w:p>
      <w:pPr>
        <w:pStyle w:val="TOC2"/>
        <w:tabs>
          <w:tab w:val="right" w:leader="dot" w:pos="8306"/>
        </w:tabs>
      </w:pPr>
      <w:hyperlink w:anchor="_Toc10898" w:history="1">
        <w:r>
          <w:rPr>
            <w:rFonts w:ascii="仿宋" w:eastAsia="仿宋" w:hAnsi="仿宋" w:cs="仿宋" w:hint="eastAsia"/>
            <w:lang w:eastAsia="zh-CN"/>
          </w:rPr>
          <w:t>(三)、自动输液器项目提出的理由</w:t>
        </w:r>
        <w:r>
          <w:tab/>
        </w:r>
        <w:r>
          <w:fldChar w:fldCharType="begin"/>
        </w:r>
        <w:r>
          <w:instrText xml:space="preserve"> PAGEREF _Toc10898 \h </w:instrText>
        </w:r>
        <w:r>
          <w:fldChar w:fldCharType="separate"/>
        </w:r>
        <w:r>
          <w:t>6</w:t>
        </w:r>
        <w:r>
          <w:fldChar w:fldCharType="end"/>
        </w:r>
      </w:hyperlink>
    </w:p>
    <w:p>
      <w:pPr>
        <w:pStyle w:val="TOC2"/>
        <w:tabs>
          <w:tab w:val="right" w:leader="dot" w:pos="8306"/>
        </w:tabs>
      </w:pPr>
      <w:hyperlink w:anchor="_Toc12530" w:history="1">
        <w:r>
          <w:rPr>
            <w:rFonts w:ascii="仿宋" w:eastAsia="仿宋" w:hAnsi="仿宋" w:cs="仿宋" w:hint="eastAsia"/>
            <w:lang w:eastAsia="zh-CN"/>
          </w:rPr>
          <w:t>(四)、自动输液器项目意义</w:t>
        </w:r>
        <w:r>
          <w:tab/>
        </w:r>
        <w:r>
          <w:fldChar w:fldCharType="begin"/>
        </w:r>
        <w:r>
          <w:instrText xml:space="preserve"> PAGEREF _Toc12530 \h </w:instrText>
        </w:r>
        <w:r>
          <w:fldChar w:fldCharType="separate"/>
        </w:r>
        <w:r>
          <w:t>8</w:t>
        </w:r>
        <w:r>
          <w:fldChar w:fldCharType="end"/>
        </w:r>
      </w:hyperlink>
    </w:p>
    <w:p>
      <w:pPr>
        <w:pStyle w:val="TOC2"/>
        <w:tabs>
          <w:tab w:val="right" w:leader="dot" w:pos="8306"/>
        </w:tabs>
      </w:pPr>
      <w:hyperlink w:anchor="_Toc27354" w:history="1">
        <w:r>
          <w:rPr>
            <w:rFonts w:ascii="仿宋" w:eastAsia="仿宋" w:hAnsi="仿宋" w:cs="仿宋" w:hint="eastAsia"/>
            <w:lang w:eastAsia="zh-CN"/>
          </w:rPr>
          <w:t>(五)、自动输液器项目背景</w:t>
        </w:r>
        <w:r>
          <w:tab/>
        </w:r>
        <w:r>
          <w:fldChar w:fldCharType="begin"/>
        </w:r>
        <w:r>
          <w:instrText xml:space="preserve"> PAGEREF _Toc27354 \h </w:instrText>
        </w:r>
        <w:r>
          <w:fldChar w:fldCharType="separate"/>
        </w:r>
        <w:r>
          <w:t>9</w:t>
        </w:r>
        <w:r>
          <w:fldChar w:fldCharType="end"/>
        </w:r>
      </w:hyperlink>
    </w:p>
    <w:p>
      <w:pPr>
        <w:pStyle w:val="TOC1"/>
        <w:tabs>
          <w:tab w:val="right" w:leader="dot" w:pos="8306"/>
        </w:tabs>
      </w:pPr>
      <w:hyperlink w:anchor="_Toc32191" w:history="1">
        <w:r>
          <w:rPr>
            <w:rFonts w:ascii="仿宋" w:eastAsia="仿宋" w:hAnsi="仿宋" w:cs="仿宋" w:hint="eastAsia"/>
            <w:lang w:eastAsia="zh-CN"/>
          </w:rPr>
          <w:t>二、工艺说明</w:t>
        </w:r>
        <w:r>
          <w:tab/>
        </w:r>
        <w:r>
          <w:fldChar w:fldCharType="begin"/>
        </w:r>
        <w:r>
          <w:instrText xml:space="preserve"> PAGEREF _Toc32191 \h </w:instrText>
        </w:r>
        <w:r>
          <w:fldChar w:fldCharType="separate"/>
        </w:r>
        <w:r>
          <w:t>10</w:t>
        </w:r>
        <w:r>
          <w:fldChar w:fldCharType="end"/>
        </w:r>
      </w:hyperlink>
    </w:p>
    <w:p>
      <w:pPr>
        <w:pStyle w:val="TOC2"/>
        <w:tabs>
          <w:tab w:val="right" w:leader="dot" w:pos="8306"/>
        </w:tabs>
      </w:pPr>
      <w:hyperlink w:anchor="_Toc19495" w:history="1">
        <w:r>
          <w:rPr>
            <w:rFonts w:ascii="仿宋" w:eastAsia="仿宋" w:hAnsi="仿宋" w:cs="仿宋" w:hint="eastAsia"/>
            <w:lang w:eastAsia="zh-CN"/>
          </w:rPr>
          <w:t>(一)、技术管理特点</w:t>
        </w:r>
        <w:r>
          <w:tab/>
        </w:r>
        <w:r>
          <w:fldChar w:fldCharType="begin"/>
        </w:r>
        <w:r>
          <w:instrText xml:space="preserve"> PAGEREF _Toc19495 \h </w:instrText>
        </w:r>
        <w:r>
          <w:fldChar w:fldCharType="separate"/>
        </w:r>
        <w:r>
          <w:t>10</w:t>
        </w:r>
        <w:r>
          <w:fldChar w:fldCharType="end"/>
        </w:r>
      </w:hyperlink>
    </w:p>
    <w:p>
      <w:pPr>
        <w:pStyle w:val="TOC2"/>
        <w:tabs>
          <w:tab w:val="right" w:leader="dot" w:pos="8306"/>
        </w:tabs>
      </w:pPr>
      <w:hyperlink w:anchor="_Toc12502" w:history="1">
        <w:r>
          <w:rPr>
            <w:rFonts w:ascii="仿宋" w:eastAsia="仿宋" w:hAnsi="仿宋" w:cs="仿宋" w:hint="eastAsia"/>
            <w:lang w:eastAsia="zh-CN"/>
          </w:rPr>
          <w:t>(二)、自动输液器项目工艺技术设计方案</w:t>
        </w:r>
        <w:r>
          <w:tab/>
        </w:r>
        <w:r>
          <w:fldChar w:fldCharType="begin"/>
        </w:r>
        <w:r>
          <w:instrText xml:space="preserve"> PAGEREF _Toc12502 \h </w:instrText>
        </w:r>
        <w:r>
          <w:fldChar w:fldCharType="separate"/>
        </w:r>
        <w:r>
          <w:t>11</w:t>
        </w:r>
        <w:r>
          <w:fldChar w:fldCharType="end"/>
        </w:r>
      </w:hyperlink>
    </w:p>
    <w:p>
      <w:pPr>
        <w:pStyle w:val="TOC2"/>
        <w:tabs>
          <w:tab w:val="right" w:leader="dot" w:pos="8306"/>
        </w:tabs>
      </w:pPr>
      <w:hyperlink w:anchor="_Toc9086" w:history="1">
        <w:r>
          <w:rPr>
            <w:rFonts w:ascii="仿宋" w:eastAsia="仿宋" w:hAnsi="仿宋" w:cs="仿宋" w:hint="eastAsia"/>
            <w:lang w:eastAsia="zh-CN"/>
          </w:rPr>
          <w:t>(三)、设备选型方案</w:t>
        </w:r>
        <w:r>
          <w:tab/>
        </w:r>
        <w:r>
          <w:fldChar w:fldCharType="begin"/>
        </w:r>
        <w:r>
          <w:instrText xml:space="preserve"> PAGEREF _Toc9086 \h </w:instrText>
        </w:r>
        <w:r>
          <w:fldChar w:fldCharType="separate"/>
        </w:r>
        <w:r>
          <w:t>12</w:t>
        </w:r>
        <w:r>
          <w:fldChar w:fldCharType="end"/>
        </w:r>
      </w:hyperlink>
    </w:p>
    <w:p>
      <w:pPr>
        <w:pStyle w:val="TOC1"/>
        <w:tabs>
          <w:tab w:val="right" w:leader="dot" w:pos="8306"/>
        </w:tabs>
      </w:pPr>
      <w:hyperlink w:anchor="_Toc30748" w:history="1">
        <w:r>
          <w:rPr>
            <w:rFonts w:ascii="仿宋" w:eastAsia="仿宋" w:hAnsi="仿宋" w:cs="仿宋" w:hint="eastAsia"/>
            <w:lang w:eastAsia="zh-CN"/>
          </w:rPr>
          <w:t>三、自动输液器项目选址可行性分析</w:t>
        </w:r>
        <w:r>
          <w:tab/>
        </w:r>
        <w:r>
          <w:fldChar w:fldCharType="begin"/>
        </w:r>
        <w:r>
          <w:instrText xml:space="preserve"> PAGEREF _Toc30748 \h </w:instrText>
        </w:r>
        <w:r>
          <w:fldChar w:fldCharType="separate"/>
        </w:r>
        <w:r>
          <w:t>13</w:t>
        </w:r>
        <w:r>
          <w:fldChar w:fldCharType="end"/>
        </w:r>
      </w:hyperlink>
    </w:p>
    <w:p>
      <w:pPr>
        <w:pStyle w:val="TOC2"/>
        <w:tabs>
          <w:tab w:val="right" w:leader="dot" w:pos="8306"/>
        </w:tabs>
      </w:pPr>
      <w:hyperlink w:anchor="_Toc2164" w:history="1">
        <w:r>
          <w:rPr>
            <w:rFonts w:ascii="仿宋" w:eastAsia="仿宋" w:hAnsi="仿宋" w:cs="仿宋" w:hint="eastAsia"/>
            <w:lang w:eastAsia="zh-CN"/>
          </w:rPr>
          <w:t>(一)、自动输液器项目选址</w:t>
        </w:r>
        <w:r>
          <w:tab/>
        </w:r>
        <w:r>
          <w:fldChar w:fldCharType="begin"/>
        </w:r>
        <w:r>
          <w:instrText xml:space="preserve"> PAGEREF _Toc2164 \h </w:instrText>
        </w:r>
        <w:r>
          <w:fldChar w:fldCharType="separate"/>
        </w:r>
        <w:r>
          <w:t>13</w:t>
        </w:r>
        <w:r>
          <w:fldChar w:fldCharType="end"/>
        </w:r>
      </w:hyperlink>
    </w:p>
    <w:p>
      <w:pPr>
        <w:pStyle w:val="TOC2"/>
        <w:tabs>
          <w:tab w:val="right" w:leader="dot" w:pos="8306"/>
        </w:tabs>
      </w:pPr>
      <w:hyperlink w:anchor="_Toc12547" w:history="1">
        <w:r>
          <w:rPr>
            <w:rFonts w:ascii="仿宋" w:eastAsia="仿宋" w:hAnsi="仿宋" w:cs="仿宋" w:hint="eastAsia"/>
            <w:lang w:eastAsia="zh-CN"/>
          </w:rPr>
          <w:t>(二)、用地控制指标</w:t>
        </w:r>
        <w:r>
          <w:tab/>
        </w:r>
        <w:r>
          <w:fldChar w:fldCharType="begin"/>
        </w:r>
        <w:r>
          <w:instrText xml:space="preserve"> PAGEREF _Toc12547 \h </w:instrText>
        </w:r>
        <w:r>
          <w:fldChar w:fldCharType="separate"/>
        </w:r>
        <w:r>
          <w:t>13</w:t>
        </w:r>
        <w:r>
          <w:fldChar w:fldCharType="end"/>
        </w:r>
      </w:hyperlink>
    </w:p>
    <w:p>
      <w:pPr>
        <w:pStyle w:val="TOC2"/>
        <w:tabs>
          <w:tab w:val="right" w:leader="dot" w:pos="8306"/>
        </w:tabs>
      </w:pPr>
      <w:hyperlink w:anchor="_Toc24068" w:history="1">
        <w:r>
          <w:rPr>
            <w:rFonts w:ascii="仿宋" w:eastAsia="仿宋" w:hAnsi="仿宋" w:cs="仿宋" w:hint="eastAsia"/>
            <w:lang w:eastAsia="zh-CN"/>
          </w:rPr>
          <w:t>(三)、节约用地措施</w:t>
        </w:r>
        <w:r>
          <w:tab/>
        </w:r>
        <w:r>
          <w:fldChar w:fldCharType="begin"/>
        </w:r>
        <w:r>
          <w:instrText xml:space="preserve"> PAGEREF _Toc24068 \h </w:instrText>
        </w:r>
        <w:r>
          <w:fldChar w:fldCharType="separate"/>
        </w:r>
        <w:r>
          <w:t>15</w:t>
        </w:r>
        <w:r>
          <w:fldChar w:fldCharType="end"/>
        </w:r>
      </w:hyperlink>
    </w:p>
    <w:p>
      <w:pPr>
        <w:pStyle w:val="TOC2"/>
        <w:tabs>
          <w:tab w:val="right" w:leader="dot" w:pos="8306"/>
        </w:tabs>
      </w:pPr>
      <w:hyperlink w:anchor="_Toc2214" w:history="1">
        <w:r>
          <w:rPr>
            <w:rFonts w:ascii="仿宋" w:eastAsia="仿宋" w:hAnsi="仿宋" w:cs="仿宋" w:hint="eastAsia"/>
            <w:lang w:eastAsia="zh-CN"/>
          </w:rPr>
          <w:t>(四)、总图布置方案</w:t>
        </w:r>
        <w:r>
          <w:tab/>
        </w:r>
        <w:r>
          <w:fldChar w:fldCharType="begin"/>
        </w:r>
        <w:r>
          <w:instrText xml:space="preserve"> PAGEREF _Toc2214 \h </w:instrText>
        </w:r>
        <w:r>
          <w:fldChar w:fldCharType="separate"/>
        </w:r>
        <w:r>
          <w:t>16</w:t>
        </w:r>
        <w:r>
          <w:fldChar w:fldCharType="end"/>
        </w:r>
      </w:hyperlink>
    </w:p>
    <w:p>
      <w:pPr>
        <w:pStyle w:val="TOC2"/>
        <w:tabs>
          <w:tab w:val="right" w:leader="dot" w:pos="8306"/>
        </w:tabs>
      </w:pPr>
      <w:hyperlink w:anchor="_Toc17085" w:history="1">
        <w:r>
          <w:rPr>
            <w:rFonts w:ascii="仿宋" w:eastAsia="仿宋" w:hAnsi="仿宋" w:cs="仿宋" w:hint="eastAsia"/>
            <w:lang w:eastAsia="zh-CN"/>
          </w:rPr>
          <w:t>(五)、选址综合评价</w:t>
        </w:r>
        <w:r>
          <w:tab/>
        </w:r>
        <w:r>
          <w:fldChar w:fldCharType="begin"/>
        </w:r>
        <w:r>
          <w:instrText xml:space="preserve"> PAGEREF _Toc17085 \h </w:instrText>
        </w:r>
        <w:r>
          <w:fldChar w:fldCharType="separate"/>
        </w:r>
        <w:r>
          <w:t>18</w:t>
        </w:r>
        <w:r>
          <w:fldChar w:fldCharType="end"/>
        </w:r>
      </w:hyperlink>
    </w:p>
    <w:p>
      <w:pPr>
        <w:pStyle w:val="TOC1"/>
        <w:tabs>
          <w:tab w:val="right" w:leader="dot" w:pos="8306"/>
        </w:tabs>
      </w:pPr>
      <w:hyperlink w:anchor="_Toc14774" w:history="1">
        <w:r>
          <w:rPr>
            <w:rFonts w:ascii="仿宋" w:eastAsia="仿宋" w:hAnsi="仿宋" w:cs="仿宋" w:hint="eastAsia"/>
            <w:lang w:eastAsia="zh-CN"/>
          </w:rPr>
          <w:t>四、自动输液器项目文档管理</w:t>
        </w:r>
        <w:r>
          <w:tab/>
        </w:r>
        <w:r>
          <w:fldChar w:fldCharType="begin"/>
        </w:r>
        <w:r>
          <w:instrText xml:space="preserve"> PAGEREF _Toc14774 \h </w:instrText>
        </w:r>
        <w:r>
          <w:fldChar w:fldCharType="separate"/>
        </w:r>
        <w:r>
          <w:t>19</w:t>
        </w:r>
        <w:r>
          <w:fldChar w:fldCharType="end"/>
        </w:r>
      </w:hyperlink>
    </w:p>
    <w:p>
      <w:pPr>
        <w:pStyle w:val="TOC2"/>
        <w:tabs>
          <w:tab w:val="right" w:leader="dot" w:pos="8306"/>
        </w:tabs>
      </w:pPr>
      <w:hyperlink w:anchor="_Toc11134" w:history="1">
        <w:r>
          <w:rPr>
            <w:rFonts w:ascii="仿宋" w:eastAsia="仿宋" w:hAnsi="仿宋" w:cs="仿宋" w:hint="eastAsia"/>
            <w:lang w:eastAsia="zh-CN"/>
          </w:rPr>
          <w:t>(一)、文档编制与审查</w:t>
        </w:r>
        <w:r>
          <w:tab/>
        </w:r>
        <w:r>
          <w:fldChar w:fldCharType="begin"/>
        </w:r>
        <w:r>
          <w:instrText xml:space="preserve"> PAGEREF _Toc11134 \h </w:instrText>
        </w:r>
        <w:r>
          <w:fldChar w:fldCharType="separate"/>
        </w:r>
        <w:r>
          <w:t>19</w:t>
        </w:r>
        <w:r>
          <w:fldChar w:fldCharType="end"/>
        </w:r>
      </w:hyperlink>
    </w:p>
    <w:p>
      <w:pPr>
        <w:pStyle w:val="TOC2"/>
        <w:tabs>
          <w:tab w:val="right" w:leader="dot" w:pos="8306"/>
        </w:tabs>
      </w:pPr>
      <w:hyperlink w:anchor="_Toc16061" w:history="1">
        <w:r>
          <w:rPr>
            <w:rFonts w:ascii="仿宋" w:eastAsia="仿宋" w:hAnsi="仿宋" w:cs="仿宋" w:hint="eastAsia"/>
            <w:lang w:eastAsia="zh-CN"/>
          </w:rPr>
          <w:t>(二)、文档发布与分发</w:t>
        </w:r>
        <w:r>
          <w:tab/>
        </w:r>
        <w:r>
          <w:fldChar w:fldCharType="begin"/>
        </w:r>
        <w:r>
          <w:instrText xml:space="preserve"> PAGEREF _Toc16061 \h </w:instrText>
        </w:r>
        <w:r>
          <w:fldChar w:fldCharType="separate"/>
        </w:r>
        <w:r>
          <w:t>20</w:t>
        </w:r>
        <w:r>
          <w:fldChar w:fldCharType="end"/>
        </w:r>
      </w:hyperlink>
    </w:p>
    <w:p>
      <w:pPr>
        <w:pStyle w:val="TOC2"/>
        <w:tabs>
          <w:tab w:val="right" w:leader="dot" w:pos="8306"/>
        </w:tabs>
      </w:pPr>
      <w:hyperlink w:anchor="_Toc17709" w:history="1">
        <w:r>
          <w:rPr>
            <w:rFonts w:ascii="仿宋" w:eastAsia="仿宋" w:hAnsi="仿宋" w:cs="仿宋" w:hint="eastAsia"/>
            <w:lang w:eastAsia="zh-CN"/>
          </w:rPr>
          <w:t>(三)、文档存档与归档</w:t>
        </w:r>
        <w:r>
          <w:tab/>
        </w:r>
        <w:r>
          <w:fldChar w:fldCharType="begin"/>
        </w:r>
        <w:r>
          <w:instrText xml:space="preserve"> PAGEREF _Toc17709 \h </w:instrText>
        </w:r>
        <w:r>
          <w:fldChar w:fldCharType="separate"/>
        </w:r>
        <w:r>
          <w:t>21</w:t>
        </w:r>
        <w:r>
          <w:fldChar w:fldCharType="end"/>
        </w:r>
      </w:hyperlink>
    </w:p>
    <w:p>
      <w:pPr>
        <w:pStyle w:val="TOC1"/>
        <w:tabs>
          <w:tab w:val="right" w:leader="dot" w:pos="8306"/>
        </w:tabs>
      </w:pPr>
      <w:hyperlink w:anchor="_Toc17282" w:history="1">
        <w:r>
          <w:rPr>
            <w:rFonts w:ascii="仿宋" w:eastAsia="仿宋" w:hAnsi="仿宋" w:cs="仿宋" w:hint="eastAsia"/>
            <w:lang w:eastAsia="zh-CN"/>
          </w:rPr>
          <w:t>五、市场分析、调研</w:t>
        </w:r>
        <w:r>
          <w:tab/>
        </w:r>
        <w:r>
          <w:fldChar w:fldCharType="begin"/>
        </w:r>
        <w:r>
          <w:instrText xml:space="preserve"> PAGEREF _Toc17282 \h </w:instrText>
        </w:r>
        <w:r>
          <w:fldChar w:fldCharType="separate"/>
        </w:r>
        <w:r>
          <w:t>22</w:t>
        </w:r>
        <w:r>
          <w:fldChar w:fldCharType="end"/>
        </w:r>
      </w:hyperlink>
    </w:p>
    <w:p>
      <w:pPr>
        <w:pStyle w:val="TOC2"/>
        <w:tabs>
          <w:tab w:val="right" w:leader="dot" w:pos="8306"/>
        </w:tabs>
      </w:pPr>
      <w:hyperlink w:anchor="_Toc23816" w:history="1">
        <w:r>
          <w:rPr>
            <w:rFonts w:ascii="仿宋" w:eastAsia="仿宋" w:hAnsi="仿宋" w:cs="仿宋" w:hint="eastAsia"/>
            <w:lang w:eastAsia="zh-CN"/>
          </w:rPr>
          <w:t>(一)、自动输液器行业分析</w:t>
        </w:r>
        <w:r>
          <w:tab/>
        </w:r>
        <w:r>
          <w:fldChar w:fldCharType="begin"/>
        </w:r>
        <w:r>
          <w:instrText xml:space="preserve"> PAGEREF _Toc23816 \h </w:instrText>
        </w:r>
        <w:r>
          <w:fldChar w:fldCharType="separate"/>
        </w:r>
        <w:r>
          <w:t>22</w:t>
        </w:r>
        <w:r>
          <w:fldChar w:fldCharType="end"/>
        </w:r>
      </w:hyperlink>
    </w:p>
    <w:p>
      <w:pPr>
        <w:pStyle w:val="TOC2"/>
        <w:tabs>
          <w:tab w:val="right" w:leader="dot" w:pos="8306"/>
        </w:tabs>
      </w:pPr>
      <w:hyperlink w:anchor="_Toc13975" w:history="1">
        <w:r>
          <w:rPr>
            <w:rFonts w:ascii="仿宋" w:eastAsia="仿宋" w:hAnsi="仿宋" w:cs="仿宋" w:hint="eastAsia"/>
            <w:lang w:eastAsia="zh-CN"/>
          </w:rPr>
          <w:t>(二)、自动输液器市场分析预测</w:t>
        </w:r>
        <w:r>
          <w:tab/>
        </w:r>
        <w:r>
          <w:fldChar w:fldCharType="begin"/>
        </w:r>
        <w:r>
          <w:instrText xml:space="preserve"> PAGEREF _Toc13975 \h </w:instrText>
        </w:r>
        <w:r>
          <w:fldChar w:fldCharType="separate"/>
        </w:r>
        <w:r>
          <w:t>23</w:t>
        </w:r>
        <w:r>
          <w:fldChar w:fldCharType="end"/>
        </w:r>
      </w:hyperlink>
    </w:p>
    <w:p>
      <w:pPr>
        <w:pStyle w:val="TOC1"/>
        <w:tabs>
          <w:tab w:val="right" w:leader="dot" w:pos="8306"/>
        </w:tabs>
      </w:pPr>
      <w:hyperlink w:anchor="_Toc19576" w:history="1">
        <w:r>
          <w:rPr>
            <w:rFonts w:ascii="仿宋" w:eastAsia="仿宋" w:hAnsi="仿宋" w:cs="仿宋" w:hint="eastAsia"/>
            <w:lang w:eastAsia="zh-CN"/>
          </w:rPr>
          <w:t>六、自动输液器项目可持续发展</w:t>
        </w:r>
        <w:r>
          <w:tab/>
        </w:r>
        <w:r>
          <w:fldChar w:fldCharType="begin"/>
        </w:r>
        <w:r>
          <w:instrText xml:space="preserve"> PAGEREF _Toc19576 \h </w:instrText>
        </w:r>
        <w:r>
          <w:fldChar w:fldCharType="separate"/>
        </w:r>
        <w:r>
          <w:t>24</w:t>
        </w:r>
        <w:r>
          <w:fldChar w:fldCharType="end"/>
        </w:r>
      </w:hyperlink>
    </w:p>
    <w:p>
      <w:pPr>
        <w:pStyle w:val="TOC2"/>
        <w:tabs>
          <w:tab w:val="right" w:leader="dot" w:pos="8306"/>
        </w:tabs>
      </w:pPr>
      <w:hyperlink w:anchor="_Toc9306" w:history="1">
        <w:r>
          <w:rPr>
            <w:rFonts w:ascii="仿宋" w:eastAsia="仿宋" w:hAnsi="仿宋" w:cs="仿宋" w:hint="eastAsia"/>
            <w:lang w:eastAsia="zh-CN"/>
          </w:rPr>
          <w:t>(一)、可持续战略与实践</w:t>
        </w:r>
        <w:r>
          <w:tab/>
        </w:r>
        <w:r>
          <w:fldChar w:fldCharType="begin"/>
        </w:r>
        <w:r>
          <w:instrText xml:space="preserve"> PAGEREF _Toc9306 \h </w:instrText>
        </w:r>
        <w:r>
          <w:fldChar w:fldCharType="separate"/>
        </w:r>
        <w:r>
          <w:t>24</w:t>
        </w:r>
        <w:r>
          <w:fldChar w:fldCharType="end"/>
        </w:r>
      </w:hyperlink>
    </w:p>
    <w:p>
      <w:pPr>
        <w:pStyle w:val="TOC2"/>
        <w:tabs>
          <w:tab w:val="right" w:leader="dot" w:pos="8306"/>
        </w:tabs>
      </w:pPr>
      <w:hyperlink w:anchor="_Toc3221" w:history="1">
        <w:r>
          <w:rPr>
            <w:rFonts w:ascii="仿宋" w:eastAsia="仿宋" w:hAnsi="仿宋" w:cs="仿宋" w:hint="eastAsia"/>
            <w:lang w:eastAsia="zh-CN"/>
          </w:rPr>
          <w:t>(二)、环保与社会责任</w:t>
        </w:r>
        <w:r>
          <w:tab/>
        </w:r>
        <w:r>
          <w:fldChar w:fldCharType="begin"/>
        </w:r>
        <w:r>
          <w:instrText xml:space="preserve"> PAGEREF _Toc3221 \h </w:instrText>
        </w:r>
        <w:r>
          <w:fldChar w:fldCharType="separate"/>
        </w:r>
        <w:r>
          <w:t>24</w:t>
        </w:r>
        <w:r>
          <w:fldChar w:fldCharType="end"/>
        </w:r>
      </w:hyperlink>
    </w:p>
    <w:p>
      <w:pPr>
        <w:pStyle w:val="TOC1"/>
        <w:tabs>
          <w:tab w:val="right" w:leader="dot" w:pos="8306"/>
        </w:tabs>
      </w:pPr>
      <w:hyperlink w:anchor="_Toc3821" w:history="1">
        <w:r>
          <w:rPr>
            <w:rFonts w:ascii="仿宋" w:eastAsia="仿宋" w:hAnsi="仿宋" w:cs="仿宋" w:hint="eastAsia"/>
            <w:lang w:eastAsia="zh-CN"/>
          </w:rPr>
          <w:t>七、自动输液器项目人力资源培养与发展</w:t>
        </w:r>
        <w:r>
          <w:tab/>
        </w:r>
        <w:r>
          <w:fldChar w:fldCharType="begin"/>
        </w:r>
        <w:r>
          <w:instrText xml:space="preserve"> PAGEREF _Toc3821 \h </w:instrText>
        </w:r>
        <w:r>
          <w:fldChar w:fldCharType="separate"/>
        </w:r>
        <w:r>
          <w:t>25</w:t>
        </w:r>
        <w:r>
          <w:fldChar w:fldCharType="end"/>
        </w:r>
      </w:hyperlink>
    </w:p>
    <w:p>
      <w:pPr>
        <w:pStyle w:val="TOC2"/>
        <w:tabs>
          <w:tab w:val="right" w:leader="dot" w:pos="8306"/>
        </w:tabs>
      </w:pPr>
      <w:hyperlink w:anchor="_Toc30398" w:history="1">
        <w:r>
          <w:rPr>
            <w:rFonts w:ascii="仿宋" w:eastAsia="仿宋" w:hAnsi="仿宋" w:cs="仿宋" w:hint="eastAsia"/>
            <w:lang w:eastAsia="zh-CN"/>
          </w:rPr>
          <w:t>(一)、人才需求与规划</w:t>
        </w:r>
        <w:r>
          <w:tab/>
        </w:r>
        <w:r>
          <w:fldChar w:fldCharType="begin"/>
        </w:r>
        <w:r>
          <w:instrText xml:space="preserve"> PAGEREF _Toc30398 \h </w:instrText>
        </w:r>
        <w:r>
          <w:fldChar w:fldCharType="separate"/>
        </w:r>
        <w:r>
          <w:t>25</w:t>
        </w:r>
        <w:r>
          <w:fldChar w:fldCharType="end"/>
        </w:r>
      </w:hyperlink>
    </w:p>
    <w:p>
      <w:pPr>
        <w:pStyle w:val="TOC2"/>
        <w:tabs>
          <w:tab w:val="right" w:leader="dot" w:pos="8306"/>
        </w:tabs>
      </w:pPr>
      <w:hyperlink w:anchor="_Toc21229" w:history="1">
        <w:r>
          <w:rPr>
            <w:rFonts w:ascii="仿宋" w:eastAsia="仿宋" w:hAnsi="仿宋" w:cs="仿宋" w:hint="eastAsia"/>
            <w:lang w:eastAsia="zh-CN"/>
          </w:rPr>
          <w:t>(二)、培训与发展计划</w:t>
        </w:r>
        <w:r>
          <w:tab/>
        </w:r>
        <w:r>
          <w:fldChar w:fldCharType="begin"/>
        </w:r>
        <w:r>
          <w:instrText xml:space="preserve"> PAGEREF _Toc21229 \h </w:instrText>
        </w:r>
        <w:r>
          <w:fldChar w:fldCharType="separate"/>
        </w:r>
        <w:r>
          <w:t>26</w:t>
        </w:r>
        <w:r>
          <w:fldChar w:fldCharType="end"/>
        </w:r>
      </w:hyperlink>
    </w:p>
    <w:p>
      <w:pPr>
        <w:pStyle w:val="TOC1"/>
        <w:tabs>
          <w:tab w:val="right" w:leader="dot" w:pos="8306"/>
        </w:tabs>
      </w:pPr>
      <w:hyperlink w:anchor="_Toc8942" w:history="1">
        <w:r>
          <w:rPr>
            <w:rFonts w:ascii="仿宋" w:eastAsia="仿宋" w:hAnsi="仿宋" w:cs="仿宋" w:hint="eastAsia"/>
            <w:lang w:eastAsia="zh-CN"/>
          </w:rPr>
          <w:t>八、自动输液器项目财务管理</w:t>
        </w:r>
        <w:r>
          <w:tab/>
        </w:r>
        <w:r>
          <w:fldChar w:fldCharType="begin"/>
        </w:r>
        <w:r>
          <w:instrText xml:space="preserve"> PAGEREF _Toc8942 \h </w:instrText>
        </w:r>
        <w:r>
          <w:fldChar w:fldCharType="separate"/>
        </w:r>
        <w:r>
          <w:t>26</w:t>
        </w:r>
        <w:r>
          <w:fldChar w:fldCharType="end"/>
        </w:r>
      </w:hyperlink>
    </w:p>
    <w:p>
      <w:pPr>
        <w:pStyle w:val="TOC2"/>
        <w:tabs>
          <w:tab w:val="right" w:leader="dot" w:pos="8306"/>
        </w:tabs>
      </w:pPr>
      <w:hyperlink w:anchor="_Toc26356" w:history="1">
        <w:r>
          <w:rPr>
            <w:rFonts w:ascii="仿宋" w:eastAsia="仿宋" w:hAnsi="仿宋" w:cs="仿宋" w:hint="eastAsia"/>
            <w:lang w:eastAsia="zh-CN"/>
          </w:rPr>
          <w:t>(一)、资金需求大</w:t>
        </w:r>
        <w:r>
          <w:tab/>
        </w:r>
        <w:r>
          <w:fldChar w:fldCharType="begin"/>
        </w:r>
        <w:r>
          <w:instrText xml:space="preserve"> PAGEREF _Toc26356 \h </w:instrText>
        </w:r>
        <w:r>
          <w:fldChar w:fldCharType="separate"/>
        </w:r>
        <w:r>
          <w:t>26</w:t>
        </w:r>
        <w:r>
          <w:fldChar w:fldCharType="end"/>
        </w:r>
      </w:hyperlink>
    </w:p>
    <w:p>
      <w:pPr>
        <w:pStyle w:val="TOC2"/>
        <w:tabs>
          <w:tab w:val="right" w:leader="dot" w:pos="8306"/>
        </w:tabs>
      </w:pPr>
      <w:hyperlink w:anchor="_Toc6579" w:history="1">
        <w:r>
          <w:rPr>
            <w:rFonts w:ascii="仿宋" w:eastAsia="仿宋" w:hAnsi="仿宋" w:cs="仿宋" w:hint="eastAsia"/>
            <w:lang w:eastAsia="zh-CN"/>
          </w:rPr>
          <w:t>(二)、研发周期长</w:t>
        </w:r>
        <w:r>
          <w:tab/>
        </w:r>
        <w:r>
          <w:fldChar w:fldCharType="begin"/>
        </w:r>
        <w:r>
          <w:instrText xml:space="preserve"> PAGEREF _Toc6579 \h </w:instrText>
        </w:r>
        <w:r>
          <w:fldChar w:fldCharType="separate"/>
        </w:r>
        <w:r>
          <w:t>27</w:t>
        </w:r>
        <w:r>
          <w:fldChar w:fldCharType="end"/>
        </w:r>
      </w:hyperlink>
    </w:p>
    <w:p>
      <w:pPr>
        <w:pStyle w:val="TOC2"/>
        <w:tabs>
          <w:tab w:val="right" w:leader="dot" w:pos="8306"/>
        </w:tabs>
      </w:pPr>
      <w:hyperlink w:anchor="_Toc29746" w:history="1">
        <w:r>
          <w:rPr>
            <w:rFonts w:ascii="仿宋" w:eastAsia="仿宋" w:hAnsi="仿宋" w:cs="仿宋" w:hint="eastAsia"/>
            <w:lang w:eastAsia="zh-CN"/>
          </w:rPr>
          <w:t>(三)、市场风险大</w:t>
        </w:r>
        <w:r>
          <w:tab/>
        </w:r>
        <w:r>
          <w:fldChar w:fldCharType="begin"/>
        </w:r>
        <w:r>
          <w:instrText xml:space="preserve"> PAGEREF _Toc29746 \h </w:instrText>
        </w:r>
        <w:r>
          <w:fldChar w:fldCharType="separate"/>
        </w:r>
        <w:r>
          <w:t>29</w:t>
        </w:r>
        <w:r>
          <w:fldChar w:fldCharType="end"/>
        </w:r>
      </w:hyperlink>
    </w:p>
    <w:p>
      <w:pPr>
        <w:pStyle w:val="TOC2"/>
        <w:tabs>
          <w:tab w:val="right" w:leader="dot" w:pos="8306"/>
        </w:tabs>
      </w:pPr>
      <w:hyperlink w:anchor="_Toc32503" w:history="1">
        <w:r>
          <w:rPr>
            <w:rFonts w:ascii="仿宋" w:eastAsia="仿宋" w:hAnsi="仿宋" w:cs="仿宋" w:hint="eastAsia"/>
            <w:lang w:eastAsia="zh-CN"/>
          </w:rPr>
          <w:t>(四)、利润率高</w:t>
        </w:r>
        <w:r>
          <w:tab/>
        </w:r>
        <w:r>
          <w:fldChar w:fldCharType="begin"/>
        </w:r>
        <w:r>
          <w:instrText xml:space="preserve"> PAGEREF _Toc32503 \h </w:instrText>
        </w:r>
        <w:r>
          <w:fldChar w:fldCharType="separate"/>
        </w:r>
        <w:r>
          <w:t>31</w:t>
        </w:r>
        <w:r>
          <w:fldChar w:fldCharType="end"/>
        </w:r>
      </w:hyperlink>
    </w:p>
    <w:p>
      <w:pPr>
        <w:pStyle w:val="TOC1"/>
        <w:tabs>
          <w:tab w:val="right" w:leader="dot" w:pos="8306"/>
        </w:tabs>
      </w:pPr>
      <w:hyperlink w:anchor="_Toc30863" w:history="1">
        <w:r>
          <w:rPr>
            <w:rFonts w:ascii="仿宋" w:eastAsia="仿宋" w:hAnsi="仿宋" w:cs="仿宋" w:hint="eastAsia"/>
            <w:lang w:eastAsia="zh-CN"/>
          </w:rPr>
          <w:t>九、生产安全保护</w:t>
        </w:r>
        <w:r>
          <w:tab/>
        </w:r>
        <w:r>
          <w:fldChar w:fldCharType="begin"/>
        </w:r>
        <w:r>
          <w:instrText xml:space="preserve"> PAGEREF _Toc30863 \h </w:instrText>
        </w:r>
        <w:r>
          <w:fldChar w:fldCharType="separate"/>
        </w:r>
        <w:r>
          <w:t>33</w:t>
        </w:r>
        <w:r>
          <w:fldChar w:fldCharType="end"/>
        </w:r>
      </w:hyperlink>
    </w:p>
    <w:p>
      <w:pPr>
        <w:pStyle w:val="TOC2"/>
        <w:tabs>
          <w:tab w:val="right" w:leader="dot" w:pos="8306"/>
        </w:tabs>
      </w:pPr>
      <w:hyperlink w:anchor="_Toc17405" w:history="1">
        <w:r>
          <w:rPr>
            <w:rFonts w:ascii="仿宋" w:eastAsia="仿宋" w:hAnsi="仿宋" w:cs="仿宋" w:hint="eastAsia"/>
            <w:lang w:eastAsia="zh-CN"/>
          </w:rPr>
          <w:t>(一)、消防安全</w:t>
        </w:r>
        <w:r>
          <w:tab/>
        </w:r>
        <w:r>
          <w:fldChar w:fldCharType="begin"/>
        </w:r>
        <w:r>
          <w:instrText xml:space="preserve"> PAGEREF _Toc17405 \h </w:instrText>
        </w:r>
        <w:r>
          <w:fldChar w:fldCharType="separate"/>
        </w:r>
        <w:r>
          <w:t>33</w:t>
        </w:r>
        <w:r>
          <w:fldChar w:fldCharType="end"/>
        </w:r>
      </w:hyperlink>
    </w:p>
    <w:p>
      <w:pPr>
        <w:pStyle w:val="TOC2"/>
        <w:tabs>
          <w:tab w:val="right" w:leader="dot" w:pos="8306"/>
        </w:tabs>
      </w:pPr>
      <w:hyperlink w:anchor="_Toc26435" w:history="1">
        <w:r>
          <w:rPr>
            <w:rFonts w:ascii="仿宋" w:eastAsia="仿宋" w:hAnsi="仿宋" w:cs="仿宋" w:hint="eastAsia"/>
            <w:lang w:eastAsia="zh-CN"/>
          </w:rPr>
          <w:t>(二)、防火防爆总图布置措施</w:t>
        </w:r>
        <w:r>
          <w:tab/>
        </w:r>
        <w:r>
          <w:fldChar w:fldCharType="begin"/>
        </w:r>
        <w:r>
          <w:instrText xml:space="preserve"> PAGEREF _Toc26435 \h </w:instrText>
        </w:r>
        <w:r>
          <w:fldChar w:fldCharType="separate"/>
        </w:r>
        <w:r>
          <w:t>35</w:t>
        </w:r>
        <w:r>
          <w:fldChar w:fldCharType="end"/>
        </w:r>
      </w:hyperlink>
    </w:p>
    <w:p>
      <w:pPr>
        <w:pStyle w:val="TOC2"/>
        <w:tabs>
          <w:tab w:val="right" w:leader="dot" w:pos="8306"/>
        </w:tabs>
      </w:pPr>
      <w:hyperlink w:anchor="_Toc8756" w:history="1">
        <w:r>
          <w:rPr>
            <w:rFonts w:ascii="仿宋" w:eastAsia="仿宋" w:hAnsi="仿宋" w:cs="仿宋" w:hint="eastAsia"/>
            <w:lang w:eastAsia="zh-CN"/>
          </w:rPr>
          <w:t>(三)、自然灾害防范措施</w:t>
        </w:r>
        <w:r>
          <w:tab/>
        </w:r>
        <w:r>
          <w:fldChar w:fldCharType="begin"/>
        </w:r>
        <w:r>
          <w:instrText xml:space="preserve"> PAGEREF _Toc8756 \h </w:instrText>
        </w:r>
        <w:r>
          <w:fldChar w:fldCharType="separate"/>
        </w:r>
        <w:r>
          <w:t>36</w:t>
        </w:r>
        <w:r>
          <w:fldChar w:fldCharType="end"/>
        </w:r>
      </w:hyperlink>
    </w:p>
    <w:p>
      <w:pPr>
        <w:pStyle w:val="TOC2"/>
        <w:tabs>
          <w:tab w:val="right" w:leader="dot" w:pos="8306"/>
        </w:tabs>
      </w:pPr>
      <w:hyperlink w:anchor="_Toc8899" w:history="1">
        <w:r>
          <w:rPr>
            <w:rFonts w:ascii="仿宋" w:eastAsia="仿宋" w:hAnsi="仿宋" w:cs="仿宋" w:hint="eastAsia"/>
            <w:lang w:eastAsia="zh-CN"/>
          </w:rPr>
          <w:t>(四)、安全色及安全标志使用要求</w:t>
        </w:r>
        <w:r>
          <w:tab/>
        </w:r>
        <w:r>
          <w:fldChar w:fldCharType="begin"/>
        </w:r>
        <w:r>
          <w:instrText xml:space="preserve"> PAGEREF _Toc8899 \h </w:instrText>
        </w:r>
        <w:r>
          <w:fldChar w:fldCharType="separate"/>
        </w:r>
        <w:r>
          <w:t>37</w:t>
        </w:r>
        <w:r>
          <w:fldChar w:fldCharType="end"/>
        </w:r>
      </w:hyperlink>
    </w:p>
    <w:p>
      <w:pPr>
        <w:pStyle w:val="TOC2"/>
        <w:tabs>
          <w:tab w:val="right" w:leader="dot" w:pos="8306"/>
        </w:tabs>
      </w:pPr>
      <w:hyperlink w:anchor="_Toc28125" w:history="1">
        <w:r>
          <w:rPr>
            <w:rFonts w:ascii="仿宋" w:eastAsia="仿宋" w:hAnsi="仿宋" w:cs="仿宋" w:hint="eastAsia"/>
            <w:lang w:eastAsia="zh-CN"/>
          </w:rPr>
          <w:t>(五)、防尘防毒措施</w:t>
        </w:r>
        <w:r>
          <w:tab/>
        </w:r>
        <w:r>
          <w:fldChar w:fldCharType="begin"/>
        </w:r>
        <w:r>
          <w:instrText xml:space="preserve"> PAGEREF _Toc28125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2" w:history="1">
        <w:r>
          <w:rPr>
            <w:rFonts w:ascii="仿宋" w:eastAsia="仿宋" w:hAnsi="仿宋" w:cs="仿宋" w:hint="eastAsia"/>
            <w:lang w:eastAsia="zh-CN"/>
          </w:rPr>
          <w:t>(六)、防静电、触电防护及防雷措施</w:t>
        </w:r>
        <w:r>
          <w:tab/>
        </w:r>
        <w:r>
          <w:fldChar w:fldCharType="begin"/>
        </w:r>
        <w:r>
          <w:instrText xml:space="preserve"> PAGEREF _Toc17262 \h </w:instrText>
        </w:r>
        <w:r>
          <w:fldChar w:fldCharType="separate"/>
        </w:r>
        <w:r>
          <w:t>38</w:t>
        </w:r>
        <w:r>
          <w:fldChar w:fldCharType="end"/>
        </w:r>
      </w:hyperlink>
    </w:p>
    <w:p>
      <w:pPr>
        <w:pStyle w:val="TOC2"/>
        <w:tabs>
          <w:tab w:val="right" w:leader="dot" w:pos="8306"/>
        </w:tabs>
      </w:pPr>
      <w:hyperlink w:anchor="_Toc1677" w:history="1">
        <w:r>
          <w:rPr>
            <w:rFonts w:ascii="仿宋" w:eastAsia="仿宋" w:hAnsi="仿宋" w:cs="仿宋" w:hint="eastAsia"/>
            <w:lang w:eastAsia="zh-CN"/>
          </w:rPr>
          <w:t>(七)、机械设备安全保障措施</w:t>
        </w:r>
        <w:r>
          <w:tab/>
        </w:r>
        <w:r>
          <w:fldChar w:fldCharType="begin"/>
        </w:r>
        <w:r>
          <w:instrText xml:space="preserve"> PAGEREF _Toc1677 \h </w:instrText>
        </w:r>
        <w:r>
          <w:fldChar w:fldCharType="separate"/>
        </w:r>
        <w:r>
          <w:t>40</w:t>
        </w:r>
        <w:r>
          <w:fldChar w:fldCharType="end"/>
        </w:r>
      </w:hyperlink>
    </w:p>
    <w:p>
      <w:pPr>
        <w:pStyle w:val="TOC1"/>
        <w:tabs>
          <w:tab w:val="right" w:leader="dot" w:pos="8306"/>
        </w:tabs>
      </w:pPr>
      <w:hyperlink w:anchor="_Toc30827" w:history="1">
        <w:r>
          <w:rPr>
            <w:rFonts w:ascii="仿宋" w:eastAsia="仿宋" w:hAnsi="仿宋" w:cs="仿宋" w:hint="eastAsia"/>
            <w:lang w:eastAsia="zh-CN"/>
          </w:rPr>
          <w:t>十、自动输液器项目计划安排</w:t>
        </w:r>
        <w:r>
          <w:tab/>
        </w:r>
        <w:r>
          <w:fldChar w:fldCharType="begin"/>
        </w:r>
        <w:r>
          <w:instrText xml:space="preserve"> PAGEREF _Toc30827 \h </w:instrText>
        </w:r>
        <w:r>
          <w:fldChar w:fldCharType="separate"/>
        </w:r>
        <w:r>
          <w:t>41</w:t>
        </w:r>
        <w:r>
          <w:fldChar w:fldCharType="end"/>
        </w:r>
      </w:hyperlink>
    </w:p>
    <w:p>
      <w:pPr>
        <w:pStyle w:val="TOC2"/>
        <w:tabs>
          <w:tab w:val="right" w:leader="dot" w:pos="8306"/>
        </w:tabs>
      </w:pPr>
      <w:hyperlink w:anchor="_Toc7442" w:history="1">
        <w:r>
          <w:rPr>
            <w:rFonts w:ascii="仿宋" w:eastAsia="仿宋" w:hAnsi="仿宋" w:cs="仿宋" w:hint="eastAsia"/>
            <w:lang w:eastAsia="zh-CN"/>
          </w:rPr>
          <w:t>(一)、建设周期</w:t>
        </w:r>
        <w:r>
          <w:tab/>
        </w:r>
        <w:r>
          <w:fldChar w:fldCharType="begin"/>
        </w:r>
        <w:r>
          <w:instrText xml:space="preserve"> PAGEREF _Toc7442 \h </w:instrText>
        </w:r>
        <w:r>
          <w:fldChar w:fldCharType="separate"/>
        </w:r>
        <w:r>
          <w:t>41</w:t>
        </w:r>
        <w:r>
          <w:fldChar w:fldCharType="end"/>
        </w:r>
      </w:hyperlink>
    </w:p>
    <w:p>
      <w:pPr>
        <w:pStyle w:val="TOC2"/>
        <w:tabs>
          <w:tab w:val="right" w:leader="dot" w:pos="8306"/>
        </w:tabs>
      </w:pPr>
      <w:hyperlink w:anchor="_Toc31881" w:history="1">
        <w:r>
          <w:rPr>
            <w:rFonts w:ascii="仿宋" w:eastAsia="仿宋" w:hAnsi="仿宋" w:cs="仿宋" w:hint="eastAsia"/>
            <w:lang w:eastAsia="zh-CN"/>
          </w:rPr>
          <w:t>(二)、建设进度</w:t>
        </w:r>
        <w:r>
          <w:tab/>
        </w:r>
        <w:r>
          <w:fldChar w:fldCharType="begin"/>
        </w:r>
        <w:r>
          <w:instrText xml:space="preserve"> PAGEREF _Toc31881 \h </w:instrText>
        </w:r>
        <w:r>
          <w:fldChar w:fldCharType="separate"/>
        </w:r>
        <w:r>
          <w:t>42</w:t>
        </w:r>
        <w:r>
          <w:fldChar w:fldCharType="end"/>
        </w:r>
      </w:hyperlink>
    </w:p>
    <w:p>
      <w:pPr>
        <w:pStyle w:val="TOC2"/>
        <w:tabs>
          <w:tab w:val="right" w:leader="dot" w:pos="8306"/>
        </w:tabs>
      </w:pPr>
      <w:hyperlink w:anchor="_Toc334" w:history="1">
        <w:r>
          <w:rPr>
            <w:rFonts w:ascii="仿宋" w:eastAsia="仿宋" w:hAnsi="仿宋" w:cs="仿宋" w:hint="eastAsia"/>
            <w:lang w:eastAsia="zh-CN"/>
          </w:rPr>
          <w:t>(三)、进度安排注意事项</w:t>
        </w:r>
        <w:r>
          <w:tab/>
        </w:r>
        <w:r>
          <w:fldChar w:fldCharType="begin"/>
        </w:r>
        <w:r>
          <w:instrText xml:space="preserve"> PAGEREF _Toc334 \h </w:instrText>
        </w:r>
        <w:r>
          <w:fldChar w:fldCharType="separate"/>
        </w:r>
        <w:r>
          <w:t>43</w:t>
        </w:r>
        <w:r>
          <w:fldChar w:fldCharType="end"/>
        </w:r>
      </w:hyperlink>
    </w:p>
    <w:p>
      <w:pPr>
        <w:pStyle w:val="TOC2"/>
        <w:tabs>
          <w:tab w:val="right" w:leader="dot" w:pos="8306"/>
        </w:tabs>
      </w:pPr>
      <w:hyperlink w:anchor="_Toc10029" w:history="1">
        <w:r>
          <w:rPr>
            <w:rFonts w:ascii="仿宋" w:eastAsia="仿宋" w:hAnsi="仿宋" w:cs="仿宋" w:hint="eastAsia"/>
            <w:lang w:eastAsia="zh-CN"/>
          </w:rPr>
          <w:t>(四)、人力资源配置</w:t>
        </w:r>
        <w:r>
          <w:tab/>
        </w:r>
        <w:r>
          <w:fldChar w:fldCharType="begin"/>
        </w:r>
        <w:r>
          <w:instrText xml:space="preserve"> PAGEREF _Toc10029 \h </w:instrText>
        </w:r>
        <w:r>
          <w:fldChar w:fldCharType="separate"/>
        </w:r>
        <w:r>
          <w:t>45</w:t>
        </w:r>
        <w:r>
          <w:fldChar w:fldCharType="end"/>
        </w:r>
      </w:hyperlink>
    </w:p>
    <w:p>
      <w:pPr>
        <w:pStyle w:val="TOC1"/>
        <w:tabs>
          <w:tab w:val="right" w:leader="dot" w:pos="8306"/>
        </w:tabs>
      </w:pPr>
      <w:hyperlink w:anchor="_Toc32762" w:history="1">
        <w:r>
          <w:rPr>
            <w:rFonts w:ascii="仿宋" w:eastAsia="仿宋" w:hAnsi="仿宋" w:cs="仿宋" w:hint="eastAsia"/>
            <w:lang w:eastAsia="zh-CN"/>
          </w:rPr>
          <w:t>十一、自动输液器项目环境影响分析</w:t>
        </w:r>
        <w:r>
          <w:tab/>
        </w:r>
        <w:r>
          <w:fldChar w:fldCharType="begin"/>
        </w:r>
        <w:r>
          <w:instrText xml:space="preserve"> PAGEREF _Toc32762 \h </w:instrText>
        </w:r>
        <w:r>
          <w:fldChar w:fldCharType="separate"/>
        </w:r>
        <w:r>
          <w:t>45</w:t>
        </w:r>
        <w:r>
          <w:fldChar w:fldCharType="end"/>
        </w:r>
      </w:hyperlink>
    </w:p>
    <w:p>
      <w:pPr>
        <w:pStyle w:val="TOC2"/>
        <w:tabs>
          <w:tab w:val="right" w:leader="dot" w:pos="8306"/>
        </w:tabs>
      </w:pPr>
      <w:hyperlink w:anchor="_Toc8583" w:history="1">
        <w:r>
          <w:rPr>
            <w:rFonts w:ascii="仿宋" w:eastAsia="仿宋" w:hAnsi="仿宋" w:cs="仿宋" w:hint="eastAsia"/>
            <w:lang w:eastAsia="zh-CN"/>
          </w:rPr>
          <w:t>(一)、建设区域环境质量现状</w:t>
        </w:r>
        <w:r>
          <w:tab/>
        </w:r>
        <w:r>
          <w:fldChar w:fldCharType="begin"/>
        </w:r>
        <w:r>
          <w:instrText xml:space="preserve"> PAGEREF _Toc8583 \h </w:instrText>
        </w:r>
        <w:r>
          <w:fldChar w:fldCharType="separate"/>
        </w:r>
        <w:r>
          <w:t>45</w:t>
        </w:r>
        <w:r>
          <w:fldChar w:fldCharType="end"/>
        </w:r>
      </w:hyperlink>
    </w:p>
    <w:p>
      <w:pPr>
        <w:pStyle w:val="TOC2"/>
        <w:tabs>
          <w:tab w:val="right" w:leader="dot" w:pos="8306"/>
        </w:tabs>
      </w:pPr>
      <w:hyperlink w:anchor="_Toc22386" w:history="1">
        <w:r>
          <w:rPr>
            <w:rFonts w:ascii="仿宋" w:eastAsia="仿宋" w:hAnsi="仿宋" w:cs="仿宋" w:hint="eastAsia"/>
            <w:lang w:eastAsia="zh-CN"/>
          </w:rPr>
          <w:t>(二)、建设期环境保护</w:t>
        </w:r>
        <w:r>
          <w:tab/>
        </w:r>
        <w:r>
          <w:fldChar w:fldCharType="begin"/>
        </w:r>
        <w:r>
          <w:instrText xml:space="preserve"> PAGEREF _Toc22386 \h </w:instrText>
        </w:r>
        <w:r>
          <w:fldChar w:fldCharType="separate"/>
        </w:r>
        <w:r>
          <w:t>47</w:t>
        </w:r>
        <w:r>
          <w:fldChar w:fldCharType="end"/>
        </w:r>
      </w:hyperlink>
    </w:p>
    <w:p>
      <w:pPr>
        <w:pStyle w:val="TOC2"/>
        <w:tabs>
          <w:tab w:val="right" w:leader="dot" w:pos="8306"/>
        </w:tabs>
      </w:pPr>
      <w:hyperlink w:anchor="_Toc19116" w:history="1">
        <w:r>
          <w:rPr>
            <w:rFonts w:ascii="仿宋" w:eastAsia="仿宋" w:hAnsi="仿宋" w:cs="仿宋" w:hint="eastAsia"/>
            <w:lang w:eastAsia="zh-CN"/>
          </w:rPr>
          <w:t>(三)、运营期环境保护</w:t>
        </w:r>
        <w:r>
          <w:tab/>
        </w:r>
        <w:r>
          <w:fldChar w:fldCharType="begin"/>
        </w:r>
        <w:r>
          <w:instrText xml:space="preserve"> PAGEREF _Toc19116 \h </w:instrText>
        </w:r>
        <w:r>
          <w:fldChar w:fldCharType="separate"/>
        </w:r>
        <w:r>
          <w:t>48</w:t>
        </w:r>
        <w:r>
          <w:fldChar w:fldCharType="end"/>
        </w:r>
      </w:hyperlink>
    </w:p>
    <w:p>
      <w:pPr>
        <w:pStyle w:val="TOC2"/>
        <w:tabs>
          <w:tab w:val="right" w:leader="dot" w:pos="8306"/>
        </w:tabs>
      </w:pPr>
      <w:hyperlink w:anchor="_Toc17403" w:history="1">
        <w:r>
          <w:rPr>
            <w:rFonts w:ascii="仿宋" w:eastAsia="仿宋" w:hAnsi="仿宋" w:cs="仿宋" w:hint="eastAsia"/>
            <w:lang w:eastAsia="zh-CN"/>
          </w:rPr>
          <w:t>(四)、自动输液器项目建设对区域经济的影响</w:t>
        </w:r>
        <w:r>
          <w:tab/>
        </w:r>
        <w:r>
          <w:fldChar w:fldCharType="begin"/>
        </w:r>
        <w:r>
          <w:instrText xml:space="preserve"> PAGEREF _Toc17403 \h </w:instrText>
        </w:r>
        <w:r>
          <w:fldChar w:fldCharType="separate"/>
        </w:r>
        <w:r>
          <w:t>50</w:t>
        </w:r>
        <w:r>
          <w:fldChar w:fldCharType="end"/>
        </w:r>
      </w:hyperlink>
    </w:p>
    <w:p>
      <w:pPr>
        <w:pStyle w:val="TOC2"/>
        <w:tabs>
          <w:tab w:val="right" w:leader="dot" w:pos="8306"/>
        </w:tabs>
      </w:pPr>
      <w:hyperlink w:anchor="_Toc26953" w:history="1">
        <w:r>
          <w:rPr>
            <w:rFonts w:ascii="仿宋" w:eastAsia="仿宋" w:hAnsi="仿宋" w:cs="仿宋" w:hint="eastAsia"/>
            <w:lang w:eastAsia="zh-CN"/>
          </w:rPr>
          <w:t>(五)、废弃物处理</w:t>
        </w:r>
        <w:r>
          <w:tab/>
        </w:r>
        <w:r>
          <w:fldChar w:fldCharType="begin"/>
        </w:r>
        <w:r>
          <w:instrText xml:space="preserve"> PAGEREF _Toc26953 \h </w:instrText>
        </w:r>
        <w:r>
          <w:fldChar w:fldCharType="separate"/>
        </w:r>
        <w:r>
          <w:t>51</w:t>
        </w:r>
        <w:r>
          <w:fldChar w:fldCharType="end"/>
        </w:r>
      </w:hyperlink>
    </w:p>
    <w:p>
      <w:pPr>
        <w:pStyle w:val="TOC2"/>
        <w:tabs>
          <w:tab w:val="right" w:leader="dot" w:pos="8306"/>
        </w:tabs>
      </w:pPr>
      <w:hyperlink w:anchor="_Toc26401" w:history="1">
        <w:r>
          <w:rPr>
            <w:rFonts w:ascii="仿宋" w:eastAsia="仿宋" w:hAnsi="仿宋" w:cs="仿宋" w:hint="eastAsia"/>
            <w:lang w:eastAsia="zh-CN"/>
          </w:rPr>
          <w:t>(六)、特殊环境影响分析</w:t>
        </w:r>
        <w:r>
          <w:tab/>
        </w:r>
        <w:r>
          <w:fldChar w:fldCharType="begin"/>
        </w:r>
        <w:r>
          <w:instrText xml:space="preserve"> PAGEREF _Toc26401 \h </w:instrText>
        </w:r>
        <w:r>
          <w:fldChar w:fldCharType="separate"/>
        </w:r>
        <w:r>
          <w:t>53</w:t>
        </w:r>
        <w:r>
          <w:fldChar w:fldCharType="end"/>
        </w:r>
      </w:hyperlink>
    </w:p>
    <w:p>
      <w:pPr>
        <w:pStyle w:val="TOC2"/>
        <w:tabs>
          <w:tab w:val="right" w:leader="dot" w:pos="8306"/>
        </w:tabs>
      </w:pPr>
      <w:hyperlink w:anchor="_Toc32767" w:history="1">
        <w:r>
          <w:rPr>
            <w:rFonts w:ascii="仿宋" w:eastAsia="仿宋" w:hAnsi="仿宋" w:cs="仿宋" w:hint="eastAsia"/>
            <w:lang w:eastAsia="zh-CN"/>
          </w:rPr>
          <w:t>(七)、清洁生产</w:t>
        </w:r>
        <w:r>
          <w:tab/>
        </w:r>
        <w:r>
          <w:fldChar w:fldCharType="begin"/>
        </w:r>
        <w:r>
          <w:instrText xml:space="preserve"> PAGEREF _Toc32767 \h </w:instrText>
        </w:r>
        <w:r>
          <w:fldChar w:fldCharType="separate"/>
        </w:r>
        <w:r>
          <w:t>54</w:t>
        </w:r>
        <w:r>
          <w:fldChar w:fldCharType="end"/>
        </w:r>
      </w:hyperlink>
    </w:p>
    <w:p>
      <w:pPr>
        <w:pStyle w:val="TOC2"/>
        <w:tabs>
          <w:tab w:val="right" w:leader="dot" w:pos="8306"/>
        </w:tabs>
      </w:pPr>
      <w:hyperlink w:anchor="_Toc11041" w:history="1">
        <w:r>
          <w:rPr>
            <w:rFonts w:ascii="仿宋" w:eastAsia="仿宋" w:hAnsi="仿宋" w:cs="仿宋" w:hint="eastAsia"/>
            <w:lang w:eastAsia="zh-CN"/>
          </w:rPr>
          <w:t>(八)、环境保护综合评价</w:t>
        </w:r>
        <w:r>
          <w:tab/>
        </w:r>
        <w:r>
          <w:fldChar w:fldCharType="begin"/>
        </w:r>
        <w:r>
          <w:instrText xml:space="preserve"> PAGEREF _Toc11041 \h </w:instrText>
        </w:r>
        <w:r>
          <w:fldChar w:fldCharType="separate"/>
        </w:r>
        <w:r>
          <w:t>55</w:t>
        </w:r>
        <w:r>
          <w:fldChar w:fldCharType="end"/>
        </w:r>
      </w:hyperlink>
    </w:p>
    <w:p>
      <w:pPr>
        <w:pStyle w:val="TOC1"/>
        <w:tabs>
          <w:tab w:val="right" w:leader="dot" w:pos="8306"/>
        </w:tabs>
      </w:pPr>
      <w:hyperlink w:anchor="_Toc438" w:history="1">
        <w:r>
          <w:rPr>
            <w:rFonts w:ascii="仿宋" w:eastAsia="仿宋" w:hAnsi="仿宋" w:cs="仿宋" w:hint="eastAsia"/>
            <w:lang w:eastAsia="zh-CN"/>
          </w:rPr>
          <w:t>十二、自动输液器项目投资规划</w:t>
        </w:r>
        <w:r>
          <w:tab/>
        </w:r>
        <w:r>
          <w:fldChar w:fldCharType="begin"/>
        </w:r>
        <w:r>
          <w:instrText xml:space="preserve"> PAGEREF _Toc438 \h </w:instrText>
        </w:r>
        <w:r>
          <w:fldChar w:fldCharType="separate"/>
        </w:r>
        <w:r>
          <w:t>56</w:t>
        </w:r>
        <w:r>
          <w:fldChar w:fldCharType="end"/>
        </w:r>
      </w:hyperlink>
    </w:p>
    <w:p>
      <w:pPr>
        <w:pStyle w:val="TOC2"/>
        <w:tabs>
          <w:tab w:val="right" w:leader="dot" w:pos="8306"/>
        </w:tabs>
      </w:pPr>
      <w:hyperlink w:anchor="_Toc2679" w:history="1">
        <w:r>
          <w:rPr>
            <w:rFonts w:ascii="仿宋" w:eastAsia="仿宋" w:hAnsi="仿宋" w:cs="仿宋" w:hint="eastAsia"/>
            <w:lang w:eastAsia="zh-CN"/>
          </w:rPr>
          <w:t>(一)、自动输液器项目总投资估算</w:t>
        </w:r>
        <w:r>
          <w:tab/>
        </w:r>
        <w:r>
          <w:fldChar w:fldCharType="begin"/>
        </w:r>
        <w:r>
          <w:instrText xml:space="preserve"> PAGEREF _Toc2679 \h </w:instrText>
        </w:r>
        <w:r>
          <w:fldChar w:fldCharType="separate"/>
        </w:r>
        <w:r>
          <w:t>56</w:t>
        </w:r>
        <w:r>
          <w:fldChar w:fldCharType="end"/>
        </w:r>
      </w:hyperlink>
    </w:p>
    <w:p>
      <w:pPr>
        <w:pStyle w:val="TOC2"/>
        <w:tabs>
          <w:tab w:val="right" w:leader="dot" w:pos="8306"/>
        </w:tabs>
      </w:pPr>
      <w:hyperlink w:anchor="_Toc19811" w:history="1">
        <w:r>
          <w:rPr>
            <w:rFonts w:ascii="仿宋" w:eastAsia="仿宋" w:hAnsi="仿宋" w:cs="仿宋" w:hint="eastAsia"/>
            <w:lang w:eastAsia="zh-CN"/>
          </w:rPr>
          <w:t>(二)、资金筹措</w:t>
        </w:r>
        <w:r>
          <w:tab/>
        </w:r>
        <w:r>
          <w:fldChar w:fldCharType="begin"/>
        </w:r>
        <w:r>
          <w:instrText xml:space="preserve"> PAGEREF _Toc19811 \h </w:instrText>
        </w:r>
        <w:r>
          <w:fldChar w:fldCharType="separate"/>
        </w:r>
        <w:r>
          <w:t>57</w:t>
        </w:r>
        <w:r>
          <w:fldChar w:fldCharType="end"/>
        </w:r>
      </w:hyperlink>
    </w:p>
    <w:p>
      <w:pPr>
        <w:pStyle w:val="TOC1"/>
        <w:tabs>
          <w:tab w:val="right" w:leader="dot" w:pos="8306"/>
        </w:tabs>
      </w:pPr>
      <w:hyperlink w:anchor="_Toc9480" w:history="1">
        <w:r>
          <w:rPr>
            <w:rFonts w:ascii="仿宋" w:eastAsia="仿宋" w:hAnsi="仿宋" w:cs="仿宋" w:hint="eastAsia"/>
            <w:lang w:eastAsia="zh-CN"/>
          </w:rPr>
          <w:t>十三、营销与推广策略</w:t>
        </w:r>
        <w:r>
          <w:tab/>
        </w:r>
        <w:r>
          <w:fldChar w:fldCharType="begin"/>
        </w:r>
        <w:r>
          <w:instrText xml:space="preserve"> PAGEREF _Toc9480 \h </w:instrText>
        </w:r>
        <w:r>
          <w:fldChar w:fldCharType="separate"/>
        </w:r>
        <w:r>
          <w:t>58</w:t>
        </w:r>
        <w:r>
          <w:fldChar w:fldCharType="end"/>
        </w:r>
      </w:hyperlink>
    </w:p>
    <w:p>
      <w:pPr>
        <w:pStyle w:val="TOC2"/>
        <w:tabs>
          <w:tab w:val="right" w:leader="dot" w:pos="8306"/>
        </w:tabs>
      </w:pPr>
      <w:hyperlink w:anchor="_Toc21774" w:history="1">
        <w:r>
          <w:rPr>
            <w:rFonts w:ascii="仿宋" w:eastAsia="仿宋" w:hAnsi="仿宋" w:cs="仿宋" w:hint="eastAsia"/>
            <w:lang w:eastAsia="zh-CN"/>
          </w:rPr>
          <w:t>(一)、产品/服务定位与特点</w:t>
        </w:r>
        <w:r>
          <w:tab/>
        </w:r>
        <w:r>
          <w:fldChar w:fldCharType="begin"/>
        </w:r>
        <w:r>
          <w:instrText xml:space="preserve"> PAGEREF _Toc21774 \h </w:instrText>
        </w:r>
        <w:r>
          <w:fldChar w:fldCharType="separate"/>
        </w:r>
        <w:r>
          <w:t>58</w:t>
        </w:r>
        <w:r>
          <w:fldChar w:fldCharType="end"/>
        </w:r>
      </w:hyperlink>
    </w:p>
    <w:p>
      <w:pPr>
        <w:pStyle w:val="TOC2"/>
        <w:tabs>
          <w:tab w:val="right" w:leader="dot" w:pos="8306"/>
        </w:tabs>
      </w:pPr>
      <w:hyperlink w:anchor="_Toc6023" w:history="1">
        <w:r>
          <w:rPr>
            <w:rFonts w:ascii="仿宋" w:eastAsia="仿宋" w:hAnsi="仿宋" w:cs="仿宋" w:hint="eastAsia"/>
            <w:lang w:eastAsia="zh-CN"/>
          </w:rPr>
          <w:t>(二)、市场定位与竞争分析</w:t>
        </w:r>
        <w:r>
          <w:tab/>
        </w:r>
        <w:r>
          <w:fldChar w:fldCharType="begin"/>
        </w:r>
        <w:r>
          <w:instrText xml:space="preserve"> PAGEREF _Toc6023 \h </w:instrText>
        </w:r>
        <w:r>
          <w:fldChar w:fldCharType="separate"/>
        </w:r>
        <w:r>
          <w:t>59</w:t>
        </w:r>
        <w:r>
          <w:fldChar w:fldCharType="end"/>
        </w:r>
      </w:hyperlink>
    </w:p>
    <w:p>
      <w:pPr>
        <w:pStyle w:val="TOC2"/>
        <w:tabs>
          <w:tab w:val="right" w:leader="dot" w:pos="8306"/>
        </w:tabs>
      </w:pPr>
      <w:hyperlink w:anchor="_Toc12844" w:history="1">
        <w:r>
          <w:rPr>
            <w:rFonts w:ascii="仿宋" w:eastAsia="仿宋" w:hAnsi="仿宋" w:cs="仿宋" w:hint="eastAsia"/>
            <w:lang w:eastAsia="zh-CN"/>
          </w:rPr>
          <w:t>(三)、营销渠道与策略</w:t>
        </w:r>
        <w:r>
          <w:tab/>
        </w:r>
        <w:r>
          <w:fldChar w:fldCharType="begin"/>
        </w:r>
        <w:r>
          <w:instrText xml:space="preserve"> PAGEREF _Toc12844 \h </w:instrText>
        </w:r>
        <w:r>
          <w:fldChar w:fldCharType="separate"/>
        </w:r>
        <w:r>
          <w:t>61</w:t>
        </w:r>
        <w:r>
          <w:fldChar w:fldCharType="end"/>
        </w:r>
      </w:hyperlink>
    </w:p>
    <w:p>
      <w:pPr>
        <w:pStyle w:val="TOC2"/>
        <w:tabs>
          <w:tab w:val="right" w:leader="dot" w:pos="8306"/>
        </w:tabs>
      </w:pPr>
      <w:hyperlink w:anchor="_Toc28413" w:history="1">
        <w:r>
          <w:rPr>
            <w:rFonts w:ascii="仿宋" w:eastAsia="仿宋" w:hAnsi="仿宋" w:cs="仿宋" w:hint="eastAsia"/>
            <w:lang w:eastAsia="zh-CN"/>
          </w:rPr>
          <w:t>(四)、推广与宣传活动</w:t>
        </w:r>
        <w:r>
          <w:tab/>
        </w:r>
        <w:r>
          <w:fldChar w:fldCharType="begin"/>
        </w:r>
        <w:r>
          <w:instrText xml:space="preserve"> PAGEREF _Toc28413 \h </w:instrText>
        </w:r>
        <w:r>
          <w:fldChar w:fldCharType="separate"/>
        </w:r>
        <w:r>
          <w:t>62</w:t>
        </w:r>
        <w:r>
          <w:fldChar w:fldCharType="end"/>
        </w:r>
      </w:hyperlink>
    </w:p>
    <w:p>
      <w:pPr>
        <w:pStyle w:val="TOC1"/>
        <w:tabs>
          <w:tab w:val="right" w:leader="dot" w:pos="8306"/>
        </w:tabs>
      </w:pPr>
      <w:hyperlink w:anchor="_Toc14715" w:history="1">
        <w:r>
          <w:rPr>
            <w:rFonts w:ascii="仿宋" w:eastAsia="仿宋" w:hAnsi="仿宋" w:cs="仿宋" w:hint="eastAsia"/>
            <w:lang w:eastAsia="zh-CN"/>
          </w:rPr>
          <w:t>十四、自动输液器项目实施时间节点</w:t>
        </w:r>
        <w:r>
          <w:tab/>
        </w:r>
        <w:r>
          <w:fldChar w:fldCharType="begin"/>
        </w:r>
        <w:r>
          <w:instrText xml:space="preserve"> PAGEREF _Toc14715 \h </w:instrText>
        </w:r>
        <w:r>
          <w:fldChar w:fldCharType="separate"/>
        </w:r>
        <w:r>
          <w:t>67</w:t>
        </w:r>
        <w:r>
          <w:fldChar w:fldCharType="end"/>
        </w:r>
      </w:hyperlink>
    </w:p>
    <w:p>
      <w:pPr>
        <w:pStyle w:val="TOC2"/>
        <w:tabs>
          <w:tab w:val="right" w:leader="dot" w:pos="8306"/>
        </w:tabs>
      </w:pPr>
      <w:hyperlink w:anchor="_Toc8608" w:history="1">
        <w:r>
          <w:rPr>
            <w:rFonts w:ascii="仿宋" w:eastAsia="仿宋" w:hAnsi="仿宋" w:cs="仿宋" w:hint="eastAsia"/>
            <w:lang w:eastAsia="zh-CN"/>
          </w:rPr>
          <w:t>(一)、自动输液器项目启动阶段时间节点</w:t>
        </w:r>
        <w:r>
          <w:tab/>
        </w:r>
        <w:r>
          <w:fldChar w:fldCharType="begin"/>
        </w:r>
        <w:r>
          <w:instrText xml:space="preserve"> PAGEREF _Toc8608 \h </w:instrText>
        </w:r>
        <w:r>
          <w:fldChar w:fldCharType="separate"/>
        </w:r>
        <w:r>
          <w:t>67</w:t>
        </w:r>
        <w:r>
          <w:fldChar w:fldCharType="end"/>
        </w:r>
      </w:hyperlink>
    </w:p>
    <w:p>
      <w:pPr>
        <w:pStyle w:val="TOC2"/>
        <w:tabs>
          <w:tab w:val="right" w:leader="dot" w:pos="8306"/>
        </w:tabs>
      </w:pPr>
      <w:hyperlink w:anchor="_Toc29442" w:history="1">
        <w:r>
          <w:rPr>
            <w:rFonts w:ascii="仿宋" w:eastAsia="仿宋" w:hAnsi="仿宋" w:cs="仿宋" w:hint="eastAsia"/>
            <w:lang w:eastAsia="zh-CN"/>
          </w:rPr>
          <w:t>(二)、自动输液器项目执行阶段时间节点</w:t>
        </w:r>
        <w:r>
          <w:tab/>
        </w:r>
        <w:r>
          <w:fldChar w:fldCharType="begin"/>
        </w:r>
        <w:r>
          <w:instrText xml:space="preserve"> PAGEREF _Toc29442 \h </w:instrText>
        </w:r>
        <w:r>
          <w:fldChar w:fldCharType="separate"/>
        </w:r>
        <w:r>
          <w:t>68</w:t>
        </w:r>
        <w:r>
          <w:fldChar w:fldCharType="end"/>
        </w:r>
      </w:hyperlink>
    </w:p>
    <w:p>
      <w:pPr>
        <w:pStyle w:val="TOC2"/>
        <w:tabs>
          <w:tab w:val="right" w:leader="dot" w:pos="8306"/>
        </w:tabs>
      </w:pPr>
      <w:hyperlink w:anchor="_Toc32608" w:history="1">
        <w:r>
          <w:rPr>
            <w:rFonts w:ascii="仿宋" w:eastAsia="仿宋" w:hAnsi="仿宋" w:cs="仿宋" w:hint="eastAsia"/>
            <w:lang w:eastAsia="zh-CN"/>
          </w:rPr>
          <w:t>(三)、自动输液器项目完成阶段时间节点</w:t>
        </w:r>
        <w:r>
          <w:tab/>
        </w:r>
        <w:r>
          <w:fldChar w:fldCharType="begin"/>
        </w:r>
        <w:r>
          <w:instrText xml:space="preserve"> PAGEREF _Toc32608 \h </w:instrText>
        </w:r>
        <w:r>
          <w:fldChar w:fldCharType="separate"/>
        </w:r>
        <w:r>
          <w:t>69</w:t>
        </w:r>
        <w:r>
          <w:fldChar w:fldCharType="end"/>
        </w:r>
      </w:hyperlink>
    </w:p>
    <w:p>
      <w:pPr>
        <w:pStyle w:val="TOC1"/>
        <w:tabs>
          <w:tab w:val="right" w:leader="dot" w:pos="8306"/>
        </w:tabs>
      </w:pPr>
      <w:hyperlink w:anchor="_Toc16106" w:history="1">
        <w:r>
          <w:rPr>
            <w:rFonts w:ascii="仿宋" w:eastAsia="仿宋" w:hAnsi="仿宋" w:cs="仿宋" w:hint="eastAsia"/>
            <w:lang w:eastAsia="zh-CN"/>
          </w:rPr>
          <w:t>十五、质量管理体系</w:t>
        </w:r>
        <w:r>
          <w:tab/>
        </w:r>
        <w:r>
          <w:fldChar w:fldCharType="begin"/>
        </w:r>
        <w:r>
          <w:instrText xml:space="preserve"> PAGEREF _Toc16106 \h </w:instrText>
        </w:r>
        <w:r>
          <w:fldChar w:fldCharType="separate"/>
        </w:r>
        <w:r>
          <w:t>70</w:t>
        </w:r>
        <w:r>
          <w:fldChar w:fldCharType="end"/>
        </w:r>
      </w:hyperlink>
    </w:p>
    <w:p>
      <w:pPr>
        <w:pStyle w:val="TOC2"/>
        <w:tabs>
          <w:tab w:val="right" w:leader="dot" w:pos="8306"/>
        </w:tabs>
      </w:pPr>
      <w:hyperlink w:anchor="_Toc24527" w:history="1">
        <w:r>
          <w:rPr>
            <w:rFonts w:ascii="仿宋" w:eastAsia="仿宋" w:hAnsi="仿宋" w:cs="仿宋" w:hint="eastAsia"/>
            <w:lang w:eastAsia="zh-CN"/>
          </w:rPr>
          <w:t>(一)、质量目标与方针</w:t>
        </w:r>
        <w:r>
          <w:tab/>
        </w:r>
        <w:r>
          <w:fldChar w:fldCharType="begin"/>
        </w:r>
        <w:r>
          <w:instrText xml:space="preserve"> PAGEREF _Toc24527 \h </w:instrText>
        </w:r>
        <w:r>
          <w:fldChar w:fldCharType="separate"/>
        </w:r>
        <w:r>
          <w:t>70</w:t>
        </w:r>
        <w:r>
          <w:fldChar w:fldCharType="end"/>
        </w:r>
      </w:hyperlink>
    </w:p>
    <w:p>
      <w:pPr>
        <w:pStyle w:val="TOC2"/>
        <w:tabs>
          <w:tab w:val="right" w:leader="dot" w:pos="8306"/>
        </w:tabs>
      </w:pPr>
      <w:hyperlink w:anchor="_Toc30281" w:history="1">
        <w:r>
          <w:rPr>
            <w:rFonts w:ascii="仿宋" w:eastAsia="仿宋" w:hAnsi="仿宋" w:cs="仿宋" w:hint="eastAsia"/>
            <w:lang w:eastAsia="zh-CN"/>
          </w:rPr>
          <w:t>(二)、质量管理责任</w:t>
        </w:r>
        <w:r>
          <w:tab/>
        </w:r>
        <w:r>
          <w:fldChar w:fldCharType="begin"/>
        </w:r>
        <w:r>
          <w:instrText xml:space="preserve"> PAGEREF _Toc30281 \h </w:instrText>
        </w:r>
        <w:r>
          <w:fldChar w:fldCharType="separate"/>
        </w:r>
        <w:r>
          <w:t>71</w:t>
        </w:r>
        <w:r>
          <w:fldChar w:fldCharType="end"/>
        </w:r>
      </w:hyperlink>
    </w:p>
    <w:p>
      <w:pPr>
        <w:pStyle w:val="TOC2"/>
        <w:tabs>
          <w:tab w:val="right" w:leader="dot" w:pos="8306"/>
        </w:tabs>
      </w:pPr>
      <w:hyperlink w:anchor="_Toc16460" w:history="1">
        <w:r>
          <w:rPr>
            <w:rFonts w:ascii="仿宋" w:eastAsia="仿宋" w:hAnsi="仿宋" w:cs="仿宋" w:hint="eastAsia"/>
            <w:lang w:eastAsia="zh-CN"/>
          </w:rPr>
          <w:t>(三)、质量管理体系文件</w:t>
        </w:r>
        <w:r>
          <w:tab/>
        </w:r>
        <w:r>
          <w:fldChar w:fldCharType="begin"/>
        </w:r>
        <w:r>
          <w:instrText xml:space="preserve"> PAGEREF _Toc16460 \h </w:instrText>
        </w:r>
        <w:r>
          <w:fldChar w:fldCharType="separate"/>
        </w:r>
        <w:r>
          <w:t>73</w:t>
        </w:r>
        <w:r>
          <w:fldChar w:fldCharType="end"/>
        </w:r>
      </w:hyperlink>
    </w:p>
    <w:p>
      <w:pPr>
        <w:pStyle w:val="TOC2"/>
        <w:tabs>
          <w:tab w:val="right" w:leader="dot" w:pos="8306"/>
        </w:tabs>
      </w:pPr>
      <w:hyperlink w:anchor="_Toc3864" w:history="1">
        <w:r>
          <w:rPr>
            <w:rFonts w:ascii="仿宋" w:eastAsia="仿宋" w:hAnsi="仿宋" w:cs="仿宋" w:hint="eastAsia"/>
            <w:lang w:eastAsia="zh-CN"/>
          </w:rPr>
          <w:t>(四)、质量培训与教育</w:t>
        </w:r>
        <w:r>
          <w:tab/>
        </w:r>
        <w:r>
          <w:fldChar w:fldCharType="begin"/>
        </w:r>
        <w:r>
          <w:instrText xml:space="preserve"> PAGEREF _Toc3864 \h </w:instrText>
        </w:r>
        <w:r>
          <w:fldChar w:fldCharType="separate"/>
        </w:r>
        <w:r>
          <w:t>75</w:t>
        </w:r>
        <w:r>
          <w:fldChar w:fldCharType="end"/>
        </w:r>
      </w:hyperlink>
    </w:p>
    <w:p>
      <w:pPr>
        <w:pStyle w:val="TOC2"/>
        <w:tabs>
          <w:tab w:val="right" w:leader="dot" w:pos="8306"/>
        </w:tabs>
      </w:pPr>
      <w:hyperlink w:anchor="_Toc23716" w:history="1">
        <w:r>
          <w:rPr>
            <w:rFonts w:ascii="仿宋" w:eastAsia="仿宋" w:hAnsi="仿宋" w:cs="仿宋" w:hint="eastAsia"/>
            <w:lang w:eastAsia="zh-CN"/>
          </w:rPr>
          <w:t>(五)、质量审核与评价</w:t>
        </w:r>
        <w:r>
          <w:tab/>
        </w:r>
        <w:r>
          <w:fldChar w:fldCharType="begin"/>
        </w:r>
        <w:r>
          <w:instrText xml:space="preserve"> PAGEREF _Toc23716 \h </w:instrText>
        </w:r>
        <w:r>
          <w:fldChar w:fldCharType="separate"/>
        </w:r>
        <w:r>
          <w:t>76</w:t>
        </w:r>
        <w:r>
          <w:fldChar w:fldCharType="end"/>
        </w:r>
      </w:hyperlink>
    </w:p>
    <w:p>
      <w:pPr>
        <w:pStyle w:val="TOC2"/>
        <w:tabs>
          <w:tab w:val="right" w:leader="dot" w:pos="8306"/>
        </w:tabs>
      </w:pPr>
      <w:hyperlink w:anchor="_Toc17633" w:history="1">
        <w:r>
          <w:rPr>
            <w:rFonts w:ascii="仿宋" w:eastAsia="仿宋" w:hAnsi="仿宋" w:cs="仿宋" w:hint="eastAsia"/>
            <w:lang w:eastAsia="zh-CN"/>
          </w:rPr>
          <w:t>(六)、不符合与纠正措施</w:t>
        </w:r>
        <w:r>
          <w:tab/>
        </w:r>
        <w:r>
          <w:fldChar w:fldCharType="begin"/>
        </w:r>
        <w:r>
          <w:instrText xml:space="preserve"> PAGEREF _Toc17633 \h </w:instrText>
        </w:r>
        <w:r>
          <w:fldChar w:fldCharType="separate"/>
        </w:r>
        <w:r>
          <w:t>77</w:t>
        </w:r>
        <w:r>
          <w:fldChar w:fldCharType="end"/>
        </w:r>
      </w:hyperlink>
    </w:p>
    <w:p>
      <w:pPr>
        <w:pStyle w:val="TOC1"/>
        <w:tabs>
          <w:tab w:val="right" w:leader="dot" w:pos="8306"/>
        </w:tabs>
      </w:pPr>
      <w:hyperlink w:anchor="_Toc23931" w:history="1">
        <w:r>
          <w:rPr>
            <w:rFonts w:ascii="仿宋" w:eastAsia="仿宋" w:hAnsi="仿宋" w:cs="仿宋" w:hint="eastAsia"/>
            <w:lang w:eastAsia="zh-CN"/>
          </w:rPr>
          <w:t>十六、风险识别与分类</w:t>
        </w:r>
        <w:r>
          <w:tab/>
        </w:r>
        <w:r>
          <w:fldChar w:fldCharType="begin"/>
        </w:r>
        <w:r>
          <w:instrText xml:space="preserve"> PAGEREF _Toc23931 \h </w:instrText>
        </w:r>
        <w:r>
          <w:fldChar w:fldCharType="separate"/>
        </w:r>
        <w:r>
          <w:t>78</w:t>
        </w:r>
        <w:r>
          <w:fldChar w:fldCharType="end"/>
        </w:r>
      </w:hyperlink>
    </w:p>
    <w:p>
      <w:pPr>
        <w:pStyle w:val="TOC2"/>
        <w:tabs>
          <w:tab w:val="right" w:leader="dot" w:pos="8306"/>
        </w:tabs>
      </w:pPr>
      <w:hyperlink w:anchor="_Toc5104" w:history="1">
        <w:r>
          <w:rPr>
            <w:rFonts w:ascii="仿宋" w:eastAsia="仿宋" w:hAnsi="仿宋" w:cs="仿宋" w:hint="eastAsia"/>
            <w:lang w:eastAsia="zh-CN"/>
          </w:rPr>
          <w:t>(一)、风险识别</w:t>
        </w:r>
        <w:r>
          <w:tab/>
        </w:r>
        <w:r>
          <w:fldChar w:fldCharType="begin"/>
        </w:r>
        <w:r>
          <w:instrText xml:space="preserve"> PAGEREF _Toc5104 \h </w:instrText>
        </w:r>
        <w:r>
          <w:fldChar w:fldCharType="separate"/>
        </w:r>
        <w:r>
          <w:t>78</w:t>
        </w:r>
        <w:r>
          <w:fldChar w:fldCharType="end"/>
        </w:r>
      </w:hyperlink>
    </w:p>
    <w:p>
      <w:pPr>
        <w:pStyle w:val="TOC2"/>
        <w:tabs>
          <w:tab w:val="right" w:leader="dot" w:pos="8306"/>
        </w:tabs>
      </w:pPr>
      <w:hyperlink w:anchor="_Toc21305" w:history="1">
        <w:r>
          <w:rPr>
            <w:rFonts w:ascii="仿宋" w:eastAsia="仿宋" w:hAnsi="仿宋" w:cs="仿宋" w:hint="eastAsia"/>
            <w:lang w:eastAsia="zh-CN"/>
          </w:rPr>
          <w:t>(二)、风险分类</w:t>
        </w:r>
        <w:r>
          <w:tab/>
        </w:r>
        <w:r>
          <w:fldChar w:fldCharType="begin"/>
        </w:r>
        <w:r>
          <w:instrText xml:space="preserve"> PAGEREF _Toc21305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12"/>
      <w:r>
        <w:rPr>
          <w:rFonts w:ascii="仿宋" w:eastAsia="仿宋" w:hAnsi="仿宋" w:cs="仿宋" w:hint="eastAsia"/>
          <w:sz w:val="28"/>
          <w:lang w:eastAsia="zh-CN"/>
        </w:rPr>
        <w:t>一、自动输液器项目概论</w:t>
      </w:r>
      <w:bookmarkEnd w:id="2"/>
    </w:p>
    <w:p>
      <w:pPr>
        <w:pStyle w:val="Heading2"/>
        <w:rPr>
          <w:rFonts w:ascii="仿宋" w:eastAsia="仿宋" w:hAnsi="仿宋" w:cs="仿宋" w:hint="eastAsia"/>
          <w:lang w:eastAsia="zh-CN"/>
        </w:rPr>
      </w:pPr>
      <w:bookmarkStart w:id="3" w:name="_Toc29589"/>
      <w:r>
        <w:rPr>
          <w:rFonts w:ascii="仿宋" w:eastAsia="仿宋" w:hAnsi="仿宋" w:cs="仿宋" w:hint="eastAsia"/>
          <w:lang w:eastAsia="zh-CN"/>
        </w:rPr>
        <w:t>(一)、自动输液器项目概况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起源追溯至对市场的深入洞察。市场的不断演变与变革为自动输液器项目提供了难得的机遇。当前市场存在的需求缺口和变革的大环境共同构成了自动输液器项目的背景。这个自动输液器项目旨在充分利用市场机遇，填补行业中尚未满足的需求，为客户提供全新的解决方案。市场的变革和需求的增长使得这个自动输液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自动输液器项目名称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自动输液器项目正式命名为自动输液器。这个名称不仅仅是一个标识，更代表了自动输液器项目的核心理念和愿景。它蕴含着自动输液器项目所要解决问题的关键字，具有强烈的表达和辨识度，为自动输液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自动输液器项目目标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核心目标是提供一种全新、高效的解决方案，满足客户日益增长的需求。自动输液器项目追求的不仅仅是满足市场需求，更是在市场中获得卓越的竞争优势。通过不断提升产品或服务的质量和创新水平，自动输液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自动输液器项目范围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全面涵盖了产品研发、制造、市场推广和售后服务，确保从产品设计到最终用户体验的全方位关注。这一全面的自动输液器项目范围是为了确保自动输液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自动输液器项目时间表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自动输液器项目计划在未来18个月内完成，包括研发、测试、市场试点和正式推出等不同阶段。这个时间表的合理设计是为了确保自动输液器项目各个阶段的顺利推进，以便按时交付高质量的成果。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自动输液器项目预算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自动输液器项目总预算估算为XX百万美元，主要分配在研发、市场推广、人员培训和运营等方面。这一充足的预算为自动输液器项目提供了充足的资源，确保自动输液器项目在各个方面都能取得优异的表现。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自动输液器项目风险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可能面临的风险包括市场接受度低、技术难题、竞争激烈等。自动输液器项目团队已经制定了相应的风险应对计划，通过前瞻性的风险管理，确保自动输液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自动输液器项目团队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自动输液器项目汇聚了一支经验丰富、多领域专业素养的核心团队，确保自动输液器项目在各个方面都能拥有高水平的执行力。团队的协同作战是自动输液器项目成功的关键因素之一。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自动输液器项目背景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自动输液器项目的背景根植于市场对更高效、创新产品的渴望，同时也受到科技发展对行业格局的深刻改变的影响。这为自动输液器项目提供了广阔的发展空间和市场需求。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自动输液器项目现状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截至目前，自动输液器项目已完成市场调研和技术验证，取得了初步的成功。这为自动输液器项目在未来的发展奠定了坚实的基础，为更远大的目标打下了坚实的基石。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98"/>
      <w:r>
        <w:rPr>
          <w:rFonts w:ascii="仿宋" w:eastAsia="仿宋" w:hAnsi="仿宋" w:cs="仿宋" w:hint="eastAsia"/>
          <w:sz w:val="28"/>
          <w:lang w:eastAsia="zh-CN"/>
        </w:rPr>
        <w:t>(二)、自动输液器项目目标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keyword》自动输液器项目首要业务目标是在市场中占据有利地位，实现产品/服务的成功推广和销售。通过不断提升产品质量、创新性，自动输液器项目追求成为行业中的领导者，赢得更多客户的青睐。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在科技迅速发展的时代，自动输液器项目着眼于技术创新。通过持续的研发和技术升级，自动输液器项目旨在推出更具创新性的产品或服务，以满足市场对新鲜、先进解决方案的需求。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为了建立可持续的客户关系，自动输液器项目设定了客户满意度目标。通过提供卓越的产品质量和优质的客户服务，自动输液器项目追求赢得客户的信任和忠诚度，确保他们的满意度达到行业领先水平。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自动输液器项目注重社会责任和可持续发展。通过实施环保、社会责任自动输液器项目，自动输液器项目致力于在经济发展的同时保护环境，促进社会公平，实现可持续经营。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自动输液器项目的团队是实现目标的核心驱动力。因此，自动输液器项目设定了团队发展目标，包括提升团队成员的专业技能、培养领导力，以及搭建协同高效的团队工作氛围。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898"/>
      <w:r>
        <w:rPr>
          <w:rFonts w:ascii="仿宋" w:eastAsia="仿宋" w:hAnsi="仿宋" w:cs="仿宋" w:hint="eastAsia"/>
          <w:sz w:val="28"/>
          <w:lang w:eastAsia="zh-CN"/>
        </w:rPr>
        <w:t>(三)、自动输液器项目提出的理由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自动输液器项目提出的理由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提出源于对市场机遇的深刻洞察。当前市场中存在的需求缺口和行业发展趋势表明，有巨大的商业机会等待被开发。通过准确捕捉市场机遇，自动输液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理念基于对技术创新的信仰。通过持续的研发和技术投入，自动输液器项目有望推出更具创新性的产品或服务。在科技飞速发展的当下，自动输液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提出是为了增强企业的行业竞争力。通过提升产品或服务的质量和独特性，自动输液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响应了消费者需求的变化。随着社会和科技的不断发展，消费者对产品和服务的需求也在发生变化。通过深入了解并及时回应消费者的新需求，自动输液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自动输液器项目的提出是企业战略发展规划的一部分。在面对日益激烈的市场竞争和不断变化的商业环境中，自动输液器项目作为企业战略的一环，旨在为企业开辟新的增长领域，巩固企业在行业中的地位。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提出不仅仅是基于商业考量，还注重社会责任。通过推出环保、社会责任等方面的自动输液器项目，自动输液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自动输液器项目的提出反映了对利益相关者期望的关注。包括客户、员工、投资者等利益相关者在企业发展中都有着各自的期望，自动输液器项目力求在满足这些期望的同时，取得更大的共赢。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530"/>
      <w:r>
        <w:rPr>
          <w:rFonts w:ascii="仿宋" w:eastAsia="仿宋" w:hAnsi="仿宋" w:cs="仿宋" w:hint="eastAsia"/>
          <w:sz w:val="28"/>
          <w:lang w:eastAsia="zh-CN"/>
        </w:rPr>
        <w:t>(四)、自动输液器项目意义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在实施自动输液器项目的过程中，我们不仅仅是在追逐商业成功，更是为企业和社会的多个层面创造了深远的意义。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首要意义在于提升企业的市场竞争力。通过持续的创新和对产品质量的高标准要求，自动输液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输液器项目的推进将促使行业技术水平的提升。通过引入先进技术和创新性解决方案，自动输液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输液器项目不仅创造了大量就业机会，提高了就业水平，还注重社会责任和环保。通过参与社会公益事业和推动环保自动输液器项目，自动输液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综合而言，自动输液器项目意义重大，不仅推动了企业的发展，也为行业和社会的进步贡献了积极力量。这是一个全面而深刻的影响，将在未来产生可持续的正面效应。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354"/>
      <w:r>
        <w:rPr>
          <w:rFonts w:ascii="仿宋" w:eastAsia="仿宋" w:hAnsi="仿宋" w:cs="仿宋" w:hint="eastAsia"/>
          <w:sz w:val="28"/>
          <w:lang w:eastAsia="zh-CN"/>
        </w:rPr>
        <w:t>(五)、自动输液器项目背景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在当今迅猛发展的商业环境中，自动输液器项目的动因根植于对多方面因素的审慎考量。这个自动输液器项目的提出并非孤立的决策，而是对企业所处背景深入思考的产物。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输液器项目背后的首要原因。科技的迅速发展和全球市场的快速变化使得企业必须灵活应对。自动输液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竞争的激烈程度也是自动输液器项目背景中不可忽视的一环。企业需要在激烈竞争中脱颖而出，为此，自动输液器项目致力于打破常规，提供独特的价值主张，以吸引客户并确保市场份额的增长。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技术的迅速发展为企业带来了机遇与挑战。作为自动输液器项目启动的背景之一，对新兴技术的应用将有助于提升企业的技术水平，使其在不断演进的商业环境中保持竞争优势。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此外，社会对企业责任的期望也在逐渐升高。自动输液器项目充分融入了社会责任的理念，通过可持续经营和社会公益自动输液器项目，企图为社会贡献一份力量，在商业成功的同时关注社会价值。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9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49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的技术管理特点体现在其创新导向。通过引入最先进的技术趋势和解决方案，自动输液器项目致力于提升科技含量、提高质量和效率水平。这意味着我们将采用最新的工具和方法，确保自动输液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输液器项目技术管理的显著特征。通过整合不同领域的技术资源，我们实现了跨学科的协同工作。这有助于优化技术架构，提高整体效能。此外，整合性策略还促进了不同技术团队之间的紧密沟通和高效合作，确保自动输液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输液器项目所采用的技术。通过不断优化技术方案，自动输液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自动输液器项目团队将在自动输液器项目初期识别可能的技术风险，并采取相应的预防和应对措施。通过建立健全的风险评估机制，自动输液器项目能够在实施过程中及时发现并解决潜在的技术问题，保障自动输液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输液器项目中，技术将成为自动输液器项目成功的有力支持。这一深度剖析揭示了技术管理在自动输液器项目实施中的关键作用，为自动输液器项目的技术基础奠定了坚实的基础。</w:t>
      </w:r>
    </w:p>
    <w:p>
      <w:pPr>
        <w:pStyle w:val="Heading2"/>
        <w:ind w:firstLine="560" w:firstLineChars="200"/>
        <w:rPr>
          <w:rFonts w:ascii="仿宋" w:eastAsia="仿宋" w:hAnsi="仿宋" w:cs="仿宋" w:hint="eastAsia"/>
          <w:sz w:val="28"/>
          <w:lang w:eastAsia="zh-CN"/>
        </w:rPr>
      </w:pPr>
      <w:bookmarkStart w:id="10" w:name="_Toc12502"/>
      <w:r>
        <w:rPr>
          <w:rFonts w:ascii="仿宋" w:eastAsia="仿宋" w:hAnsi="仿宋" w:cs="仿宋" w:hint="eastAsia"/>
          <w:sz w:val="28"/>
          <w:lang w:eastAsia="zh-CN"/>
        </w:rPr>
        <w:t>(二)、自动输液器项目工艺技术设计方案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输液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输液器项目将严格按照相关行业规范要求进行组织。通过有效控制产品质量，自动输液器项目将致力于为顾客提供优质的自动输液器项目产品和良好的服务。这体现了自动输液器项目对于生产活动合规性和质量标准的高度重视，为自动输液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自动输液器项目注重生态效益和清洁生产原则。自动输液器项目建设将紧密结合地方特色经济发展，与社会经济发展规划和区域环境保护规划方案相协调一致。通过与当地区域自然生态系统的结合，自动输液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输液器项目产品具有多样化的客户需求和个性化的特点。因此，自动输液器项目产品规格品种多样，且单批生产数量较小。为满足这一特点，自动输液器项目承办单位将建设先进的柔性制造生产线。通过广泛应用柔性制造技术，自动输液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输液器项目采用的技术具有较高的技术含量和自动化水平，处于国内先进水平。这一技术选用不仅体现了对生产效率、质量和环境友好性的高标准要求，同时为自动输液器项目的可持续发展奠定了坚实的基础。</w:t>
      </w:r>
    </w:p>
    <w:p>
      <w:pPr>
        <w:pStyle w:val="Heading2"/>
        <w:ind w:firstLine="560" w:firstLineChars="200"/>
        <w:rPr>
          <w:rFonts w:ascii="仿宋" w:eastAsia="仿宋" w:hAnsi="仿宋" w:cs="仿宋" w:hint="eastAsia"/>
          <w:sz w:val="28"/>
          <w:lang w:eastAsia="zh-CN"/>
        </w:rPr>
      </w:pPr>
      <w:bookmarkStart w:id="11" w:name="_Toc90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为确保自动输液器项目的高效生产和技术实施，我们制定了一套精心设计的设备选型方案，以满足自动输液器项目生产、质量和环保的要求。该方案的主要特点如下：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输液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针对自动输液器项目产品的多样性和小批量生产的特点，我们将建设柔性制造生产线。通过在设备选型中考虑柔性制造技术，可以灵活应对不同产品规格和生产需求，实现生产线的高度灵活性和适应性。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748"/>
      <w:r>
        <w:rPr>
          <w:rFonts w:ascii="仿宋" w:eastAsia="仿宋" w:hAnsi="仿宋" w:cs="仿宋" w:hint="eastAsia"/>
          <w:sz w:val="28"/>
          <w:lang w:eastAsia="zh-CN"/>
        </w:rPr>
        <w:t>三、自动输液器项目选址可行性分析</w:t>
      </w:r>
      <w:bookmarkEnd w:id="12"/>
    </w:p>
    <w:p>
      <w:pPr>
        <w:pStyle w:val="Heading2"/>
        <w:rPr>
          <w:rFonts w:ascii="仿宋" w:eastAsia="仿宋" w:hAnsi="仿宋" w:cs="仿宋" w:hint="eastAsia"/>
          <w:lang w:eastAsia="zh-CN"/>
        </w:rPr>
      </w:pPr>
      <w:bookmarkStart w:id="13" w:name="_Toc2164"/>
      <w:r>
        <w:rPr>
          <w:rFonts w:ascii="仿宋" w:eastAsia="仿宋" w:hAnsi="仿宋" w:cs="仿宋" w:hint="eastAsia"/>
          <w:lang w:eastAsia="zh-CN"/>
        </w:rPr>
        <w:t>(一)、自动输液器项目选址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该自动输液器项目选址位于XX省XX市XX区XXX街道</w:t>
      </w:r>
    </w:p>
    <w:p>
      <w:pPr>
        <w:pStyle w:val="Heading2"/>
        <w:ind w:firstLine="560" w:firstLineChars="200"/>
        <w:rPr>
          <w:rFonts w:ascii="仿宋" w:eastAsia="仿宋" w:hAnsi="仿宋" w:cs="仿宋" w:hint="eastAsia"/>
          <w:sz w:val="28"/>
          <w:lang w:eastAsia="zh-CN"/>
        </w:rPr>
      </w:pPr>
      <w:bookmarkStart w:id="14" w:name="_Toc1254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自动输液器项目的征地面积将根据自动输液器项目的实际规模和需求进行精确规划。具体面积XXX平方米，旨在确保自动输液器项目不仅能够满足当前的发展需求，还能够预留空间以适应未来的扩展。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净用地面积是在征地面积基础上去除不可利用面积后的实际可开发用地。具体面积XXX平方米，考虑到环保、交通、安全等多方面因素，以确保自动输液器项目在整体利用效率上达到最优。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自动输液器项目计划建设的建筑总规模具体面积XXX平方米。这一规模的确定综合考虑了自动输液器项目的性质、规模，以及城市规划的相关要求，确保建筑布局与周边环境协调一致。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绿地率是自动输液器项目用地中被规划为绿地的比例。具体面积XXX平方米，旨在通过合理规划绿地，改善自动输液器项目周边环境，提升居民生活质量，并符合城市整体绿化规划。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容积率是用地上可以建设的建筑总体积与用地面积之比。具体面积XXX，通过合理的容积率规划，确保自动输液器项目建筑规模与周边环境和谐共生。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输液器项目选址与当地城市规划相一致，具体面积XXX平方米。通过与城市规划部门深入沟通，确保自动输液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自动输液器项目选址符合当地产业政策，具体面积XXX平方米。这包括自动输液器项目对当地经济的促进作用，以及对相关产业的带动效应，确保自动输液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用地总体要求必须符合环保和可持续发展的原则，具体面积XXX平方米。通过采用绿色建筑设计、节能减排等措施，确保自动输液器项目在建设和运营过程中对环境的影响最小化，达到可持续发展的要求。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确保自动输液器项目选址具备必要的公共设施配套，具体面积XXX平方米。这包括交通便利性、教育、医疗等基础设施，以提高居民生活品质，使得自动输液器项目选址更具吸引力。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考虑用地总体要求对当地社会稳定性的影响，具体面积XXX平方米。通过深入了解当地社区反馈，确保自动输液器项目的选址和建设过程对当地社会和谐稳定产生积极作用。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输液器项目选址不仅符合法规和规划，还在实际操作中具有可行性。这一全面规划将为自动输液器项目的成功实施提供坚实的基础，确保自动输液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06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输液器项目的设备规划和空间设计中，我们将采取灵活设备布局的措施。设备布局将根据实际需求进行灵活设计，避免不必要的浪费。通过合理规划设备摆放位置，我们将提高设备的利用率，减少设备间距，以确保自动输液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输液器项目内部引入共享设施的概念，例如共享会议室、办公区等。通过这种方式，我们可以减少对资源的重复建设，提高资源共享效率，从而减小自动输液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1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https://d.book118.com/715141301012011043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C2A88"/>
    <w:rsid w:val="457C2A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413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2024-01-15T04:47:00Z</dcterms:created>
  <dcterms:modified xsi:type="dcterms:W3CDTF">2024-01-15T04:47:44Z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E4067D2124F74BA78E50E9FF6F338EE3_11</vt:lpwstr>
  </property>
  <property fmtid="{D5CDD505-2E9C-101B-9397-08002B2CF9AE}" pid="3" name="KSOProductBuildVer">
    <vt:lpwstr>2052-12.1.0.16120</vt:lpwstr>
  </property>
</Properties>
</file>