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2024年施工员之装修施工基础知识题库</w:t>
      </w:r>
    </w:p>
    <w:p/>
    <w:p>
      <w:pPr>
        <w:jc w:val="center"/>
      </w:pPr>
      <w:r>
        <w:rPr>
          <w:rFonts w:ascii="黑体" w:hAnsi="黑体"/>
          <w:b/>
          <w:sz w:val="28"/>
        </w:rPr>
        <w:t>第一部分  单选题(200题)</w:t>
      </w:r>
    </w:p>
    <w:p>
      <w:r>
        <w:t>1、（　　　）是指具有独立设计文件，可以独立施工，但建成后不能产生经济效益的过程。</w:t>
        <w:br/>
        <w:t>A.分部工程</w:t>
        <w:br/>
        <w:t>B.分项工程</w:t>
        <w:br/>
        <w:t>C.设计概算</w:t>
        <w:br/>
        <w:t>D.单项工程</w:t>
        <w:br/>
        <w:br/>
        <w:t xml:space="preserve">【答案】：D </w:t>
      </w:r>
    </w:p>
    <w:p>
      <w:r>
        <w:t>2、以下不属于施工项目管理内容的是（　　　）。</w:t>
        <w:br/>
        <w:t>A.施工项目的生产要素管理</w:t>
        <w:br/>
        <w:t>B.施工项目的合同管理</w:t>
        <w:br/>
        <w:t>C.施工项目的信息管理</w:t>
        <w:br/>
        <w:t>D.单体建筑的设计</w:t>
        <w:br/>
        <w:br/>
        <w:t xml:space="preserve">【答案】：D </w:t>
      </w:r>
    </w:p>
    <w:p>
      <w:r>
        <w:t>3、拼木地板所用的木材经远红外线干燥，其含水率不超过（　　　）。</w:t>
        <w:br/>
        <w:t>A.10%</w:t>
        <w:br/>
        <w:t>B.12%</w:t>
        <w:br/>
        <w:t>C.14％</w:t>
        <w:br/>
        <w:t>D.16％</w:t>
        <w:br/>
        <w:br/>
        <w:t xml:space="preserve">【答案】：B </w:t>
      </w:r>
    </w:p>
    <w:p>
      <w:pPr>
        <w:sectPr w:rsidSect="00034616">
          <w:pgSz w:w="12240" w:h="15840"/>
          <w:pgMar w:top="1440" w:right="1800" w:bottom="1440" w:left="1800" w:header="720" w:footer="720" w:gutter="0"/>
          <w:cols w:space="720"/>
          <w:docGrid w:linePitch="360"/>
        </w:sectPr>
      </w:pPr>
    </w:p>
    <w:p>
      <w:r>
        <w:t>4、环氧树脂在建筑装饰施工中经常用到，通常用来（　　　）。</w:t>
        <w:br/>
        <w:t>A.制作广告牌</w:t>
        <w:br/>
        <w:t>B.加工成玻璃钢</w:t>
        <w:br/>
        <w:t>C.用作粘胶剂</w:t>
        <w:br/>
        <w:t>D.代替木材加工成各种家具</w:t>
        <w:br/>
        <w:br/>
        <w:t>【答案】：C</w:t>
      </w:r>
      <w:r>
        <w:t xml:space="preserve"> </w:t>
      </w:r>
    </w:p>
    <w:p>
      <w:r>
        <w:t>5、汽车玻璃用的是（　　　）。</w:t>
        <w:br/>
        <w:t>A.吸热玻璃</w:t>
        <w:br/>
        <w:t>B.热反射玻璃</w:t>
        <w:br/>
        <w:t>C.中空玻璃</w:t>
        <w:br/>
        <w:t>D.装饰玻璃</w:t>
        <w:br/>
        <w:br/>
        <w:t xml:space="preserve">【答案】：B </w:t>
      </w:r>
    </w:p>
    <w:p>
      <w:r>
        <w:t>6、饰面砖粘贴工程一般适用于内墙面饰面粘贴工程和高度不大于（　　　）m和抗震设防烈度不大于（　　　）度、采用满粘法施工的外墙饰面砖粘贴工程。</w:t>
        <w:br/>
        <w:t>A.100、8</w:t>
        <w:br/>
        <w:t>B.24、7</w:t>
        <w:br/>
        <w:t>C.50、9</w:t>
        <w:br/>
        <w:t>D.200、7</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r>
        <w:t>7、建筑物包括建筑物和（　　　）。</w:t>
        <w:br/>
        <w:t>A.构筑物</w:t>
        <w:br/>
        <w:t>B.厂房</w:t>
        <w:br/>
        <w:t>C.仓库</w:t>
        <w:br/>
        <w:t>D.交通设施</w:t>
        <w:br/>
        <w:br/>
        <w:t xml:space="preserve">【答案】：A </w:t>
      </w:r>
    </w:p>
    <w:p>
      <w:r>
        <w:t>8、以下各工程中，规定建筑工程施工总承包二级企业可以承担的是（　　　）。</w:t>
        <w:br/>
        <w:t>A.高度150m的构筑物工程</w:t>
        <w:br/>
        <w:t>B.高度240m的构筑物工程</w:t>
        <w:br/>
        <w:t>C.高度70m的构筑物工程</w:t>
        <w:br/>
        <w:t>D.高度200m的构筑物工程</w:t>
        <w:br/>
        <w:br/>
        <w:t xml:space="preserve">【答案】：C </w:t>
      </w:r>
    </w:p>
    <w:p>
      <w:r>
        <w:t>9、电子表格程序是我们最开始接触使用的办公自动化程序，下列选项中（　　　）是MicrosoftOffiCE的组件</w:t>
        <w:br/>
        <w:t>A.Calc</w:t>
        <w:br/>
        <w:t>B.StarOffice</w:t>
        <w:br/>
        <w:t>C.relQuattroPro</w:t>
        <w:br/>
        <w:t>D.EXCEL</w:t>
        <w:br/>
        <w:br/>
        <w:t xml:space="preserve">【答案】：D </w:t>
      </w:r>
    </w:p>
    <w:p>
      <w:r>
        <w:t>10、选购天然花岗石材时最好不用（　　　）的，含放射性元素极少或不含放射性元素的花岗石多为灰色的或灰白色的，也可以选用人造花岗石材。</w:t>
        <w:br/>
        <w:t>A.黑色</w:t>
        <w:br/>
        <w:t>B.青色</w:t>
        <w:br/>
        <w:t>C.紫色</w:t>
        <w:br/>
        <w:t>D.红色</w:t>
        <w:br/>
        <w:br/>
        <w:t xml:space="preserve">【答案】：D </w:t>
      </w:r>
    </w:p>
    <w:p>
      <w:pPr>
        <w:sectPr w:rsidSect="00034616">
          <w:type w:val="nextPage"/>
          <w:pgSz w:w="12240" w:h="15840"/>
          <w:pgMar w:top="1440" w:right="1800" w:bottom="1440" w:left="1800" w:header="720" w:footer="720" w:gutter="0"/>
          <w:pgNumType w:start="3"/>
          <w:cols w:space="720"/>
          <w:titlePg w:val="0"/>
          <w:docGrid w:linePitch="360"/>
        </w:sectPr>
      </w:pPr>
    </w:p>
    <w:p>
      <w:r>
        <w:t>11、无毒、无味、不燃烧、游离醛的含量低，施工中没有刺激性气味，主要用于墙布、瓷砖、壁纸和水泥制品的粘贴，也可作为基料来配制地面和内外墙涂料的壁纸墙壁胶粘剂是（　　　）。</w:t>
        <w:br/>
        <w:t>A.聚醋酸乙烯胶粘剂</w:t>
        <w:br/>
        <w:t>B.聚乙烯醇胶粘剂</w:t>
        <w:br/>
        <w:t>C.801胶</w:t>
        <w:br/>
        <w:t>D.粉末壁纸胶</w:t>
        <w:br/>
        <w:br/>
        <w:t>【答案】：C</w:t>
      </w:r>
      <w:r>
        <w:t xml:space="preserve"> </w:t>
      </w:r>
    </w:p>
    <w:p>
      <w:r>
        <w:t>12、地砖规格为200mm×200mm，灰缝灰缝1mm，其损耗率为1.5%，则100㎡地面地砖消耗量为（　　　）。</w:t>
        <w:br/>
        <w:t>A.2475块</w:t>
        <w:br/>
        <w:t>B.2513块</w:t>
        <w:br/>
        <w:t>C.2500块</w:t>
        <w:br/>
        <w:t>D.2462.5块</w:t>
        <w:br/>
        <w:br/>
        <w:t xml:space="preserve">【答案】：B </w:t>
      </w:r>
    </w:p>
    <w:p>
      <w:r>
        <w:t>13、分格条使用前要用（　　　），以防止使用时变形。</w:t>
        <w:br/>
        <w:t>A.胶涂满</w:t>
        <w:br/>
        <w:t>B.截断</w:t>
        <w:br/>
        <w:t>C.水浸透</w:t>
        <w:br/>
        <w:t>D.水泥砂浆固定</w:t>
        <w:br/>
        <w:br/>
        <w:t xml:space="preserve">【答案】：C </w:t>
      </w:r>
    </w:p>
    <w:p>
      <w:pPr>
        <w:sectPr w:rsidSect="00034616">
          <w:type w:val="nextPage"/>
          <w:pgSz w:w="12240" w:h="15840"/>
          <w:pgMar w:top="1440" w:right="1800" w:bottom="1440" w:left="1800" w:header="720" w:footer="720" w:gutter="0"/>
          <w:pgNumType w:start="4"/>
          <w:cols w:space="720"/>
          <w:titlePg w:val="0"/>
          <w:docGrid w:linePitch="360"/>
        </w:sectPr>
      </w:pPr>
      <w:r>
        <w:t>14、将两门（窗）框与拼樘料卡接时，应用紧固件双向拧紧，其间距应不大于500mm，距两端间距不大于（　　　）mm；紧固件端头及拼樘料与门（窗）框间的缝隙应采用嵌缝膏进行密封处理。</w:t>
        <w:br/>
        <w:t>A.100</w:t>
        <w:br/>
        <w:t>B.800</w:t>
        <w:br/>
        <w:t>C.210</w:t>
        <w:br/>
        <w:t>D.180</w:t>
        <w:br/>
        <w:br/>
        <w:t xml:space="preserve">【答案】：D </w:t>
      </w:r>
    </w:p>
    <w:p>
      <w:r>
        <w:t>15、工程量清单主要由（　　　）等组成。</w:t>
        <w:br/>
        <w:t>A.分部分项工程量清单，措施项目清单</w:t>
        <w:br/>
        <w:t>B.分部分项工程量清单，措施项目清单和其他项目清单</w:t>
        <w:br/>
        <w:t>C.分部分项工程量清单，措施项目清单，其他项目清单和施工组织设计</w:t>
        <w:br/>
        <w:t>D.分部分项工程量清单，措施项目清单，其他项目清单，规费项目清单和税金项目清单</w:t>
        <w:br/>
        <w:br/>
        <w:t xml:space="preserve">【答案】：D </w:t>
      </w:r>
    </w:p>
    <w:p>
      <w:r>
        <w:t>16、横向定位轴线编号用阿拉伯数字，（　　　）依次编号。</w:t>
        <w:br/>
        <w:t>A.从右向左</w:t>
        <w:br/>
        <w:t>B.从中间向两侧</w:t>
        <w:br/>
        <w:t>C.从左至右</w:t>
        <w:br/>
        <w:t>D.从前向后</w:t>
        <w:br/>
        <w:br/>
        <w:t xml:space="preserve">【答案】：C </w:t>
      </w:r>
    </w:p>
    <w:p>
      <w:r>
        <w:t>17、下列楼梯中属于按楼梯平面形式分类的为（　　　）。</w:t>
        <w:br/>
        <w:t>A.辅助楼梯</w:t>
        <w:br/>
        <w:t>B.封闭楼梯间</w:t>
        <w:br/>
        <w:t>C.双跑平行楼梯</w:t>
        <w:br/>
        <w:t>D.主要楼梯</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p>
    <w:p>
      <w:r>
        <w:t>18、整体面层含（　　　）。</w:t>
        <w:br/>
        <w:t>A.砖面层</w:t>
        <w:br/>
        <w:t>B.地毯面层</w:t>
        <w:br/>
        <w:t>C.卷材面层</w:t>
        <w:br/>
        <w:t>D.涂料面层</w:t>
        <w:br/>
        <w:br/>
        <w:t>【答案】：D</w:t>
      </w:r>
      <w:r>
        <w:t xml:space="preserve"> </w:t>
      </w:r>
    </w:p>
    <w:p>
      <w:r>
        <w:t>19、施工项目过程控制中，加强专项检查，包括自检、（　　　）、互检。</w:t>
        <w:br/>
        <w:t>A.专检</w:t>
        <w:br/>
        <w:t>B.全检</w:t>
        <w:br/>
        <w:t>C.交接检</w:t>
        <w:br/>
        <w:t>D.质检</w:t>
        <w:br/>
        <w:br/>
        <w:t xml:space="preserve">【答案】：A </w:t>
      </w:r>
    </w:p>
    <w:p>
      <w:r>
        <w:t>20、寒冷地区，承台梁下一般铺设（　　　）mm左右的粗砂以防冻胀。</w:t>
        <w:br/>
        <w:t>A.100</w:t>
        <w:br/>
        <w:t>B.300</w:t>
        <w:br/>
        <w:t>C.200</w:t>
        <w:br/>
        <w:t>D.400</w:t>
        <w:br/>
        <w:br/>
        <w:t xml:space="preserve">【答案】：B </w:t>
      </w:r>
    </w:p>
    <w:p>
      <w:r>
        <w:t>21、散水表面的坡度一般为（　　　）。</w:t>
        <w:br/>
        <w:t>A.3%～5%</w:t>
        <w:br/>
        <w:t>B.1%～2%</w:t>
        <w:br/>
        <w:t>C.0.5%～1%</w:t>
        <w:br/>
        <w:t>D.无坡度</w:t>
        <w:br/>
        <w:br/>
        <w:t xml:space="preserve">【答案】：A </w:t>
      </w:r>
    </w:p>
    <w:p>
      <w:pPr>
        <w:sectPr w:rsidSect="00034616">
          <w:type w:val="nextPage"/>
          <w:pgSz w:w="12240" w:h="15840"/>
          <w:pgMar w:top="1440" w:right="1800" w:bottom="1440" w:left="1800" w:header="720" w:footer="720" w:gutter="0"/>
          <w:pgNumType w:start="6"/>
          <w:cols w:space="720"/>
          <w:titlePg w:val="0"/>
          <w:docGrid w:linePitch="360"/>
        </w:sectPr>
      </w:pPr>
    </w:p>
    <w:p>
      <w:r>
        <w:t>22、企业内部使用的定额是（　　　）。</w:t>
        <w:br/>
        <w:t>A.施工定额</w:t>
        <w:br/>
        <w:t>B.预算定额</w:t>
        <w:br/>
        <w:t>C.概算定额</w:t>
        <w:br/>
        <w:t>D.概算指标</w:t>
        <w:br/>
        <w:br/>
        <w:t>【答案】：A</w:t>
      </w:r>
      <w:r>
        <w:t xml:space="preserve"> </w:t>
      </w:r>
    </w:p>
    <w:p>
      <w:r>
        <w:t>23、下列不属于玻璃幕墙的为（　　　）。</w:t>
        <w:br/>
        <w:t>A.有框式幕墙</w:t>
        <w:br/>
        <w:t>B.有骨架式幕墙</w:t>
        <w:br/>
        <w:t>C.点式幕墙</w:t>
        <w:br/>
        <w:t>D.全玻璃式幕墙</w:t>
        <w:br/>
        <w:br/>
        <w:t xml:space="preserve">【答案】：B </w:t>
      </w:r>
    </w:p>
    <w:p>
      <w:r>
        <w:t>24、防震缝的设置是为了预防（　　　）对建筑物的不利影响而设计的。</w:t>
        <w:br/>
        <w:t>A.温度变化</w:t>
        <w:br/>
        <w:t>B.地基不均匀沉降</w:t>
        <w:br/>
        <w:t>C.地震</w:t>
        <w:br/>
        <w:t>D.荷载过大</w:t>
        <w:br/>
        <w:br/>
        <w:t xml:space="preserve">【答案】：C </w:t>
      </w:r>
    </w:p>
    <w:p>
      <w:r>
        <w:t>25、42.5强度等级的水泥，其28d抗压强度应大于（　　　）。</w:t>
        <w:br/>
        <w:t>A.0.425MPa</w:t>
        <w:br/>
        <w:t>B.4.25MPa</w:t>
        <w:br/>
        <w:t>C.42.5MPa</w:t>
        <w:br/>
        <w:t>D.425MPa</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p>
    <w:p>
      <w:r>
        <w:t>26、当墙与基础使用不同的材料，且位于标高-0.25m处，则基础与墙的分界线是（　　　）。</w:t>
        <w:br/>
        <w:t>A.设计室内地坪标高</w:t>
        <w:br/>
        <w:t>B.设计室外地坪标高</w:t>
        <w:br/>
        <w:t>C.标高-0.25m处</w:t>
        <w:br/>
        <w:t>D.设计室内地坪标高与设计室外地坪标高的中间部位</w:t>
        <w:br/>
        <w:br/>
        <w:t>【答案】：C</w:t>
      </w:r>
      <w:r>
        <w:t xml:space="preserve"> </w:t>
      </w:r>
    </w:p>
    <w:p>
      <w:r>
        <w:t>27、吊顶用的玻璃应进行自身重力荷载下的变形设计计算，可采用弹性力学方法进行计算。对于边框支承玻璃板，其挠度限制不应超过（　　　）。</w:t>
        <w:br/>
        <w:t>A.1mm</w:t>
        <w:br/>
        <w:t>B.2mm</w:t>
        <w:br/>
        <w:t>C.3mm</w:t>
        <w:br/>
        <w:t>D.4mm</w:t>
        <w:br/>
        <w:br/>
        <w:t xml:space="preserve">【答案】：B </w:t>
      </w:r>
    </w:p>
    <w:p>
      <w:r>
        <w:t>28、装修时（　　　）自行改变原来的建筑使用功能。</w:t>
        <w:br/>
        <w:t>A.可以</w:t>
        <w:br/>
        <w:t>B.不能</w:t>
        <w:br/>
        <w:t>C.应该</w:t>
        <w:br/>
        <w:t>D.应业主要求可以</w:t>
        <w:br/>
        <w:br/>
        <w:t xml:space="preserve">【答案】：B </w:t>
      </w:r>
    </w:p>
    <w:p>
      <w:r>
        <w:t>29、钢结构工程资质等级分为（　　　）。</w:t>
        <w:br/>
        <w:t>A.一、二、三级</w:t>
        <w:br/>
        <w:t>B.不分资质</w:t>
        <w:br/>
        <w:t>C.二、三级</w:t>
        <w:br/>
        <w:t>D.一、二级</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p>
    <w:p>
      <w:r>
        <w:t>30、确定人工定额消耗的过程中，不属于技术测定法的是（　　　）。</w:t>
        <w:br/>
        <w:t>A.测时法</w:t>
        <w:br/>
        <w:t>B.写实记录法</w:t>
        <w:br/>
        <w:t>C.工作日写实法</w:t>
        <w:br/>
        <w:t>D.统计分析法</w:t>
        <w:br/>
        <w:br/>
        <w:t>【答案】：D</w:t>
      </w:r>
      <w:r>
        <w:t xml:space="preserve"> </w:t>
      </w:r>
    </w:p>
    <w:p>
      <w:r>
        <w:t>31、室内给水管道的水压试验必须符合设计要求。当设计未注明时，各种材质的给水管道系统试验压力均为工作压力的（　　　）倍，但不得小于（　　　）MPA</w:t>
        <w:br/>
        <w:t>A.1.5，0.6</w:t>
        <w:br/>
        <w:t>B.0.6，1.5</w:t>
        <w:br/>
        <w:t>C.1.5，0.7</w:t>
        <w:br/>
        <w:t>D.1.5，1.5</w:t>
        <w:br/>
        <w:br/>
        <w:t xml:space="preserve">【答案】：A </w:t>
      </w:r>
    </w:p>
    <w:p>
      <w:r>
        <w:t>32、石材出厂或安装前要做好（　　　）面背涂防护，火烧板等毛面石材污染渗透后不易清理。</w:t>
        <w:br/>
        <w:t>A.4</w:t>
        <w:br/>
        <w:t>B.3</w:t>
        <w:br/>
        <w:t>C.2</w:t>
        <w:br/>
        <w:t>D.6</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p>
    <w:p>
      <w:r>
        <w:t>33、陶瓷制品分为陶质、瓷质、炻质三大类，其中（　　　）制品烧结程度相对较低，孔隙较多，强度较低。</w:t>
        <w:br/>
        <w:t>A.陶质</w:t>
        <w:br/>
        <w:t>B.瓷质</w:t>
        <w:br/>
        <w:t>C.炻质</w:t>
        <w:br/>
        <w:t>D.陶质、瓷质和炻质</w:t>
        <w:br/>
        <w:br/>
        <w:t>【答案】：A</w:t>
      </w:r>
      <w:r>
        <w:t xml:space="preserve"> </w:t>
      </w:r>
    </w:p>
    <w:p>
      <w:r>
        <w:t>34、陶瓷地砖楼地面施工工艺流程为（　　　）。</w:t>
        <w:br/>
        <w:t>A.基层处理（抹找平层）→弹线找规矩→做灰饼、冲筋→试饼→铺贴地砖→压平、拔缝→镶贴踢脚板</w:t>
        <w:br/>
        <w:t>B.基层处理（抹找平层）→弹线找规矩→做灰饼、冲筋→铺贴地砖→压平、拔缝→试饼→镶贴踢脚板</w:t>
        <w:br/>
        <w:t>C.基层处理（抹找平层）→弹线找规矩→做灰饼、冲筋→铺贴地砖→试饼→压平、拔缝→镶贴踢脚板</w:t>
        <w:br/>
        <w:t>D.基层处理（抹找平层）→弹线找规矩→做灰饼、冲筋→压平、拔缝→试饼→铺贴地砖→镶贴踢脚板</w:t>
        <w:br/>
        <w:br/>
        <w:t xml:space="preserve">【答案】：A </w:t>
      </w:r>
    </w:p>
    <w:p>
      <w:r>
        <w:t>35、梯段相邻踏步高差应不大于每踏步两端宽度差不大于（　　　）mm。</w:t>
        <w:br/>
        <w:t>A.10</w:t>
        <w:br/>
        <w:t>B.12</w:t>
        <w:br/>
        <w:t>C.15</w:t>
        <w:br/>
        <w:t>D.20</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p>
    <w:p>
      <w:r>
        <w:t>36、陶瓷马赛克与铺贴衬材经粘贴性试验后，不允许有马赛克脱落。表贴陶瓷马赛克的剥离时间不大于（　　　），表贴和背贴陶瓷马赛克铺贴后，不允许有铺贴衬材露出。</w:t>
        <w:br/>
        <w:t>A.30min</w:t>
        <w:br/>
        <w:t>B.40min</w:t>
        <w:br/>
        <w:t>C.45min</w:t>
        <w:br/>
        <w:t>D.50min</w:t>
        <w:br/>
        <w:br/>
        <w:t>【答案】：B</w:t>
      </w:r>
      <w:r>
        <w:t xml:space="preserve"> </w:t>
      </w:r>
    </w:p>
    <w:p>
      <w:r>
        <w:t>37、氯化聚乙烯（CPE）卷材地面完成后，常温条件下养护时间为（　　　）。</w:t>
        <w:br/>
        <w:t>A.1～3d</w:t>
        <w:br/>
        <w:t>B.5d</w:t>
        <w:br/>
        <w:t>C.7d</w:t>
        <w:br/>
        <w:t>D.10d</w:t>
        <w:br/>
        <w:br/>
        <w:t xml:space="preserve">【答案】：A </w:t>
      </w:r>
    </w:p>
    <w:p>
      <w:r>
        <w:t>38、预算定额人工消耗量的人工幅度差主要指预算定额人工工日消耗量与（　　　）之差。</w:t>
        <w:br/>
        <w:t>A.施工定额中劳动定额人工工日消耗量</w:t>
        <w:br/>
        <w:t>B.概算定额人工工日消耗量</w:t>
        <w:br/>
        <w:t>C.测时资料中人工工日消耗量</w:t>
        <w:br/>
        <w:t>D.实际人工工日消耗量</w:t>
        <w:br/>
        <w:br/>
        <w:t xml:space="preserve">【答案】：B </w:t>
      </w:r>
    </w:p>
    <w:p>
      <w:r>
        <w:t>39、高层建筑内应采用防火墙等划分防火分区，二类建筑的每个防火分区允许最大建筑面积为：（　　　）㎡.</w:t>
        <w:br/>
        <w:t>A.500</w:t>
        <w:br/>
        <w:t>B.1000</w:t>
        <w:br/>
        <w:t>C.1500</w:t>
        <w:br/>
        <w:t>D.2000</w:t>
        <w:br/>
        <w:br/>
        <w:t xml:space="preserve">【答案】：C </w:t>
      </w:r>
    </w:p>
    <w:p>
      <w:pPr>
        <w:sectPr w:rsidSect="00034616">
          <w:type w:val="nextPage"/>
          <w:pgSz w:w="12240" w:h="15840"/>
          <w:pgMar w:top="1440" w:right="1800" w:bottom="1440" w:left="1800" w:header="720" w:footer="720" w:gutter="0"/>
          <w:pgNumType w:start="11"/>
          <w:cols w:space="720"/>
          <w:titlePg w:val="0"/>
          <w:docGrid w:linePitch="360"/>
        </w:sectPr>
      </w:pPr>
    </w:p>
    <w:p>
      <w:r>
        <w:t>40、建筑业企业资质等级，是由（　　　）按资质条件把企业划分成的不同等级。</w:t>
        <w:br/>
        <w:t>A.国务院行政主管部门</w:t>
        <w:br/>
        <w:t>B.省级行政主管部门</w:t>
        <w:br/>
        <w:t>C.地方行政主管部门</w:t>
        <w:br/>
        <w:t>D.行业行政主管部门</w:t>
        <w:br/>
        <w:br/>
        <w:t>【答案】：A</w:t>
      </w:r>
      <w:r>
        <w:t xml:space="preserve"> </w:t>
      </w:r>
    </w:p>
    <w:p>
      <w:r>
        <w:t>41、《民用建筑设计通则》GB50352-2005规定，大于（　　　）m者为高层建筑。</w:t>
        <w:br/>
        <w:t>A.18</w:t>
        <w:br/>
        <w:t>B.24</w:t>
        <w:br/>
        <w:t>C.28</w:t>
        <w:br/>
        <w:t>D.32</w:t>
        <w:br/>
        <w:br/>
        <w:t xml:space="preserve">【答案】：B </w:t>
      </w:r>
    </w:p>
    <w:p>
      <w:r>
        <w:t>42、定额项目表的组成由（　　　）构成。</w:t>
        <w:br/>
        <w:t>A.工作内容、计量单位、项目表</w:t>
        <w:br/>
        <w:t>B.计算规则、计量单位、项目表</w:t>
        <w:br/>
        <w:t>C.工作内容、计量单位、项目表、附注</w:t>
        <w:br/>
        <w:t>D.章册说明、工作内容、计量单位、项目表、附注</w:t>
        <w:br/>
        <w:br/>
        <w:t xml:space="preserve">【答案】：C </w:t>
      </w:r>
    </w:p>
    <w:p>
      <w:pPr>
        <w:sectPr w:rsidSect="00034616">
          <w:type w:val="nextPage"/>
          <w:pgSz w:w="12240" w:h="15840"/>
          <w:pgMar w:top="1440" w:right="1800" w:bottom="1440" w:left="1800" w:header="720" w:footer="720" w:gutter="0"/>
          <w:pgNumType w:start="12"/>
          <w:cols w:space="720"/>
          <w:titlePg w:val="0"/>
          <w:docGrid w:linePitch="360"/>
        </w:sectPr>
      </w:pPr>
      <w:r>
        <w:t>43、下列关于施工项目管理组织的形式的说法中，错误的是（　　　）。</w:t>
        <w:br/>
        <w:t>A.工作队式项目组织适用于大型项目，工期要求紧，要求多工种、多部门配合的项目</w:t>
        <w:br/>
        <w:t>B.事业部式适用于大型经营型企业的工程承包</w:t>
        <w:br/>
        <w:t>C.部门控制式项目组织一般适用于专业性强的大中型项目</w:t>
        <w:br/>
        <w:t>D.矩阵制项目组织适用于同时承担多个需</w:t>
        <w:br/>
        <w:t xml:space="preserve">【答案】：C </w:t>
      </w:r>
    </w:p>
    <w:p>
      <w:r>
        <w:t>44、防火分区是指在建筑内部采用（　　　）、耐火楼板及其他防火分隔设施（防火门或窗、防火卷帘、防火水幕等）分隔而成，能在一定时间内防止火灾向同一建筑的其余部分蔓延的局部空间。</w:t>
        <w:br/>
        <w:t>A.防火卷帘</w:t>
        <w:br/>
        <w:t>B.挡烟垂壁</w:t>
        <w:br/>
        <w:t>C.防火隔离带</w:t>
        <w:br/>
        <w:t>D.防火墙</w:t>
        <w:br/>
        <w:br/>
        <w:t xml:space="preserve">【答案】：D </w:t>
      </w:r>
    </w:p>
    <w:p>
      <w:r>
        <w:t>45、建设工程定额中的基础性定额是（　　　）。</w:t>
        <w:br/>
        <w:t>A.概算定额</w:t>
        <w:br/>
        <w:t>B.产量定额</w:t>
        <w:br/>
        <w:t>C.施工定额</w:t>
        <w:br/>
        <w:t>D.预算定额</w:t>
        <w:br/>
        <w:br/>
        <w:t xml:space="preserve">【答案】：C </w:t>
      </w:r>
    </w:p>
    <w:p>
      <w:r>
        <w:t>46、高压无气喷涂机喷涂燃点在（　　　）℃下的易燃涂料时，必须按规定接好地线。</w:t>
        <w:br/>
        <w:t>A.21</w:t>
        <w:br/>
        <w:t>B.30</w:t>
        <w:br/>
        <w:t>C.50</w:t>
        <w:br/>
        <w:t>D.80</w:t>
        <w:br/>
        <w:br/>
        <w:t xml:space="preserve">【答案】：A </w:t>
      </w:r>
    </w:p>
    <w:p>
      <w:pPr>
        <w:sectPr w:rsidSect="00034616">
          <w:type w:val="nextPage"/>
          <w:pgSz w:w="12240" w:h="15840"/>
          <w:pgMar w:top="1440" w:right="1800" w:bottom="1440" w:left="1800" w:header="720" w:footer="720" w:gutter="0"/>
          <w:pgNumType w:start="13"/>
          <w:cols w:space="720"/>
          <w:titlePg w:val="0"/>
          <w:docGrid w:linePitch="360"/>
        </w:sectPr>
      </w:pPr>
    </w:p>
    <w:p>
      <w:r>
        <w:t>47、玻璃的密度高，约为（　　　），孔隙率接近于零，所以，玻璃通常视为绝对密实的材料。</w:t>
        <w:br/>
        <w:t>A.2350～2450kg/m3</w:t>
        <w:br/>
        <w:t>B.2400～2500kg/m3</w:t>
        <w:br/>
        <w:t>C.2450～2550kg/m3</w:t>
        <w:br/>
        <w:t>D.2350～2500kg/m3</w:t>
        <w:br/>
        <w:br/>
        <w:t>【答案】：C</w:t>
      </w:r>
      <w:r>
        <w:t xml:space="preserve"> </w:t>
      </w:r>
    </w:p>
    <w:p>
      <w:r>
        <w:t>48、泛水通常先用水泥砂浆在垂直面与屋面交界处做成半径大于（　　　）mm的圆弧。</w:t>
        <w:br/>
        <w:t>A.10</w:t>
        <w:br/>
        <w:t>B.20</w:t>
        <w:br/>
        <w:t>C.50</w:t>
        <w:br/>
        <w:t>D.80</w:t>
        <w:br/>
        <w:br/>
        <w:t xml:space="preserve">【答案】：C </w:t>
      </w:r>
    </w:p>
    <w:p>
      <w:r>
        <w:t>49、施工项目控制的任务是进行以项目进度控制、质量控制、成本控制和安全控制为主要内容的四大目标控制。其中下列不属于与施工项目成果相关的是（　　　）。</w:t>
        <w:br/>
        <w:t>A.进度控制</w:t>
        <w:br/>
        <w:t>B.安全控制</w:t>
        <w:br/>
        <w:t>C.质量控制</w:t>
        <w:br/>
        <w:t>D.成本控制</w:t>
        <w:br/>
        <w:br/>
        <w:t xml:space="preserve">【答案】：B </w:t>
      </w:r>
    </w:p>
    <w:p>
      <w:r>
        <w:t>50、下面属整体地面的是（　　　）。</w:t>
        <w:br/>
        <w:t>A.釉面地砖地面；抛光砖地面</w:t>
        <w:br/>
        <w:t>B.抛光砖地面；水磨石地面</w:t>
        <w:br/>
        <w:t>C.水泥砂浆地面；抛光砖地面</w:t>
        <w:br/>
        <w:t>D.水泥砂浆地面；水磨石地面</w:t>
        <w:br/>
        <w:br/>
        <w:t xml:space="preserve">【答案】：D </w:t>
      </w:r>
    </w:p>
    <w:p>
      <w:pPr>
        <w:sectPr w:rsidSect="00034616">
          <w:type w:val="nextPage"/>
          <w:pgSz w:w="12240" w:h="15840"/>
          <w:pgMar w:top="1440" w:right="1800" w:bottom="1440" w:left="1800" w:header="720" w:footer="720" w:gutter="0"/>
          <w:pgNumType w:start="14"/>
          <w:cols w:space="720"/>
          <w:titlePg w:val="0"/>
          <w:docGrid w:linePitch="360"/>
        </w:sectPr>
      </w:pPr>
    </w:p>
    <w:p>
      <w:r>
        <w:t>51、墙（或柱）是把屋盖、楼层的（　　　）、外部荷载，以及把自重传递到基础上。</w:t>
        <w:br/>
        <w:t>A.活荷载</w:t>
        <w:br/>
        <w:t>B.定荷载</w:t>
        <w:br/>
        <w:t>C.风荷载</w:t>
        <w:br/>
        <w:t>D.雪荷载</w:t>
        <w:br/>
        <w:br/>
        <w:t>【答案】：A</w:t>
      </w:r>
      <w:r>
        <w:t xml:space="preserve"> </w:t>
      </w:r>
    </w:p>
    <w:p>
      <w:r>
        <w:t>52、窗扇安装风钩，窗扇风钩应装在窗框下冒头与窗扇下冒头夹角外，使窗开启后成（　　　）。</w:t>
        <w:br/>
        <w:t>A.30°</w:t>
        <w:br/>
        <w:t>B.45°</w:t>
        <w:br/>
        <w:t>C.60°</w:t>
        <w:br/>
        <w:t>D.90°</w:t>
        <w:br/>
        <w:br/>
        <w:t xml:space="preserve">【答案】：D </w:t>
      </w:r>
    </w:p>
    <w:p>
      <w:r>
        <w:t>53、建筑工程总承包企业资质等级分为（　　　）。</w:t>
        <w:br/>
        <w:t>A.特级、一级、二级</w:t>
        <w:br/>
        <w:t>B.一级、一级、三级</w:t>
        <w:br/>
        <w:t>C.特级、一级、二级、三级</w:t>
        <w:br/>
        <w:t>D.甲级、乙级、丙级</w:t>
        <w:br/>
        <w:br/>
        <w:t xml:space="preserve">【答案】：C </w:t>
      </w:r>
    </w:p>
    <w:p>
      <w:pPr>
        <w:sectPr w:rsidSect="00034616">
          <w:type w:val="nextPage"/>
          <w:pgSz w:w="12240" w:h="15840"/>
          <w:pgMar w:top="1440" w:right="1800" w:bottom="1440" w:left="1800" w:header="720" w:footer="720" w:gutter="0"/>
          <w:pgNumType w:start="15"/>
          <w:cols w:space="720"/>
          <w:titlePg w:val="0"/>
          <w:docGrid w:linePitch="360"/>
        </w:sectPr>
      </w:pPr>
      <w:r>
        <w:t>54、超过（　　　）个月的水泥，即为过期水泥，使用时必须重新确定其强度等级。</w:t>
        <w:br/>
        <w:t>A.一</w:t>
        <w:br/>
        <w:t>B.二</w:t>
        <w:br/>
        <w:t>C.三</w:t>
        <w:br/>
        <w:t>D.六</w:t>
        <w:br/>
        <w:br/>
        <w:t xml:space="preserve">【答案】：C </w:t>
      </w:r>
    </w:p>
    <w:p>
      <w:r>
        <w:t>55、下列关于砌筑砂浆主要技术性质的说法中，有误的是（　　　）。</w:t>
        <w:br/>
        <w:t>A.砌筑砂浆的技术性质主要包括新拌砂浆的密度、和易性、硬化砂浆强度和对基面的黏结力、抗冻性、收缩值等指标</w:t>
        <w:br/>
        <w:t>B.流动性的大小用“沉入度”表示，通常用砂浆稠度测定仪测定</w:t>
        <w:br/>
        <w:t>C.砂浆流动性的选择与砌筑种类、施工方法及天气情况有关。流动性过大，砂浆太稀，不仅铺砌难，而且硬化后强度降低；流动性过小，砂浆太稠，难于铺平</w:t>
        <w:br/>
        <w:t>D.砂浆的强度是以5个150mm×150mm×150mm的立方体试块，在标准条件下养护28d后，用标准方法测得的抗压强度（MPa）算术平均值来评定的</w:t>
        <w:br/>
        <w:br/>
        <w:t xml:space="preserve">【答案】：D </w:t>
      </w:r>
    </w:p>
    <w:p>
      <w:r>
        <w:t>56、副框固定后.在洞口内外侧用水泥砂浆等抹至副框与主框接触面平，当外侧抹灰时应用片材将抹灰层与门窗框临时隔开，其厚度为（　　　）mm。待外抹灰层硬化后，撤去片材，预留出宽度为5mm、深度为6mm的嵌缝槽，待门窗固定后，用中性硅酮密封胶密封门窗外框边缘与副框间隙及嵌缝槽处。</w:t>
        <w:br/>
        <w:t>A.5</w:t>
        <w:br/>
        <w:t>B.10</w:t>
        <w:br/>
        <w:t>C.20</w:t>
        <w:br/>
        <w:t>D.18</w:t>
        <w:br/>
        <w:br/>
        <w:t xml:space="preserve">【答案】：A </w:t>
      </w:r>
    </w:p>
    <w:p>
      <w:pPr>
        <w:sectPr w:rsidSect="00034616">
          <w:type w:val="nextPage"/>
          <w:pgSz w:w="12240" w:h="15840"/>
          <w:pgMar w:top="1440" w:right="1800" w:bottom="1440" w:left="1800" w:header="720" w:footer="720" w:gutter="0"/>
          <w:pgNumType w:start="16"/>
          <w:cols w:space="720"/>
          <w:titlePg w:val="0"/>
          <w:docGrid w:linePitch="360"/>
        </w:sectPr>
      </w:pPr>
    </w:p>
    <w:p>
      <w:r>
        <w:t>57、建筑结构的安全性、适应性和耐久性，总称为结构的（　　　）。</w:t>
        <w:br/>
        <w:t>A.抗震性</w:t>
        <w:br/>
        <w:t>B.坚固性</w:t>
        <w:br/>
        <w:t>C.可靠性</w:t>
        <w:br/>
        <w:t>D.稳定性</w:t>
        <w:br/>
        <w:br/>
        <w:t>【答案】：C</w:t>
      </w:r>
      <w:r>
        <w:t xml:space="preserve"> </w:t>
      </w:r>
    </w:p>
    <w:p>
      <w:r>
        <w:t>58、竹地板按结构分类有（　　　）。</w:t>
        <w:br/>
        <w:t>A.双层胶合竹地板和多层胶合竹地板</w:t>
        <w:br/>
        <w:t>B.单层胶合竹地板和五层胶合竹地板</w:t>
        <w:br/>
        <w:t>C.单层胶合竹地板和双层胶合竹地板</w:t>
        <w:br/>
        <w:t>D.单层胶合竹地板和多层胶合竹地板</w:t>
        <w:br/>
        <w:br/>
        <w:t xml:space="preserve">【答案】：D </w:t>
      </w:r>
    </w:p>
    <w:p>
      <w:r>
        <w:t>59、[25表示腰高为（　　　）mm的槽钢。</w:t>
        <w:br/>
        <w:t>A.25</w:t>
        <w:br/>
        <w:t>B.250</w:t>
        <w:br/>
        <w:t>C.2500</w:t>
        <w:br/>
        <w:t>D.500</w:t>
        <w:br/>
        <w:br/>
        <w:t xml:space="preserve">【答案】：B </w:t>
      </w:r>
    </w:p>
    <w:p>
      <w:r>
        <w:t>60、现行建设工程费用由（　　　）构成。</w:t>
        <w:br/>
        <w:t>A.分部分项工程费、措施项目费、其他项目费</w:t>
        <w:br/>
        <w:t>B.分部分项工程费、措施项目费、其他项目费、规费</w:t>
        <w:br/>
        <w:t>C.分部分项工程费、措施项目费、其他项目费、税金</w:t>
        <w:br/>
        <w:t>D.分部分项工程费、措施项目费、其他项目费、规费和税金</w:t>
        <w:br/>
        <w:br/>
        <w:t xml:space="preserve">【答案】：D </w:t>
      </w:r>
    </w:p>
    <w:p>
      <w:pPr>
        <w:sectPr w:rsidSect="00034616">
          <w:type w:val="nextPage"/>
          <w:pgSz w:w="12240" w:h="15840"/>
          <w:pgMar w:top="1440" w:right="1800" w:bottom="1440" w:left="1800" w:header="720" w:footer="720" w:gutter="0"/>
          <w:pgNumType w:start="17"/>
          <w:cols w:space="720"/>
          <w:titlePg w:val="0"/>
          <w:docGrid w:linePitch="360"/>
        </w:sectPr>
      </w:pPr>
    </w:p>
    <w:p>
      <w:r>
        <w:t>61、在我国，施工总承包资质划分为房屋建筑工程、公路工程等（　　　）个资质类别。</w:t>
        <w:br/>
        <w:t>A.10</w:t>
        <w:br/>
        <w:t>B.12</w:t>
        <w:br/>
        <w:t>C.13</w:t>
        <w:br/>
        <w:t>D.60</w:t>
        <w:br/>
        <w:br/>
        <w:t>【答案】：B</w:t>
      </w:r>
      <w:r>
        <w:t xml:space="preserve"> </w:t>
      </w:r>
    </w:p>
    <w:p>
      <w:r>
        <w:t>62、门窗洞口墙体厚度方向的预埋铁件中心线，如设计无规定时，距内墙面：38～60系列为（　　　）mm,90～100系列为150mm。</w:t>
        <w:br/>
        <w:t>A.100</w:t>
        <w:br/>
        <w:t>B.200</w:t>
        <w:br/>
        <w:t>C.300</w:t>
        <w:br/>
        <w:t>D.500</w:t>
        <w:br/>
        <w:br/>
        <w:t xml:space="preserve">【答案】：A </w:t>
      </w:r>
    </w:p>
    <w:p>
      <w:r>
        <w:t>63、计算砖基础时应扣除（　　　）。</w:t>
        <w:br/>
        <w:t>A.基础大放脚T型接头处的重叠部分</w:t>
        <w:br/>
        <w:t>B.基础砂浆防潮层</w:t>
        <w:br/>
        <w:t>C.钢筋混凝土地梁</w:t>
        <w:br/>
        <w:t>D.嵌人基础内的钢筋</w:t>
        <w:br/>
        <w:br/>
        <w:t xml:space="preserve">【答案】：A </w:t>
      </w:r>
    </w:p>
    <w:p>
      <w:r>
        <w:t>64、电动扳手主要用于（　　　）。</w:t>
        <w:br/>
        <w:t>A.结构件的螺栓紧固和脚手架的螺栓紧固</w:t>
        <w:br/>
        <w:t>B.钢丝绳紧固</w:t>
        <w:br/>
        <w:t>C.石膏板吊顶龙骨挂件的紧固</w:t>
        <w:br/>
        <w:t>D.铝型材的连接固定</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p>
    <w:p>
      <w:r>
        <w:t>65、《钢结构设计规范》GB50017-2003提出了对承重结构钢材的质量要求，包括5个力学性能指标和碳、硫、磷的含量要求。5个力学性能指标是指抗拉强度、（　　　）、伸长率、冷弯试验（性能）和冲击韧性。</w:t>
        <w:br/>
        <w:t>A.抗压强度</w:t>
        <w:br/>
        <w:t>B.屈服强度</w:t>
        <w:br/>
        <w:t>C.抗折强度</w:t>
        <w:br/>
        <w:t>D.抗弯强度</w:t>
        <w:br/>
        <w:br/>
        <w:t>【答案】：B</w:t>
      </w:r>
      <w:r>
        <w:t xml:space="preserve"> </w:t>
      </w:r>
    </w:p>
    <w:p>
      <w:r>
        <w:t>66、涂料实干时间一般要求不超过（　　　）。</w:t>
        <w:br/>
        <w:t>A.6h</w:t>
        <w:br/>
        <w:t>B.12h</w:t>
        <w:br/>
        <w:t>C.24h</w:t>
        <w:br/>
        <w:t>D.48h</w:t>
        <w:br/>
        <w:br/>
        <w:t xml:space="preserve">【答案】：C </w:t>
      </w:r>
    </w:p>
    <w:p>
      <w:r>
        <w:t>67、小规格板材，一般厚度小于20mm、边长不大于（　　　）mm,可采用湿贴方法。</w:t>
        <w:br/>
        <w:t>A.40</w:t>
        <w:br/>
        <w:t>B.60</w:t>
        <w:br/>
        <w:t>C.400</w:t>
        <w:br/>
        <w:t>D.600</w:t>
        <w:br/>
        <w:br/>
        <w:t xml:space="preserve">【答案】：C </w:t>
      </w:r>
    </w:p>
    <w:p>
      <w:r>
        <w:t>68、下列各项选项中，不属于《建筑法》规定约束的是（　　　）。</w:t>
        <w:br/>
        <w:t>A.建筑工程发包与承包</w:t>
        <w:br/>
        <w:t>B.建筑工程涉及的土地征用</w:t>
        <w:br/>
        <w:t>C.建筑安全生产管理</w:t>
        <w:br/>
        <w:t>D.建筑工程质量管理</w:t>
        <w:br/>
        <w:br/>
        <w:t xml:space="preserve">【答案】：B </w:t>
      </w:r>
    </w:p>
    <w:p>
      <w:pPr>
        <w:sectPr w:rsidSect="00034616">
          <w:type w:val="nextPage"/>
          <w:pgSz w:w="12240" w:h="15840"/>
          <w:pgMar w:top="1440" w:right="1800" w:bottom="1440" w:left="1800" w:header="720" w:footer="720" w:gutter="0"/>
          <w:pgNumType w:start="19"/>
          <w:cols w:space="720"/>
          <w:titlePg w:val="0"/>
          <w:docGrid w:linePitch="360"/>
        </w:sectPr>
      </w:pPr>
    </w:p>
    <w:p>
      <w:r>
        <w:t>69、下列选项中，（　　　）不属于无机类胶粘剂。</w:t>
        <w:br/>
        <w:t>A.硅酸型胶粘剂</w:t>
        <w:br/>
        <w:t>B.磷酸型胶粘剂</w:t>
        <w:br/>
        <w:t>C.树脂胶粘剂</w:t>
        <w:br/>
        <w:t>D.硼酸型胶粘剂</w:t>
        <w:br/>
        <w:br/>
        <w:t>【答案】：C</w:t>
      </w:r>
      <w:r>
        <w:t xml:space="preserve"> </w:t>
      </w:r>
    </w:p>
    <w:p>
      <w:r>
        <w:t>70、按照《建筑业企业资质管理规定》，建筑业企业资质分为（　　　）个序列。</w:t>
        <w:br/>
        <w:t>A.特级、一级、二级</w:t>
        <w:br/>
        <w:t>B.一级、二级、三级</w:t>
        <w:br/>
        <w:t>C.甲级、乙级、丙级</w:t>
        <w:br/>
        <w:t>D.施工总承包、专业承包和施工</w:t>
        <w:br/>
        <w:br/>
        <w:t xml:space="preserve">【答案】：D </w:t>
      </w:r>
    </w:p>
    <w:p>
      <w:r>
        <w:t>71、安装在金属龙骨上燃烧性能达到B1级的纸面石膏板、矿棉石膏板，可作（　　　）级装修材料使用。</w:t>
        <w:br/>
        <w:t>A.B2</w:t>
        <w:br/>
        <w:t>B.B3</w:t>
        <w:br/>
        <w:t>C.A</w:t>
        <w:br/>
        <w:t>D.A1</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r>
        <w:t>72、装饰施工机械是指（　　　）。</w:t>
        <w:br/>
        <w:t>A.各种手持电动工具</w:t>
        <w:br/>
        <w:t>B.水磨石机</w:t>
        <w:br/>
        <w:t>C.施工升降机</w:t>
        <w:br/>
        <w:t>D.各种手持电动工具和小型装饰机械</w:t>
        <w:br/>
        <w:br/>
        <w:t xml:space="preserve">【答案】：D </w:t>
      </w:r>
    </w:p>
    <w:p>
      <w:r>
        <w:t>73、玻璃地弹簧门安装工艺流程为（　　　）。</w:t>
        <w:br/>
        <w:t>A.划线定位→倒角处理→固定钢化玻璃→注玻璃胶封口→玻璃板对接→活动玻璃门扇安装→清理</w:t>
        <w:br/>
        <w:t>B.划线定位→固定钢化玻璃→注玻璃胶封口→倒角处理→活动玻璃门扇安装→玻璃板对接→清理</w:t>
        <w:br/>
        <w:t>C.划线定位→倒角处理→固定钢化玻璃→注玻璃胶封口→活动玻璃门扇安装→玻璃板对接→清理</w:t>
        <w:br/>
        <w:t>D.划线定位→固定钢化玻璃→注玻璃胶封口→倒角处理→玻璃板对接→活动玻璃门扇安装→清理</w:t>
        <w:br/>
        <w:br/>
        <w:t xml:space="preserve">【答案】：A </w:t>
      </w:r>
    </w:p>
    <w:p>
      <w:r>
        <w:t>74、不属于人工预算单价内容的是（　　　）。</w:t>
        <w:br/>
        <w:t>A.生产工具用具使用费</w:t>
        <w:br/>
        <w:t>B.生产工人基本工资</w:t>
        <w:br/>
        <w:t>C.生产工人基本工资性补贴</w:t>
        <w:br/>
        <w:t>D.生产工人辅助工资</w:t>
        <w:br/>
        <w:br/>
        <w:t xml:space="preserve">【答案】：A </w:t>
      </w:r>
    </w:p>
    <w:p>
      <w:r>
        <w:t>75、不建筑物平整场地的工程量按建筑物外墙外边线每边各加（　　　）计算面积。</w:t>
        <w:br/>
        <w:t>A.1.5m</w:t>
        <w:br/>
        <w:t>B.2.0m</w:t>
        <w:br/>
        <w:t>C.2.5m</w:t>
        <w:br/>
        <w:t>D.3.9m</w:t>
        <w:br/>
        <w:br/>
        <w:t xml:space="preserve">【答案】：B </w:t>
      </w:r>
    </w:p>
    <w:p>
      <w:pPr>
        <w:sectPr w:rsidSect="00034616">
          <w:type w:val="nextPage"/>
          <w:pgSz w:w="12240" w:h="15840"/>
          <w:pgMar w:top="1440" w:right="1800" w:bottom="1440" w:left="1800" w:header="720" w:footer="720" w:gutter="0"/>
          <w:pgNumType w:start="21"/>
          <w:cols w:space="720"/>
          <w:titlePg w:val="0"/>
          <w:docGrid w:linePitch="360"/>
        </w:sectPr>
      </w:pPr>
    </w:p>
    <w:p>
      <w:r>
        <w:t>76、既可以用在室外，也可以用在室内的石材幕墙为（　　　）。</w:t>
        <w:br/>
        <w:t>A.天然石材幕墙</w:t>
        <w:br/>
        <w:t>B.人造石材幕墙</w:t>
        <w:br/>
        <w:t>C.有骨架体系石材幕墙</w:t>
        <w:br/>
        <w:t>D.无骨架体系石材幕墙</w:t>
        <w:br/>
        <w:br/>
        <w:t>【答案】：A</w:t>
      </w:r>
      <w:r>
        <w:t xml:space="preserve"> </w:t>
      </w:r>
    </w:p>
    <w:p>
      <w:r>
        <w:t>77、某小区精装修工程中涉及壁纸和涂饰施工，涂饰工程中选用水性涂料为主；在壁纸的基层中包括水泥粉刷、水泥压力板、石膏板等各种类型的墙体，且工期较紧。根据背景资料，回答下列问题。</w:t>
        <w:br/>
        <w:t>A.铲除基层残留，刷基膜后可贴壁纸</w:t>
        <w:br/>
        <w:t>B.砂磨、批嵌、封闭后可贴壁纸</w:t>
        <w:br/>
        <w:t>C.砂磨、整平、刷基膜后可贴壁纸</w:t>
        <w:br/>
        <w:t>D.铲除基层残留，批嵌后可贴壁纸</w:t>
        <w:br/>
        <w:br/>
        <w:t xml:space="preserve">【答案】：C </w:t>
      </w:r>
    </w:p>
    <w:p>
      <w:r>
        <w:t>78、塑料地板胶粘剂中，主要用于地板等与水泥砂浆地面的粘贴是（　　　）。</w:t>
        <w:br/>
        <w:t>A.聚醋酸乙烯类胶粘剂</w:t>
        <w:br/>
        <w:t>B.合成橡胶类胶粘剂</w:t>
        <w:br/>
        <w:t>C.聚氨酯类胶粘剂</w:t>
        <w:br/>
        <w:t>D.氧树脂类胶粘剂</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p>
    <w:p>
      <w:r>
        <w:t>79、筒体结构是抵抗水平荷载最有效的结构体系，通常用于超高层建筑（　　　）中。筒体结构可分为框架一核心筒结构、筒中筒结构和多筒结构。</w:t>
        <w:br/>
        <w:t>A.10层到30层</w:t>
        <w:br/>
        <w:t>B.20层到40层</w:t>
        <w:br/>
        <w:t>C.30层到50层</w:t>
        <w:br/>
        <w:t>D.35层到60层</w:t>
        <w:br/>
        <w:br/>
        <w:t>【答案】：C</w:t>
      </w:r>
      <w:r>
        <w:t xml:space="preserve"> </w:t>
      </w:r>
    </w:p>
    <w:p>
      <w:r>
        <w:t>80、强化复合地板按地板基材不包括（　　　）。</w:t>
        <w:br/>
        <w:t>A.高密度板</w:t>
        <w:br/>
        <w:t>B.中密度板</w:t>
        <w:br/>
        <w:t>C.低密度板</w:t>
        <w:br/>
        <w:t>D.刨花板</w:t>
        <w:br/>
        <w:br/>
        <w:t xml:space="preserve">【答案】：C </w:t>
      </w:r>
    </w:p>
    <w:p>
      <w:r>
        <w:t>81、天棚的骨架分为简单型和复杂型两种，复杂型必须满足的条件是（　　　）。</w:t>
        <w:br/>
        <w:t>A.面层高差≥100mm</w:t>
        <w:br/>
        <w:t>B.面层咼差≥80mm</w:t>
        <w:br/>
        <w:t>C.面层高差≥100mm，不同标高的少数面积占15％以上</w:t>
        <w:br/>
        <w:t>D.面层高差≥120mm，不同标高的少数面积占10％以上</w:t>
        <w:br/>
        <w:br/>
        <w:t xml:space="preserve">【答案】：C </w:t>
      </w:r>
    </w:p>
    <w:p>
      <w:r>
        <w:t>82、以下哪个选项不属于计算机的基本功能。（　　　）。</w:t>
        <w:br/>
        <w:t>A.存储功能</w:t>
        <w:br/>
        <w:t>B.运算功能</w:t>
        <w:br/>
        <w:t>C.控制功能</w:t>
        <w:br/>
        <w:t>D.设计功能</w:t>
        <w:br/>
        <w:br/>
        <w:t xml:space="preserve">【答案】：D </w:t>
      </w:r>
    </w:p>
    <w:p>
      <w:pPr>
        <w:sectPr w:rsidSect="00034616">
          <w:type w:val="nextPage"/>
          <w:pgSz w:w="12240" w:h="15840"/>
          <w:pgMar w:top="1440" w:right="1800" w:bottom="1440" w:left="1800" w:header="720" w:footer="720" w:gutter="0"/>
          <w:pgNumType w:start="23"/>
          <w:cols w:space="720"/>
          <w:titlePg w:val="0"/>
          <w:docGrid w:linePitch="360"/>
        </w:sectPr>
      </w:pPr>
    </w:p>
    <w:p>
      <w:r>
        <w:t>83、木强化复合木地板构造为三层复合，芯层为（　　　）。</w:t>
        <w:br/>
        <w:t>A.含有耐磨材料的三聚氰胺树脂浸渍装饰纸</w:t>
        <w:br/>
        <w:t>B.中、高密度纤维板或刨花板</w:t>
        <w:br/>
        <w:t>C.细工木板或胶合板</w:t>
        <w:br/>
        <w:t>D.浸渍酚醛树脂的平衡纸</w:t>
        <w:br/>
        <w:br/>
        <w:t>【答案】：B</w:t>
      </w:r>
      <w:r>
        <w:t xml:space="preserve"> </w:t>
      </w:r>
    </w:p>
    <w:p>
      <w:r>
        <w:t>84、工程量清单编制原则归纳为“四统一，下列错误的提法是（　　　）。</w:t>
        <w:br/>
        <w:t>A.项目编码统一</w:t>
        <w:br/>
        <w:t>B.项目名称统一</w:t>
        <w:br/>
        <w:t>C.计价依据统一</w:t>
        <w:br/>
        <w:t>D.工程量清单计算规则统一</w:t>
        <w:br/>
        <w:br/>
        <w:t xml:space="preserve">【答案】：C </w:t>
      </w:r>
    </w:p>
    <w:p>
      <w:r>
        <w:t>85、下列关于工程分包的表述中，正确的是（　　　）。</w:t>
        <w:br/>
        <w:t>A.工程施工分包是指承包人将中标工程项目分解后分别发包给具有相应资质的企业完成</w:t>
        <w:br/>
        <w:t>B.专业工程分包是指专业工程承包人将所承包的部分专业工程施工任务发包给具有相应资质的企业完成</w:t>
        <w:br/>
        <w:t>C.劳务作业分包是指施工总承包企业或专业承包企业将其承包工程中的劳务作业分包给劳务分包企业</w:t>
        <w:br/>
        <w:t>D.劳务分包企业可以将承包的部分劳务作业分包给同类企业</w:t>
        <w:br/>
        <w:br/>
        <w:t xml:space="preserve">【答案】：C </w:t>
      </w:r>
    </w:p>
    <w:p>
      <w:r>
        <w:t>86、以下哪个软件是我们常用幻灯片编辑播放软件。（　　　）。</w:t>
        <w:br/>
        <w:t>A.Word</w:t>
        <w:br/>
        <w:t>B.AutoCAD</w:t>
        <w:br/>
        <w:t>C.PPT</w:t>
        <w:br/>
        <w:t>D.Photoshop</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p>
    <w:p>
      <w:r>
        <w:t>87、关于变形缝说法正确的是（　　　）。</w:t>
        <w:br/>
        <w:t>A.伸缩缝基础埋于地下，虽然受气温影响较小，但必须断开。</w:t>
        <w:br/>
        <w:t>B.沉降缝从房屋基础到屋顶全部构件断开。</w:t>
        <w:br/>
        <w:t>C.一般情况下防震缝以基础断开设置为宜。</w:t>
        <w:br/>
        <w:t>D.不可以将上述三缝合并设置。</w:t>
        <w:br/>
        <w:br/>
        <w:t>【答案】：B</w:t>
      </w:r>
      <w:r>
        <w:t xml:space="preserve"> </w:t>
      </w:r>
    </w:p>
    <w:p>
      <w:r>
        <w:t>88、防火涂料也称为阻燃涂料，它具有提高易燃材料耐火能力的功能，按组成材料不同可分为膨胀型防火涂料和非膨胀型防火涂料两大类，以下（　　　）不属于膨胀型防火涂料。</w:t>
        <w:br/>
        <w:t>A.钢结构防火涂料</w:t>
        <w:br/>
        <w:t>B.木结构防火涂料</w:t>
        <w:br/>
        <w:t>C.膨胀乳胶防火涂料</w:t>
        <w:br/>
        <w:t>D.氯丁橡胶乳液防火涂料</w:t>
        <w:br/>
        <w:br/>
        <w:t xml:space="preserve">【答案】：D </w:t>
      </w:r>
    </w:p>
    <w:p>
      <w:r>
        <w:t>89、陶瓷地砖要取得好的视觉效果，设计无要求时，排版一般采用（　　　）。</w:t>
        <w:br/>
        <w:t>A.对称排版</w:t>
        <w:br/>
        <w:t>B.非对称排版</w:t>
        <w:br/>
        <w:t>C.任意排版</w:t>
        <w:br/>
        <w:t>D.异形排版</w:t>
        <w:br/>
        <w:br/>
        <w:t xml:space="preserve">【答案】：A </w:t>
      </w:r>
    </w:p>
    <w:p>
      <w:pPr>
        <w:sectPr w:rsidSect="00034616">
          <w:type w:val="nextPage"/>
          <w:pgSz w:w="12240" w:h="15840"/>
          <w:pgMar w:top="1440" w:right="1800" w:bottom="1440" w:left="1800" w:header="720" w:footer="720" w:gutter="0"/>
          <w:pgNumType w:start="25"/>
          <w:cols w:space="720"/>
          <w:titlePg w:val="0"/>
          <w:docGrid w:linePitch="360"/>
        </w:sectPr>
      </w:pPr>
    </w:p>
    <w:p>
      <w:r>
        <w:t>90、防火玻璃能阻挡和控制热辐射、烟雾及火焰，防止火灾蔓延。防火玻璃处在火焰中时，能成为火焰的屏障，可有效限制玻璃表面热传递，并能最高经受（　　　）个小时的火焰负载，还具有较高的抗热冲击强度，在（　　　）左右的高温环境仍有保护作用。</w:t>
        <w:br/>
        <w:t>A.1.5，700℃</w:t>
        <w:br/>
        <w:t>B.2，750℃</w:t>
        <w:br/>
        <w:t>C.3，800℃</w:t>
        <w:br/>
        <w:t>D.2，800℃</w:t>
        <w:br/>
        <w:br/>
        <w:t>【答案】：C</w:t>
      </w:r>
      <w:r>
        <w:t xml:space="preserve"> </w:t>
      </w:r>
    </w:p>
    <w:p>
      <w:r>
        <w:t>91、下列选项中关于施工项目管理的特点说法错误的是（　　　）。</w:t>
        <w:br/>
        <w:t>A.对象是施工项目</w:t>
        <w:br/>
        <w:t>B.主体是建设单位</w:t>
        <w:br/>
        <w:t>C.内容是按阶段变化的</w:t>
        <w:br/>
        <w:t>D.要求强化组织协调工作</w:t>
        <w:br/>
        <w:br/>
        <w:t xml:space="preserve">【答案】：B </w:t>
      </w:r>
    </w:p>
    <w:p>
      <w:r>
        <w:t>92、张某在甲施工单位公司连续工作满8年，李某与乙监理公司已经连续订立两次固定期限劳动合同，但因工负伤不能从事原先工作；王某来丙公司工作2年，并被董事会任命为总经理；赵某在丁公司累计工作了12年，但期间曾离开过丁公司。则应签订无固定期限劳动合同的是（　　　）。</w:t>
        <w:br/>
        <w:t>A.张某</w:t>
        <w:br/>
        <w:t>B.李某</w:t>
        <w:br/>
        <w:t>C.王某</w:t>
        <w:br/>
        <w:t>D.赵某</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r>
        <w:t>93、施工项目进度控制的措施主要有（　　　）。</w:t>
        <w:br/>
        <w:t>A.组织措施、技术措施、合同措施、经济措施、信息管理措施等</w:t>
        <w:br/>
        <w:t>B.管理措施、技术措施、经济措施</w:t>
        <w:br/>
        <w:t>C.行政措施、技术措施、经济措施</w:t>
        <w:br/>
        <w:t>D.政策措施、技术措施、经济措施</w:t>
        <w:br/>
        <w:br/>
        <w:t xml:space="preserve">【答案】：A </w:t>
      </w:r>
    </w:p>
    <w:p>
      <w:r>
        <w:t>94、钢结构建筑的最大优点是（　　　），钢结构建筑的自重只相当于同样钢筋混凝土建筑自重的三分之一</w:t>
        <w:br/>
        <w:t>A.耐腐蚀</w:t>
        <w:br/>
        <w:t>B.耐火</w:t>
        <w:br/>
        <w:t>C.自重轻</w:t>
        <w:br/>
        <w:t>D.抗震性好</w:t>
        <w:br/>
        <w:br/>
        <w:t xml:space="preserve">【答案】：C </w:t>
      </w:r>
    </w:p>
    <w:p>
      <w:r>
        <w:t>95、铀面砖是窑制产品，本身尺寸存在轻微差别，为保证美观，要留有（　　　）mm的砖缝。</w:t>
        <w:br/>
        <w:t>A.1</w:t>
        <w:br/>
        <w:t>B.1.5</w:t>
        <w:br/>
        <w:t>C.2</w:t>
        <w:br/>
        <w:t>D.2.5</w:t>
        <w:br/>
        <w:br/>
        <w:t xml:space="preserve">【答案】：B </w:t>
      </w:r>
    </w:p>
    <w:p>
      <w:r>
        <w:t>96、投影分为中心投影和（　　　）。</w:t>
        <w:br/>
        <w:t>A.正投影</w:t>
        <w:br/>
        <w:t>B.平行投影</w:t>
        <w:br/>
        <w:t>C.透视投影</w:t>
        <w:br/>
        <w:t>D.镜像投影</w:t>
        <w:br/>
        <w:br/>
        <w:t xml:space="preserve">【答案】：B </w:t>
      </w:r>
    </w:p>
    <w:p>
      <w:pPr>
        <w:sectPr w:rsidSect="00034616">
          <w:type w:val="nextPage"/>
          <w:pgSz w:w="12240" w:h="15840"/>
          <w:pgMar w:top="1440" w:right="1800" w:bottom="1440" w:left="1800" w:header="720" w:footer="720" w:gutter="0"/>
          <w:pgNumType w:start="27"/>
          <w:cols w:space="720"/>
          <w:titlePg w:val="0"/>
          <w:docGrid w:linePitch="360"/>
        </w:sectPr>
      </w:pPr>
    </w:p>
    <w:p>
      <w:r>
        <w:t>97、在普通建筑工程中，使用量最多的平板玻璃是（　　　）。</w:t>
        <w:br/>
        <w:t>A.普通平板玻璃</w:t>
        <w:br/>
        <w:t>B.吸热平板玻璃</w:t>
        <w:br/>
        <w:t>C.浮法平板玻璃</w:t>
        <w:br/>
        <w:t>D.压花平板玻璃</w:t>
        <w:br/>
        <w:br/>
        <w:t>【答案】：A</w:t>
      </w:r>
      <w:r>
        <w:t xml:space="preserve"> </w:t>
      </w:r>
    </w:p>
    <w:p>
      <w:r>
        <w:t>98、铝合金门窗洞口墙体厚度方向的预埋铁件中心线，如设计无规定时，距内墙面：38～60系列为100mm，90～100系列为（　　　）mm。</w:t>
        <w:br/>
        <w:t>A.20</w:t>
        <w:br/>
        <w:t>B.150</w:t>
        <w:br/>
        <w:t>C.100</w:t>
        <w:br/>
        <w:t>D.50</w:t>
        <w:br/>
        <w:br/>
        <w:t xml:space="preserve">【答案】：B </w:t>
      </w:r>
    </w:p>
    <w:p>
      <w:r>
        <w:t>99、结构中的构件往往是几种受力形式的组合，如梁承受弯曲与（　　　）,柱子受到压力与弯矩等。</w:t>
        <w:br/>
        <w:t>A.剪力</w:t>
        <w:br/>
        <w:t>B.剪切</w:t>
        <w:br/>
        <w:t>C.压力</w:t>
        <w:br/>
        <w:t>D.拉力</w:t>
        <w:br/>
        <w:br/>
        <w:t xml:space="preserve">【答案】：A </w:t>
      </w:r>
    </w:p>
    <w:p>
      <w:r>
        <w:t>100、下列木质人造板材，（　　　）表面有天然木纹。</w:t>
        <w:br/>
        <w:t>A.胶合板</w:t>
        <w:br/>
        <w:t>B.纤维板</w:t>
        <w:br/>
        <w:t>C.刨花板</w:t>
        <w:br/>
        <w:t>D.木屑板</w:t>
        <w:br/>
        <w:br/>
        <w:t xml:space="preserve">【答案】：A </w:t>
      </w:r>
    </w:p>
    <w:p>
      <w:pPr>
        <w:sectPr w:rsidSect="00034616">
          <w:type w:val="nextPage"/>
          <w:pgSz w:w="12240" w:h="15840"/>
          <w:pgMar w:top="1440" w:right="1800" w:bottom="1440" w:left="1800" w:header="720" w:footer="720" w:gutter="0"/>
          <w:pgNumType w:start="28"/>
          <w:cols w:space="720"/>
          <w:titlePg w:val="0"/>
          <w:docGrid w:linePitch="360"/>
        </w:sectPr>
      </w:pPr>
    </w:p>
    <w:p>
      <w:r>
        <w:t>101、油漆涂料工程中泛白的主要原因是（　　　）。</w:t>
        <w:br/>
        <w:t>A.湿度过大</w:t>
        <w:br/>
        <w:t>B.气温太高</w:t>
        <w:br/>
        <w:t>C.溶剂选用不当</w:t>
        <w:br/>
        <w:t>D.气温太低</w:t>
        <w:br/>
        <w:br/>
        <w:t>【答案】：A</w:t>
      </w:r>
      <w:r>
        <w:t xml:space="preserve"> </w:t>
      </w:r>
    </w:p>
    <w:p>
      <w:r>
        <w:t>102、建筑装修装饰工程专业承包资质等级分为（　　　）。</w:t>
        <w:br/>
        <w:t>A.一、二、三级</w:t>
        <w:br/>
        <w:t>B.不分资质</w:t>
        <w:br/>
        <w:t>C.二、三级</w:t>
        <w:br/>
        <w:t>D.一、二级</w:t>
        <w:br/>
        <w:br/>
        <w:t xml:space="preserve">【答案】：D </w:t>
      </w:r>
    </w:p>
    <w:p>
      <w:r>
        <w:t>103、生产陶瓷制品的原材料主要有可塑性的原料、瘠性原料和熔剂三大类，其中（　　　）不属于熔剂。</w:t>
        <w:br/>
        <w:t>A.长石</w:t>
        <w:br/>
        <w:t>B.滑石粉</w:t>
        <w:br/>
        <w:t>C.石英砂</w:t>
        <w:br/>
        <w:t>D.钙、镁的碳酸盐</w:t>
        <w:br/>
        <w:br/>
        <w:t xml:space="preserve">【答案】：C </w:t>
      </w:r>
    </w:p>
    <w:p>
      <w:pPr>
        <w:sectPr w:rsidSect="00034616">
          <w:type w:val="nextPage"/>
          <w:pgSz w:w="12240" w:h="15840"/>
          <w:pgMar w:top="1440" w:right="1800" w:bottom="1440" w:left="1800" w:header="720" w:footer="720" w:gutter="0"/>
          <w:pgNumType w:start="29"/>
          <w:cols w:space="720"/>
          <w:titlePg w:val="0"/>
          <w:docGrid w:linePitch="360"/>
        </w:sectPr>
      </w:pPr>
      <w:r>
        <w:t>104、轻钢龙骨纸面石膏板吊顶次龙骨间距应准确、均衡，按石膏板模数确定，保证石膏板两端固定在次龙骨上。石膏板板长边接缝处应增加横撑龙骨，横撑龙骨用水平件连接，并与通长次龙骨固定。当采用2440mm×1220mm石膏板时，次龙骨间距不宜为（　　　）。</w:t>
        <w:br/>
        <w:t>A.300mm</w:t>
        <w:br/>
        <w:t>B.375mm</w:t>
        <w:br/>
        <w:t>C.400nm</w:t>
        <w:br/>
        <w:t>D.600mm</w:t>
        <w:br/>
        <w:br/>
        <w:t xml:space="preserve">【答案】：B </w:t>
      </w:r>
    </w:p>
    <w:p>
      <w:r>
        <w:t>105、某建筑工程，分部分项工程费为3574262.64元，施工技术措施费为1201876.52元，试计算其单位工程招标控制价。假设其施工组织措施费费率为3.8%，规费费率为6.35％，税金费率为3.41％。根据背景资料，回答下列问题。</w:t>
        <w:br/>
        <w:t>A.13.58</w:t>
        <w:br/>
        <w:t>B.49.58</w:t>
        <w:br/>
        <w:t>C.18.15</w:t>
        <w:br/>
        <w:t>D.31.48</w:t>
        <w:br/>
        <w:br/>
        <w:t xml:space="preserve">【答案】：D </w:t>
      </w:r>
    </w:p>
    <w:p>
      <w:r>
        <w:t>106、下列哪类石材的耐水性能（K）可以用于重要建筑。（　　　）。</w:t>
        <w:br/>
        <w:t>A.K=O.2</w:t>
        <w:br/>
        <w:t>B.K=0.4</w:t>
        <w:br/>
        <w:t>C.K=0.6</w:t>
        <w:br/>
        <w:t>D.K=0.8</w:t>
        <w:br/>
        <w:br/>
        <w:t xml:space="preserve">【答案】：D </w:t>
      </w:r>
    </w:p>
    <w:p>
      <w:r>
        <w:t>107、按照《劳动合同法》的规定，在下列选项中，用人单位提前30天以书面形式通知劳动者本人或额外支付1个月工资后可以解除劳动合同的情形是（　　　）。</w:t>
        <w:br/>
        <w:t>A.劳动者患病或非因工负伤在规定的医疗期满后不能胜任原工作的</w:t>
        <w:br/>
        <w:t>B.劳动者试用期间被证明不符合录用条件的</w:t>
        <w:br/>
        <w:t>C.劳动者被依法追究刑事责任的</w:t>
        <w:br/>
        <w:t>D.劳动者不能胜任工作，经培训或调整岗位仍不能胜任工作的</w:t>
        <w:br/>
        <w:br/>
        <w:t xml:space="preserve">【答案】：D </w:t>
      </w:r>
    </w:p>
    <w:p>
      <w:pPr>
        <w:sectPr w:rsidSect="00034616">
          <w:type w:val="nextPage"/>
          <w:pgSz w:w="12240" w:h="15840"/>
          <w:pgMar w:top="1440" w:right="1800" w:bottom="1440" w:left="1800" w:header="720" w:footer="720" w:gutter="0"/>
          <w:pgNumType w:start="30"/>
          <w:cols w:space="720"/>
          <w:titlePg w:val="0"/>
          <w:docGrid w:linePitch="360"/>
        </w:sectPr>
      </w:pPr>
    </w:p>
    <w:p>
      <w:r>
        <w:t>108、内墙面层刮大白腻子一般不少于（　　　）遍。</w:t>
        <w:br/>
        <w:t>A.1</w:t>
        <w:br/>
        <w:t>B.2</w:t>
        <w:br/>
        <w:t>C.3</w:t>
        <w:br/>
        <w:t>D.4</w:t>
        <w:br/>
        <w:br/>
        <w:t>【答案】：B</w:t>
      </w:r>
      <w:r>
        <w:t xml:space="preserve"> </w:t>
      </w:r>
    </w:p>
    <w:p>
      <w:r>
        <w:t>109、建筑法规是指国家立法机关或其授权的行政机关制定的旨在调整国家及其有关机构、企事业单位、（　　　）之间，在建设活动中或建设行政管理活动中发生的各种社会关系的法律、法规的统称。</w:t>
        <w:br/>
        <w:t>A.社区</w:t>
        <w:br/>
        <w:t>B.市民</w:t>
        <w:br/>
        <w:t>C.社会团体、公民</w:t>
        <w:br/>
        <w:t>D.地方社团</w:t>
        <w:br/>
        <w:br/>
        <w:t xml:space="preserve">【答案】：C </w:t>
      </w:r>
    </w:p>
    <w:p>
      <w:r>
        <w:t>110、现浇钢筋混凝土楼梯的混凝土工程量按（　　　）计算。</w:t>
        <w:br/>
        <w:t>A.混凝土体积</w:t>
        <w:br/>
        <w:t>B.斜面面积</w:t>
        <w:br/>
        <w:t>C.水平投影面积</w:t>
        <w:br/>
        <w:t>D.垂直投影面积</w:t>
        <w:br/>
        <w:br/>
        <w:t xml:space="preserve">【答案】：C </w:t>
      </w:r>
    </w:p>
    <w:p>
      <w:pPr>
        <w:sectPr w:rsidSect="00034616">
          <w:type w:val="nextPage"/>
          <w:pgSz w:w="12240" w:h="15840"/>
          <w:pgMar w:top="1440" w:right="1800" w:bottom="1440" w:left="1800" w:header="720" w:footer="720" w:gutter="0"/>
          <w:pgNumType w:start="31"/>
          <w:cols w:space="720"/>
          <w:titlePg w:val="0"/>
          <w:docGrid w:linePitch="360"/>
        </w:sectPr>
      </w:pPr>
      <w:r>
        <w:t>111、铺竹地板时靠墙的一块板应离开墙面（　　　）mm左右，以后逐块排紧。</w:t>
        <w:br/>
        <w:t>A.10</w:t>
        <w:br/>
        <w:t>B.15</w:t>
        <w:br/>
        <w:t>C.20</w:t>
        <w:br/>
        <w:t>D.25</w:t>
        <w:br/>
        <w:br/>
        <w:t xml:space="preserve">【答案】：A </w:t>
      </w:r>
    </w:p>
    <w:p>
      <w:r>
        <w:t>112、每段楼梯的踏步数应在( )步。（  ）</w:t>
        <w:br/>
        <w:t>A.2～18</w:t>
        <w:br/>
        <w:t>B.3～24</w:t>
        <w:br/>
        <w:t>C.2～20</w:t>
        <w:br/>
        <w:t>D.3～18</w:t>
        <w:br/>
        <w:br/>
        <w:t xml:space="preserve">【答案】：D </w:t>
      </w:r>
    </w:p>
    <w:p>
      <w:r>
        <w:t>113、在装修施工中，不允许在原有承重结构构件上开洞凿孔，降低结构构件的承载能力。如果实在需要，应经过（　　　）的书面确认方可施工。</w:t>
        <w:br/>
        <w:t>A.建设单位</w:t>
        <w:br/>
        <w:t>B.监理单位</w:t>
        <w:br/>
        <w:t>C.原设计单位</w:t>
        <w:br/>
        <w:t>D.物业管理单位</w:t>
        <w:br/>
        <w:br/>
        <w:t xml:space="preserve">【答案】：C </w:t>
      </w:r>
    </w:p>
    <w:p>
      <w:r>
        <w:t>114、花岗岩具有放射性，国家标准中规定（　　　）可用于装饰装修工程，生产、销售、使用范围不受限制，可在任何场合应用。</w:t>
        <w:br/>
        <w:t>A.A类</w:t>
        <w:br/>
        <w:t>B.B类</w:t>
        <w:br/>
        <w:t>C.C类</w:t>
        <w:br/>
        <w:t>D.D类</w:t>
        <w:br/>
        <w:br/>
        <w:t xml:space="preserve">【答案】：A </w:t>
      </w:r>
    </w:p>
    <w:p>
      <w:pPr>
        <w:sectPr w:rsidSect="00034616">
          <w:type w:val="nextPage"/>
          <w:pgSz w:w="12240" w:h="15840"/>
          <w:pgMar w:top="1440" w:right="1800" w:bottom="1440" w:left="1800" w:header="720" w:footer="720" w:gutter="0"/>
          <w:pgNumType w:start="32"/>
          <w:cols w:space="720"/>
          <w:titlePg w:val="0"/>
          <w:docGrid w:linePitch="360"/>
        </w:sectPr>
      </w:pPr>
    </w:p>
    <w:p>
      <w:r>
        <w:t>115、木门窗制作工艺流程为（　　　）。</w:t>
        <w:br/>
        <w:t>A.配料、截料、刨料→凿眼→画线→起线→拉肩、开榫→拼装</w:t>
        <w:br/>
        <w:t>B.配料、截料、刨料→凿眼→画线→拉肩、开榫→起线→拼装</w:t>
        <w:br/>
        <w:t>C.配料、截料、刨料→画线→凿眼→起线→拉肩、开榫→拼装</w:t>
        <w:br/>
        <w:t>D.配料、截料、刨料→画线→凿眼→拉肩、开榫→起线→拼装</w:t>
        <w:br/>
        <w:br/>
        <w:t>【答案】：D</w:t>
      </w:r>
      <w:r>
        <w:t xml:space="preserve"> </w:t>
      </w:r>
    </w:p>
    <w:p>
      <w:r>
        <w:t>116、在使用功能方面，有较高的弹性、隔热、隔声性能的是（　　　）。</w:t>
        <w:br/>
        <w:t>A.复合木地板</w:t>
        <w:br/>
        <w:t>B.软木地板</w:t>
        <w:br/>
        <w:t>C.拼木底板</w:t>
        <w:br/>
        <w:t>D.条木地板</w:t>
        <w:br/>
        <w:br/>
        <w:t xml:space="preserve">【答案】：B </w:t>
      </w:r>
    </w:p>
    <w:p>
      <w:r>
        <w:t>117、箱形基础的混凝土强度等级不应低于（　　　）。</w:t>
        <w:br/>
        <w:t>A.C15</w:t>
        <w:br/>
        <w:t>B.C20</w:t>
        <w:br/>
        <w:t>C.C30</w:t>
        <w:br/>
        <w:t>D.C40</w:t>
        <w:br/>
        <w:br/>
        <w:t xml:space="preserve">【答案】：C </w:t>
      </w:r>
    </w:p>
    <w:p>
      <w:r>
        <w:t>118、管道穿越墙洞、楼板洞应及时安放套管，并用（　　　）水泥砂浆或细石混凝土填嵌密实；电线管、消火栓箱、配电箱安装完毕，并将背后露明部分钉好钢丝网；接线盒用纸堵严。</w:t>
        <w:br/>
        <w:t>A.1：3</w:t>
        <w:br/>
        <w:t>B.3：1</w:t>
        <w:br/>
        <w:t>C.1：1</w:t>
        <w:br/>
        <w:t>D.2：3</w:t>
        <w:br/>
        <w:br/>
        <w:t xml:space="preserve">【答案】：A </w:t>
      </w:r>
    </w:p>
    <w:p>
      <w:pPr>
        <w:sectPr w:rsidSect="00034616">
          <w:type w:val="nextPage"/>
          <w:pgSz w:w="12240" w:h="15840"/>
          <w:pgMar w:top="1440" w:right="1800" w:bottom="1440" w:left="1800" w:header="720" w:footer="720" w:gutter="0"/>
          <w:pgNumType w:start="33"/>
          <w:cols w:space="720"/>
          <w:titlePg w:val="0"/>
          <w:docGrid w:linePitch="360"/>
        </w:sectPr>
      </w:pPr>
    </w:p>
    <w:p>
      <w:r>
        <w:t>119、装饰定额中的木材规格是按（　　　）考虑的。</w:t>
        <w:br/>
        <w:t>A.方板材</w:t>
        <w:br/>
        <w:t>B.两个切断面规格材</w:t>
        <w:br/>
        <w:t>C.三个切断面规格材</w:t>
        <w:br/>
        <w:t>D.圆材</w:t>
        <w:br/>
        <w:br/>
        <w:t>【答案】：B</w:t>
      </w:r>
      <w:r>
        <w:t xml:space="preserve"> </w:t>
      </w:r>
    </w:p>
    <w:p>
      <w:r>
        <w:t>120、以下哪个软件不属于计算机的应用软件。（　　　）。</w:t>
        <w:br/>
        <w:t>A.办公自动化软件</w:t>
        <w:br/>
        <w:t>B.多媒体软件</w:t>
        <w:br/>
        <w:t>C.操作系统</w:t>
        <w:br/>
        <w:t>D.信息安全软件</w:t>
        <w:br/>
        <w:br/>
        <w:t xml:space="preserve">【答案】：C </w:t>
      </w:r>
    </w:p>
    <w:p>
      <w:r>
        <w:t>121、下列关于时间定额和产量定额的说法中，正确的是（　　　）。</w:t>
        <w:br/>
        <w:t>A.施工定额可以用时间定额来表示</w:t>
        <w:br/>
        <w:t>B.时间定额和产量定额是互为倒数的</w:t>
        <w:br/>
        <w:t>C.时间定额和产量定额都是材料定额的表现形式</w:t>
        <w:br/>
        <w:t>D.劳动定额的表现形式是产量定额</w:t>
        <w:br/>
        <w:br/>
        <w:t xml:space="preserve">【答案】：B </w:t>
      </w:r>
    </w:p>
    <w:p>
      <w:r>
        <w:t>122、涂料类装饰装修施工工艺为（　　　）。</w:t>
        <w:br/>
        <w:t>A.基层处理→打底子→磨光→刮腻子→施涂涂料→养护</w:t>
        <w:br/>
        <w:t>B.基层处理→打底子→刮腻子→磨光→施涂涂料→养护</w:t>
        <w:br/>
        <w:t>C.基层处理→打底子→施涂涂料→磨光→刮腻子→养护</w:t>
        <w:br/>
        <w:t>D.基层处理→打底子→施涂涂料→刮腻子→磨光→养护</w:t>
        <w:br/>
        <w:br/>
        <w:t xml:space="preserve">【答案】：B </w:t>
      </w:r>
    </w:p>
    <w:p>
      <w:pPr>
        <w:sectPr w:rsidSect="00034616">
          <w:type w:val="nextPage"/>
          <w:pgSz w:w="12240" w:h="15840"/>
          <w:pgMar w:top="1440" w:right="1800" w:bottom="1440" w:left="1800" w:header="720" w:footer="720" w:gutter="0"/>
          <w:pgNumType w:start="34"/>
          <w:cols w:space="720"/>
          <w:titlePg w:val="0"/>
          <w:docGrid w:linePitch="360"/>
        </w:sectPr>
      </w:pPr>
    </w:p>
    <w:p>
      <w:r>
        <w:t>123、手电钻在可钻材料范围内，根据不同的规格型号，钻孔直径可以在（　　　）mm范围。</w:t>
        <w:br/>
        <w:t>A.φ3～φ5</w:t>
        <w:br/>
        <w:t>B.φ5～φ18</w:t>
        <w:br/>
        <w:t>C.φ18～φ25</w:t>
        <w:br/>
        <w:t>D.φ25以上</w:t>
        <w:br/>
        <w:br/>
        <w:t>【答案】：B</w:t>
      </w:r>
      <w:r>
        <w:t xml:space="preserve"> </w:t>
      </w:r>
    </w:p>
    <w:p>
      <w:r>
        <w:t>124、给水水平管道应有（　　　）的坡度坡向泄水装置。</w:t>
        <w:br/>
        <w:t>A.2％～5％</w:t>
        <w:br/>
        <w:t>B.2%～5‰</w:t>
        <w:br/>
        <w:t>C.5‰～10‰</w:t>
        <w:br/>
        <w:t>D.5%～10%</w:t>
        <w:br/>
        <w:br/>
        <w:t xml:space="preserve">【答案】：D </w:t>
      </w:r>
    </w:p>
    <w:p>
      <w:r>
        <w:t>125、建筑面积包括使用面积，辅助面积和（　　　）。</w:t>
        <w:br/>
        <w:t>A.居住面积</w:t>
        <w:br/>
        <w:t>B.结构面积</w:t>
        <w:br/>
        <w:t>C.有效面积</w:t>
        <w:br/>
        <w:t>D.生产和生活使用的净面积</w:t>
        <w:br/>
        <w:br/>
        <w:t xml:space="preserve">【答案】：B </w:t>
      </w:r>
    </w:p>
    <w:p>
      <w:r>
        <w:t>126、关于防震缝说法不正确的是（　　　）。</w:t>
        <w:br/>
        <w:t>A.防震缝不可以代替沉降缝</w:t>
        <w:br/>
        <w:t>B.防震缝应沿建筑的全高设置</w:t>
        <w:br/>
        <w:t>C.一般情况下防震缝的基础断开设置</w:t>
        <w:br/>
        <w:t>D.建筑物相邻部分的结构刚度和质量相差悬殊时应设置防震缝</w:t>
        <w:br/>
        <w:br/>
        <w:t xml:space="preserve">【答案】：C </w:t>
      </w:r>
    </w:p>
    <w:p>
      <w:pPr>
        <w:sectPr w:rsidSect="00034616">
          <w:type w:val="nextPage"/>
          <w:pgSz w:w="12240" w:h="15840"/>
          <w:pgMar w:top="1440" w:right="1800" w:bottom="1440" w:left="1800" w:header="720" w:footer="720" w:gutter="0"/>
          <w:pgNumType w:start="35"/>
          <w:cols w:space="720"/>
          <w:titlePg w:val="0"/>
          <w:docGrid w:linePitch="360"/>
        </w:sectPr>
      </w:pPr>
    </w:p>
    <w:p>
      <w:r>
        <w:t>127、消防设施工程资质等级分为（　　　）。</w:t>
        <w:br/>
        <w:t>A.一、二、三级</w:t>
        <w:br/>
        <w:t>B.不分资质</w:t>
        <w:br/>
        <w:t>C.二、三级</w:t>
        <w:br/>
        <w:t>D.一、二级</w:t>
        <w:br/>
        <w:br/>
        <w:t>【答案】：D</w:t>
      </w:r>
      <w:r>
        <w:t xml:space="preserve"> </w:t>
      </w:r>
    </w:p>
    <w:p>
      <w:r>
        <w:t>128、外墙砖的砖缝一般为（　　　）mm。</w:t>
        <w:br/>
        <w:t>A.5～8</w:t>
        <w:br/>
        <w:t>B.7～10</w:t>
        <w:br/>
        <w:t>C.7～12</w:t>
        <w:br/>
        <w:t>D.10～12</w:t>
        <w:br/>
        <w:br/>
        <w:t xml:space="preserve">【答案】：B </w:t>
      </w:r>
    </w:p>
    <w:p>
      <w:r>
        <w:t>129、在给水排水的施工安装工程中，常用的材料主要有管材、附件、（　　　）及辅助材料。</w:t>
        <w:br/>
        <w:t>A.阀门</w:t>
        <w:br/>
        <w:t>B.截止阀</w:t>
        <w:br/>
        <w:t>C.蝶阀</w:t>
        <w:br/>
        <w:t>D.止回阀</w:t>
        <w:br/>
        <w:br/>
        <w:t xml:space="preserve">【答案】：A </w:t>
      </w:r>
    </w:p>
    <w:p>
      <w:r>
        <w:t>130、下列哪一项不属于油漆。（　　　）。</w:t>
        <w:br/>
        <w:t>A.天然树脂漆</w:t>
        <w:br/>
        <w:t>B.调和漆</w:t>
        <w:br/>
        <w:t>C.乳胶漆</w:t>
        <w:br/>
        <w:t>D.硝基清漆</w:t>
        <w:br/>
        <w:br/>
        <w:t xml:space="preserve">【答案】：C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https://d.book118.com/715213210100011121</w:t>
        </w:r>
      </w:hyperlink>
    </w:p>
    <w:p/>
    <w:sectPr w:rsidSect="00034616">
      <w:type w:val="nextPage"/>
      <w:pgSz w:w="12240" w:h="15840"/>
      <w:pgMar w:top="1440" w:right="1800" w:bottom="1440" w:left="1800" w:header="720" w:footer="720" w:gutter="0"/>
      <w:pgNumType w:start="36"/>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1521321010001112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