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新型地热用热交换器项目建设方案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62" w:history="1">
        <w:r>
          <w:rPr>
            <w:rFonts w:ascii="仿宋" w:eastAsia="仿宋" w:hAnsi="仿宋" w:cs="仿宋" w:hint="eastAsia"/>
            <w:lang w:eastAsia="zh-CN"/>
          </w:rPr>
          <w:t>前言</w:t>
        </w:r>
        <w:r>
          <w:tab/>
        </w:r>
        <w:r>
          <w:fldChar w:fldCharType="begin"/>
        </w:r>
        <w:r>
          <w:instrText xml:space="preserve"> PAGEREF _Toc24762 \h </w:instrText>
        </w:r>
        <w:r>
          <w:fldChar w:fldCharType="separate"/>
        </w:r>
        <w:r>
          <w:t>3</w:t>
        </w:r>
        <w:r>
          <w:fldChar w:fldCharType="end"/>
        </w:r>
      </w:hyperlink>
    </w:p>
    <w:p>
      <w:pPr>
        <w:pStyle w:val="TOC1"/>
        <w:tabs>
          <w:tab w:val="right" w:leader="dot" w:pos="8306"/>
        </w:tabs>
      </w:pPr>
      <w:hyperlink w:anchor="_Toc13724" w:history="1">
        <w:r>
          <w:rPr>
            <w:rFonts w:ascii="仿宋" w:eastAsia="仿宋" w:hAnsi="仿宋" w:cs="仿宋" w:hint="eastAsia"/>
            <w:lang w:eastAsia="zh-CN"/>
          </w:rPr>
          <w:t>一、项目监理与质量保证</w:t>
        </w:r>
        <w:r>
          <w:tab/>
        </w:r>
        <w:r>
          <w:fldChar w:fldCharType="begin"/>
        </w:r>
        <w:r>
          <w:instrText xml:space="preserve"> PAGEREF _Toc13724 \h </w:instrText>
        </w:r>
        <w:r>
          <w:fldChar w:fldCharType="separate"/>
        </w:r>
        <w:r>
          <w:t>3</w:t>
        </w:r>
        <w:r>
          <w:fldChar w:fldCharType="end"/>
        </w:r>
      </w:hyperlink>
    </w:p>
    <w:p>
      <w:pPr>
        <w:pStyle w:val="TOC2"/>
        <w:tabs>
          <w:tab w:val="right" w:leader="dot" w:pos="8306"/>
        </w:tabs>
      </w:pPr>
      <w:hyperlink w:anchor="_Toc6467" w:history="1">
        <w:r>
          <w:rPr>
            <w:rFonts w:ascii="仿宋" w:eastAsia="仿宋" w:hAnsi="仿宋" w:cs="仿宋" w:hint="eastAsia"/>
            <w:lang w:eastAsia="zh-CN"/>
          </w:rPr>
          <w:t>(一)、监理体系构建</w:t>
        </w:r>
        <w:r>
          <w:tab/>
        </w:r>
        <w:r>
          <w:fldChar w:fldCharType="begin"/>
        </w:r>
        <w:r>
          <w:instrText xml:space="preserve"> PAGEREF _Toc6467 \h </w:instrText>
        </w:r>
        <w:r>
          <w:fldChar w:fldCharType="separate"/>
        </w:r>
        <w:r>
          <w:t>3</w:t>
        </w:r>
        <w:r>
          <w:fldChar w:fldCharType="end"/>
        </w:r>
      </w:hyperlink>
    </w:p>
    <w:p>
      <w:pPr>
        <w:pStyle w:val="TOC2"/>
        <w:tabs>
          <w:tab w:val="right" w:leader="dot" w:pos="8306"/>
        </w:tabs>
      </w:pPr>
      <w:hyperlink w:anchor="_Toc26582" w:history="1">
        <w:r>
          <w:rPr>
            <w:rFonts w:ascii="仿宋" w:eastAsia="仿宋" w:hAnsi="仿宋" w:cs="仿宋" w:hint="eastAsia"/>
            <w:lang w:eastAsia="zh-CN"/>
          </w:rPr>
          <w:t>(二)、质量保证体系实施</w:t>
        </w:r>
        <w:r>
          <w:tab/>
        </w:r>
        <w:r>
          <w:fldChar w:fldCharType="begin"/>
        </w:r>
        <w:r>
          <w:instrText xml:space="preserve"> PAGEREF _Toc26582 \h </w:instrText>
        </w:r>
        <w:r>
          <w:fldChar w:fldCharType="separate"/>
        </w:r>
        <w:r>
          <w:t>4</w:t>
        </w:r>
        <w:r>
          <w:fldChar w:fldCharType="end"/>
        </w:r>
      </w:hyperlink>
    </w:p>
    <w:p>
      <w:pPr>
        <w:pStyle w:val="TOC2"/>
        <w:tabs>
          <w:tab w:val="right" w:leader="dot" w:pos="8306"/>
        </w:tabs>
      </w:pPr>
      <w:hyperlink w:anchor="_Toc28214" w:history="1">
        <w:r>
          <w:rPr>
            <w:rFonts w:ascii="仿宋" w:eastAsia="仿宋" w:hAnsi="仿宋" w:cs="仿宋" w:hint="eastAsia"/>
            <w:lang w:eastAsia="zh-CN"/>
          </w:rPr>
          <w:t>(三)、监理与质量控制流程</w:t>
        </w:r>
        <w:r>
          <w:tab/>
        </w:r>
        <w:r>
          <w:fldChar w:fldCharType="begin"/>
        </w:r>
        <w:r>
          <w:instrText xml:space="preserve"> PAGEREF _Toc28214 \h </w:instrText>
        </w:r>
        <w:r>
          <w:fldChar w:fldCharType="separate"/>
        </w:r>
        <w:r>
          <w:t>4</w:t>
        </w:r>
        <w:r>
          <w:fldChar w:fldCharType="end"/>
        </w:r>
      </w:hyperlink>
    </w:p>
    <w:p>
      <w:pPr>
        <w:pStyle w:val="TOC1"/>
        <w:tabs>
          <w:tab w:val="right" w:leader="dot" w:pos="8306"/>
        </w:tabs>
      </w:pPr>
      <w:hyperlink w:anchor="_Toc10430" w:history="1">
        <w:r>
          <w:rPr>
            <w:rFonts w:ascii="仿宋" w:eastAsia="仿宋" w:hAnsi="仿宋" w:cs="仿宋" w:hint="eastAsia"/>
            <w:lang w:eastAsia="zh-CN"/>
          </w:rPr>
          <w:t>二、财务管理与成本控制</w:t>
        </w:r>
        <w:r>
          <w:tab/>
        </w:r>
        <w:r>
          <w:fldChar w:fldCharType="begin"/>
        </w:r>
        <w:r>
          <w:instrText xml:space="preserve"> PAGEREF _Toc10430 \h </w:instrText>
        </w:r>
        <w:r>
          <w:fldChar w:fldCharType="separate"/>
        </w:r>
        <w:r>
          <w:t>5</w:t>
        </w:r>
        <w:r>
          <w:fldChar w:fldCharType="end"/>
        </w:r>
      </w:hyperlink>
    </w:p>
    <w:p>
      <w:pPr>
        <w:pStyle w:val="TOC2"/>
        <w:tabs>
          <w:tab w:val="right" w:leader="dot" w:pos="8306"/>
        </w:tabs>
      </w:pPr>
      <w:hyperlink w:anchor="_Toc25696" w:history="1">
        <w:r>
          <w:rPr>
            <w:rFonts w:ascii="仿宋" w:eastAsia="仿宋" w:hAnsi="仿宋" w:cs="仿宋" w:hint="eastAsia"/>
            <w:lang w:eastAsia="zh-CN"/>
          </w:rPr>
          <w:t>(一)、财务管理体系建设</w:t>
        </w:r>
        <w:r>
          <w:tab/>
        </w:r>
        <w:r>
          <w:fldChar w:fldCharType="begin"/>
        </w:r>
        <w:r>
          <w:instrText xml:space="preserve"> PAGEREF _Toc25696 \h </w:instrText>
        </w:r>
        <w:r>
          <w:fldChar w:fldCharType="separate"/>
        </w:r>
        <w:r>
          <w:t>5</w:t>
        </w:r>
        <w:r>
          <w:fldChar w:fldCharType="end"/>
        </w:r>
      </w:hyperlink>
    </w:p>
    <w:p>
      <w:pPr>
        <w:pStyle w:val="TOC2"/>
        <w:tabs>
          <w:tab w:val="right" w:leader="dot" w:pos="8306"/>
        </w:tabs>
      </w:pPr>
      <w:hyperlink w:anchor="_Toc13115" w:history="1">
        <w:r>
          <w:rPr>
            <w:rFonts w:ascii="仿宋" w:eastAsia="仿宋" w:hAnsi="仿宋" w:cs="仿宋" w:hint="eastAsia"/>
            <w:lang w:eastAsia="zh-CN"/>
          </w:rPr>
          <w:t>(二)、成本控制措施</w:t>
        </w:r>
        <w:r>
          <w:tab/>
        </w:r>
        <w:r>
          <w:fldChar w:fldCharType="begin"/>
        </w:r>
        <w:r>
          <w:instrText xml:space="preserve"> PAGEREF _Toc13115 \h </w:instrText>
        </w:r>
        <w:r>
          <w:fldChar w:fldCharType="separate"/>
        </w:r>
        <w:r>
          <w:t>6</w:t>
        </w:r>
        <w:r>
          <w:fldChar w:fldCharType="end"/>
        </w:r>
      </w:hyperlink>
    </w:p>
    <w:p>
      <w:pPr>
        <w:pStyle w:val="TOC1"/>
        <w:tabs>
          <w:tab w:val="right" w:leader="dot" w:pos="8306"/>
        </w:tabs>
      </w:pPr>
      <w:hyperlink w:anchor="_Toc14102" w:history="1">
        <w:r>
          <w:rPr>
            <w:rFonts w:ascii="仿宋" w:eastAsia="仿宋" w:hAnsi="仿宋" w:cs="仿宋" w:hint="eastAsia"/>
            <w:lang w:eastAsia="zh-CN"/>
          </w:rPr>
          <w:t>三、环境和生态影响分析</w:t>
        </w:r>
        <w:r>
          <w:tab/>
        </w:r>
        <w:r>
          <w:fldChar w:fldCharType="begin"/>
        </w:r>
        <w:r>
          <w:instrText xml:space="preserve"> PAGEREF _Toc14102 \h </w:instrText>
        </w:r>
        <w:r>
          <w:fldChar w:fldCharType="separate"/>
        </w:r>
        <w:r>
          <w:t>7</w:t>
        </w:r>
        <w:r>
          <w:fldChar w:fldCharType="end"/>
        </w:r>
      </w:hyperlink>
    </w:p>
    <w:p>
      <w:pPr>
        <w:pStyle w:val="TOC2"/>
        <w:tabs>
          <w:tab w:val="right" w:leader="dot" w:pos="8306"/>
        </w:tabs>
      </w:pPr>
      <w:hyperlink w:anchor="_Toc14645" w:history="1">
        <w:r>
          <w:rPr>
            <w:rFonts w:ascii="仿宋" w:eastAsia="仿宋" w:hAnsi="仿宋" w:cs="仿宋" w:hint="eastAsia"/>
            <w:lang w:eastAsia="zh-CN"/>
          </w:rPr>
          <w:t>(一)、环境和生态现状</w:t>
        </w:r>
        <w:r>
          <w:tab/>
        </w:r>
        <w:r>
          <w:fldChar w:fldCharType="begin"/>
        </w:r>
        <w:r>
          <w:instrText xml:space="preserve"> PAGEREF _Toc14645 \h </w:instrText>
        </w:r>
        <w:r>
          <w:fldChar w:fldCharType="separate"/>
        </w:r>
        <w:r>
          <w:t>7</w:t>
        </w:r>
        <w:r>
          <w:fldChar w:fldCharType="end"/>
        </w:r>
      </w:hyperlink>
    </w:p>
    <w:p>
      <w:pPr>
        <w:pStyle w:val="TOC2"/>
        <w:tabs>
          <w:tab w:val="right" w:leader="dot" w:pos="8306"/>
        </w:tabs>
      </w:pPr>
      <w:hyperlink w:anchor="_Toc11514" w:history="1">
        <w:r>
          <w:rPr>
            <w:rFonts w:ascii="仿宋" w:eastAsia="仿宋" w:hAnsi="仿宋" w:cs="仿宋" w:hint="eastAsia"/>
            <w:lang w:eastAsia="zh-CN"/>
          </w:rPr>
          <w:t>(二)、生态环境影响分析</w:t>
        </w:r>
        <w:r>
          <w:tab/>
        </w:r>
        <w:r>
          <w:fldChar w:fldCharType="begin"/>
        </w:r>
        <w:r>
          <w:instrText xml:space="preserve"> PAGEREF _Toc11514 \h </w:instrText>
        </w:r>
        <w:r>
          <w:fldChar w:fldCharType="separate"/>
        </w:r>
        <w:r>
          <w:t>9</w:t>
        </w:r>
        <w:r>
          <w:fldChar w:fldCharType="end"/>
        </w:r>
      </w:hyperlink>
    </w:p>
    <w:p>
      <w:pPr>
        <w:pStyle w:val="TOC2"/>
        <w:tabs>
          <w:tab w:val="right" w:leader="dot" w:pos="8306"/>
        </w:tabs>
      </w:pPr>
      <w:hyperlink w:anchor="_Toc14769" w:history="1">
        <w:r>
          <w:rPr>
            <w:rFonts w:ascii="仿宋" w:eastAsia="仿宋" w:hAnsi="仿宋" w:cs="仿宋" w:hint="eastAsia"/>
            <w:lang w:eastAsia="zh-CN"/>
          </w:rPr>
          <w:t>(三)、生态环境保护措施</w:t>
        </w:r>
        <w:r>
          <w:tab/>
        </w:r>
        <w:r>
          <w:fldChar w:fldCharType="begin"/>
        </w:r>
        <w:r>
          <w:instrText xml:space="preserve"> PAGEREF _Toc14769 \h </w:instrText>
        </w:r>
        <w:r>
          <w:fldChar w:fldCharType="separate"/>
        </w:r>
        <w:r>
          <w:t>10</w:t>
        </w:r>
        <w:r>
          <w:fldChar w:fldCharType="end"/>
        </w:r>
      </w:hyperlink>
    </w:p>
    <w:p>
      <w:pPr>
        <w:pStyle w:val="TOC2"/>
        <w:tabs>
          <w:tab w:val="right" w:leader="dot" w:pos="8306"/>
        </w:tabs>
      </w:pPr>
      <w:hyperlink w:anchor="_Toc6183" w:history="1">
        <w:r>
          <w:rPr>
            <w:rFonts w:ascii="仿宋" w:eastAsia="仿宋" w:hAnsi="仿宋" w:cs="仿宋" w:hint="eastAsia"/>
            <w:lang w:eastAsia="zh-CN"/>
          </w:rPr>
          <w:t>(四)、地质灾害影响分析</w:t>
        </w:r>
        <w:r>
          <w:tab/>
        </w:r>
        <w:r>
          <w:fldChar w:fldCharType="begin"/>
        </w:r>
        <w:r>
          <w:instrText xml:space="preserve"> PAGEREF _Toc6183 \h </w:instrText>
        </w:r>
        <w:r>
          <w:fldChar w:fldCharType="separate"/>
        </w:r>
        <w:r>
          <w:t>12</w:t>
        </w:r>
        <w:r>
          <w:fldChar w:fldCharType="end"/>
        </w:r>
      </w:hyperlink>
    </w:p>
    <w:p>
      <w:pPr>
        <w:pStyle w:val="TOC2"/>
        <w:tabs>
          <w:tab w:val="right" w:leader="dot" w:pos="8306"/>
        </w:tabs>
      </w:pPr>
      <w:hyperlink w:anchor="_Toc30951" w:history="1">
        <w:r>
          <w:rPr>
            <w:rFonts w:ascii="仿宋" w:eastAsia="仿宋" w:hAnsi="仿宋" w:cs="仿宋" w:hint="eastAsia"/>
            <w:lang w:eastAsia="zh-CN"/>
          </w:rPr>
          <w:t>(五)、特殊环境影响</w:t>
        </w:r>
        <w:r>
          <w:tab/>
        </w:r>
        <w:r>
          <w:fldChar w:fldCharType="begin"/>
        </w:r>
        <w:r>
          <w:instrText xml:space="preserve"> PAGEREF _Toc30951 \h </w:instrText>
        </w:r>
        <w:r>
          <w:fldChar w:fldCharType="separate"/>
        </w:r>
        <w:r>
          <w:t>14</w:t>
        </w:r>
        <w:r>
          <w:fldChar w:fldCharType="end"/>
        </w:r>
      </w:hyperlink>
    </w:p>
    <w:p>
      <w:pPr>
        <w:pStyle w:val="TOC1"/>
        <w:tabs>
          <w:tab w:val="right" w:leader="dot" w:pos="8306"/>
        </w:tabs>
      </w:pPr>
      <w:hyperlink w:anchor="_Toc1134" w:history="1">
        <w:r>
          <w:rPr>
            <w:rFonts w:ascii="仿宋" w:eastAsia="仿宋" w:hAnsi="仿宋" w:cs="仿宋" w:hint="eastAsia"/>
            <w:lang w:eastAsia="zh-CN"/>
          </w:rPr>
          <w:t>四、社会影响分析</w:t>
        </w:r>
        <w:r>
          <w:tab/>
        </w:r>
        <w:r>
          <w:fldChar w:fldCharType="begin"/>
        </w:r>
        <w:r>
          <w:instrText xml:space="preserve"> PAGEREF _Toc1134 \h </w:instrText>
        </w:r>
        <w:r>
          <w:fldChar w:fldCharType="separate"/>
        </w:r>
        <w:r>
          <w:t>15</w:t>
        </w:r>
        <w:r>
          <w:fldChar w:fldCharType="end"/>
        </w:r>
      </w:hyperlink>
    </w:p>
    <w:p>
      <w:pPr>
        <w:pStyle w:val="TOC2"/>
        <w:tabs>
          <w:tab w:val="right" w:leader="dot" w:pos="8306"/>
        </w:tabs>
      </w:pPr>
      <w:hyperlink w:anchor="_Toc12786" w:history="1">
        <w:r>
          <w:rPr>
            <w:rFonts w:ascii="仿宋" w:eastAsia="仿宋" w:hAnsi="仿宋" w:cs="仿宋" w:hint="eastAsia"/>
            <w:lang w:eastAsia="zh-CN"/>
          </w:rPr>
          <w:t>(一)、社会影响效果分析</w:t>
        </w:r>
        <w:r>
          <w:tab/>
        </w:r>
        <w:r>
          <w:fldChar w:fldCharType="begin"/>
        </w:r>
        <w:r>
          <w:instrText xml:space="preserve"> PAGEREF _Toc12786 \h </w:instrText>
        </w:r>
        <w:r>
          <w:fldChar w:fldCharType="separate"/>
        </w:r>
        <w:r>
          <w:t>15</w:t>
        </w:r>
        <w:r>
          <w:fldChar w:fldCharType="end"/>
        </w:r>
      </w:hyperlink>
    </w:p>
    <w:p>
      <w:pPr>
        <w:pStyle w:val="TOC2"/>
        <w:tabs>
          <w:tab w:val="right" w:leader="dot" w:pos="8306"/>
        </w:tabs>
      </w:pPr>
      <w:hyperlink w:anchor="_Toc27850" w:history="1">
        <w:r>
          <w:rPr>
            <w:rFonts w:ascii="仿宋" w:eastAsia="仿宋" w:hAnsi="仿宋" w:cs="仿宋" w:hint="eastAsia"/>
            <w:lang w:eastAsia="zh-CN"/>
          </w:rPr>
          <w:t>(二)、社会适应性分析</w:t>
        </w:r>
        <w:r>
          <w:tab/>
        </w:r>
        <w:r>
          <w:fldChar w:fldCharType="begin"/>
        </w:r>
        <w:r>
          <w:instrText xml:space="preserve"> PAGEREF _Toc27850 \h </w:instrText>
        </w:r>
        <w:r>
          <w:fldChar w:fldCharType="separate"/>
        </w:r>
        <w:r>
          <w:t>17</w:t>
        </w:r>
        <w:r>
          <w:fldChar w:fldCharType="end"/>
        </w:r>
      </w:hyperlink>
    </w:p>
    <w:p>
      <w:pPr>
        <w:pStyle w:val="TOC2"/>
        <w:tabs>
          <w:tab w:val="right" w:leader="dot" w:pos="8306"/>
        </w:tabs>
      </w:pPr>
      <w:hyperlink w:anchor="_Toc5893" w:history="1">
        <w:r>
          <w:rPr>
            <w:rFonts w:ascii="仿宋" w:eastAsia="仿宋" w:hAnsi="仿宋" w:cs="仿宋" w:hint="eastAsia"/>
            <w:lang w:eastAsia="zh-CN"/>
          </w:rPr>
          <w:t>(三)、社会风险及对策分析</w:t>
        </w:r>
        <w:r>
          <w:tab/>
        </w:r>
        <w:r>
          <w:fldChar w:fldCharType="begin"/>
        </w:r>
        <w:r>
          <w:instrText xml:space="preserve"> PAGEREF _Toc5893 \h </w:instrText>
        </w:r>
        <w:r>
          <w:fldChar w:fldCharType="separate"/>
        </w:r>
        <w:r>
          <w:t>19</w:t>
        </w:r>
        <w:r>
          <w:fldChar w:fldCharType="end"/>
        </w:r>
      </w:hyperlink>
    </w:p>
    <w:p>
      <w:pPr>
        <w:pStyle w:val="TOC1"/>
        <w:tabs>
          <w:tab w:val="right" w:leader="dot" w:pos="8306"/>
        </w:tabs>
      </w:pPr>
      <w:hyperlink w:anchor="_Toc22844" w:history="1">
        <w:r>
          <w:rPr>
            <w:rFonts w:ascii="仿宋" w:eastAsia="仿宋" w:hAnsi="仿宋" w:cs="仿宋" w:hint="eastAsia"/>
            <w:lang w:eastAsia="zh-CN"/>
          </w:rPr>
          <w:t>五、新型地热用热交换器项目概论</w:t>
        </w:r>
        <w:r>
          <w:tab/>
        </w:r>
        <w:r>
          <w:fldChar w:fldCharType="begin"/>
        </w:r>
        <w:r>
          <w:instrText xml:space="preserve"> PAGEREF _Toc22844 \h </w:instrText>
        </w:r>
        <w:r>
          <w:fldChar w:fldCharType="separate"/>
        </w:r>
        <w:r>
          <w:t>22</w:t>
        </w:r>
        <w:r>
          <w:fldChar w:fldCharType="end"/>
        </w:r>
      </w:hyperlink>
    </w:p>
    <w:p>
      <w:pPr>
        <w:pStyle w:val="TOC2"/>
        <w:tabs>
          <w:tab w:val="right" w:leader="dot" w:pos="8306"/>
        </w:tabs>
      </w:pPr>
      <w:hyperlink w:anchor="_Toc7246" w:history="1">
        <w:r>
          <w:rPr>
            <w:rFonts w:ascii="仿宋" w:eastAsia="仿宋" w:hAnsi="仿宋" w:cs="仿宋" w:hint="eastAsia"/>
            <w:lang w:eastAsia="zh-CN"/>
          </w:rPr>
          <w:t>(一)、项目申报单位概况</w:t>
        </w:r>
        <w:r>
          <w:tab/>
        </w:r>
        <w:r>
          <w:fldChar w:fldCharType="begin"/>
        </w:r>
        <w:r>
          <w:instrText xml:space="preserve"> PAGEREF _Toc7246 \h </w:instrText>
        </w:r>
        <w:r>
          <w:fldChar w:fldCharType="separate"/>
        </w:r>
        <w:r>
          <w:t>22</w:t>
        </w:r>
        <w:r>
          <w:fldChar w:fldCharType="end"/>
        </w:r>
      </w:hyperlink>
    </w:p>
    <w:p>
      <w:pPr>
        <w:pStyle w:val="TOC2"/>
        <w:tabs>
          <w:tab w:val="right" w:leader="dot" w:pos="8306"/>
        </w:tabs>
      </w:pPr>
      <w:hyperlink w:anchor="_Toc4262" w:history="1">
        <w:r>
          <w:rPr>
            <w:rFonts w:ascii="仿宋" w:eastAsia="仿宋" w:hAnsi="仿宋" w:cs="仿宋" w:hint="eastAsia"/>
            <w:lang w:eastAsia="zh-CN"/>
          </w:rPr>
          <w:t>(二)、项目概况</w:t>
        </w:r>
        <w:r>
          <w:tab/>
        </w:r>
        <w:r>
          <w:fldChar w:fldCharType="begin"/>
        </w:r>
        <w:r>
          <w:instrText xml:space="preserve"> PAGEREF _Toc4262 \h </w:instrText>
        </w:r>
        <w:r>
          <w:fldChar w:fldCharType="separate"/>
        </w:r>
        <w:r>
          <w:t>23</w:t>
        </w:r>
        <w:r>
          <w:fldChar w:fldCharType="end"/>
        </w:r>
      </w:hyperlink>
    </w:p>
    <w:p>
      <w:pPr>
        <w:pStyle w:val="TOC1"/>
        <w:tabs>
          <w:tab w:val="right" w:leader="dot" w:pos="8306"/>
        </w:tabs>
      </w:pPr>
      <w:hyperlink w:anchor="_Toc10988" w:history="1">
        <w:r>
          <w:rPr>
            <w:rFonts w:ascii="仿宋" w:eastAsia="仿宋" w:hAnsi="仿宋" w:cs="仿宋" w:hint="eastAsia"/>
            <w:lang w:eastAsia="zh-CN"/>
          </w:rPr>
          <w:t>六、经济影响分析</w:t>
        </w:r>
        <w:r>
          <w:tab/>
        </w:r>
        <w:r>
          <w:fldChar w:fldCharType="begin"/>
        </w:r>
        <w:r>
          <w:instrText xml:space="preserve"> PAGEREF _Toc10988 \h </w:instrText>
        </w:r>
        <w:r>
          <w:fldChar w:fldCharType="separate"/>
        </w:r>
        <w:r>
          <w:t>26</w:t>
        </w:r>
        <w:r>
          <w:fldChar w:fldCharType="end"/>
        </w:r>
      </w:hyperlink>
    </w:p>
    <w:p>
      <w:pPr>
        <w:pStyle w:val="TOC2"/>
        <w:tabs>
          <w:tab w:val="right" w:leader="dot" w:pos="8306"/>
        </w:tabs>
      </w:pPr>
      <w:hyperlink w:anchor="_Toc9822" w:history="1">
        <w:r>
          <w:rPr>
            <w:rFonts w:ascii="仿宋" w:eastAsia="仿宋" w:hAnsi="仿宋" w:cs="仿宋" w:hint="eastAsia"/>
            <w:lang w:eastAsia="zh-CN"/>
          </w:rPr>
          <w:t>(一)、经济费用效益或费用效果分析</w:t>
        </w:r>
        <w:r>
          <w:tab/>
        </w:r>
        <w:r>
          <w:fldChar w:fldCharType="begin"/>
        </w:r>
        <w:r>
          <w:instrText xml:space="preserve"> PAGEREF _Toc9822 \h </w:instrText>
        </w:r>
        <w:r>
          <w:fldChar w:fldCharType="separate"/>
        </w:r>
        <w:r>
          <w:t>26</w:t>
        </w:r>
        <w:r>
          <w:fldChar w:fldCharType="end"/>
        </w:r>
      </w:hyperlink>
    </w:p>
    <w:p>
      <w:pPr>
        <w:pStyle w:val="TOC2"/>
        <w:tabs>
          <w:tab w:val="right" w:leader="dot" w:pos="8306"/>
        </w:tabs>
      </w:pPr>
      <w:hyperlink w:anchor="_Toc1192" w:history="1">
        <w:r>
          <w:rPr>
            <w:rFonts w:ascii="仿宋" w:eastAsia="仿宋" w:hAnsi="仿宋" w:cs="仿宋" w:hint="eastAsia"/>
            <w:lang w:eastAsia="zh-CN"/>
          </w:rPr>
          <w:t>(二)、行业影响分析</w:t>
        </w:r>
        <w:r>
          <w:tab/>
        </w:r>
        <w:r>
          <w:fldChar w:fldCharType="begin"/>
        </w:r>
        <w:r>
          <w:instrText xml:space="preserve"> PAGEREF _Toc1192 \h </w:instrText>
        </w:r>
        <w:r>
          <w:fldChar w:fldCharType="separate"/>
        </w:r>
        <w:r>
          <w:t>28</w:t>
        </w:r>
        <w:r>
          <w:fldChar w:fldCharType="end"/>
        </w:r>
      </w:hyperlink>
    </w:p>
    <w:p>
      <w:pPr>
        <w:pStyle w:val="TOC2"/>
        <w:tabs>
          <w:tab w:val="right" w:leader="dot" w:pos="8306"/>
        </w:tabs>
      </w:pPr>
      <w:hyperlink w:anchor="_Toc10650" w:history="1">
        <w:r>
          <w:rPr>
            <w:rFonts w:ascii="仿宋" w:eastAsia="仿宋" w:hAnsi="仿宋" w:cs="仿宋" w:hint="eastAsia"/>
            <w:lang w:eastAsia="zh-CN"/>
          </w:rPr>
          <w:t>(三)、区域经济影响分析</w:t>
        </w:r>
        <w:r>
          <w:tab/>
        </w:r>
        <w:r>
          <w:fldChar w:fldCharType="begin"/>
        </w:r>
        <w:r>
          <w:instrText xml:space="preserve"> PAGEREF _Toc10650 \h </w:instrText>
        </w:r>
        <w:r>
          <w:fldChar w:fldCharType="separate"/>
        </w:r>
        <w:r>
          <w:t>30</w:t>
        </w:r>
        <w:r>
          <w:fldChar w:fldCharType="end"/>
        </w:r>
      </w:hyperlink>
    </w:p>
    <w:p>
      <w:pPr>
        <w:pStyle w:val="TOC2"/>
        <w:tabs>
          <w:tab w:val="right" w:leader="dot" w:pos="8306"/>
        </w:tabs>
      </w:pPr>
      <w:hyperlink w:anchor="_Toc9801" w:history="1">
        <w:r>
          <w:rPr>
            <w:rFonts w:ascii="仿宋" w:eastAsia="仿宋" w:hAnsi="仿宋" w:cs="仿宋" w:hint="eastAsia"/>
            <w:lang w:eastAsia="zh-CN"/>
          </w:rPr>
          <w:t>(四)、宏观经济影响分析</w:t>
        </w:r>
        <w:r>
          <w:tab/>
        </w:r>
        <w:r>
          <w:fldChar w:fldCharType="begin"/>
        </w:r>
        <w:r>
          <w:instrText xml:space="preserve"> PAGEREF _Toc9801 \h </w:instrText>
        </w:r>
        <w:r>
          <w:fldChar w:fldCharType="separate"/>
        </w:r>
        <w:r>
          <w:t>31</w:t>
        </w:r>
        <w:r>
          <w:fldChar w:fldCharType="end"/>
        </w:r>
      </w:hyperlink>
    </w:p>
    <w:p>
      <w:pPr>
        <w:pStyle w:val="TOC1"/>
        <w:tabs>
          <w:tab w:val="right" w:leader="dot" w:pos="8306"/>
        </w:tabs>
      </w:pPr>
      <w:hyperlink w:anchor="_Toc11481" w:history="1">
        <w:r>
          <w:rPr>
            <w:rFonts w:ascii="仿宋" w:eastAsia="仿宋" w:hAnsi="仿宋" w:cs="仿宋" w:hint="eastAsia"/>
            <w:lang w:eastAsia="zh-CN"/>
          </w:rPr>
          <w:t>七、项目变更管理</w:t>
        </w:r>
        <w:r>
          <w:tab/>
        </w:r>
        <w:r>
          <w:fldChar w:fldCharType="begin"/>
        </w:r>
        <w:r>
          <w:instrText xml:space="preserve"> PAGEREF _Toc11481 \h </w:instrText>
        </w:r>
        <w:r>
          <w:fldChar w:fldCharType="separate"/>
        </w:r>
        <w:r>
          <w:t>33</w:t>
        </w:r>
        <w:r>
          <w:fldChar w:fldCharType="end"/>
        </w:r>
      </w:hyperlink>
    </w:p>
    <w:p>
      <w:pPr>
        <w:pStyle w:val="TOC2"/>
        <w:tabs>
          <w:tab w:val="right" w:leader="dot" w:pos="8306"/>
        </w:tabs>
      </w:pPr>
      <w:hyperlink w:anchor="_Toc9665" w:history="1">
        <w:r>
          <w:rPr>
            <w:rFonts w:ascii="仿宋" w:eastAsia="仿宋" w:hAnsi="仿宋" w:cs="仿宋" w:hint="eastAsia"/>
            <w:lang w:eastAsia="zh-CN"/>
          </w:rPr>
          <w:t>(一)、变更控制流程</w:t>
        </w:r>
        <w:r>
          <w:tab/>
        </w:r>
        <w:r>
          <w:fldChar w:fldCharType="begin"/>
        </w:r>
        <w:r>
          <w:instrText xml:space="preserve"> PAGEREF _Toc9665 \h </w:instrText>
        </w:r>
        <w:r>
          <w:fldChar w:fldCharType="separate"/>
        </w:r>
        <w:r>
          <w:t>33</w:t>
        </w:r>
        <w:r>
          <w:fldChar w:fldCharType="end"/>
        </w:r>
      </w:hyperlink>
    </w:p>
    <w:p>
      <w:pPr>
        <w:pStyle w:val="TOC2"/>
        <w:tabs>
          <w:tab w:val="right" w:leader="dot" w:pos="8306"/>
        </w:tabs>
      </w:pPr>
      <w:hyperlink w:anchor="_Toc19957" w:history="1">
        <w:r>
          <w:rPr>
            <w:rFonts w:ascii="仿宋" w:eastAsia="仿宋" w:hAnsi="仿宋" w:cs="仿宋" w:hint="eastAsia"/>
            <w:lang w:eastAsia="zh-CN"/>
          </w:rPr>
          <w:t>(二)、影响评估与处理</w:t>
        </w:r>
        <w:r>
          <w:tab/>
        </w:r>
        <w:r>
          <w:fldChar w:fldCharType="begin"/>
        </w:r>
        <w:r>
          <w:instrText xml:space="preserve"> PAGEREF _Toc19957 \h </w:instrText>
        </w:r>
        <w:r>
          <w:fldChar w:fldCharType="separate"/>
        </w:r>
        <w:r>
          <w:t>33</w:t>
        </w:r>
        <w:r>
          <w:fldChar w:fldCharType="end"/>
        </w:r>
      </w:hyperlink>
    </w:p>
    <w:p>
      <w:pPr>
        <w:pStyle w:val="TOC2"/>
        <w:tabs>
          <w:tab w:val="right" w:leader="dot" w:pos="8306"/>
        </w:tabs>
      </w:pPr>
      <w:hyperlink w:anchor="_Toc12929" w:history="1">
        <w:r>
          <w:rPr>
            <w:rFonts w:ascii="仿宋" w:eastAsia="仿宋" w:hAnsi="仿宋" w:cs="仿宋" w:hint="eastAsia"/>
            <w:lang w:eastAsia="zh-CN"/>
          </w:rPr>
          <w:t>(三)、变更记录与追踪</w:t>
        </w:r>
        <w:r>
          <w:tab/>
        </w:r>
        <w:r>
          <w:fldChar w:fldCharType="begin"/>
        </w:r>
        <w:r>
          <w:instrText xml:space="preserve"> PAGEREF _Toc12929 \h </w:instrText>
        </w:r>
        <w:r>
          <w:fldChar w:fldCharType="separate"/>
        </w:r>
        <w:r>
          <w:t>35</w:t>
        </w:r>
        <w:r>
          <w:fldChar w:fldCharType="end"/>
        </w:r>
      </w:hyperlink>
    </w:p>
    <w:p>
      <w:pPr>
        <w:pStyle w:val="TOC2"/>
        <w:tabs>
          <w:tab w:val="right" w:leader="dot" w:pos="8306"/>
        </w:tabs>
      </w:pPr>
      <w:hyperlink w:anchor="_Toc27537" w:history="1">
        <w:r>
          <w:rPr>
            <w:rFonts w:ascii="仿宋" w:eastAsia="仿宋" w:hAnsi="仿宋" w:cs="仿宋" w:hint="eastAsia"/>
            <w:lang w:eastAsia="zh-CN"/>
          </w:rPr>
          <w:t>(四)、变更管理策略</w:t>
        </w:r>
        <w:r>
          <w:tab/>
        </w:r>
        <w:r>
          <w:fldChar w:fldCharType="begin"/>
        </w:r>
        <w:r>
          <w:instrText xml:space="preserve"> PAGEREF _Toc27537 \h </w:instrText>
        </w:r>
        <w:r>
          <w:fldChar w:fldCharType="separate"/>
        </w:r>
        <w:r>
          <w:t>37</w:t>
        </w:r>
        <w:r>
          <w:fldChar w:fldCharType="end"/>
        </w:r>
      </w:hyperlink>
    </w:p>
    <w:p>
      <w:pPr>
        <w:pStyle w:val="TOC1"/>
        <w:tabs>
          <w:tab w:val="right" w:leader="dot" w:pos="8306"/>
        </w:tabs>
      </w:pPr>
      <w:hyperlink w:anchor="_Toc20921" w:history="1">
        <w:r>
          <w:rPr>
            <w:rFonts w:ascii="仿宋" w:eastAsia="仿宋" w:hAnsi="仿宋" w:cs="仿宋" w:hint="eastAsia"/>
            <w:lang w:eastAsia="zh-CN"/>
          </w:rPr>
          <w:t>八、环境保护与绿色发展</w:t>
        </w:r>
        <w:r>
          <w:tab/>
        </w:r>
        <w:r>
          <w:fldChar w:fldCharType="begin"/>
        </w:r>
        <w:r>
          <w:instrText xml:space="preserve"> PAGEREF _Toc20921 \h </w:instrText>
        </w:r>
        <w:r>
          <w:fldChar w:fldCharType="separate"/>
        </w:r>
        <w:r>
          <w:t>38</w:t>
        </w:r>
        <w:r>
          <w:fldChar w:fldCharType="end"/>
        </w:r>
      </w:hyperlink>
    </w:p>
    <w:p>
      <w:pPr>
        <w:pStyle w:val="TOC2"/>
        <w:tabs>
          <w:tab w:val="right" w:leader="dot" w:pos="8306"/>
        </w:tabs>
      </w:pPr>
      <w:hyperlink w:anchor="_Toc23274" w:history="1">
        <w:r>
          <w:rPr>
            <w:rFonts w:ascii="仿宋" w:eastAsia="仿宋" w:hAnsi="仿宋" w:cs="仿宋" w:hint="eastAsia"/>
            <w:lang w:eastAsia="zh-CN"/>
          </w:rPr>
          <w:t>(一)、环境保护措施</w:t>
        </w:r>
        <w:r>
          <w:tab/>
        </w:r>
        <w:r>
          <w:fldChar w:fldCharType="begin"/>
        </w:r>
        <w:r>
          <w:instrText xml:space="preserve"> PAGEREF _Toc23274 \h </w:instrText>
        </w:r>
        <w:r>
          <w:fldChar w:fldCharType="separate"/>
        </w:r>
        <w:r>
          <w:t>38</w:t>
        </w:r>
        <w:r>
          <w:fldChar w:fldCharType="end"/>
        </w:r>
      </w:hyperlink>
    </w:p>
    <w:p>
      <w:pPr>
        <w:pStyle w:val="TOC2"/>
        <w:tabs>
          <w:tab w:val="right" w:leader="dot" w:pos="8306"/>
        </w:tabs>
      </w:pPr>
      <w:hyperlink w:anchor="_Toc32080" w:history="1">
        <w:r>
          <w:rPr>
            <w:rFonts w:ascii="仿宋" w:eastAsia="仿宋" w:hAnsi="仿宋" w:cs="仿宋" w:hint="eastAsia"/>
            <w:lang w:eastAsia="zh-CN"/>
          </w:rPr>
          <w:t>(二)、绿色发展与可持续发展策略</w:t>
        </w:r>
        <w:r>
          <w:tab/>
        </w:r>
        <w:r>
          <w:fldChar w:fldCharType="begin"/>
        </w:r>
        <w:r>
          <w:instrText xml:space="preserve"> PAGEREF _Toc32080 \h </w:instrText>
        </w:r>
        <w:r>
          <w:fldChar w:fldCharType="separate"/>
        </w:r>
        <w:r>
          <w:t>40</w:t>
        </w:r>
        <w:r>
          <w:fldChar w:fldCharType="end"/>
        </w:r>
      </w:hyperlink>
    </w:p>
    <w:p>
      <w:pPr>
        <w:pStyle w:val="TOC1"/>
        <w:tabs>
          <w:tab w:val="right" w:leader="dot" w:pos="8306"/>
        </w:tabs>
      </w:pPr>
      <w:hyperlink w:anchor="_Toc18785" w:history="1">
        <w:r>
          <w:rPr>
            <w:rFonts w:ascii="仿宋" w:eastAsia="仿宋" w:hAnsi="仿宋" w:cs="仿宋" w:hint="eastAsia"/>
            <w:lang w:eastAsia="zh-CN"/>
          </w:rPr>
          <w:t>九、项目质量与标准</w:t>
        </w:r>
        <w:r>
          <w:tab/>
        </w:r>
        <w:r>
          <w:fldChar w:fldCharType="begin"/>
        </w:r>
        <w:r>
          <w:instrText xml:space="preserve"> PAGEREF _Toc18785 \h </w:instrText>
        </w:r>
        <w:r>
          <w:fldChar w:fldCharType="separate"/>
        </w:r>
        <w:r>
          <w:t>42</w:t>
        </w:r>
        <w:r>
          <w:fldChar w:fldCharType="end"/>
        </w:r>
      </w:hyperlink>
    </w:p>
    <w:p>
      <w:pPr>
        <w:pStyle w:val="TOC2"/>
        <w:tabs>
          <w:tab w:val="right" w:leader="dot" w:pos="8306"/>
        </w:tabs>
      </w:pPr>
      <w:hyperlink w:anchor="_Toc17362" w:history="1">
        <w:r>
          <w:rPr>
            <w:rFonts w:ascii="仿宋" w:eastAsia="仿宋" w:hAnsi="仿宋" w:cs="仿宋" w:hint="eastAsia"/>
            <w:lang w:eastAsia="zh-CN"/>
          </w:rPr>
          <w:t>(一)、质量保障体系</w:t>
        </w:r>
        <w:r>
          <w:tab/>
        </w:r>
        <w:r>
          <w:fldChar w:fldCharType="begin"/>
        </w:r>
        <w:r>
          <w:instrText xml:space="preserve"> PAGEREF _Toc17362 \h </w:instrText>
        </w:r>
        <w:r>
          <w:fldChar w:fldCharType="separate"/>
        </w:r>
        <w:r>
          <w:t>42</w:t>
        </w:r>
        <w:r>
          <w:fldChar w:fldCharType="end"/>
        </w:r>
      </w:hyperlink>
    </w:p>
    <w:p>
      <w:pPr>
        <w:pStyle w:val="TOC2"/>
        <w:tabs>
          <w:tab w:val="right" w:leader="dot" w:pos="8306"/>
        </w:tabs>
      </w:pPr>
      <w:hyperlink w:anchor="_Toc3902" w:history="1">
        <w:r>
          <w:rPr>
            <w:rFonts w:ascii="仿宋" w:eastAsia="仿宋" w:hAnsi="仿宋" w:cs="仿宋" w:hint="eastAsia"/>
            <w:lang w:eastAsia="zh-CN"/>
          </w:rPr>
          <w:t>(二)、标准化作业流程</w:t>
        </w:r>
        <w:r>
          <w:tab/>
        </w:r>
        <w:r>
          <w:fldChar w:fldCharType="begin"/>
        </w:r>
        <w:r>
          <w:instrText xml:space="preserve"> PAGEREF _Toc3902 \h </w:instrText>
        </w:r>
        <w:r>
          <w:fldChar w:fldCharType="separate"/>
        </w:r>
        <w:r>
          <w:t>43</w:t>
        </w:r>
        <w:r>
          <w:fldChar w:fldCharType="end"/>
        </w:r>
      </w:hyperlink>
    </w:p>
    <w:p>
      <w:pPr>
        <w:pStyle w:val="TOC2"/>
        <w:tabs>
          <w:tab w:val="right" w:leader="dot" w:pos="8306"/>
        </w:tabs>
      </w:pPr>
      <w:hyperlink w:anchor="_Toc14512" w:history="1">
        <w:r>
          <w:rPr>
            <w:rFonts w:ascii="仿宋" w:eastAsia="仿宋" w:hAnsi="仿宋" w:cs="仿宋" w:hint="eastAsia"/>
            <w:lang w:eastAsia="zh-CN"/>
          </w:rPr>
          <w:t>(三)、质量监控与评估</w:t>
        </w:r>
        <w:r>
          <w:tab/>
        </w:r>
        <w:r>
          <w:fldChar w:fldCharType="begin"/>
        </w:r>
        <w:r>
          <w:instrText xml:space="preserve"> PAGEREF _Toc14512 \h </w:instrText>
        </w:r>
        <w:r>
          <w:fldChar w:fldCharType="separate"/>
        </w:r>
        <w:r>
          <w:t>45</w:t>
        </w:r>
        <w:r>
          <w:fldChar w:fldCharType="end"/>
        </w:r>
      </w:hyperlink>
    </w:p>
    <w:p>
      <w:pPr>
        <w:pStyle w:val="TOC2"/>
        <w:tabs>
          <w:tab w:val="right" w:leader="dot" w:pos="8306"/>
        </w:tabs>
      </w:pPr>
      <w:hyperlink w:anchor="_Toc9579" w:history="1">
        <w:r>
          <w:rPr>
            <w:rFonts w:ascii="仿宋" w:eastAsia="仿宋" w:hAnsi="仿宋" w:cs="仿宋" w:hint="eastAsia"/>
            <w:lang w:eastAsia="zh-CN"/>
          </w:rPr>
          <w:t>(四)、质量改进计划</w:t>
        </w:r>
        <w:r>
          <w:tab/>
        </w:r>
        <w:r>
          <w:fldChar w:fldCharType="begin"/>
        </w:r>
        <w:r>
          <w:instrText xml:space="preserve"> PAGEREF _Toc9579 \h </w:instrText>
        </w:r>
        <w:r>
          <w:fldChar w:fldCharType="separate"/>
        </w:r>
        <w:r>
          <w:t>46</w:t>
        </w:r>
        <w:r>
          <w:fldChar w:fldCharType="end"/>
        </w:r>
      </w:hyperlink>
    </w:p>
    <w:p>
      <w:pPr>
        <w:pStyle w:val="TOC1"/>
        <w:tabs>
          <w:tab w:val="right" w:leader="dot" w:pos="8306"/>
        </w:tabs>
      </w:pPr>
      <w:hyperlink w:anchor="_Toc16248" w:history="1">
        <w:r>
          <w:rPr>
            <w:rFonts w:ascii="仿宋" w:eastAsia="仿宋" w:hAnsi="仿宋" w:cs="仿宋" w:hint="eastAsia"/>
            <w:lang w:eastAsia="zh-CN"/>
          </w:rPr>
          <w:t>十、土地利用与规划方案</w:t>
        </w:r>
        <w:r>
          <w:tab/>
        </w:r>
        <w:r>
          <w:fldChar w:fldCharType="begin"/>
        </w:r>
        <w:r>
          <w:instrText xml:space="preserve"> PAGEREF _Toc16248 \h </w:instrText>
        </w:r>
        <w:r>
          <w:fldChar w:fldCharType="separate"/>
        </w:r>
        <w:r>
          <w:t>47</w:t>
        </w:r>
        <w:r>
          <w:fldChar w:fldCharType="end"/>
        </w:r>
      </w:hyperlink>
    </w:p>
    <w:p>
      <w:pPr>
        <w:pStyle w:val="TOC2"/>
        <w:tabs>
          <w:tab w:val="right" w:leader="dot" w:pos="8306"/>
        </w:tabs>
      </w:pPr>
      <w:hyperlink w:anchor="_Toc15940" w:history="1">
        <w:r>
          <w:rPr>
            <w:rFonts w:ascii="仿宋" w:eastAsia="仿宋" w:hAnsi="仿宋" w:cs="仿宋" w:hint="eastAsia"/>
            <w:lang w:eastAsia="zh-CN"/>
          </w:rPr>
          <w:t>(一)、项目用地情况分析</w:t>
        </w:r>
        <w:r>
          <w:tab/>
        </w:r>
        <w:r>
          <w:fldChar w:fldCharType="begin"/>
        </w:r>
        <w:r>
          <w:instrText xml:space="preserve"> PAGEREF _Toc15940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88" w:history="1">
        <w:r>
          <w:rPr>
            <w:rFonts w:ascii="仿宋" w:eastAsia="仿宋" w:hAnsi="仿宋" w:cs="仿宋" w:hint="eastAsia"/>
            <w:lang w:eastAsia="zh-CN"/>
          </w:rPr>
          <w:t>(二)、土地利用规划方案</w:t>
        </w:r>
        <w:r>
          <w:tab/>
        </w:r>
        <w:r>
          <w:fldChar w:fldCharType="begin"/>
        </w:r>
        <w:r>
          <w:instrText xml:space="preserve"> PAGEREF _Toc20988 \h </w:instrText>
        </w:r>
        <w:r>
          <w:fldChar w:fldCharType="separate"/>
        </w:r>
        <w:r>
          <w:t>48</w:t>
        </w:r>
        <w:r>
          <w:fldChar w:fldCharType="end"/>
        </w:r>
      </w:hyperlink>
    </w:p>
    <w:p>
      <w:pPr>
        <w:pStyle w:val="TOC1"/>
        <w:tabs>
          <w:tab w:val="right" w:leader="dot" w:pos="8306"/>
        </w:tabs>
      </w:pPr>
      <w:hyperlink w:anchor="_Toc16813" w:history="1">
        <w:r>
          <w:rPr>
            <w:rFonts w:ascii="仿宋" w:eastAsia="仿宋" w:hAnsi="仿宋" w:cs="仿宋" w:hint="eastAsia"/>
            <w:lang w:eastAsia="zh-CN"/>
          </w:rPr>
          <w:t>十一、安全与应急管理</w:t>
        </w:r>
        <w:r>
          <w:tab/>
        </w:r>
        <w:r>
          <w:fldChar w:fldCharType="begin"/>
        </w:r>
        <w:r>
          <w:instrText xml:space="preserve"> PAGEREF _Toc16813 \h </w:instrText>
        </w:r>
        <w:r>
          <w:fldChar w:fldCharType="separate"/>
        </w:r>
        <w:r>
          <w:t>49</w:t>
        </w:r>
        <w:r>
          <w:fldChar w:fldCharType="end"/>
        </w:r>
      </w:hyperlink>
    </w:p>
    <w:p>
      <w:pPr>
        <w:pStyle w:val="TOC2"/>
        <w:tabs>
          <w:tab w:val="right" w:leader="dot" w:pos="8306"/>
        </w:tabs>
      </w:pPr>
      <w:hyperlink w:anchor="_Toc8318" w:history="1">
        <w:r>
          <w:rPr>
            <w:rFonts w:ascii="仿宋" w:eastAsia="仿宋" w:hAnsi="仿宋" w:cs="仿宋" w:hint="eastAsia"/>
            <w:lang w:eastAsia="zh-CN"/>
          </w:rPr>
          <w:t>(一)、安全生产管理</w:t>
        </w:r>
        <w:r>
          <w:tab/>
        </w:r>
        <w:r>
          <w:fldChar w:fldCharType="begin"/>
        </w:r>
        <w:r>
          <w:instrText xml:space="preserve"> PAGEREF _Toc8318 \h </w:instrText>
        </w:r>
        <w:r>
          <w:fldChar w:fldCharType="separate"/>
        </w:r>
        <w:r>
          <w:t>49</w:t>
        </w:r>
        <w:r>
          <w:fldChar w:fldCharType="end"/>
        </w:r>
      </w:hyperlink>
    </w:p>
    <w:p>
      <w:pPr>
        <w:pStyle w:val="TOC2"/>
        <w:tabs>
          <w:tab w:val="right" w:leader="dot" w:pos="8306"/>
        </w:tabs>
      </w:pPr>
      <w:hyperlink w:anchor="_Toc12043" w:history="1">
        <w:r>
          <w:rPr>
            <w:rFonts w:ascii="仿宋" w:eastAsia="仿宋" w:hAnsi="仿宋" w:cs="仿宋" w:hint="eastAsia"/>
            <w:lang w:eastAsia="zh-CN"/>
          </w:rPr>
          <w:t>(二)、应急预案与响应</w:t>
        </w:r>
        <w:r>
          <w:tab/>
        </w:r>
        <w:r>
          <w:fldChar w:fldCharType="begin"/>
        </w:r>
        <w:r>
          <w:instrText xml:space="preserve"> PAGEREF _Toc12043 \h </w:instrText>
        </w:r>
        <w:r>
          <w:fldChar w:fldCharType="separate"/>
        </w:r>
        <w:r>
          <w:t>51</w:t>
        </w:r>
        <w:r>
          <w:fldChar w:fldCharType="end"/>
        </w:r>
      </w:hyperlink>
    </w:p>
    <w:p>
      <w:pPr>
        <w:pStyle w:val="TOC1"/>
        <w:tabs>
          <w:tab w:val="right" w:leader="dot" w:pos="8306"/>
        </w:tabs>
      </w:pPr>
      <w:hyperlink w:anchor="_Toc9301" w:history="1">
        <w:r>
          <w:rPr>
            <w:rFonts w:ascii="仿宋" w:eastAsia="仿宋" w:hAnsi="仿宋" w:cs="仿宋" w:hint="eastAsia"/>
            <w:lang w:eastAsia="zh-CN"/>
          </w:rPr>
          <w:t>十二、项目实施与管理方案</w:t>
        </w:r>
        <w:r>
          <w:tab/>
        </w:r>
        <w:r>
          <w:fldChar w:fldCharType="begin"/>
        </w:r>
        <w:r>
          <w:instrText xml:space="preserve"> PAGEREF _Toc9301 \h </w:instrText>
        </w:r>
        <w:r>
          <w:fldChar w:fldCharType="separate"/>
        </w:r>
        <w:r>
          <w:t>52</w:t>
        </w:r>
        <w:r>
          <w:fldChar w:fldCharType="end"/>
        </w:r>
      </w:hyperlink>
    </w:p>
    <w:p>
      <w:pPr>
        <w:pStyle w:val="TOC2"/>
        <w:tabs>
          <w:tab w:val="right" w:leader="dot" w:pos="8306"/>
        </w:tabs>
      </w:pPr>
      <w:hyperlink w:anchor="_Toc15318" w:history="1">
        <w:r>
          <w:rPr>
            <w:rFonts w:ascii="仿宋" w:eastAsia="仿宋" w:hAnsi="仿宋" w:cs="仿宋" w:hint="eastAsia"/>
            <w:lang w:eastAsia="zh-CN"/>
          </w:rPr>
          <w:t>(一)、项目实施计划</w:t>
        </w:r>
        <w:r>
          <w:tab/>
        </w:r>
        <w:r>
          <w:fldChar w:fldCharType="begin"/>
        </w:r>
        <w:r>
          <w:instrText xml:space="preserve"> PAGEREF _Toc15318 \h </w:instrText>
        </w:r>
        <w:r>
          <w:fldChar w:fldCharType="separate"/>
        </w:r>
        <w:r>
          <w:t>52</w:t>
        </w:r>
        <w:r>
          <w:fldChar w:fldCharType="end"/>
        </w:r>
      </w:hyperlink>
    </w:p>
    <w:p>
      <w:pPr>
        <w:pStyle w:val="TOC2"/>
        <w:tabs>
          <w:tab w:val="right" w:leader="dot" w:pos="8306"/>
        </w:tabs>
      </w:pPr>
      <w:hyperlink w:anchor="_Toc16555" w:history="1">
        <w:r>
          <w:rPr>
            <w:rFonts w:ascii="仿宋" w:eastAsia="仿宋" w:hAnsi="仿宋" w:cs="仿宋" w:hint="eastAsia"/>
            <w:lang w:eastAsia="zh-CN"/>
          </w:rPr>
          <w:t>(二)、项目组织机构与职责</w:t>
        </w:r>
        <w:r>
          <w:tab/>
        </w:r>
        <w:r>
          <w:fldChar w:fldCharType="begin"/>
        </w:r>
        <w:r>
          <w:instrText xml:space="preserve"> PAGEREF _Toc16555 \h </w:instrText>
        </w:r>
        <w:r>
          <w:fldChar w:fldCharType="separate"/>
        </w:r>
        <w:r>
          <w:t>54</w:t>
        </w:r>
        <w:r>
          <w:fldChar w:fldCharType="end"/>
        </w:r>
      </w:hyperlink>
    </w:p>
    <w:p>
      <w:pPr>
        <w:pStyle w:val="TOC2"/>
        <w:tabs>
          <w:tab w:val="right" w:leader="dot" w:pos="8306"/>
        </w:tabs>
      </w:pPr>
      <w:hyperlink w:anchor="_Toc31702" w:history="1">
        <w:r>
          <w:rPr>
            <w:rFonts w:ascii="仿宋" w:eastAsia="仿宋" w:hAnsi="仿宋" w:cs="仿宋" w:hint="eastAsia"/>
            <w:lang w:eastAsia="zh-CN"/>
          </w:rPr>
          <w:t>(三)、项目管理与监控体系</w:t>
        </w:r>
        <w:r>
          <w:tab/>
        </w:r>
        <w:r>
          <w:fldChar w:fldCharType="begin"/>
        </w:r>
        <w:r>
          <w:instrText xml:space="preserve"> PAGEREF _Toc31702 \h </w:instrText>
        </w:r>
        <w:r>
          <w:fldChar w:fldCharType="separate"/>
        </w:r>
        <w:r>
          <w:t>56</w:t>
        </w:r>
        <w:r>
          <w:fldChar w:fldCharType="end"/>
        </w:r>
      </w:hyperlink>
    </w:p>
    <w:p>
      <w:pPr>
        <w:pStyle w:val="TOC1"/>
        <w:tabs>
          <w:tab w:val="right" w:leader="dot" w:pos="8306"/>
        </w:tabs>
      </w:pPr>
      <w:hyperlink w:anchor="_Toc10821" w:history="1">
        <w:r>
          <w:rPr>
            <w:rFonts w:ascii="仿宋" w:eastAsia="仿宋" w:hAnsi="仿宋" w:cs="仿宋" w:hint="eastAsia"/>
            <w:lang w:eastAsia="zh-CN"/>
          </w:rPr>
          <w:t>十三、合作与交流机制建立</w:t>
        </w:r>
        <w:r>
          <w:tab/>
        </w:r>
        <w:r>
          <w:fldChar w:fldCharType="begin"/>
        </w:r>
        <w:r>
          <w:instrText xml:space="preserve"> PAGEREF _Toc10821 \h </w:instrText>
        </w:r>
        <w:r>
          <w:fldChar w:fldCharType="separate"/>
        </w:r>
        <w:r>
          <w:t>58</w:t>
        </w:r>
        <w:r>
          <w:fldChar w:fldCharType="end"/>
        </w:r>
      </w:hyperlink>
    </w:p>
    <w:p>
      <w:pPr>
        <w:pStyle w:val="TOC2"/>
        <w:tabs>
          <w:tab w:val="right" w:leader="dot" w:pos="8306"/>
        </w:tabs>
      </w:pPr>
      <w:hyperlink w:anchor="_Toc2135" w:history="1">
        <w:r>
          <w:rPr>
            <w:rFonts w:ascii="仿宋" w:eastAsia="仿宋" w:hAnsi="仿宋" w:cs="仿宋" w:hint="eastAsia"/>
            <w:lang w:eastAsia="zh-CN"/>
          </w:rPr>
          <w:t>(一)、合作伙伴选择与合作方式</w:t>
        </w:r>
        <w:r>
          <w:tab/>
        </w:r>
        <w:r>
          <w:fldChar w:fldCharType="begin"/>
        </w:r>
        <w:r>
          <w:instrText xml:space="preserve"> PAGEREF _Toc2135 \h </w:instrText>
        </w:r>
        <w:r>
          <w:fldChar w:fldCharType="separate"/>
        </w:r>
        <w:r>
          <w:t>58</w:t>
        </w:r>
        <w:r>
          <w:fldChar w:fldCharType="end"/>
        </w:r>
      </w:hyperlink>
    </w:p>
    <w:p>
      <w:pPr>
        <w:pStyle w:val="TOC2"/>
        <w:tabs>
          <w:tab w:val="right" w:leader="dot" w:pos="8306"/>
        </w:tabs>
      </w:pPr>
      <w:hyperlink w:anchor="_Toc22133" w:history="1">
        <w:r>
          <w:rPr>
            <w:rFonts w:ascii="仿宋" w:eastAsia="仿宋" w:hAnsi="仿宋" w:cs="仿宋" w:hint="eastAsia"/>
            <w:lang w:eastAsia="zh-CN"/>
          </w:rPr>
          <w:t>(二)、交流与合作平台搭建</w:t>
        </w:r>
        <w:r>
          <w:tab/>
        </w:r>
        <w:r>
          <w:fldChar w:fldCharType="begin"/>
        </w:r>
        <w:r>
          <w:instrText xml:space="preserve"> PAGEREF _Toc22133 \h </w:instrText>
        </w:r>
        <w:r>
          <w:fldChar w:fldCharType="separate"/>
        </w:r>
        <w:r>
          <w:t>59</w:t>
        </w:r>
        <w:r>
          <w:fldChar w:fldCharType="end"/>
        </w:r>
      </w:hyperlink>
    </w:p>
    <w:p>
      <w:pPr>
        <w:pStyle w:val="TOC1"/>
        <w:tabs>
          <w:tab w:val="right" w:leader="dot" w:pos="8306"/>
        </w:tabs>
      </w:pPr>
      <w:hyperlink w:anchor="_Toc1484" w:history="1">
        <w:r>
          <w:rPr>
            <w:rFonts w:ascii="仿宋" w:eastAsia="仿宋" w:hAnsi="仿宋" w:cs="仿宋" w:hint="eastAsia"/>
            <w:lang w:eastAsia="zh-CN"/>
          </w:rPr>
          <w:t>十四、产业协同与集群发展</w:t>
        </w:r>
        <w:r>
          <w:tab/>
        </w:r>
        <w:r>
          <w:fldChar w:fldCharType="begin"/>
        </w:r>
        <w:r>
          <w:instrText xml:space="preserve"> PAGEREF _Toc1484 \h </w:instrText>
        </w:r>
        <w:r>
          <w:fldChar w:fldCharType="separate"/>
        </w:r>
        <w:r>
          <w:t>61</w:t>
        </w:r>
        <w:r>
          <w:fldChar w:fldCharType="end"/>
        </w:r>
      </w:hyperlink>
    </w:p>
    <w:p>
      <w:pPr>
        <w:pStyle w:val="TOC2"/>
        <w:tabs>
          <w:tab w:val="right" w:leader="dot" w:pos="8306"/>
        </w:tabs>
      </w:pPr>
      <w:hyperlink w:anchor="_Toc29346" w:history="1">
        <w:r>
          <w:rPr>
            <w:rFonts w:ascii="仿宋" w:eastAsia="仿宋" w:hAnsi="仿宋" w:cs="仿宋" w:hint="eastAsia"/>
            <w:lang w:eastAsia="zh-CN"/>
          </w:rPr>
          <w:t>(一)、产业协同机制建设</w:t>
        </w:r>
        <w:r>
          <w:tab/>
        </w:r>
        <w:r>
          <w:fldChar w:fldCharType="begin"/>
        </w:r>
        <w:r>
          <w:instrText xml:space="preserve"> PAGEREF _Toc29346 \h </w:instrText>
        </w:r>
        <w:r>
          <w:fldChar w:fldCharType="separate"/>
        </w:r>
        <w:r>
          <w:t>61</w:t>
        </w:r>
        <w:r>
          <w:fldChar w:fldCharType="end"/>
        </w:r>
      </w:hyperlink>
    </w:p>
    <w:p>
      <w:pPr>
        <w:pStyle w:val="TOC2"/>
        <w:tabs>
          <w:tab w:val="right" w:leader="dot" w:pos="8306"/>
        </w:tabs>
      </w:pPr>
      <w:hyperlink w:anchor="_Toc9148" w:history="1">
        <w:r>
          <w:rPr>
            <w:rFonts w:ascii="仿宋" w:eastAsia="仿宋" w:hAnsi="仿宋" w:cs="仿宋" w:hint="eastAsia"/>
            <w:lang w:eastAsia="zh-CN"/>
          </w:rPr>
          <w:t>(二)、产业集群培育与发展</w:t>
        </w:r>
        <w:r>
          <w:tab/>
        </w:r>
        <w:r>
          <w:fldChar w:fldCharType="begin"/>
        </w:r>
        <w:r>
          <w:instrText xml:space="preserve"> PAGEREF _Toc9148 \h </w:instrText>
        </w:r>
        <w:r>
          <w:fldChar w:fldCharType="separate"/>
        </w:r>
        <w:r>
          <w:t>62</w:t>
        </w:r>
        <w:r>
          <w:fldChar w:fldCharType="end"/>
        </w:r>
      </w:hyperlink>
    </w:p>
    <w:p>
      <w:pPr>
        <w:pStyle w:val="TOC1"/>
        <w:tabs>
          <w:tab w:val="right" w:leader="dot" w:pos="8306"/>
        </w:tabs>
      </w:pPr>
      <w:hyperlink w:anchor="_Toc12556" w:history="1">
        <w:r>
          <w:rPr>
            <w:rFonts w:ascii="仿宋" w:eastAsia="仿宋" w:hAnsi="仿宋" w:cs="仿宋" w:hint="eastAsia"/>
            <w:lang w:eastAsia="zh-CN"/>
          </w:rPr>
          <w:t>十五、知识产权管理与保护</w:t>
        </w:r>
        <w:r>
          <w:tab/>
        </w:r>
        <w:r>
          <w:fldChar w:fldCharType="begin"/>
        </w:r>
        <w:r>
          <w:instrText xml:space="preserve"> PAGEREF _Toc12556 \h </w:instrText>
        </w:r>
        <w:r>
          <w:fldChar w:fldCharType="separate"/>
        </w:r>
        <w:r>
          <w:t>63</w:t>
        </w:r>
        <w:r>
          <w:fldChar w:fldCharType="end"/>
        </w:r>
      </w:hyperlink>
    </w:p>
    <w:p>
      <w:pPr>
        <w:pStyle w:val="TOC2"/>
        <w:tabs>
          <w:tab w:val="right" w:leader="dot" w:pos="8306"/>
        </w:tabs>
      </w:pPr>
      <w:hyperlink w:anchor="_Toc20721" w:history="1">
        <w:r>
          <w:rPr>
            <w:rFonts w:ascii="仿宋" w:eastAsia="仿宋" w:hAnsi="仿宋" w:cs="仿宋" w:hint="eastAsia"/>
            <w:lang w:eastAsia="zh-CN"/>
          </w:rPr>
          <w:t>(一)、知识产权管理体系建设</w:t>
        </w:r>
        <w:r>
          <w:tab/>
        </w:r>
        <w:r>
          <w:fldChar w:fldCharType="begin"/>
        </w:r>
        <w:r>
          <w:instrText xml:space="preserve"> PAGEREF _Toc20721 \h </w:instrText>
        </w:r>
        <w:r>
          <w:fldChar w:fldCharType="separate"/>
        </w:r>
        <w:r>
          <w:t>63</w:t>
        </w:r>
        <w:r>
          <w:fldChar w:fldCharType="end"/>
        </w:r>
      </w:hyperlink>
    </w:p>
    <w:p>
      <w:pPr>
        <w:pStyle w:val="TOC2"/>
        <w:tabs>
          <w:tab w:val="right" w:leader="dot" w:pos="8306"/>
        </w:tabs>
      </w:pPr>
      <w:hyperlink w:anchor="_Toc23733" w:history="1">
        <w:r>
          <w:rPr>
            <w:rFonts w:ascii="仿宋" w:eastAsia="仿宋" w:hAnsi="仿宋" w:cs="仿宋" w:hint="eastAsia"/>
            <w:lang w:eastAsia="zh-CN"/>
          </w:rPr>
          <w:t>(二)、知识产权保护措施</w:t>
        </w:r>
        <w:r>
          <w:tab/>
        </w:r>
        <w:r>
          <w:fldChar w:fldCharType="begin"/>
        </w:r>
        <w:r>
          <w:instrText xml:space="preserve"> PAGEREF _Toc23733 \h </w:instrText>
        </w:r>
        <w:r>
          <w:fldChar w:fldCharType="separate"/>
        </w:r>
        <w:r>
          <w:t>64</w:t>
        </w:r>
        <w:r>
          <w:fldChar w:fldCharType="end"/>
        </w:r>
      </w:hyperlink>
    </w:p>
    <w:p>
      <w:pPr>
        <w:pStyle w:val="TOC1"/>
        <w:tabs>
          <w:tab w:val="right" w:leader="dot" w:pos="8306"/>
        </w:tabs>
      </w:pPr>
      <w:hyperlink w:anchor="_Toc28221" w:history="1">
        <w:r>
          <w:rPr>
            <w:rFonts w:ascii="仿宋" w:eastAsia="仿宋" w:hAnsi="仿宋" w:cs="仿宋" w:hint="eastAsia"/>
            <w:lang w:eastAsia="zh-CN"/>
          </w:rPr>
          <w:t>十六、创新驱动与持续发展</w:t>
        </w:r>
        <w:r>
          <w:tab/>
        </w:r>
        <w:r>
          <w:fldChar w:fldCharType="begin"/>
        </w:r>
        <w:r>
          <w:instrText xml:space="preserve"> PAGEREF _Toc28221 \h </w:instrText>
        </w:r>
        <w:r>
          <w:fldChar w:fldCharType="separate"/>
        </w:r>
        <w:r>
          <w:t>65</w:t>
        </w:r>
        <w:r>
          <w:fldChar w:fldCharType="end"/>
        </w:r>
      </w:hyperlink>
    </w:p>
    <w:p>
      <w:pPr>
        <w:pStyle w:val="TOC2"/>
        <w:tabs>
          <w:tab w:val="right" w:leader="dot" w:pos="8306"/>
        </w:tabs>
      </w:pPr>
      <w:hyperlink w:anchor="_Toc30106" w:history="1">
        <w:r>
          <w:rPr>
            <w:rFonts w:ascii="仿宋" w:eastAsia="仿宋" w:hAnsi="仿宋" w:cs="仿宋" w:hint="eastAsia"/>
            <w:lang w:eastAsia="zh-CN"/>
          </w:rPr>
          <w:t>(一)、创新驱动战略实施</w:t>
        </w:r>
        <w:r>
          <w:tab/>
        </w:r>
        <w:r>
          <w:fldChar w:fldCharType="begin"/>
        </w:r>
        <w:r>
          <w:instrText xml:space="preserve"> PAGEREF _Toc30106 \h </w:instrText>
        </w:r>
        <w:r>
          <w:fldChar w:fldCharType="separate"/>
        </w:r>
        <w:r>
          <w:t>65</w:t>
        </w:r>
        <w:r>
          <w:fldChar w:fldCharType="end"/>
        </w:r>
      </w:hyperlink>
    </w:p>
    <w:p>
      <w:pPr>
        <w:pStyle w:val="TOC2"/>
        <w:tabs>
          <w:tab w:val="right" w:leader="dot" w:pos="8306"/>
        </w:tabs>
      </w:pPr>
      <w:hyperlink w:anchor="_Toc23637" w:history="1">
        <w:r>
          <w:rPr>
            <w:rFonts w:ascii="仿宋" w:eastAsia="仿宋" w:hAnsi="仿宋" w:cs="仿宋" w:hint="eastAsia"/>
            <w:lang w:eastAsia="zh-CN"/>
          </w:rPr>
          <w:t>(二)、持续发展路径探索</w:t>
        </w:r>
        <w:r>
          <w:tab/>
        </w:r>
        <w:r>
          <w:fldChar w:fldCharType="begin"/>
        </w:r>
        <w:r>
          <w:instrText xml:space="preserve"> PAGEREF _Toc23637 \h </w:instrText>
        </w:r>
        <w:r>
          <w:fldChar w:fldCharType="separate"/>
        </w:r>
        <w:r>
          <w:t>67</w:t>
        </w:r>
        <w:r>
          <w:fldChar w:fldCharType="end"/>
        </w:r>
      </w:hyperlink>
    </w:p>
    <w:p>
      <w:pPr>
        <w:pStyle w:val="TOC1"/>
        <w:tabs>
          <w:tab w:val="right" w:leader="dot" w:pos="8306"/>
        </w:tabs>
      </w:pPr>
      <w:hyperlink w:anchor="_Toc24476" w:history="1">
        <w:r>
          <w:rPr>
            <w:rFonts w:ascii="仿宋" w:eastAsia="仿宋" w:hAnsi="仿宋" w:cs="仿宋" w:hint="eastAsia"/>
            <w:lang w:eastAsia="zh-CN"/>
          </w:rPr>
          <w:t>十七、人力资源管理与开发</w:t>
        </w:r>
        <w:r>
          <w:tab/>
        </w:r>
        <w:r>
          <w:fldChar w:fldCharType="begin"/>
        </w:r>
        <w:r>
          <w:instrText xml:space="preserve"> PAGEREF _Toc24476 \h </w:instrText>
        </w:r>
        <w:r>
          <w:fldChar w:fldCharType="separate"/>
        </w:r>
        <w:r>
          <w:t>71</w:t>
        </w:r>
        <w:r>
          <w:fldChar w:fldCharType="end"/>
        </w:r>
      </w:hyperlink>
    </w:p>
    <w:p>
      <w:pPr>
        <w:pStyle w:val="TOC2"/>
        <w:tabs>
          <w:tab w:val="right" w:leader="dot" w:pos="8306"/>
        </w:tabs>
      </w:pPr>
      <w:hyperlink w:anchor="_Toc26000" w:history="1">
        <w:r>
          <w:rPr>
            <w:rFonts w:ascii="仿宋" w:eastAsia="仿宋" w:hAnsi="仿宋" w:cs="仿宋" w:hint="eastAsia"/>
            <w:lang w:eastAsia="zh-CN"/>
          </w:rPr>
          <w:t>(一)、人力资源规划</w:t>
        </w:r>
        <w:r>
          <w:tab/>
        </w:r>
        <w:r>
          <w:fldChar w:fldCharType="begin"/>
        </w:r>
        <w:r>
          <w:instrText xml:space="preserve"> PAGEREF _Toc26000 \h </w:instrText>
        </w:r>
        <w:r>
          <w:fldChar w:fldCharType="separate"/>
        </w:r>
        <w:r>
          <w:t>71</w:t>
        </w:r>
        <w:r>
          <w:fldChar w:fldCharType="end"/>
        </w:r>
      </w:hyperlink>
    </w:p>
    <w:p>
      <w:pPr>
        <w:pStyle w:val="TOC2"/>
        <w:tabs>
          <w:tab w:val="right" w:leader="dot" w:pos="8306"/>
        </w:tabs>
      </w:pPr>
      <w:hyperlink w:anchor="_Toc16841" w:history="1">
        <w:r>
          <w:rPr>
            <w:rFonts w:ascii="仿宋" w:eastAsia="仿宋" w:hAnsi="仿宋" w:cs="仿宋" w:hint="eastAsia"/>
            <w:lang w:eastAsia="zh-CN"/>
          </w:rPr>
          <w:t>(二)、人力资源开发与培训</w:t>
        </w:r>
        <w:r>
          <w:tab/>
        </w:r>
        <w:r>
          <w:fldChar w:fldCharType="begin"/>
        </w:r>
        <w:r>
          <w:instrText xml:space="preserve"> PAGEREF _Toc16841 \h </w:instrText>
        </w:r>
        <w:r>
          <w:fldChar w:fldCharType="separate"/>
        </w:r>
        <w:r>
          <w:t>73</w:t>
        </w:r>
        <w:r>
          <w:fldChar w:fldCharType="end"/>
        </w:r>
      </w:hyperlink>
    </w:p>
    <w:p>
      <w:pPr>
        <w:pStyle w:val="TOC1"/>
        <w:tabs>
          <w:tab w:val="right" w:leader="dot" w:pos="8306"/>
        </w:tabs>
      </w:pPr>
      <w:hyperlink w:anchor="_Toc19084" w:history="1">
        <w:r>
          <w:rPr>
            <w:rFonts w:ascii="仿宋" w:eastAsia="仿宋" w:hAnsi="仿宋" w:cs="仿宋" w:hint="eastAsia"/>
            <w:lang w:eastAsia="zh-CN"/>
          </w:rPr>
          <w:t>十八、质量管理与控制</w:t>
        </w:r>
        <w:r>
          <w:tab/>
        </w:r>
        <w:r>
          <w:fldChar w:fldCharType="begin"/>
        </w:r>
        <w:r>
          <w:instrText xml:space="preserve"> PAGEREF _Toc19084 \h </w:instrText>
        </w:r>
        <w:r>
          <w:fldChar w:fldCharType="separate"/>
        </w:r>
        <w:r>
          <w:t>75</w:t>
        </w:r>
        <w:r>
          <w:fldChar w:fldCharType="end"/>
        </w:r>
      </w:hyperlink>
    </w:p>
    <w:p>
      <w:pPr>
        <w:pStyle w:val="TOC2"/>
        <w:tabs>
          <w:tab w:val="right" w:leader="dot" w:pos="8306"/>
        </w:tabs>
      </w:pPr>
      <w:hyperlink w:anchor="_Toc24813" w:history="1">
        <w:r>
          <w:rPr>
            <w:rFonts w:ascii="仿宋" w:eastAsia="仿宋" w:hAnsi="仿宋" w:cs="仿宋" w:hint="eastAsia"/>
            <w:lang w:eastAsia="zh-CN"/>
          </w:rPr>
          <w:t>(一)、质量管理体系建设</w:t>
        </w:r>
        <w:r>
          <w:tab/>
        </w:r>
        <w:r>
          <w:fldChar w:fldCharType="begin"/>
        </w:r>
        <w:r>
          <w:instrText xml:space="preserve"> PAGEREF _Toc24813 \h </w:instrText>
        </w:r>
        <w:r>
          <w:fldChar w:fldCharType="separate"/>
        </w:r>
        <w:r>
          <w:t>75</w:t>
        </w:r>
        <w:r>
          <w:fldChar w:fldCharType="end"/>
        </w:r>
      </w:hyperlink>
    </w:p>
    <w:p>
      <w:pPr>
        <w:pStyle w:val="TOC2"/>
        <w:tabs>
          <w:tab w:val="right" w:leader="dot" w:pos="8306"/>
        </w:tabs>
      </w:pPr>
      <w:hyperlink w:anchor="_Toc12546" w:history="1">
        <w:r>
          <w:rPr>
            <w:rFonts w:ascii="仿宋" w:eastAsia="仿宋" w:hAnsi="仿宋" w:cs="仿宋" w:hint="eastAsia"/>
            <w:lang w:eastAsia="zh-CN"/>
          </w:rPr>
          <w:t>(二)、质量控制措施</w:t>
        </w:r>
        <w:r>
          <w:tab/>
        </w:r>
        <w:r>
          <w:fldChar w:fldCharType="begin"/>
        </w:r>
        <w:r>
          <w:instrText xml:space="preserve"> PAGEREF _Toc12546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72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646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658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8214"/>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0430"/>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5696"/>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新型地热用热交换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3115"/>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4102"/>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14645"/>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地热用热交换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地热用热交换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新型地热用热交换器项目将积极采用可持续材料，如再生塑料和生物降解材料，以减少对环境的影响。项目还将推行废物减量和回收计划，例如通过再利用工业废料或建立回收系统。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地热用热交换器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11514"/>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新型地热用热交换器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新型地热用热交换器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新型地热用热交换器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12" w:name="_Toc14769"/>
      <w:r>
        <w:rPr>
          <w:rFonts w:ascii="仿宋" w:eastAsia="仿宋" w:hAnsi="仿宋" w:cs="仿宋" w:hint="eastAsia"/>
          <w:sz w:val="28"/>
          <w:lang w:eastAsia="zh-CN"/>
        </w:rPr>
        <w:t>(三)、生态环境保护措施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新型地热用热交换器项目将采用绿色屋顶和生态墙等环境友好型建筑设计，这些设计不仅有助于改善空气质量，还能为城市野生动植物提供栖息地。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新型地热用热交换器项目将建立高效的废水处理系统，确保所有工业废水在排放前都经过适当处理，达到或超过环保标准。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新型地热用热交换器项目将致力于使用清洁能源，如太阳能和风能，减少对化石燃料的依赖。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https://d.book118.com/715240323242011041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新型地热用热交换器项目建设方案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新型地热用热交换器项目建设方案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新型地热用热交换器项目建设方案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新型地热用热交换器项目建设方案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新型地热用热交换器项目建设方案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新型地热用热交换器项目建设方案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新型地热用热交换器项目建设方案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新型地热用热交换器项目建设方案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新型地热用热交换器项目建设方案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新型地热用热交换器项目建设方案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新型地热用热交换器项目建设方案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新型地热用热交换器项目建设方案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62B2"/>
    <w:rsid w:val="002262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5240323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2024-01-05T03:07:00Z</dcterms:created>
  <dcterms:modified xsi:type="dcterms:W3CDTF">2024-01-05T03:07:32Z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C0F768090039498492777CC288E9A6A3_11</vt:lpwstr>
  </property>
  <property fmtid="{D5CDD505-2E9C-101B-9397-08002B2CF9AE}" pid="3" name="KSOProductBuildVer">
    <vt:lpwstr>2052-12.1.0.16120</vt:lpwstr>
  </property>
</Properties>
</file>