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大功率燃气轮机项目建设方案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1" w:history="1">
        <w:r>
          <w:rPr>
            <w:rFonts w:ascii="仿宋" w:eastAsia="仿宋" w:hAnsi="仿宋" w:cs="仿宋" w:hint="eastAsia"/>
            <w:lang w:eastAsia="zh-CN"/>
          </w:rPr>
          <w:t>概论</w:t>
        </w:r>
        <w:r>
          <w:tab/>
        </w:r>
        <w:r>
          <w:fldChar w:fldCharType="begin"/>
        </w:r>
        <w:r>
          <w:instrText xml:space="preserve"> PAGEREF _Toc24861 \h </w:instrText>
        </w:r>
        <w:r>
          <w:fldChar w:fldCharType="separate"/>
        </w:r>
        <w:r>
          <w:t>3</w:t>
        </w:r>
        <w:r>
          <w:fldChar w:fldCharType="end"/>
        </w:r>
      </w:hyperlink>
    </w:p>
    <w:p>
      <w:pPr>
        <w:pStyle w:val="TOC1"/>
        <w:tabs>
          <w:tab w:val="right" w:leader="dot" w:pos="8306"/>
        </w:tabs>
      </w:pPr>
      <w:hyperlink w:anchor="_Toc10027" w:history="1">
        <w:r>
          <w:rPr>
            <w:rFonts w:ascii="仿宋" w:eastAsia="仿宋" w:hAnsi="仿宋" w:cs="仿宋" w:hint="eastAsia"/>
            <w:lang w:eastAsia="zh-CN"/>
          </w:rPr>
          <w:t>一、资源开发及综合利用分析</w:t>
        </w:r>
        <w:r>
          <w:tab/>
        </w:r>
        <w:r>
          <w:fldChar w:fldCharType="begin"/>
        </w:r>
        <w:r>
          <w:instrText xml:space="preserve"> PAGEREF _Toc10027 \h </w:instrText>
        </w:r>
        <w:r>
          <w:fldChar w:fldCharType="separate"/>
        </w:r>
        <w:r>
          <w:t>3</w:t>
        </w:r>
        <w:r>
          <w:fldChar w:fldCharType="end"/>
        </w:r>
      </w:hyperlink>
    </w:p>
    <w:p>
      <w:pPr>
        <w:pStyle w:val="TOC2"/>
        <w:tabs>
          <w:tab w:val="right" w:leader="dot" w:pos="8306"/>
        </w:tabs>
      </w:pPr>
      <w:hyperlink w:anchor="_Toc4203" w:history="1">
        <w:r>
          <w:rPr>
            <w:rFonts w:ascii="仿宋" w:eastAsia="仿宋" w:hAnsi="仿宋" w:cs="仿宋" w:hint="eastAsia"/>
            <w:lang w:eastAsia="zh-CN"/>
          </w:rPr>
          <w:t>(一)、资源开发方案</w:t>
        </w:r>
        <w:r>
          <w:tab/>
        </w:r>
        <w:r>
          <w:fldChar w:fldCharType="begin"/>
        </w:r>
        <w:r>
          <w:instrText xml:space="preserve"> PAGEREF _Toc4203 \h </w:instrText>
        </w:r>
        <w:r>
          <w:fldChar w:fldCharType="separate"/>
        </w:r>
        <w:r>
          <w:t>3</w:t>
        </w:r>
        <w:r>
          <w:fldChar w:fldCharType="end"/>
        </w:r>
      </w:hyperlink>
    </w:p>
    <w:p>
      <w:pPr>
        <w:pStyle w:val="TOC2"/>
        <w:tabs>
          <w:tab w:val="right" w:leader="dot" w:pos="8306"/>
        </w:tabs>
      </w:pPr>
      <w:hyperlink w:anchor="_Toc13023" w:history="1">
        <w:r>
          <w:rPr>
            <w:rFonts w:ascii="仿宋" w:eastAsia="仿宋" w:hAnsi="仿宋" w:cs="仿宋" w:hint="eastAsia"/>
            <w:lang w:eastAsia="zh-CN"/>
          </w:rPr>
          <w:t>(二)、资源利用方案</w:t>
        </w:r>
        <w:r>
          <w:tab/>
        </w:r>
        <w:r>
          <w:fldChar w:fldCharType="begin"/>
        </w:r>
        <w:r>
          <w:instrText xml:space="preserve"> PAGEREF _Toc13023 \h </w:instrText>
        </w:r>
        <w:r>
          <w:fldChar w:fldCharType="separate"/>
        </w:r>
        <w:r>
          <w:t>4</w:t>
        </w:r>
        <w:r>
          <w:fldChar w:fldCharType="end"/>
        </w:r>
      </w:hyperlink>
    </w:p>
    <w:p>
      <w:pPr>
        <w:pStyle w:val="TOC2"/>
        <w:tabs>
          <w:tab w:val="right" w:leader="dot" w:pos="8306"/>
        </w:tabs>
      </w:pPr>
      <w:hyperlink w:anchor="_Toc16281" w:history="1">
        <w:r>
          <w:rPr>
            <w:rFonts w:ascii="仿宋" w:eastAsia="仿宋" w:hAnsi="仿宋" w:cs="仿宋" w:hint="eastAsia"/>
            <w:lang w:eastAsia="zh-CN"/>
          </w:rPr>
          <w:t>(三)、资源节约措施</w:t>
        </w:r>
        <w:r>
          <w:tab/>
        </w:r>
        <w:r>
          <w:fldChar w:fldCharType="begin"/>
        </w:r>
        <w:r>
          <w:instrText xml:space="preserve"> PAGEREF _Toc16281 \h </w:instrText>
        </w:r>
        <w:r>
          <w:fldChar w:fldCharType="separate"/>
        </w:r>
        <w:r>
          <w:t>5</w:t>
        </w:r>
        <w:r>
          <w:fldChar w:fldCharType="end"/>
        </w:r>
      </w:hyperlink>
    </w:p>
    <w:p>
      <w:pPr>
        <w:pStyle w:val="TOC1"/>
        <w:tabs>
          <w:tab w:val="right" w:leader="dot" w:pos="8306"/>
        </w:tabs>
      </w:pPr>
      <w:hyperlink w:anchor="_Toc20764" w:history="1">
        <w:r>
          <w:rPr>
            <w:rFonts w:ascii="仿宋" w:eastAsia="仿宋" w:hAnsi="仿宋" w:cs="仿宋" w:hint="eastAsia"/>
            <w:lang w:eastAsia="zh-CN"/>
          </w:rPr>
          <w:t>二、大功率燃气轮机项目概论</w:t>
        </w:r>
        <w:r>
          <w:tab/>
        </w:r>
        <w:r>
          <w:fldChar w:fldCharType="begin"/>
        </w:r>
        <w:r>
          <w:instrText xml:space="preserve"> PAGEREF _Toc20764 \h </w:instrText>
        </w:r>
        <w:r>
          <w:fldChar w:fldCharType="separate"/>
        </w:r>
        <w:r>
          <w:t>6</w:t>
        </w:r>
        <w:r>
          <w:fldChar w:fldCharType="end"/>
        </w:r>
      </w:hyperlink>
    </w:p>
    <w:p>
      <w:pPr>
        <w:pStyle w:val="TOC2"/>
        <w:tabs>
          <w:tab w:val="right" w:leader="dot" w:pos="8306"/>
        </w:tabs>
      </w:pPr>
      <w:hyperlink w:anchor="_Toc31146" w:history="1">
        <w:r>
          <w:rPr>
            <w:rFonts w:ascii="仿宋" w:eastAsia="仿宋" w:hAnsi="仿宋" w:cs="仿宋" w:hint="eastAsia"/>
            <w:lang w:eastAsia="zh-CN"/>
          </w:rPr>
          <w:t>(一)、项目申报单位概况</w:t>
        </w:r>
        <w:r>
          <w:tab/>
        </w:r>
        <w:r>
          <w:fldChar w:fldCharType="begin"/>
        </w:r>
        <w:r>
          <w:instrText xml:space="preserve"> PAGEREF _Toc31146 \h </w:instrText>
        </w:r>
        <w:r>
          <w:fldChar w:fldCharType="separate"/>
        </w:r>
        <w:r>
          <w:t>6</w:t>
        </w:r>
        <w:r>
          <w:fldChar w:fldCharType="end"/>
        </w:r>
      </w:hyperlink>
    </w:p>
    <w:p>
      <w:pPr>
        <w:pStyle w:val="TOC2"/>
        <w:tabs>
          <w:tab w:val="right" w:leader="dot" w:pos="8306"/>
        </w:tabs>
      </w:pPr>
      <w:hyperlink w:anchor="_Toc7214" w:history="1">
        <w:r>
          <w:rPr>
            <w:rFonts w:ascii="仿宋" w:eastAsia="仿宋" w:hAnsi="仿宋" w:cs="仿宋" w:hint="eastAsia"/>
            <w:lang w:eastAsia="zh-CN"/>
          </w:rPr>
          <w:t>(二)、项目概况</w:t>
        </w:r>
        <w:r>
          <w:tab/>
        </w:r>
        <w:r>
          <w:fldChar w:fldCharType="begin"/>
        </w:r>
        <w:r>
          <w:instrText xml:space="preserve"> PAGEREF _Toc7214 \h </w:instrText>
        </w:r>
        <w:r>
          <w:fldChar w:fldCharType="separate"/>
        </w:r>
        <w:r>
          <w:t>7</w:t>
        </w:r>
        <w:r>
          <w:fldChar w:fldCharType="end"/>
        </w:r>
      </w:hyperlink>
    </w:p>
    <w:p>
      <w:pPr>
        <w:pStyle w:val="TOC1"/>
        <w:tabs>
          <w:tab w:val="right" w:leader="dot" w:pos="8306"/>
        </w:tabs>
      </w:pPr>
      <w:hyperlink w:anchor="_Toc1482" w:history="1">
        <w:r>
          <w:rPr>
            <w:rFonts w:ascii="仿宋" w:eastAsia="仿宋" w:hAnsi="仿宋" w:cs="仿宋" w:hint="eastAsia"/>
            <w:lang w:eastAsia="zh-CN"/>
          </w:rPr>
          <w:t>三、环境和生态影响分析</w:t>
        </w:r>
        <w:r>
          <w:tab/>
        </w:r>
        <w:r>
          <w:fldChar w:fldCharType="begin"/>
        </w:r>
        <w:r>
          <w:instrText xml:space="preserve"> PAGEREF _Toc1482 \h </w:instrText>
        </w:r>
        <w:r>
          <w:fldChar w:fldCharType="separate"/>
        </w:r>
        <w:r>
          <w:t>10</w:t>
        </w:r>
        <w:r>
          <w:fldChar w:fldCharType="end"/>
        </w:r>
      </w:hyperlink>
    </w:p>
    <w:p>
      <w:pPr>
        <w:pStyle w:val="TOC2"/>
        <w:tabs>
          <w:tab w:val="right" w:leader="dot" w:pos="8306"/>
        </w:tabs>
      </w:pPr>
      <w:hyperlink w:anchor="_Toc9330" w:history="1">
        <w:r>
          <w:rPr>
            <w:rFonts w:ascii="仿宋" w:eastAsia="仿宋" w:hAnsi="仿宋" w:cs="仿宋" w:hint="eastAsia"/>
            <w:lang w:eastAsia="zh-CN"/>
          </w:rPr>
          <w:t>(一)、环境和生态现状</w:t>
        </w:r>
        <w:r>
          <w:tab/>
        </w:r>
        <w:r>
          <w:fldChar w:fldCharType="begin"/>
        </w:r>
        <w:r>
          <w:instrText xml:space="preserve"> PAGEREF _Toc9330 \h </w:instrText>
        </w:r>
        <w:r>
          <w:fldChar w:fldCharType="separate"/>
        </w:r>
        <w:r>
          <w:t>10</w:t>
        </w:r>
        <w:r>
          <w:fldChar w:fldCharType="end"/>
        </w:r>
      </w:hyperlink>
    </w:p>
    <w:p>
      <w:pPr>
        <w:pStyle w:val="TOC2"/>
        <w:tabs>
          <w:tab w:val="right" w:leader="dot" w:pos="8306"/>
        </w:tabs>
      </w:pPr>
      <w:hyperlink w:anchor="_Toc2360" w:history="1">
        <w:r>
          <w:rPr>
            <w:rFonts w:ascii="仿宋" w:eastAsia="仿宋" w:hAnsi="仿宋" w:cs="仿宋" w:hint="eastAsia"/>
            <w:lang w:eastAsia="zh-CN"/>
          </w:rPr>
          <w:t>(二)、生态环境影响分析</w:t>
        </w:r>
        <w:r>
          <w:tab/>
        </w:r>
        <w:r>
          <w:fldChar w:fldCharType="begin"/>
        </w:r>
        <w:r>
          <w:instrText xml:space="preserve"> PAGEREF _Toc2360 \h </w:instrText>
        </w:r>
        <w:r>
          <w:fldChar w:fldCharType="separate"/>
        </w:r>
        <w:r>
          <w:t>12</w:t>
        </w:r>
        <w:r>
          <w:fldChar w:fldCharType="end"/>
        </w:r>
      </w:hyperlink>
    </w:p>
    <w:p>
      <w:pPr>
        <w:pStyle w:val="TOC2"/>
        <w:tabs>
          <w:tab w:val="right" w:leader="dot" w:pos="8306"/>
        </w:tabs>
      </w:pPr>
      <w:hyperlink w:anchor="_Toc24343" w:history="1">
        <w:r>
          <w:rPr>
            <w:rFonts w:ascii="仿宋" w:eastAsia="仿宋" w:hAnsi="仿宋" w:cs="仿宋" w:hint="eastAsia"/>
            <w:lang w:eastAsia="zh-CN"/>
          </w:rPr>
          <w:t>(三)、生态环境保护措施</w:t>
        </w:r>
        <w:r>
          <w:tab/>
        </w:r>
        <w:r>
          <w:fldChar w:fldCharType="begin"/>
        </w:r>
        <w:r>
          <w:instrText xml:space="preserve"> PAGEREF _Toc24343 \h </w:instrText>
        </w:r>
        <w:r>
          <w:fldChar w:fldCharType="separate"/>
        </w:r>
        <w:r>
          <w:t>13</w:t>
        </w:r>
        <w:r>
          <w:fldChar w:fldCharType="end"/>
        </w:r>
      </w:hyperlink>
    </w:p>
    <w:p>
      <w:pPr>
        <w:pStyle w:val="TOC2"/>
        <w:tabs>
          <w:tab w:val="right" w:leader="dot" w:pos="8306"/>
        </w:tabs>
      </w:pPr>
      <w:hyperlink w:anchor="_Toc15760" w:history="1">
        <w:r>
          <w:rPr>
            <w:rFonts w:ascii="仿宋" w:eastAsia="仿宋" w:hAnsi="仿宋" w:cs="仿宋" w:hint="eastAsia"/>
            <w:lang w:eastAsia="zh-CN"/>
          </w:rPr>
          <w:t>(四)、地质灾害影响分析</w:t>
        </w:r>
        <w:r>
          <w:tab/>
        </w:r>
        <w:r>
          <w:fldChar w:fldCharType="begin"/>
        </w:r>
        <w:r>
          <w:instrText xml:space="preserve"> PAGEREF _Toc15760 \h </w:instrText>
        </w:r>
        <w:r>
          <w:fldChar w:fldCharType="separate"/>
        </w:r>
        <w:r>
          <w:t>15</w:t>
        </w:r>
        <w:r>
          <w:fldChar w:fldCharType="end"/>
        </w:r>
      </w:hyperlink>
    </w:p>
    <w:p>
      <w:pPr>
        <w:pStyle w:val="TOC2"/>
        <w:tabs>
          <w:tab w:val="right" w:leader="dot" w:pos="8306"/>
        </w:tabs>
      </w:pPr>
      <w:hyperlink w:anchor="_Toc31702" w:history="1">
        <w:r>
          <w:rPr>
            <w:rFonts w:ascii="仿宋" w:eastAsia="仿宋" w:hAnsi="仿宋" w:cs="仿宋" w:hint="eastAsia"/>
            <w:lang w:eastAsia="zh-CN"/>
          </w:rPr>
          <w:t>(五)、特殊环境影响</w:t>
        </w:r>
        <w:r>
          <w:tab/>
        </w:r>
        <w:r>
          <w:fldChar w:fldCharType="begin"/>
        </w:r>
        <w:r>
          <w:instrText xml:space="preserve"> PAGEREF _Toc31702 \h </w:instrText>
        </w:r>
        <w:r>
          <w:fldChar w:fldCharType="separate"/>
        </w:r>
        <w:r>
          <w:t>17</w:t>
        </w:r>
        <w:r>
          <w:fldChar w:fldCharType="end"/>
        </w:r>
      </w:hyperlink>
    </w:p>
    <w:p>
      <w:pPr>
        <w:pStyle w:val="TOC1"/>
        <w:tabs>
          <w:tab w:val="right" w:leader="dot" w:pos="8306"/>
        </w:tabs>
      </w:pPr>
      <w:hyperlink w:anchor="_Toc1575" w:history="1">
        <w:r>
          <w:rPr>
            <w:rFonts w:ascii="仿宋" w:eastAsia="仿宋" w:hAnsi="仿宋" w:cs="仿宋" w:hint="eastAsia"/>
            <w:lang w:eastAsia="zh-CN"/>
          </w:rPr>
          <w:t>四、社会影响分析</w:t>
        </w:r>
        <w:r>
          <w:tab/>
        </w:r>
        <w:r>
          <w:fldChar w:fldCharType="begin"/>
        </w:r>
        <w:r>
          <w:instrText xml:space="preserve"> PAGEREF _Toc1575 \h </w:instrText>
        </w:r>
        <w:r>
          <w:fldChar w:fldCharType="separate"/>
        </w:r>
        <w:r>
          <w:t>18</w:t>
        </w:r>
        <w:r>
          <w:fldChar w:fldCharType="end"/>
        </w:r>
      </w:hyperlink>
    </w:p>
    <w:p>
      <w:pPr>
        <w:pStyle w:val="TOC2"/>
        <w:tabs>
          <w:tab w:val="right" w:leader="dot" w:pos="8306"/>
        </w:tabs>
      </w:pPr>
      <w:hyperlink w:anchor="_Toc24890" w:history="1">
        <w:r>
          <w:rPr>
            <w:rFonts w:ascii="仿宋" w:eastAsia="仿宋" w:hAnsi="仿宋" w:cs="仿宋" w:hint="eastAsia"/>
            <w:lang w:eastAsia="zh-CN"/>
          </w:rPr>
          <w:t>(一)、社会影响效果分析</w:t>
        </w:r>
        <w:r>
          <w:tab/>
        </w:r>
        <w:r>
          <w:fldChar w:fldCharType="begin"/>
        </w:r>
        <w:r>
          <w:instrText xml:space="preserve"> PAGEREF _Toc24890 \h </w:instrText>
        </w:r>
        <w:r>
          <w:fldChar w:fldCharType="separate"/>
        </w:r>
        <w:r>
          <w:t>18</w:t>
        </w:r>
        <w:r>
          <w:fldChar w:fldCharType="end"/>
        </w:r>
      </w:hyperlink>
    </w:p>
    <w:p>
      <w:pPr>
        <w:pStyle w:val="TOC2"/>
        <w:tabs>
          <w:tab w:val="right" w:leader="dot" w:pos="8306"/>
        </w:tabs>
      </w:pPr>
      <w:hyperlink w:anchor="_Toc17824" w:history="1">
        <w:r>
          <w:rPr>
            <w:rFonts w:ascii="仿宋" w:eastAsia="仿宋" w:hAnsi="仿宋" w:cs="仿宋" w:hint="eastAsia"/>
            <w:lang w:eastAsia="zh-CN"/>
          </w:rPr>
          <w:t>(二)、社会适应性分析</w:t>
        </w:r>
        <w:r>
          <w:tab/>
        </w:r>
        <w:r>
          <w:fldChar w:fldCharType="begin"/>
        </w:r>
        <w:r>
          <w:instrText xml:space="preserve"> PAGEREF _Toc17824 \h </w:instrText>
        </w:r>
        <w:r>
          <w:fldChar w:fldCharType="separate"/>
        </w:r>
        <w:r>
          <w:t>20</w:t>
        </w:r>
        <w:r>
          <w:fldChar w:fldCharType="end"/>
        </w:r>
      </w:hyperlink>
    </w:p>
    <w:p>
      <w:pPr>
        <w:pStyle w:val="TOC2"/>
        <w:tabs>
          <w:tab w:val="right" w:leader="dot" w:pos="8306"/>
        </w:tabs>
      </w:pPr>
      <w:hyperlink w:anchor="_Toc19581" w:history="1">
        <w:r>
          <w:rPr>
            <w:rFonts w:ascii="仿宋" w:eastAsia="仿宋" w:hAnsi="仿宋" w:cs="仿宋" w:hint="eastAsia"/>
            <w:lang w:eastAsia="zh-CN"/>
          </w:rPr>
          <w:t>(三)、社会风险及对策分析</w:t>
        </w:r>
        <w:r>
          <w:tab/>
        </w:r>
        <w:r>
          <w:fldChar w:fldCharType="begin"/>
        </w:r>
        <w:r>
          <w:instrText xml:space="preserve"> PAGEREF _Toc19581 \h </w:instrText>
        </w:r>
        <w:r>
          <w:fldChar w:fldCharType="separate"/>
        </w:r>
        <w:r>
          <w:t>22</w:t>
        </w:r>
        <w:r>
          <w:fldChar w:fldCharType="end"/>
        </w:r>
      </w:hyperlink>
    </w:p>
    <w:p>
      <w:pPr>
        <w:pStyle w:val="TOC1"/>
        <w:tabs>
          <w:tab w:val="right" w:leader="dot" w:pos="8306"/>
        </w:tabs>
      </w:pPr>
      <w:hyperlink w:anchor="_Toc7401" w:history="1">
        <w:r>
          <w:rPr>
            <w:rFonts w:ascii="仿宋" w:eastAsia="仿宋" w:hAnsi="仿宋" w:cs="仿宋" w:hint="eastAsia"/>
            <w:lang w:eastAsia="zh-CN"/>
          </w:rPr>
          <w:t>五、建设风险评估分析</w:t>
        </w:r>
        <w:r>
          <w:tab/>
        </w:r>
        <w:r>
          <w:fldChar w:fldCharType="begin"/>
        </w:r>
        <w:r>
          <w:instrText xml:space="preserve"> PAGEREF _Toc7401 \h </w:instrText>
        </w:r>
        <w:r>
          <w:fldChar w:fldCharType="separate"/>
        </w:r>
        <w:r>
          <w:t>25</w:t>
        </w:r>
        <w:r>
          <w:fldChar w:fldCharType="end"/>
        </w:r>
      </w:hyperlink>
    </w:p>
    <w:p>
      <w:pPr>
        <w:pStyle w:val="TOC2"/>
        <w:tabs>
          <w:tab w:val="right" w:leader="dot" w:pos="8306"/>
        </w:tabs>
      </w:pPr>
      <w:hyperlink w:anchor="_Toc14600" w:history="1">
        <w:r>
          <w:rPr>
            <w:rFonts w:ascii="仿宋" w:eastAsia="仿宋" w:hAnsi="仿宋" w:cs="仿宋" w:hint="eastAsia"/>
            <w:lang w:eastAsia="zh-CN"/>
          </w:rPr>
          <w:t>(一)、政策风险分析</w:t>
        </w:r>
        <w:r>
          <w:tab/>
        </w:r>
        <w:r>
          <w:fldChar w:fldCharType="begin"/>
        </w:r>
        <w:r>
          <w:instrText xml:space="preserve"> PAGEREF _Toc14600 \h </w:instrText>
        </w:r>
        <w:r>
          <w:fldChar w:fldCharType="separate"/>
        </w:r>
        <w:r>
          <w:t>25</w:t>
        </w:r>
        <w:r>
          <w:fldChar w:fldCharType="end"/>
        </w:r>
      </w:hyperlink>
    </w:p>
    <w:p>
      <w:pPr>
        <w:pStyle w:val="TOC2"/>
        <w:tabs>
          <w:tab w:val="right" w:leader="dot" w:pos="8306"/>
        </w:tabs>
      </w:pPr>
      <w:hyperlink w:anchor="_Toc18228" w:history="1">
        <w:r>
          <w:rPr>
            <w:rFonts w:ascii="仿宋" w:eastAsia="仿宋" w:hAnsi="仿宋" w:cs="仿宋" w:hint="eastAsia"/>
            <w:lang w:eastAsia="zh-CN"/>
          </w:rPr>
          <w:t>(二)、社会风险分析</w:t>
        </w:r>
        <w:r>
          <w:tab/>
        </w:r>
        <w:r>
          <w:fldChar w:fldCharType="begin"/>
        </w:r>
        <w:r>
          <w:instrText xml:space="preserve"> PAGEREF _Toc18228 \h </w:instrText>
        </w:r>
        <w:r>
          <w:fldChar w:fldCharType="separate"/>
        </w:r>
        <w:r>
          <w:t>26</w:t>
        </w:r>
        <w:r>
          <w:fldChar w:fldCharType="end"/>
        </w:r>
      </w:hyperlink>
    </w:p>
    <w:p>
      <w:pPr>
        <w:pStyle w:val="TOC2"/>
        <w:tabs>
          <w:tab w:val="right" w:leader="dot" w:pos="8306"/>
        </w:tabs>
      </w:pPr>
      <w:hyperlink w:anchor="_Toc5384" w:history="1">
        <w:r>
          <w:rPr>
            <w:rFonts w:ascii="仿宋" w:eastAsia="仿宋" w:hAnsi="仿宋" w:cs="仿宋" w:hint="eastAsia"/>
            <w:lang w:eastAsia="zh-CN"/>
          </w:rPr>
          <w:t>(三)、市场风险分析</w:t>
        </w:r>
        <w:r>
          <w:tab/>
        </w:r>
        <w:r>
          <w:fldChar w:fldCharType="begin"/>
        </w:r>
        <w:r>
          <w:instrText xml:space="preserve"> PAGEREF _Toc5384 \h </w:instrText>
        </w:r>
        <w:r>
          <w:fldChar w:fldCharType="separate"/>
        </w:r>
        <w:r>
          <w:t>28</w:t>
        </w:r>
        <w:r>
          <w:fldChar w:fldCharType="end"/>
        </w:r>
      </w:hyperlink>
    </w:p>
    <w:p>
      <w:pPr>
        <w:pStyle w:val="TOC2"/>
        <w:tabs>
          <w:tab w:val="right" w:leader="dot" w:pos="8306"/>
        </w:tabs>
      </w:pPr>
      <w:hyperlink w:anchor="_Toc8878" w:history="1">
        <w:r>
          <w:rPr>
            <w:rFonts w:ascii="仿宋" w:eastAsia="仿宋" w:hAnsi="仿宋" w:cs="仿宋" w:hint="eastAsia"/>
            <w:lang w:eastAsia="zh-CN"/>
          </w:rPr>
          <w:t>(四)、资金风险分析</w:t>
        </w:r>
        <w:r>
          <w:tab/>
        </w:r>
        <w:r>
          <w:fldChar w:fldCharType="begin"/>
        </w:r>
        <w:r>
          <w:instrText xml:space="preserve"> PAGEREF _Toc8878 \h </w:instrText>
        </w:r>
        <w:r>
          <w:fldChar w:fldCharType="separate"/>
        </w:r>
        <w:r>
          <w:t>29</w:t>
        </w:r>
        <w:r>
          <w:fldChar w:fldCharType="end"/>
        </w:r>
      </w:hyperlink>
    </w:p>
    <w:p>
      <w:pPr>
        <w:pStyle w:val="TOC2"/>
        <w:tabs>
          <w:tab w:val="right" w:leader="dot" w:pos="8306"/>
        </w:tabs>
      </w:pPr>
      <w:hyperlink w:anchor="_Toc13257" w:history="1">
        <w:r>
          <w:rPr>
            <w:rFonts w:ascii="仿宋" w:eastAsia="仿宋" w:hAnsi="仿宋" w:cs="仿宋" w:hint="eastAsia"/>
            <w:lang w:eastAsia="zh-CN"/>
          </w:rPr>
          <w:t>(五)、技术风险分析</w:t>
        </w:r>
        <w:r>
          <w:tab/>
        </w:r>
        <w:r>
          <w:fldChar w:fldCharType="begin"/>
        </w:r>
        <w:r>
          <w:instrText xml:space="preserve"> PAGEREF _Toc13257 \h </w:instrText>
        </w:r>
        <w:r>
          <w:fldChar w:fldCharType="separate"/>
        </w:r>
        <w:r>
          <w:t>30</w:t>
        </w:r>
        <w:r>
          <w:fldChar w:fldCharType="end"/>
        </w:r>
      </w:hyperlink>
    </w:p>
    <w:p>
      <w:pPr>
        <w:pStyle w:val="TOC2"/>
        <w:tabs>
          <w:tab w:val="right" w:leader="dot" w:pos="8306"/>
        </w:tabs>
      </w:pPr>
      <w:hyperlink w:anchor="_Toc13314" w:history="1">
        <w:r>
          <w:rPr>
            <w:rFonts w:ascii="仿宋" w:eastAsia="仿宋" w:hAnsi="仿宋" w:cs="仿宋" w:hint="eastAsia"/>
            <w:lang w:eastAsia="zh-CN"/>
          </w:rPr>
          <w:t>(六)、财务风险分析</w:t>
        </w:r>
        <w:r>
          <w:tab/>
        </w:r>
        <w:r>
          <w:fldChar w:fldCharType="begin"/>
        </w:r>
        <w:r>
          <w:instrText xml:space="preserve"> PAGEREF _Toc13314 \h </w:instrText>
        </w:r>
        <w:r>
          <w:fldChar w:fldCharType="separate"/>
        </w:r>
        <w:r>
          <w:t>31</w:t>
        </w:r>
        <w:r>
          <w:fldChar w:fldCharType="end"/>
        </w:r>
      </w:hyperlink>
    </w:p>
    <w:p>
      <w:pPr>
        <w:pStyle w:val="TOC2"/>
        <w:tabs>
          <w:tab w:val="right" w:leader="dot" w:pos="8306"/>
        </w:tabs>
      </w:pPr>
      <w:hyperlink w:anchor="_Toc13225" w:history="1">
        <w:r>
          <w:rPr>
            <w:rFonts w:ascii="仿宋" w:eastAsia="仿宋" w:hAnsi="仿宋" w:cs="仿宋" w:hint="eastAsia"/>
            <w:lang w:eastAsia="zh-CN"/>
          </w:rPr>
          <w:t>(七)、管理风险分析</w:t>
        </w:r>
        <w:r>
          <w:tab/>
        </w:r>
        <w:r>
          <w:fldChar w:fldCharType="begin"/>
        </w:r>
        <w:r>
          <w:instrText xml:space="preserve"> PAGEREF _Toc13225 \h </w:instrText>
        </w:r>
        <w:r>
          <w:fldChar w:fldCharType="separate"/>
        </w:r>
        <w:r>
          <w:t>33</w:t>
        </w:r>
        <w:r>
          <w:fldChar w:fldCharType="end"/>
        </w:r>
      </w:hyperlink>
    </w:p>
    <w:p>
      <w:pPr>
        <w:pStyle w:val="TOC2"/>
        <w:tabs>
          <w:tab w:val="right" w:leader="dot" w:pos="8306"/>
        </w:tabs>
      </w:pPr>
      <w:hyperlink w:anchor="_Toc8942" w:history="1">
        <w:r>
          <w:rPr>
            <w:rFonts w:ascii="仿宋" w:eastAsia="仿宋" w:hAnsi="仿宋" w:cs="仿宋" w:hint="eastAsia"/>
            <w:lang w:eastAsia="zh-CN"/>
          </w:rPr>
          <w:t>(八)、其它风险分析</w:t>
        </w:r>
        <w:r>
          <w:tab/>
        </w:r>
        <w:r>
          <w:fldChar w:fldCharType="begin"/>
        </w:r>
        <w:r>
          <w:instrText xml:space="preserve"> PAGEREF _Toc8942 \h </w:instrText>
        </w:r>
        <w:r>
          <w:fldChar w:fldCharType="separate"/>
        </w:r>
        <w:r>
          <w:t>34</w:t>
        </w:r>
        <w:r>
          <w:fldChar w:fldCharType="end"/>
        </w:r>
      </w:hyperlink>
    </w:p>
    <w:p>
      <w:pPr>
        <w:pStyle w:val="TOC2"/>
        <w:tabs>
          <w:tab w:val="right" w:leader="dot" w:pos="8306"/>
        </w:tabs>
      </w:pPr>
      <w:hyperlink w:anchor="_Toc31971" w:history="1">
        <w:r>
          <w:rPr>
            <w:rFonts w:ascii="仿宋" w:eastAsia="仿宋" w:hAnsi="仿宋" w:cs="仿宋" w:hint="eastAsia"/>
            <w:lang w:eastAsia="zh-CN"/>
          </w:rPr>
          <w:t>(九)、社会影响评估</w:t>
        </w:r>
        <w:r>
          <w:tab/>
        </w:r>
        <w:r>
          <w:fldChar w:fldCharType="begin"/>
        </w:r>
        <w:r>
          <w:instrText xml:space="preserve"> PAGEREF _Toc31971 \h </w:instrText>
        </w:r>
        <w:r>
          <w:fldChar w:fldCharType="separate"/>
        </w:r>
        <w:r>
          <w:t>36</w:t>
        </w:r>
        <w:r>
          <w:fldChar w:fldCharType="end"/>
        </w:r>
      </w:hyperlink>
    </w:p>
    <w:p>
      <w:pPr>
        <w:pStyle w:val="TOC1"/>
        <w:tabs>
          <w:tab w:val="right" w:leader="dot" w:pos="8306"/>
        </w:tabs>
      </w:pPr>
      <w:hyperlink w:anchor="_Toc24683" w:history="1">
        <w:r>
          <w:rPr>
            <w:rFonts w:ascii="仿宋" w:eastAsia="仿宋" w:hAnsi="仿宋" w:cs="仿宋" w:hint="eastAsia"/>
            <w:lang w:eastAsia="zh-CN"/>
          </w:rPr>
          <w:t>六、项目选址研究</w:t>
        </w:r>
        <w:r>
          <w:tab/>
        </w:r>
        <w:r>
          <w:fldChar w:fldCharType="begin"/>
        </w:r>
        <w:r>
          <w:instrText xml:space="preserve"> PAGEREF _Toc24683 \h </w:instrText>
        </w:r>
        <w:r>
          <w:fldChar w:fldCharType="separate"/>
        </w:r>
        <w:r>
          <w:t>38</w:t>
        </w:r>
        <w:r>
          <w:fldChar w:fldCharType="end"/>
        </w:r>
      </w:hyperlink>
    </w:p>
    <w:p>
      <w:pPr>
        <w:pStyle w:val="TOC2"/>
        <w:tabs>
          <w:tab w:val="right" w:leader="dot" w:pos="8306"/>
        </w:tabs>
      </w:pPr>
      <w:hyperlink w:anchor="_Toc26504" w:history="1">
        <w:r>
          <w:rPr>
            <w:rFonts w:ascii="仿宋" w:eastAsia="仿宋" w:hAnsi="仿宋" w:cs="仿宋" w:hint="eastAsia"/>
            <w:lang w:eastAsia="zh-CN"/>
          </w:rPr>
          <w:t>(一)、项目选址原则</w:t>
        </w:r>
        <w:r>
          <w:tab/>
        </w:r>
        <w:r>
          <w:fldChar w:fldCharType="begin"/>
        </w:r>
        <w:r>
          <w:instrText xml:space="preserve"> PAGEREF _Toc26504 \h </w:instrText>
        </w:r>
        <w:r>
          <w:fldChar w:fldCharType="separate"/>
        </w:r>
        <w:r>
          <w:t>38</w:t>
        </w:r>
        <w:r>
          <w:fldChar w:fldCharType="end"/>
        </w:r>
      </w:hyperlink>
    </w:p>
    <w:p>
      <w:pPr>
        <w:pStyle w:val="TOC2"/>
        <w:tabs>
          <w:tab w:val="right" w:leader="dot" w:pos="8306"/>
        </w:tabs>
      </w:pPr>
      <w:hyperlink w:anchor="_Toc27457" w:history="1">
        <w:r>
          <w:rPr>
            <w:rFonts w:ascii="仿宋" w:eastAsia="仿宋" w:hAnsi="仿宋" w:cs="仿宋" w:hint="eastAsia"/>
            <w:lang w:eastAsia="zh-CN"/>
          </w:rPr>
          <w:t>(二)、项目选址</w:t>
        </w:r>
        <w:r>
          <w:tab/>
        </w:r>
        <w:r>
          <w:fldChar w:fldCharType="begin"/>
        </w:r>
        <w:r>
          <w:instrText xml:space="preserve"> PAGEREF _Toc27457 \h </w:instrText>
        </w:r>
        <w:r>
          <w:fldChar w:fldCharType="separate"/>
        </w:r>
        <w:r>
          <w:t>41</w:t>
        </w:r>
        <w:r>
          <w:fldChar w:fldCharType="end"/>
        </w:r>
      </w:hyperlink>
    </w:p>
    <w:p>
      <w:pPr>
        <w:pStyle w:val="TOC2"/>
        <w:tabs>
          <w:tab w:val="right" w:leader="dot" w:pos="8306"/>
        </w:tabs>
      </w:pPr>
      <w:hyperlink w:anchor="_Toc19033" w:history="1">
        <w:r>
          <w:rPr>
            <w:rFonts w:ascii="仿宋" w:eastAsia="仿宋" w:hAnsi="仿宋" w:cs="仿宋" w:hint="eastAsia"/>
            <w:lang w:eastAsia="zh-CN"/>
          </w:rPr>
          <w:t>(三)、建设条件分析</w:t>
        </w:r>
        <w:r>
          <w:tab/>
        </w:r>
        <w:r>
          <w:fldChar w:fldCharType="begin"/>
        </w:r>
        <w:r>
          <w:instrText xml:space="preserve"> PAGEREF _Toc19033 \h </w:instrText>
        </w:r>
        <w:r>
          <w:fldChar w:fldCharType="separate"/>
        </w:r>
        <w:r>
          <w:t>43</w:t>
        </w:r>
        <w:r>
          <w:fldChar w:fldCharType="end"/>
        </w:r>
      </w:hyperlink>
    </w:p>
    <w:p>
      <w:pPr>
        <w:pStyle w:val="TOC2"/>
        <w:tabs>
          <w:tab w:val="right" w:leader="dot" w:pos="8306"/>
        </w:tabs>
      </w:pPr>
      <w:hyperlink w:anchor="_Toc3574" w:history="1">
        <w:r>
          <w:rPr>
            <w:rFonts w:ascii="仿宋" w:eastAsia="仿宋" w:hAnsi="仿宋" w:cs="仿宋" w:hint="eastAsia"/>
            <w:lang w:eastAsia="zh-CN"/>
          </w:rPr>
          <w:t>(四)、用地控制指标</w:t>
        </w:r>
        <w:r>
          <w:tab/>
        </w:r>
        <w:r>
          <w:fldChar w:fldCharType="begin"/>
        </w:r>
        <w:r>
          <w:instrText xml:space="preserve"> PAGEREF _Toc3574 \h </w:instrText>
        </w:r>
        <w:r>
          <w:fldChar w:fldCharType="separate"/>
        </w:r>
        <w:r>
          <w:t>44</w:t>
        </w:r>
        <w:r>
          <w:fldChar w:fldCharType="end"/>
        </w:r>
      </w:hyperlink>
    </w:p>
    <w:p>
      <w:pPr>
        <w:pStyle w:val="TOC2"/>
        <w:tabs>
          <w:tab w:val="right" w:leader="dot" w:pos="8306"/>
        </w:tabs>
      </w:pPr>
      <w:hyperlink w:anchor="_Toc357" w:history="1">
        <w:r>
          <w:rPr>
            <w:rFonts w:ascii="仿宋" w:eastAsia="仿宋" w:hAnsi="仿宋" w:cs="仿宋" w:hint="eastAsia"/>
            <w:lang w:eastAsia="zh-CN"/>
          </w:rPr>
          <w:t>(五)、地总体要求</w:t>
        </w:r>
        <w:r>
          <w:tab/>
        </w:r>
        <w:r>
          <w:fldChar w:fldCharType="begin"/>
        </w:r>
        <w:r>
          <w:instrText xml:space="preserve"> PAGEREF _Toc357 \h </w:instrText>
        </w:r>
        <w:r>
          <w:fldChar w:fldCharType="separate"/>
        </w:r>
        <w:r>
          <w:t>46</w:t>
        </w:r>
        <w:r>
          <w:fldChar w:fldCharType="end"/>
        </w:r>
      </w:hyperlink>
    </w:p>
    <w:p>
      <w:pPr>
        <w:pStyle w:val="TOC2"/>
        <w:tabs>
          <w:tab w:val="right" w:leader="dot" w:pos="8306"/>
        </w:tabs>
      </w:pPr>
      <w:hyperlink w:anchor="_Toc2423" w:history="1">
        <w:r>
          <w:rPr>
            <w:rFonts w:ascii="仿宋" w:eastAsia="仿宋" w:hAnsi="仿宋" w:cs="仿宋" w:hint="eastAsia"/>
            <w:lang w:eastAsia="zh-CN"/>
          </w:rPr>
          <w:t>(六)、节约用地措施</w:t>
        </w:r>
        <w:r>
          <w:tab/>
        </w:r>
        <w:r>
          <w:fldChar w:fldCharType="begin"/>
        </w:r>
        <w:r>
          <w:instrText xml:space="preserve"> PAGEREF _Toc2423 \h </w:instrText>
        </w:r>
        <w:r>
          <w:fldChar w:fldCharType="separate"/>
        </w:r>
        <w:r>
          <w:t>47</w:t>
        </w:r>
        <w:r>
          <w:fldChar w:fldCharType="end"/>
        </w:r>
      </w:hyperlink>
    </w:p>
    <w:p>
      <w:pPr>
        <w:pStyle w:val="TOC2"/>
        <w:tabs>
          <w:tab w:val="right" w:leader="dot" w:pos="8306"/>
        </w:tabs>
      </w:pPr>
      <w:hyperlink w:anchor="_Toc12946" w:history="1">
        <w:r>
          <w:rPr>
            <w:rFonts w:ascii="仿宋" w:eastAsia="仿宋" w:hAnsi="仿宋" w:cs="仿宋" w:hint="eastAsia"/>
            <w:lang w:eastAsia="zh-CN"/>
          </w:rPr>
          <w:t>(七)、选址综合评价</w:t>
        </w:r>
        <w:r>
          <w:tab/>
        </w:r>
        <w:r>
          <w:fldChar w:fldCharType="begin"/>
        </w:r>
        <w:r>
          <w:instrText xml:space="preserve"> PAGEREF _Toc12946 \h </w:instrText>
        </w:r>
        <w:r>
          <w:fldChar w:fldCharType="separate"/>
        </w:r>
        <w:r>
          <w:t>48</w:t>
        </w:r>
        <w:r>
          <w:fldChar w:fldCharType="end"/>
        </w:r>
      </w:hyperlink>
    </w:p>
    <w:p>
      <w:pPr>
        <w:pStyle w:val="TOC1"/>
        <w:tabs>
          <w:tab w:val="right" w:leader="dot" w:pos="8306"/>
        </w:tabs>
      </w:pPr>
      <w:hyperlink w:anchor="_Toc31228" w:history="1">
        <w:r>
          <w:rPr>
            <w:rFonts w:ascii="仿宋" w:eastAsia="仿宋" w:hAnsi="仿宋" w:cs="仿宋" w:hint="eastAsia"/>
            <w:lang w:eastAsia="zh-CN"/>
          </w:rPr>
          <w:t>七、经济效益与社会效益优化</w:t>
        </w:r>
        <w:r>
          <w:tab/>
        </w:r>
        <w:r>
          <w:fldChar w:fldCharType="begin"/>
        </w:r>
        <w:r>
          <w:instrText xml:space="preserve"> PAGEREF _Toc31228 \h </w:instrText>
        </w:r>
        <w:r>
          <w:fldChar w:fldCharType="separate"/>
        </w:r>
        <w:r>
          <w:t>49</w:t>
        </w:r>
        <w:r>
          <w:fldChar w:fldCharType="end"/>
        </w:r>
      </w:hyperlink>
    </w:p>
    <w:p>
      <w:pPr>
        <w:pStyle w:val="TOC2"/>
        <w:tabs>
          <w:tab w:val="right" w:leader="dot" w:pos="8306"/>
        </w:tabs>
      </w:pPr>
      <w:hyperlink w:anchor="_Toc1918" w:history="1">
        <w:r>
          <w:rPr>
            <w:rFonts w:ascii="仿宋" w:eastAsia="仿宋" w:hAnsi="仿宋" w:cs="仿宋" w:hint="eastAsia"/>
            <w:lang w:eastAsia="zh-CN"/>
          </w:rPr>
          <w:t>(一)、经济效益提升策略</w:t>
        </w:r>
        <w:r>
          <w:tab/>
        </w:r>
        <w:r>
          <w:fldChar w:fldCharType="begin"/>
        </w:r>
        <w:r>
          <w:instrText xml:space="preserve"> PAGEREF _Toc1918 \h </w:instrText>
        </w:r>
        <w:r>
          <w:fldChar w:fldCharType="separate"/>
        </w:r>
        <w:r>
          <w:t>49</w:t>
        </w:r>
        <w:r>
          <w:fldChar w:fldCharType="end"/>
        </w:r>
      </w:hyperlink>
    </w:p>
    <w:p>
      <w:pPr>
        <w:pStyle w:val="TOC2"/>
        <w:tabs>
          <w:tab w:val="right" w:leader="dot" w:pos="8306"/>
        </w:tabs>
      </w:pPr>
      <w:hyperlink w:anchor="_Toc28645" w:history="1">
        <w:r>
          <w:rPr>
            <w:rFonts w:ascii="仿宋" w:eastAsia="仿宋" w:hAnsi="仿宋" w:cs="仿宋" w:hint="eastAsia"/>
            <w:lang w:eastAsia="zh-CN"/>
          </w:rPr>
          <w:t>(二)、社会效益增强方案</w:t>
        </w:r>
        <w:r>
          <w:tab/>
        </w:r>
        <w:r>
          <w:fldChar w:fldCharType="begin"/>
        </w:r>
        <w:r>
          <w:instrText xml:space="preserve"> PAGEREF _Toc28645 \h </w:instrText>
        </w:r>
        <w:r>
          <w:fldChar w:fldCharType="separate"/>
        </w:r>
        <w:r>
          <w:t>51</w:t>
        </w:r>
        <w:r>
          <w:fldChar w:fldCharType="end"/>
        </w:r>
      </w:hyperlink>
    </w:p>
    <w:p>
      <w:pPr>
        <w:pStyle w:val="TOC1"/>
        <w:tabs>
          <w:tab w:val="right" w:leader="dot" w:pos="8306"/>
        </w:tabs>
      </w:pPr>
      <w:hyperlink w:anchor="_Toc3932" w:history="1">
        <w:r>
          <w:rPr>
            <w:rFonts w:ascii="仿宋" w:eastAsia="仿宋" w:hAnsi="仿宋" w:cs="仿宋" w:hint="eastAsia"/>
            <w:lang w:eastAsia="zh-CN"/>
          </w:rPr>
          <w:t>八、环境保护与治理方案</w:t>
        </w:r>
        <w:r>
          <w:tab/>
        </w:r>
        <w:r>
          <w:fldChar w:fldCharType="begin"/>
        </w:r>
        <w:r>
          <w:instrText xml:space="preserve"> PAGEREF _Toc3932 \h </w:instrText>
        </w:r>
        <w:r>
          <w:fldChar w:fldCharType="separate"/>
        </w:r>
        <w:r>
          <w:t>51</w:t>
        </w:r>
        <w:r>
          <w:fldChar w:fldCharType="end"/>
        </w:r>
      </w:hyperlink>
    </w:p>
    <w:p>
      <w:pPr>
        <w:pStyle w:val="TOC2"/>
        <w:tabs>
          <w:tab w:val="right" w:leader="dot" w:pos="8306"/>
        </w:tabs>
      </w:pPr>
      <w:hyperlink w:anchor="_Toc17573" w:history="1">
        <w:r>
          <w:rPr>
            <w:rFonts w:ascii="仿宋" w:eastAsia="仿宋" w:hAnsi="仿宋" w:cs="仿宋" w:hint="eastAsia"/>
            <w:lang w:eastAsia="zh-CN"/>
          </w:rPr>
          <w:t>(一)、项目环境影响评估</w:t>
        </w:r>
        <w:r>
          <w:tab/>
        </w:r>
        <w:r>
          <w:fldChar w:fldCharType="begin"/>
        </w:r>
        <w:r>
          <w:instrText xml:space="preserve"> PAGEREF _Toc17573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59" w:history="1">
        <w:r>
          <w:rPr>
            <w:rFonts w:ascii="仿宋" w:eastAsia="仿宋" w:hAnsi="仿宋" w:cs="仿宋" w:hint="eastAsia"/>
            <w:lang w:eastAsia="zh-CN"/>
          </w:rPr>
          <w:t>(二)、环境保护措施与治理方案</w:t>
        </w:r>
        <w:r>
          <w:tab/>
        </w:r>
        <w:r>
          <w:fldChar w:fldCharType="begin"/>
        </w:r>
        <w:r>
          <w:instrText xml:space="preserve"> PAGEREF _Toc20659 \h </w:instrText>
        </w:r>
        <w:r>
          <w:fldChar w:fldCharType="separate"/>
        </w:r>
        <w:r>
          <w:t>52</w:t>
        </w:r>
        <w:r>
          <w:fldChar w:fldCharType="end"/>
        </w:r>
      </w:hyperlink>
    </w:p>
    <w:p>
      <w:pPr>
        <w:pStyle w:val="TOC1"/>
        <w:tabs>
          <w:tab w:val="right" w:leader="dot" w:pos="8306"/>
        </w:tabs>
      </w:pPr>
      <w:hyperlink w:anchor="_Toc13309" w:history="1">
        <w:r>
          <w:rPr>
            <w:rFonts w:ascii="仿宋" w:eastAsia="仿宋" w:hAnsi="仿宋" w:cs="仿宋" w:hint="eastAsia"/>
            <w:lang w:eastAsia="zh-CN"/>
          </w:rPr>
          <w:t>九、土地利用与规划方案</w:t>
        </w:r>
        <w:r>
          <w:tab/>
        </w:r>
        <w:r>
          <w:fldChar w:fldCharType="begin"/>
        </w:r>
        <w:r>
          <w:instrText xml:space="preserve"> PAGEREF _Toc13309 \h </w:instrText>
        </w:r>
        <w:r>
          <w:fldChar w:fldCharType="separate"/>
        </w:r>
        <w:r>
          <w:t>52</w:t>
        </w:r>
        <w:r>
          <w:fldChar w:fldCharType="end"/>
        </w:r>
      </w:hyperlink>
    </w:p>
    <w:p>
      <w:pPr>
        <w:pStyle w:val="TOC2"/>
        <w:tabs>
          <w:tab w:val="right" w:leader="dot" w:pos="8306"/>
        </w:tabs>
      </w:pPr>
      <w:hyperlink w:anchor="_Toc4656" w:history="1">
        <w:r>
          <w:rPr>
            <w:rFonts w:ascii="仿宋" w:eastAsia="仿宋" w:hAnsi="仿宋" w:cs="仿宋" w:hint="eastAsia"/>
            <w:lang w:eastAsia="zh-CN"/>
          </w:rPr>
          <w:t>(一)、项目用地情况分析</w:t>
        </w:r>
        <w:r>
          <w:tab/>
        </w:r>
        <w:r>
          <w:fldChar w:fldCharType="begin"/>
        </w:r>
        <w:r>
          <w:instrText xml:space="preserve"> PAGEREF _Toc4656 \h </w:instrText>
        </w:r>
        <w:r>
          <w:fldChar w:fldCharType="separate"/>
        </w:r>
        <w:r>
          <w:t>52</w:t>
        </w:r>
        <w:r>
          <w:fldChar w:fldCharType="end"/>
        </w:r>
      </w:hyperlink>
    </w:p>
    <w:p>
      <w:pPr>
        <w:pStyle w:val="TOC2"/>
        <w:tabs>
          <w:tab w:val="right" w:leader="dot" w:pos="8306"/>
        </w:tabs>
      </w:pPr>
      <w:hyperlink w:anchor="_Toc17427" w:history="1">
        <w:r>
          <w:rPr>
            <w:rFonts w:ascii="仿宋" w:eastAsia="仿宋" w:hAnsi="仿宋" w:cs="仿宋" w:hint="eastAsia"/>
            <w:lang w:eastAsia="zh-CN"/>
          </w:rPr>
          <w:t>(二)、土地利用规划方案</w:t>
        </w:r>
        <w:r>
          <w:tab/>
        </w:r>
        <w:r>
          <w:fldChar w:fldCharType="begin"/>
        </w:r>
        <w:r>
          <w:instrText xml:space="preserve"> PAGEREF _Toc17427 \h </w:instrText>
        </w:r>
        <w:r>
          <w:fldChar w:fldCharType="separate"/>
        </w:r>
        <w:r>
          <w:t>53</w:t>
        </w:r>
        <w:r>
          <w:fldChar w:fldCharType="end"/>
        </w:r>
      </w:hyperlink>
    </w:p>
    <w:p>
      <w:pPr>
        <w:pStyle w:val="TOC1"/>
        <w:tabs>
          <w:tab w:val="right" w:leader="dot" w:pos="8306"/>
        </w:tabs>
      </w:pPr>
      <w:hyperlink w:anchor="_Toc23272" w:history="1">
        <w:r>
          <w:rPr>
            <w:rFonts w:ascii="仿宋" w:eastAsia="仿宋" w:hAnsi="仿宋" w:cs="仿宋" w:hint="eastAsia"/>
            <w:lang w:eastAsia="zh-CN"/>
          </w:rPr>
          <w:t>十、项目质量与标准</w:t>
        </w:r>
        <w:r>
          <w:tab/>
        </w:r>
        <w:r>
          <w:fldChar w:fldCharType="begin"/>
        </w:r>
        <w:r>
          <w:instrText xml:space="preserve"> PAGEREF _Toc23272 \h </w:instrText>
        </w:r>
        <w:r>
          <w:fldChar w:fldCharType="separate"/>
        </w:r>
        <w:r>
          <w:t>55</w:t>
        </w:r>
        <w:r>
          <w:fldChar w:fldCharType="end"/>
        </w:r>
      </w:hyperlink>
    </w:p>
    <w:p>
      <w:pPr>
        <w:pStyle w:val="TOC2"/>
        <w:tabs>
          <w:tab w:val="right" w:leader="dot" w:pos="8306"/>
        </w:tabs>
      </w:pPr>
      <w:hyperlink w:anchor="_Toc6946" w:history="1">
        <w:r>
          <w:rPr>
            <w:rFonts w:ascii="仿宋" w:eastAsia="仿宋" w:hAnsi="仿宋" w:cs="仿宋" w:hint="eastAsia"/>
            <w:lang w:eastAsia="zh-CN"/>
          </w:rPr>
          <w:t>(一)、质量保障体系</w:t>
        </w:r>
        <w:r>
          <w:tab/>
        </w:r>
        <w:r>
          <w:fldChar w:fldCharType="begin"/>
        </w:r>
        <w:r>
          <w:instrText xml:space="preserve"> PAGEREF _Toc6946 \h </w:instrText>
        </w:r>
        <w:r>
          <w:fldChar w:fldCharType="separate"/>
        </w:r>
        <w:r>
          <w:t>55</w:t>
        </w:r>
        <w:r>
          <w:fldChar w:fldCharType="end"/>
        </w:r>
      </w:hyperlink>
    </w:p>
    <w:p>
      <w:pPr>
        <w:pStyle w:val="TOC2"/>
        <w:tabs>
          <w:tab w:val="right" w:leader="dot" w:pos="8306"/>
        </w:tabs>
      </w:pPr>
      <w:hyperlink w:anchor="_Toc28088" w:history="1">
        <w:r>
          <w:rPr>
            <w:rFonts w:ascii="仿宋" w:eastAsia="仿宋" w:hAnsi="仿宋" w:cs="仿宋" w:hint="eastAsia"/>
            <w:lang w:eastAsia="zh-CN"/>
          </w:rPr>
          <w:t>(二)、标准化作业流程</w:t>
        </w:r>
        <w:r>
          <w:tab/>
        </w:r>
        <w:r>
          <w:fldChar w:fldCharType="begin"/>
        </w:r>
        <w:r>
          <w:instrText xml:space="preserve"> PAGEREF _Toc28088 \h </w:instrText>
        </w:r>
        <w:r>
          <w:fldChar w:fldCharType="separate"/>
        </w:r>
        <w:r>
          <w:t>56</w:t>
        </w:r>
        <w:r>
          <w:fldChar w:fldCharType="end"/>
        </w:r>
      </w:hyperlink>
    </w:p>
    <w:p>
      <w:pPr>
        <w:pStyle w:val="TOC2"/>
        <w:tabs>
          <w:tab w:val="right" w:leader="dot" w:pos="8306"/>
        </w:tabs>
      </w:pPr>
      <w:hyperlink w:anchor="_Toc6108" w:history="1">
        <w:r>
          <w:rPr>
            <w:rFonts w:ascii="仿宋" w:eastAsia="仿宋" w:hAnsi="仿宋" w:cs="仿宋" w:hint="eastAsia"/>
            <w:lang w:eastAsia="zh-CN"/>
          </w:rPr>
          <w:t>(三)、质量监控与评估</w:t>
        </w:r>
        <w:r>
          <w:tab/>
        </w:r>
        <w:r>
          <w:fldChar w:fldCharType="begin"/>
        </w:r>
        <w:r>
          <w:instrText xml:space="preserve"> PAGEREF _Toc6108 \h </w:instrText>
        </w:r>
        <w:r>
          <w:fldChar w:fldCharType="separate"/>
        </w:r>
        <w:r>
          <w:t>58</w:t>
        </w:r>
        <w:r>
          <w:fldChar w:fldCharType="end"/>
        </w:r>
      </w:hyperlink>
    </w:p>
    <w:p>
      <w:pPr>
        <w:pStyle w:val="TOC2"/>
        <w:tabs>
          <w:tab w:val="right" w:leader="dot" w:pos="8306"/>
        </w:tabs>
      </w:pPr>
      <w:hyperlink w:anchor="_Toc24747" w:history="1">
        <w:r>
          <w:rPr>
            <w:rFonts w:ascii="仿宋" w:eastAsia="仿宋" w:hAnsi="仿宋" w:cs="仿宋" w:hint="eastAsia"/>
            <w:lang w:eastAsia="zh-CN"/>
          </w:rPr>
          <w:t>(四)、质量改进计划</w:t>
        </w:r>
        <w:r>
          <w:tab/>
        </w:r>
        <w:r>
          <w:fldChar w:fldCharType="begin"/>
        </w:r>
        <w:r>
          <w:instrText xml:space="preserve"> PAGEREF _Toc24747 \h </w:instrText>
        </w:r>
        <w:r>
          <w:fldChar w:fldCharType="separate"/>
        </w:r>
        <w:r>
          <w:t>59</w:t>
        </w:r>
        <w:r>
          <w:fldChar w:fldCharType="end"/>
        </w:r>
      </w:hyperlink>
    </w:p>
    <w:p>
      <w:pPr>
        <w:pStyle w:val="TOC1"/>
        <w:tabs>
          <w:tab w:val="right" w:leader="dot" w:pos="8306"/>
        </w:tabs>
      </w:pPr>
      <w:hyperlink w:anchor="_Toc27066" w:history="1">
        <w:r>
          <w:rPr>
            <w:rFonts w:ascii="仿宋" w:eastAsia="仿宋" w:hAnsi="仿宋" w:cs="仿宋" w:hint="eastAsia"/>
            <w:lang w:eastAsia="zh-CN"/>
          </w:rPr>
          <w:t>十一、资金管理与财务规划</w:t>
        </w:r>
        <w:r>
          <w:tab/>
        </w:r>
        <w:r>
          <w:fldChar w:fldCharType="begin"/>
        </w:r>
        <w:r>
          <w:instrText xml:space="preserve"> PAGEREF _Toc27066 \h </w:instrText>
        </w:r>
        <w:r>
          <w:fldChar w:fldCharType="separate"/>
        </w:r>
        <w:r>
          <w:t>60</w:t>
        </w:r>
        <w:r>
          <w:fldChar w:fldCharType="end"/>
        </w:r>
      </w:hyperlink>
    </w:p>
    <w:p>
      <w:pPr>
        <w:pStyle w:val="TOC2"/>
        <w:tabs>
          <w:tab w:val="right" w:leader="dot" w:pos="8306"/>
        </w:tabs>
      </w:pPr>
      <w:hyperlink w:anchor="_Toc14478" w:history="1">
        <w:r>
          <w:rPr>
            <w:rFonts w:ascii="仿宋" w:eastAsia="仿宋" w:hAnsi="仿宋" w:cs="仿宋" w:hint="eastAsia"/>
            <w:lang w:eastAsia="zh-CN"/>
          </w:rPr>
          <w:t>(一)、项目资金来源与筹措</w:t>
        </w:r>
        <w:r>
          <w:tab/>
        </w:r>
        <w:r>
          <w:fldChar w:fldCharType="begin"/>
        </w:r>
        <w:r>
          <w:instrText xml:space="preserve"> PAGEREF _Toc14478 \h </w:instrText>
        </w:r>
        <w:r>
          <w:fldChar w:fldCharType="separate"/>
        </w:r>
        <w:r>
          <w:t>60</w:t>
        </w:r>
        <w:r>
          <w:fldChar w:fldCharType="end"/>
        </w:r>
      </w:hyperlink>
    </w:p>
    <w:p>
      <w:pPr>
        <w:pStyle w:val="TOC2"/>
        <w:tabs>
          <w:tab w:val="right" w:leader="dot" w:pos="8306"/>
        </w:tabs>
      </w:pPr>
      <w:hyperlink w:anchor="_Toc4286" w:history="1">
        <w:r>
          <w:rPr>
            <w:rFonts w:ascii="仿宋" w:eastAsia="仿宋" w:hAnsi="仿宋" w:cs="仿宋" w:hint="eastAsia"/>
            <w:lang w:eastAsia="zh-CN"/>
          </w:rPr>
          <w:t>(二)、资金使用与监管</w:t>
        </w:r>
        <w:r>
          <w:tab/>
        </w:r>
        <w:r>
          <w:fldChar w:fldCharType="begin"/>
        </w:r>
        <w:r>
          <w:instrText xml:space="preserve"> PAGEREF _Toc4286 \h </w:instrText>
        </w:r>
        <w:r>
          <w:fldChar w:fldCharType="separate"/>
        </w:r>
        <w:r>
          <w:t>61</w:t>
        </w:r>
        <w:r>
          <w:fldChar w:fldCharType="end"/>
        </w:r>
      </w:hyperlink>
    </w:p>
    <w:p>
      <w:pPr>
        <w:pStyle w:val="TOC2"/>
        <w:tabs>
          <w:tab w:val="right" w:leader="dot" w:pos="8306"/>
        </w:tabs>
      </w:pPr>
      <w:hyperlink w:anchor="_Toc29206" w:history="1">
        <w:r>
          <w:rPr>
            <w:rFonts w:ascii="仿宋" w:eastAsia="仿宋" w:hAnsi="仿宋" w:cs="仿宋" w:hint="eastAsia"/>
            <w:lang w:eastAsia="zh-CN"/>
          </w:rPr>
          <w:t>(三)、财务规划与预测</w:t>
        </w:r>
        <w:r>
          <w:tab/>
        </w:r>
        <w:r>
          <w:fldChar w:fldCharType="begin"/>
        </w:r>
        <w:r>
          <w:instrText xml:space="preserve"> PAGEREF _Toc29206 \h </w:instrText>
        </w:r>
        <w:r>
          <w:fldChar w:fldCharType="separate"/>
        </w:r>
        <w:r>
          <w:t>63</w:t>
        </w:r>
        <w:r>
          <w:fldChar w:fldCharType="end"/>
        </w:r>
      </w:hyperlink>
    </w:p>
    <w:p>
      <w:pPr>
        <w:pStyle w:val="TOC1"/>
        <w:tabs>
          <w:tab w:val="right" w:leader="dot" w:pos="8306"/>
        </w:tabs>
      </w:pPr>
      <w:hyperlink w:anchor="_Toc10372" w:history="1">
        <w:r>
          <w:rPr>
            <w:rFonts w:ascii="仿宋" w:eastAsia="仿宋" w:hAnsi="仿宋" w:cs="仿宋" w:hint="eastAsia"/>
            <w:lang w:eastAsia="zh-CN"/>
          </w:rPr>
          <w:t>十二、环境保护与绿色发展</w:t>
        </w:r>
        <w:r>
          <w:tab/>
        </w:r>
        <w:r>
          <w:fldChar w:fldCharType="begin"/>
        </w:r>
        <w:r>
          <w:instrText xml:space="preserve"> PAGEREF _Toc10372 \h </w:instrText>
        </w:r>
        <w:r>
          <w:fldChar w:fldCharType="separate"/>
        </w:r>
        <w:r>
          <w:t>64</w:t>
        </w:r>
        <w:r>
          <w:fldChar w:fldCharType="end"/>
        </w:r>
      </w:hyperlink>
    </w:p>
    <w:p>
      <w:pPr>
        <w:pStyle w:val="TOC2"/>
        <w:tabs>
          <w:tab w:val="right" w:leader="dot" w:pos="8306"/>
        </w:tabs>
      </w:pPr>
      <w:hyperlink w:anchor="_Toc27975" w:history="1">
        <w:r>
          <w:rPr>
            <w:rFonts w:ascii="仿宋" w:eastAsia="仿宋" w:hAnsi="仿宋" w:cs="仿宋" w:hint="eastAsia"/>
            <w:lang w:eastAsia="zh-CN"/>
          </w:rPr>
          <w:t>(一)、环境保护措施</w:t>
        </w:r>
        <w:r>
          <w:tab/>
        </w:r>
        <w:r>
          <w:fldChar w:fldCharType="begin"/>
        </w:r>
        <w:r>
          <w:instrText xml:space="preserve"> PAGEREF _Toc27975 \h </w:instrText>
        </w:r>
        <w:r>
          <w:fldChar w:fldCharType="separate"/>
        </w:r>
        <w:r>
          <w:t>64</w:t>
        </w:r>
        <w:r>
          <w:fldChar w:fldCharType="end"/>
        </w:r>
      </w:hyperlink>
    </w:p>
    <w:p>
      <w:pPr>
        <w:pStyle w:val="TOC2"/>
        <w:tabs>
          <w:tab w:val="right" w:leader="dot" w:pos="8306"/>
        </w:tabs>
      </w:pPr>
      <w:hyperlink w:anchor="_Toc16526" w:history="1">
        <w:r>
          <w:rPr>
            <w:rFonts w:ascii="仿宋" w:eastAsia="仿宋" w:hAnsi="仿宋" w:cs="仿宋" w:hint="eastAsia"/>
            <w:lang w:eastAsia="zh-CN"/>
          </w:rPr>
          <w:t>(二)、绿色发展与可持续发展策略</w:t>
        </w:r>
        <w:r>
          <w:tab/>
        </w:r>
        <w:r>
          <w:fldChar w:fldCharType="begin"/>
        </w:r>
        <w:r>
          <w:instrText xml:space="preserve"> PAGEREF _Toc16526 \h </w:instrText>
        </w:r>
        <w:r>
          <w:fldChar w:fldCharType="separate"/>
        </w:r>
        <w:r>
          <w:t>65</w:t>
        </w:r>
        <w:r>
          <w:fldChar w:fldCharType="end"/>
        </w:r>
      </w:hyperlink>
    </w:p>
    <w:p>
      <w:pPr>
        <w:pStyle w:val="TOC1"/>
        <w:tabs>
          <w:tab w:val="right" w:leader="dot" w:pos="8306"/>
        </w:tabs>
      </w:pPr>
      <w:hyperlink w:anchor="_Toc5367" w:history="1">
        <w:r>
          <w:rPr>
            <w:rFonts w:ascii="仿宋" w:eastAsia="仿宋" w:hAnsi="仿宋" w:cs="仿宋" w:hint="eastAsia"/>
            <w:lang w:eastAsia="zh-CN"/>
          </w:rPr>
          <w:t>十三、设施与设备管理</w:t>
        </w:r>
        <w:r>
          <w:tab/>
        </w:r>
        <w:r>
          <w:fldChar w:fldCharType="begin"/>
        </w:r>
        <w:r>
          <w:instrText xml:space="preserve"> PAGEREF _Toc5367 \h </w:instrText>
        </w:r>
        <w:r>
          <w:fldChar w:fldCharType="separate"/>
        </w:r>
        <w:r>
          <w:t>67</w:t>
        </w:r>
        <w:r>
          <w:fldChar w:fldCharType="end"/>
        </w:r>
      </w:hyperlink>
    </w:p>
    <w:p>
      <w:pPr>
        <w:pStyle w:val="TOC2"/>
        <w:tabs>
          <w:tab w:val="right" w:leader="dot" w:pos="8306"/>
        </w:tabs>
      </w:pPr>
      <w:hyperlink w:anchor="_Toc21547" w:history="1">
        <w:r>
          <w:rPr>
            <w:rFonts w:ascii="仿宋" w:eastAsia="仿宋" w:hAnsi="仿宋" w:cs="仿宋" w:hint="eastAsia"/>
            <w:lang w:eastAsia="zh-CN"/>
          </w:rPr>
          <w:t>(一)、设施规划与配置</w:t>
        </w:r>
        <w:r>
          <w:tab/>
        </w:r>
        <w:r>
          <w:fldChar w:fldCharType="begin"/>
        </w:r>
        <w:r>
          <w:instrText xml:space="preserve"> PAGEREF _Toc21547 \h </w:instrText>
        </w:r>
        <w:r>
          <w:fldChar w:fldCharType="separate"/>
        </w:r>
        <w:r>
          <w:t>67</w:t>
        </w:r>
        <w:r>
          <w:fldChar w:fldCharType="end"/>
        </w:r>
      </w:hyperlink>
    </w:p>
    <w:p>
      <w:pPr>
        <w:pStyle w:val="TOC2"/>
        <w:tabs>
          <w:tab w:val="right" w:leader="dot" w:pos="8306"/>
        </w:tabs>
      </w:pPr>
      <w:hyperlink w:anchor="_Toc11184" w:history="1">
        <w:r>
          <w:rPr>
            <w:rFonts w:ascii="仿宋" w:eastAsia="仿宋" w:hAnsi="仿宋" w:cs="仿宋" w:hint="eastAsia"/>
            <w:lang w:eastAsia="zh-CN"/>
          </w:rPr>
          <w:t>(二)、设备采购与维护管理</w:t>
        </w:r>
        <w:r>
          <w:tab/>
        </w:r>
        <w:r>
          <w:fldChar w:fldCharType="begin"/>
        </w:r>
        <w:r>
          <w:instrText xml:space="preserve"> PAGEREF _Toc11184 \h </w:instrText>
        </w:r>
        <w:r>
          <w:fldChar w:fldCharType="separate"/>
        </w:r>
        <w:r>
          <w:t>67</w:t>
        </w:r>
        <w:r>
          <w:fldChar w:fldCharType="end"/>
        </w:r>
      </w:hyperlink>
    </w:p>
    <w:p>
      <w:pPr>
        <w:pStyle w:val="TOC2"/>
        <w:tabs>
          <w:tab w:val="right" w:leader="dot" w:pos="8306"/>
        </w:tabs>
      </w:pPr>
      <w:hyperlink w:anchor="_Toc18034" w:history="1">
        <w:r>
          <w:rPr>
            <w:rFonts w:ascii="仿宋" w:eastAsia="仿宋" w:hAnsi="仿宋" w:cs="仿宋" w:hint="eastAsia"/>
            <w:lang w:eastAsia="zh-CN"/>
          </w:rPr>
          <w:t>(三)、设施设备升级策略</w:t>
        </w:r>
        <w:r>
          <w:tab/>
        </w:r>
        <w:r>
          <w:fldChar w:fldCharType="begin"/>
        </w:r>
        <w:r>
          <w:instrText xml:space="preserve"> PAGEREF _Toc18034 \h </w:instrText>
        </w:r>
        <w:r>
          <w:fldChar w:fldCharType="separate"/>
        </w:r>
        <w:r>
          <w:t>68</w:t>
        </w:r>
        <w:r>
          <w:fldChar w:fldCharType="end"/>
        </w:r>
      </w:hyperlink>
    </w:p>
    <w:p>
      <w:pPr>
        <w:pStyle w:val="TOC1"/>
        <w:tabs>
          <w:tab w:val="right" w:leader="dot" w:pos="8306"/>
        </w:tabs>
      </w:pPr>
      <w:hyperlink w:anchor="_Toc12335" w:history="1">
        <w:r>
          <w:rPr>
            <w:rFonts w:ascii="仿宋" w:eastAsia="仿宋" w:hAnsi="仿宋" w:cs="仿宋" w:hint="eastAsia"/>
            <w:lang w:eastAsia="zh-CN"/>
          </w:rPr>
          <w:t>十四、质量管理与控制</w:t>
        </w:r>
        <w:r>
          <w:tab/>
        </w:r>
        <w:r>
          <w:fldChar w:fldCharType="begin"/>
        </w:r>
        <w:r>
          <w:instrText xml:space="preserve"> PAGEREF _Toc12335 \h </w:instrText>
        </w:r>
        <w:r>
          <w:fldChar w:fldCharType="separate"/>
        </w:r>
        <w:r>
          <w:t>69</w:t>
        </w:r>
        <w:r>
          <w:fldChar w:fldCharType="end"/>
        </w:r>
      </w:hyperlink>
    </w:p>
    <w:p>
      <w:pPr>
        <w:pStyle w:val="TOC2"/>
        <w:tabs>
          <w:tab w:val="right" w:leader="dot" w:pos="8306"/>
        </w:tabs>
      </w:pPr>
      <w:hyperlink w:anchor="_Toc11036" w:history="1">
        <w:r>
          <w:rPr>
            <w:rFonts w:ascii="仿宋" w:eastAsia="仿宋" w:hAnsi="仿宋" w:cs="仿宋" w:hint="eastAsia"/>
            <w:lang w:eastAsia="zh-CN"/>
          </w:rPr>
          <w:t>(一)、质量管理体系建设</w:t>
        </w:r>
        <w:r>
          <w:tab/>
        </w:r>
        <w:r>
          <w:fldChar w:fldCharType="begin"/>
        </w:r>
        <w:r>
          <w:instrText xml:space="preserve"> PAGEREF _Toc11036 \h </w:instrText>
        </w:r>
        <w:r>
          <w:fldChar w:fldCharType="separate"/>
        </w:r>
        <w:r>
          <w:t>69</w:t>
        </w:r>
        <w:r>
          <w:fldChar w:fldCharType="end"/>
        </w:r>
      </w:hyperlink>
    </w:p>
    <w:p>
      <w:pPr>
        <w:pStyle w:val="TOC2"/>
        <w:tabs>
          <w:tab w:val="right" w:leader="dot" w:pos="8306"/>
        </w:tabs>
      </w:pPr>
      <w:hyperlink w:anchor="_Toc8023" w:history="1">
        <w:r>
          <w:rPr>
            <w:rFonts w:ascii="仿宋" w:eastAsia="仿宋" w:hAnsi="仿宋" w:cs="仿宋" w:hint="eastAsia"/>
            <w:lang w:eastAsia="zh-CN"/>
          </w:rPr>
          <w:t>(二)、质量控制措施</w:t>
        </w:r>
        <w:r>
          <w:tab/>
        </w:r>
        <w:r>
          <w:fldChar w:fldCharType="begin"/>
        </w:r>
        <w:r>
          <w:instrText xml:space="preserve"> PAGEREF _Toc8023 \h </w:instrText>
        </w:r>
        <w:r>
          <w:fldChar w:fldCharType="separate"/>
        </w:r>
        <w:r>
          <w:t>70</w:t>
        </w:r>
        <w:r>
          <w:fldChar w:fldCharType="end"/>
        </w:r>
      </w:hyperlink>
    </w:p>
    <w:p>
      <w:pPr>
        <w:pStyle w:val="TOC1"/>
        <w:tabs>
          <w:tab w:val="right" w:leader="dot" w:pos="8306"/>
        </w:tabs>
      </w:pPr>
      <w:hyperlink w:anchor="_Toc11088" w:history="1">
        <w:r>
          <w:rPr>
            <w:rFonts w:ascii="仿宋" w:eastAsia="仿宋" w:hAnsi="仿宋" w:cs="仿宋" w:hint="eastAsia"/>
            <w:lang w:eastAsia="zh-CN"/>
          </w:rPr>
          <w:t>十五、知识产权管理与保护</w:t>
        </w:r>
        <w:r>
          <w:tab/>
        </w:r>
        <w:r>
          <w:fldChar w:fldCharType="begin"/>
        </w:r>
        <w:r>
          <w:instrText xml:space="preserve"> PAGEREF _Toc11088 \h </w:instrText>
        </w:r>
        <w:r>
          <w:fldChar w:fldCharType="separate"/>
        </w:r>
        <w:r>
          <w:t>71</w:t>
        </w:r>
        <w:r>
          <w:fldChar w:fldCharType="end"/>
        </w:r>
      </w:hyperlink>
    </w:p>
    <w:p>
      <w:pPr>
        <w:pStyle w:val="TOC2"/>
        <w:tabs>
          <w:tab w:val="right" w:leader="dot" w:pos="8306"/>
        </w:tabs>
      </w:pPr>
      <w:hyperlink w:anchor="_Toc18008" w:history="1">
        <w:r>
          <w:rPr>
            <w:rFonts w:ascii="仿宋" w:eastAsia="仿宋" w:hAnsi="仿宋" w:cs="仿宋" w:hint="eastAsia"/>
            <w:lang w:eastAsia="zh-CN"/>
          </w:rPr>
          <w:t>(一)、知识产权管理体系建设</w:t>
        </w:r>
        <w:r>
          <w:tab/>
        </w:r>
        <w:r>
          <w:fldChar w:fldCharType="begin"/>
        </w:r>
        <w:r>
          <w:instrText xml:space="preserve"> PAGEREF _Toc18008 \h </w:instrText>
        </w:r>
        <w:r>
          <w:fldChar w:fldCharType="separate"/>
        </w:r>
        <w:r>
          <w:t>71</w:t>
        </w:r>
        <w:r>
          <w:fldChar w:fldCharType="end"/>
        </w:r>
      </w:hyperlink>
    </w:p>
    <w:p>
      <w:pPr>
        <w:pStyle w:val="TOC2"/>
        <w:tabs>
          <w:tab w:val="right" w:leader="dot" w:pos="8306"/>
        </w:tabs>
      </w:pPr>
      <w:hyperlink w:anchor="_Toc3477" w:history="1">
        <w:r>
          <w:rPr>
            <w:rFonts w:ascii="仿宋" w:eastAsia="仿宋" w:hAnsi="仿宋" w:cs="仿宋" w:hint="eastAsia"/>
            <w:lang w:eastAsia="zh-CN"/>
          </w:rPr>
          <w:t>(二)、知识产权保护措施</w:t>
        </w:r>
        <w:r>
          <w:tab/>
        </w:r>
        <w:r>
          <w:fldChar w:fldCharType="begin"/>
        </w:r>
        <w:r>
          <w:instrText xml:space="preserve"> PAGEREF _Toc3477 \h </w:instrText>
        </w:r>
        <w:r>
          <w:fldChar w:fldCharType="separate"/>
        </w:r>
        <w:r>
          <w:t>72</w:t>
        </w:r>
        <w:r>
          <w:fldChar w:fldCharType="end"/>
        </w:r>
      </w:hyperlink>
    </w:p>
    <w:p>
      <w:pPr>
        <w:pStyle w:val="TOC1"/>
        <w:tabs>
          <w:tab w:val="right" w:leader="dot" w:pos="8306"/>
        </w:tabs>
      </w:pPr>
      <w:hyperlink w:anchor="_Toc12109" w:history="1">
        <w:r>
          <w:rPr>
            <w:rFonts w:ascii="仿宋" w:eastAsia="仿宋" w:hAnsi="仿宋" w:cs="仿宋" w:hint="eastAsia"/>
            <w:lang w:eastAsia="zh-CN"/>
          </w:rPr>
          <w:t>十六、人力资源管理与开发</w:t>
        </w:r>
        <w:r>
          <w:tab/>
        </w:r>
        <w:r>
          <w:fldChar w:fldCharType="begin"/>
        </w:r>
        <w:r>
          <w:instrText xml:space="preserve"> PAGEREF _Toc12109 \h </w:instrText>
        </w:r>
        <w:r>
          <w:fldChar w:fldCharType="separate"/>
        </w:r>
        <w:r>
          <w:t>74</w:t>
        </w:r>
        <w:r>
          <w:fldChar w:fldCharType="end"/>
        </w:r>
      </w:hyperlink>
    </w:p>
    <w:p>
      <w:pPr>
        <w:pStyle w:val="TOC2"/>
        <w:tabs>
          <w:tab w:val="right" w:leader="dot" w:pos="8306"/>
        </w:tabs>
      </w:pPr>
      <w:hyperlink w:anchor="_Toc25222" w:history="1">
        <w:r>
          <w:rPr>
            <w:rFonts w:ascii="仿宋" w:eastAsia="仿宋" w:hAnsi="仿宋" w:cs="仿宋" w:hint="eastAsia"/>
            <w:lang w:eastAsia="zh-CN"/>
          </w:rPr>
          <w:t>(一)、人力资源规划</w:t>
        </w:r>
        <w:r>
          <w:tab/>
        </w:r>
        <w:r>
          <w:fldChar w:fldCharType="begin"/>
        </w:r>
        <w:r>
          <w:instrText xml:space="preserve"> PAGEREF _Toc25222 \h </w:instrText>
        </w:r>
        <w:r>
          <w:fldChar w:fldCharType="separate"/>
        </w:r>
        <w:r>
          <w:t>74</w:t>
        </w:r>
        <w:r>
          <w:fldChar w:fldCharType="end"/>
        </w:r>
      </w:hyperlink>
    </w:p>
    <w:p>
      <w:pPr>
        <w:pStyle w:val="TOC2"/>
        <w:tabs>
          <w:tab w:val="right" w:leader="dot" w:pos="8306"/>
        </w:tabs>
      </w:pPr>
      <w:hyperlink w:anchor="_Toc17323" w:history="1">
        <w:r>
          <w:rPr>
            <w:rFonts w:ascii="仿宋" w:eastAsia="仿宋" w:hAnsi="仿宋" w:cs="仿宋" w:hint="eastAsia"/>
            <w:lang w:eastAsia="zh-CN"/>
          </w:rPr>
          <w:t>(二)、人力资源开发与培训</w:t>
        </w:r>
        <w:r>
          <w:tab/>
        </w:r>
        <w:r>
          <w:fldChar w:fldCharType="begin"/>
        </w:r>
        <w:r>
          <w:instrText xml:space="preserve"> PAGEREF _Toc17323 \h </w:instrText>
        </w:r>
        <w:r>
          <w:fldChar w:fldCharType="separate"/>
        </w:r>
        <w:r>
          <w:t>76</w:t>
        </w:r>
        <w:r>
          <w:fldChar w:fldCharType="end"/>
        </w:r>
      </w:hyperlink>
    </w:p>
    <w:p>
      <w:pPr>
        <w:pStyle w:val="TOC1"/>
        <w:tabs>
          <w:tab w:val="right" w:leader="dot" w:pos="8306"/>
        </w:tabs>
      </w:pPr>
      <w:hyperlink w:anchor="_Toc9215" w:history="1">
        <w:r>
          <w:rPr>
            <w:rFonts w:ascii="仿宋" w:eastAsia="仿宋" w:hAnsi="仿宋" w:cs="仿宋" w:hint="eastAsia"/>
            <w:lang w:eastAsia="zh-CN"/>
          </w:rPr>
          <w:t>十七、成果转化与推广应用</w:t>
        </w:r>
        <w:r>
          <w:tab/>
        </w:r>
        <w:r>
          <w:fldChar w:fldCharType="begin"/>
        </w:r>
        <w:r>
          <w:instrText xml:space="preserve"> PAGEREF _Toc9215 \h </w:instrText>
        </w:r>
        <w:r>
          <w:fldChar w:fldCharType="separate"/>
        </w:r>
        <w:r>
          <w:t>78</w:t>
        </w:r>
        <w:r>
          <w:fldChar w:fldCharType="end"/>
        </w:r>
      </w:hyperlink>
    </w:p>
    <w:p>
      <w:pPr>
        <w:pStyle w:val="TOC2"/>
        <w:tabs>
          <w:tab w:val="right" w:leader="dot" w:pos="8306"/>
        </w:tabs>
      </w:pPr>
      <w:hyperlink w:anchor="_Toc23339" w:history="1">
        <w:r>
          <w:rPr>
            <w:rFonts w:ascii="仿宋" w:eastAsia="仿宋" w:hAnsi="仿宋" w:cs="仿宋" w:hint="eastAsia"/>
            <w:lang w:eastAsia="zh-CN"/>
          </w:rPr>
          <w:t>(一)、成果转化策略制定</w:t>
        </w:r>
        <w:r>
          <w:tab/>
        </w:r>
        <w:r>
          <w:fldChar w:fldCharType="begin"/>
        </w:r>
        <w:r>
          <w:instrText xml:space="preserve"> PAGEREF _Toc23339 \h </w:instrText>
        </w:r>
        <w:r>
          <w:fldChar w:fldCharType="separate"/>
        </w:r>
        <w:r>
          <w:t>78</w:t>
        </w:r>
        <w:r>
          <w:fldChar w:fldCharType="end"/>
        </w:r>
      </w:hyperlink>
    </w:p>
    <w:p>
      <w:pPr>
        <w:pStyle w:val="TOC2"/>
        <w:tabs>
          <w:tab w:val="right" w:leader="dot" w:pos="8306"/>
        </w:tabs>
      </w:pPr>
      <w:hyperlink w:anchor="_Toc17116" w:history="1">
        <w:r>
          <w:rPr>
            <w:rFonts w:ascii="仿宋" w:eastAsia="仿宋" w:hAnsi="仿宋" w:cs="仿宋" w:hint="eastAsia"/>
            <w:lang w:eastAsia="zh-CN"/>
          </w:rPr>
          <w:t>(二)、成果推广应用方案</w:t>
        </w:r>
        <w:r>
          <w:tab/>
        </w:r>
        <w:r>
          <w:fldChar w:fldCharType="begin"/>
        </w:r>
        <w:r>
          <w:instrText xml:space="preserve"> PAGEREF _Toc17116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2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一、大功率燃气轮机项目的技术资源开发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二、大功率燃气轮机项目的人力资源管理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大功率燃气轮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三、大功率燃气轮机项目的资金资源筹措与优化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大功率燃气轮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0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大功率燃气轮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大功率燃气轮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大功率燃气轮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2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大功率燃气轮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大功率燃气轮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大功率燃气轮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764"/>
      <w:r>
        <w:rPr>
          <w:rFonts w:ascii="仿宋" w:eastAsia="仿宋" w:hAnsi="仿宋" w:cs="仿宋" w:hint="eastAsia"/>
          <w:sz w:val="28"/>
          <w:lang w:eastAsia="zh-CN"/>
        </w:rPr>
        <w:t>二、大功率燃气轮机项目概论</w:t>
      </w:r>
      <w:bookmarkEnd w:id="6"/>
    </w:p>
    <w:p>
      <w:pPr>
        <w:pStyle w:val="Heading2"/>
        <w:rPr>
          <w:rFonts w:ascii="仿宋" w:eastAsia="仿宋" w:hAnsi="仿宋" w:cs="仿宋" w:hint="eastAsia"/>
          <w:lang w:eastAsia="zh-CN"/>
        </w:rPr>
      </w:pPr>
      <w:bookmarkStart w:id="7" w:name="_Toc3114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申报单位是“XXX实业发展公司”，这是一家在其所处行业内备受尊敬的企业。公司自成立以来，通过其在大功率燃气轮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该公司的法定代表人秦XX，在大功率燃气轮机项目及其他多个行业领域中都有着显著的贡献。秦XX以其出色的领导才能和敏锐的商业洞察力，带领公司在大功率燃气轮机项目等多个领域实现了持续的成长和成功。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大功率燃气轮机项目的重要合作伙伴。公司专注于[行业名称]领域，以创新作为驱动力，不断推动技术进步和市场扩张。在大功率燃气轮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大功率燃气轮机项目中展现了强劲的增长和稳定的财务表现。公司通过有效的策略，在大功率燃气轮机项目中扩大了其市场份额并增强了盈利能力。同时，公司积极承担社会责任，参与各类社会公益项目，增强了其在大功率燃气轮机项目中的品牌形象和社会影响力。</w:t>
      </w:r>
    </w:p>
    <w:p>
      <w:pPr>
        <w:pStyle w:val="Heading2"/>
        <w:ind w:firstLine="560" w:firstLineChars="200"/>
        <w:rPr>
          <w:rFonts w:ascii="仿宋" w:eastAsia="仿宋" w:hAnsi="仿宋" w:cs="仿宋" w:hint="eastAsia"/>
          <w:sz w:val="28"/>
          <w:lang w:eastAsia="zh-CN"/>
        </w:rPr>
      </w:pPr>
      <w:bookmarkStart w:id="8" w:name="_Toc721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功率燃气轮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大功率燃气轮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8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933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燃气轮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https://d.book118.com/715303244321011042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6B72FD"/>
    <w:rsid w:val="106B7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303244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2024-01-07T13:39:00Z</dcterms:created>
  <dcterms:modified xsi:type="dcterms:W3CDTF">2024-01-07T13:39:57Z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E254BC2DBBD24E22BA161D2635234E68_11</vt:lpwstr>
  </property>
  <property fmtid="{D5CDD505-2E9C-101B-9397-08002B2CF9AE}" pid="3" name="KSOProductBuildVer">
    <vt:lpwstr>2052-12.1.0.16120</vt:lpwstr>
  </property>
</Properties>
</file>