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矿业测量仪器项目建设总纲及方案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1" w:history="1">
        <w:r>
          <w:rPr>
            <w:rFonts w:ascii="仿宋" w:eastAsia="仿宋" w:hAnsi="仿宋" w:cs="仿宋" w:hint="eastAsia"/>
            <w:lang w:eastAsia="zh-CN"/>
          </w:rPr>
          <w:t>前言</w:t>
        </w:r>
        <w:r>
          <w:tab/>
        </w:r>
        <w:r>
          <w:fldChar w:fldCharType="begin"/>
        </w:r>
        <w:r>
          <w:instrText xml:space="preserve"> PAGEREF _Toc29361 \h </w:instrText>
        </w:r>
        <w:r>
          <w:fldChar w:fldCharType="separate"/>
        </w:r>
        <w:r>
          <w:t>3</w:t>
        </w:r>
        <w:r>
          <w:fldChar w:fldCharType="end"/>
        </w:r>
      </w:hyperlink>
    </w:p>
    <w:p>
      <w:pPr>
        <w:pStyle w:val="TOC1"/>
        <w:tabs>
          <w:tab w:val="right" w:leader="dot" w:pos="8306"/>
        </w:tabs>
      </w:pPr>
      <w:hyperlink w:anchor="_Toc32041" w:history="1">
        <w:r>
          <w:rPr>
            <w:rFonts w:ascii="仿宋" w:eastAsia="仿宋" w:hAnsi="仿宋" w:cs="仿宋" w:hint="eastAsia"/>
            <w:lang w:eastAsia="zh-CN"/>
          </w:rPr>
          <w:t>一、项目监理与质量保证</w:t>
        </w:r>
        <w:r>
          <w:tab/>
        </w:r>
        <w:r>
          <w:fldChar w:fldCharType="begin"/>
        </w:r>
        <w:r>
          <w:instrText xml:space="preserve"> PAGEREF _Toc32041 \h </w:instrText>
        </w:r>
        <w:r>
          <w:fldChar w:fldCharType="separate"/>
        </w:r>
        <w:r>
          <w:t>3</w:t>
        </w:r>
        <w:r>
          <w:fldChar w:fldCharType="end"/>
        </w:r>
      </w:hyperlink>
    </w:p>
    <w:p>
      <w:pPr>
        <w:pStyle w:val="TOC2"/>
        <w:tabs>
          <w:tab w:val="right" w:leader="dot" w:pos="8306"/>
        </w:tabs>
      </w:pPr>
      <w:hyperlink w:anchor="_Toc28087" w:history="1">
        <w:r>
          <w:rPr>
            <w:rFonts w:ascii="仿宋" w:eastAsia="仿宋" w:hAnsi="仿宋" w:cs="仿宋" w:hint="eastAsia"/>
            <w:lang w:eastAsia="zh-CN"/>
          </w:rPr>
          <w:t>(一)、监理体系构建</w:t>
        </w:r>
        <w:r>
          <w:tab/>
        </w:r>
        <w:r>
          <w:fldChar w:fldCharType="begin"/>
        </w:r>
        <w:r>
          <w:instrText xml:space="preserve"> PAGEREF _Toc28087 \h </w:instrText>
        </w:r>
        <w:r>
          <w:fldChar w:fldCharType="separate"/>
        </w:r>
        <w:r>
          <w:t>3</w:t>
        </w:r>
        <w:r>
          <w:fldChar w:fldCharType="end"/>
        </w:r>
      </w:hyperlink>
    </w:p>
    <w:p>
      <w:pPr>
        <w:pStyle w:val="TOC2"/>
        <w:tabs>
          <w:tab w:val="right" w:leader="dot" w:pos="8306"/>
        </w:tabs>
      </w:pPr>
      <w:hyperlink w:anchor="_Toc16095" w:history="1">
        <w:r>
          <w:rPr>
            <w:rFonts w:ascii="仿宋" w:eastAsia="仿宋" w:hAnsi="仿宋" w:cs="仿宋" w:hint="eastAsia"/>
            <w:lang w:eastAsia="zh-CN"/>
          </w:rPr>
          <w:t>(二)、质量保证体系实施</w:t>
        </w:r>
        <w:r>
          <w:tab/>
        </w:r>
        <w:r>
          <w:fldChar w:fldCharType="begin"/>
        </w:r>
        <w:r>
          <w:instrText xml:space="preserve"> PAGEREF _Toc16095 \h </w:instrText>
        </w:r>
        <w:r>
          <w:fldChar w:fldCharType="separate"/>
        </w:r>
        <w:r>
          <w:t>4</w:t>
        </w:r>
        <w:r>
          <w:fldChar w:fldCharType="end"/>
        </w:r>
      </w:hyperlink>
    </w:p>
    <w:p>
      <w:pPr>
        <w:pStyle w:val="TOC2"/>
        <w:tabs>
          <w:tab w:val="right" w:leader="dot" w:pos="8306"/>
        </w:tabs>
      </w:pPr>
      <w:hyperlink w:anchor="_Toc10978" w:history="1">
        <w:r>
          <w:rPr>
            <w:rFonts w:ascii="仿宋" w:eastAsia="仿宋" w:hAnsi="仿宋" w:cs="仿宋" w:hint="eastAsia"/>
            <w:lang w:eastAsia="zh-CN"/>
          </w:rPr>
          <w:t>(三)、监理与质量控制流程</w:t>
        </w:r>
        <w:r>
          <w:tab/>
        </w:r>
        <w:r>
          <w:fldChar w:fldCharType="begin"/>
        </w:r>
        <w:r>
          <w:instrText xml:space="preserve"> PAGEREF _Toc10978 \h </w:instrText>
        </w:r>
        <w:r>
          <w:fldChar w:fldCharType="separate"/>
        </w:r>
        <w:r>
          <w:t>4</w:t>
        </w:r>
        <w:r>
          <w:fldChar w:fldCharType="end"/>
        </w:r>
      </w:hyperlink>
    </w:p>
    <w:p>
      <w:pPr>
        <w:pStyle w:val="TOC1"/>
        <w:tabs>
          <w:tab w:val="right" w:leader="dot" w:pos="8306"/>
        </w:tabs>
      </w:pPr>
      <w:hyperlink w:anchor="_Toc12435" w:history="1">
        <w:r>
          <w:rPr>
            <w:rFonts w:ascii="仿宋" w:eastAsia="仿宋" w:hAnsi="仿宋" w:cs="仿宋" w:hint="eastAsia"/>
            <w:lang w:eastAsia="zh-CN"/>
          </w:rPr>
          <w:t>二、项目选址研究</w:t>
        </w:r>
        <w:r>
          <w:tab/>
        </w:r>
        <w:r>
          <w:fldChar w:fldCharType="begin"/>
        </w:r>
        <w:r>
          <w:instrText xml:space="preserve"> PAGEREF _Toc12435 \h </w:instrText>
        </w:r>
        <w:r>
          <w:fldChar w:fldCharType="separate"/>
        </w:r>
        <w:r>
          <w:t>5</w:t>
        </w:r>
        <w:r>
          <w:fldChar w:fldCharType="end"/>
        </w:r>
      </w:hyperlink>
    </w:p>
    <w:p>
      <w:pPr>
        <w:pStyle w:val="TOC2"/>
        <w:tabs>
          <w:tab w:val="right" w:leader="dot" w:pos="8306"/>
        </w:tabs>
      </w:pPr>
      <w:hyperlink w:anchor="_Toc18881" w:history="1">
        <w:r>
          <w:rPr>
            <w:rFonts w:ascii="仿宋" w:eastAsia="仿宋" w:hAnsi="仿宋" w:cs="仿宋" w:hint="eastAsia"/>
            <w:lang w:eastAsia="zh-CN"/>
          </w:rPr>
          <w:t>(一)、项目选址原则</w:t>
        </w:r>
        <w:r>
          <w:tab/>
        </w:r>
        <w:r>
          <w:fldChar w:fldCharType="begin"/>
        </w:r>
        <w:r>
          <w:instrText xml:space="preserve"> PAGEREF _Toc18881 \h </w:instrText>
        </w:r>
        <w:r>
          <w:fldChar w:fldCharType="separate"/>
        </w:r>
        <w:r>
          <w:t>5</w:t>
        </w:r>
        <w:r>
          <w:fldChar w:fldCharType="end"/>
        </w:r>
      </w:hyperlink>
    </w:p>
    <w:p>
      <w:pPr>
        <w:pStyle w:val="TOC2"/>
        <w:tabs>
          <w:tab w:val="right" w:leader="dot" w:pos="8306"/>
        </w:tabs>
      </w:pPr>
      <w:hyperlink w:anchor="_Toc10539" w:history="1">
        <w:r>
          <w:rPr>
            <w:rFonts w:ascii="仿宋" w:eastAsia="仿宋" w:hAnsi="仿宋" w:cs="仿宋" w:hint="eastAsia"/>
            <w:lang w:eastAsia="zh-CN"/>
          </w:rPr>
          <w:t>(二)、项目选址</w:t>
        </w:r>
        <w:r>
          <w:tab/>
        </w:r>
        <w:r>
          <w:fldChar w:fldCharType="begin"/>
        </w:r>
        <w:r>
          <w:instrText xml:space="preserve"> PAGEREF _Toc10539 \h </w:instrText>
        </w:r>
        <w:r>
          <w:fldChar w:fldCharType="separate"/>
        </w:r>
        <w:r>
          <w:t>8</w:t>
        </w:r>
        <w:r>
          <w:fldChar w:fldCharType="end"/>
        </w:r>
      </w:hyperlink>
    </w:p>
    <w:p>
      <w:pPr>
        <w:pStyle w:val="TOC2"/>
        <w:tabs>
          <w:tab w:val="right" w:leader="dot" w:pos="8306"/>
        </w:tabs>
      </w:pPr>
      <w:hyperlink w:anchor="_Toc19712" w:history="1">
        <w:r>
          <w:rPr>
            <w:rFonts w:ascii="仿宋" w:eastAsia="仿宋" w:hAnsi="仿宋" w:cs="仿宋" w:hint="eastAsia"/>
            <w:lang w:eastAsia="zh-CN"/>
          </w:rPr>
          <w:t>(三)、建设条件分析</w:t>
        </w:r>
        <w:r>
          <w:tab/>
        </w:r>
        <w:r>
          <w:fldChar w:fldCharType="begin"/>
        </w:r>
        <w:r>
          <w:instrText xml:space="preserve"> PAGEREF _Toc19712 \h </w:instrText>
        </w:r>
        <w:r>
          <w:fldChar w:fldCharType="separate"/>
        </w:r>
        <w:r>
          <w:t>10</w:t>
        </w:r>
        <w:r>
          <w:fldChar w:fldCharType="end"/>
        </w:r>
      </w:hyperlink>
    </w:p>
    <w:p>
      <w:pPr>
        <w:pStyle w:val="TOC2"/>
        <w:tabs>
          <w:tab w:val="right" w:leader="dot" w:pos="8306"/>
        </w:tabs>
      </w:pPr>
      <w:hyperlink w:anchor="_Toc4726" w:history="1">
        <w:r>
          <w:rPr>
            <w:rFonts w:ascii="仿宋" w:eastAsia="仿宋" w:hAnsi="仿宋" w:cs="仿宋" w:hint="eastAsia"/>
            <w:lang w:eastAsia="zh-CN"/>
          </w:rPr>
          <w:t>(四)、用地控制指标</w:t>
        </w:r>
        <w:r>
          <w:tab/>
        </w:r>
        <w:r>
          <w:fldChar w:fldCharType="begin"/>
        </w:r>
        <w:r>
          <w:instrText xml:space="preserve"> PAGEREF _Toc4726 \h </w:instrText>
        </w:r>
        <w:r>
          <w:fldChar w:fldCharType="separate"/>
        </w:r>
        <w:r>
          <w:t>12</w:t>
        </w:r>
        <w:r>
          <w:fldChar w:fldCharType="end"/>
        </w:r>
      </w:hyperlink>
    </w:p>
    <w:p>
      <w:pPr>
        <w:pStyle w:val="TOC2"/>
        <w:tabs>
          <w:tab w:val="right" w:leader="dot" w:pos="8306"/>
        </w:tabs>
      </w:pPr>
      <w:hyperlink w:anchor="_Toc2472" w:history="1">
        <w:r>
          <w:rPr>
            <w:rFonts w:ascii="仿宋" w:eastAsia="仿宋" w:hAnsi="仿宋" w:cs="仿宋" w:hint="eastAsia"/>
            <w:lang w:eastAsia="zh-CN"/>
          </w:rPr>
          <w:t>(五)、地总体要求</w:t>
        </w:r>
        <w:r>
          <w:tab/>
        </w:r>
        <w:r>
          <w:fldChar w:fldCharType="begin"/>
        </w:r>
        <w:r>
          <w:instrText xml:space="preserve"> PAGEREF _Toc2472 \h </w:instrText>
        </w:r>
        <w:r>
          <w:fldChar w:fldCharType="separate"/>
        </w:r>
        <w:r>
          <w:t>13</w:t>
        </w:r>
        <w:r>
          <w:fldChar w:fldCharType="end"/>
        </w:r>
      </w:hyperlink>
    </w:p>
    <w:p>
      <w:pPr>
        <w:pStyle w:val="TOC2"/>
        <w:tabs>
          <w:tab w:val="right" w:leader="dot" w:pos="8306"/>
        </w:tabs>
      </w:pPr>
      <w:hyperlink w:anchor="_Toc32260" w:history="1">
        <w:r>
          <w:rPr>
            <w:rFonts w:ascii="仿宋" w:eastAsia="仿宋" w:hAnsi="仿宋" w:cs="仿宋" w:hint="eastAsia"/>
            <w:lang w:eastAsia="zh-CN"/>
          </w:rPr>
          <w:t>(六)、节约用地措施</w:t>
        </w:r>
        <w:r>
          <w:tab/>
        </w:r>
        <w:r>
          <w:fldChar w:fldCharType="begin"/>
        </w:r>
        <w:r>
          <w:instrText xml:space="preserve"> PAGEREF _Toc32260 \h </w:instrText>
        </w:r>
        <w:r>
          <w:fldChar w:fldCharType="separate"/>
        </w:r>
        <w:r>
          <w:t>14</w:t>
        </w:r>
        <w:r>
          <w:fldChar w:fldCharType="end"/>
        </w:r>
      </w:hyperlink>
    </w:p>
    <w:p>
      <w:pPr>
        <w:pStyle w:val="TOC2"/>
        <w:tabs>
          <w:tab w:val="right" w:leader="dot" w:pos="8306"/>
        </w:tabs>
      </w:pPr>
      <w:hyperlink w:anchor="_Toc16646" w:history="1">
        <w:r>
          <w:rPr>
            <w:rFonts w:ascii="仿宋" w:eastAsia="仿宋" w:hAnsi="仿宋" w:cs="仿宋" w:hint="eastAsia"/>
            <w:lang w:eastAsia="zh-CN"/>
          </w:rPr>
          <w:t>(七)、选址综合评价</w:t>
        </w:r>
        <w:r>
          <w:tab/>
        </w:r>
        <w:r>
          <w:fldChar w:fldCharType="begin"/>
        </w:r>
        <w:r>
          <w:instrText xml:space="preserve"> PAGEREF _Toc16646 \h </w:instrText>
        </w:r>
        <w:r>
          <w:fldChar w:fldCharType="separate"/>
        </w:r>
        <w:r>
          <w:t>16</w:t>
        </w:r>
        <w:r>
          <w:fldChar w:fldCharType="end"/>
        </w:r>
      </w:hyperlink>
    </w:p>
    <w:p>
      <w:pPr>
        <w:pStyle w:val="TOC1"/>
        <w:tabs>
          <w:tab w:val="right" w:leader="dot" w:pos="8306"/>
        </w:tabs>
      </w:pPr>
      <w:hyperlink w:anchor="_Toc19946" w:history="1">
        <w:r>
          <w:rPr>
            <w:rFonts w:ascii="仿宋" w:eastAsia="仿宋" w:hAnsi="仿宋" w:cs="仿宋" w:hint="eastAsia"/>
            <w:lang w:eastAsia="zh-CN"/>
          </w:rPr>
          <w:t>三、资源开发及综合利用分析</w:t>
        </w:r>
        <w:r>
          <w:tab/>
        </w:r>
        <w:r>
          <w:fldChar w:fldCharType="begin"/>
        </w:r>
        <w:r>
          <w:instrText xml:space="preserve"> PAGEREF _Toc19946 \h </w:instrText>
        </w:r>
        <w:r>
          <w:fldChar w:fldCharType="separate"/>
        </w:r>
        <w:r>
          <w:t>17</w:t>
        </w:r>
        <w:r>
          <w:fldChar w:fldCharType="end"/>
        </w:r>
      </w:hyperlink>
    </w:p>
    <w:p>
      <w:pPr>
        <w:pStyle w:val="TOC2"/>
        <w:tabs>
          <w:tab w:val="right" w:leader="dot" w:pos="8306"/>
        </w:tabs>
      </w:pPr>
      <w:hyperlink w:anchor="_Toc17142" w:history="1">
        <w:r>
          <w:rPr>
            <w:rFonts w:ascii="仿宋" w:eastAsia="仿宋" w:hAnsi="仿宋" w:cs="仿宋" w:hint="eastAsia"/>
            <w:lang w:eastAsia="zh-CN"/>
          </w:rPr>
          <w:t>(一)、资源开发方案</w:t>
        </w:r>
        <w:r>
          <w:tab/>
        </w:r>
        <w:r>
          <w:fldChar w:fldCharType="begin"/>
        </w:r>
        <w:r>
          <w:instrText xml:space="preserve"> PAGEREF _Toc17142 \h </w:instrText>
        </w:r>
        <w:r>
          <w:fldChar w:fldCharType="separate"/>
        </w:r>
        <w:r>
          <w:t>17</w:t>
        </w:r>
        <w:r>
          <w:fldChar w:fldCharType="end"/>
        </w:r>
      </w:hyperlink>
    </w:p>
    <w:p>
      <w:pPr>
        <w:pStyle w:val="TOC2"/>
        <w:tabs>
          <w:tab w:val="right" w:leader="dot" w:pos="8306"/>
        </w:tabs>
      </w:pPr>
      <w:hyperlink w:anchor="_Toc30814" w:history="1">
        <w:r>
          <w:rPr>
            <w:rFonts w:ascii="仿宋" w:eastAsia="仿宋" w:hAnsi="仿宋" w:cs="仿宋" w:hint="eastAsia"/>
            <w:lang w:eastAsia="zh-CN"/>
          </w:rPr>
          <w:t>(二)、资源利用方案</w:t>
        </w:r>
        <w:r>
          <w:tab/>
        </w:r>
        <w:r>
          <w:fldChar w:fldCharType="begin"/>
        </w:r>
        <w:r>
          <w:instrText xml:space="preserve"> PAGEREF _Toc30814 \h </w:instrText>
        </w:r>
        <w:r>
          <w:fldChar w:fldCharType="separate"/>
        </w:r>
        <w:r>
          <w:t>18</w:t>
        </w:r>
        <w:r>
          <w:fldChar w:fldCharType="end"/>
        </w:r>
      </w:hyperlink>
    </w:p>
    <w:p>
      <w:pPr>
        <w:pStyle w:val="TOC2"/>
        <w:tabs>
          <w:tab w:val="right" w:leader="dot" w:pos="8306"/>
        </w:tabs>
      </w:pPr>
      <w:hyperlink w:anchor="_Toc9069" w:history="1">
        <w:r>
          <w:rPr>
            <w:rFonts w:ascii="仿宋" w:eastAsia="仿宋" w:hAnsi="仿宋" w:cs="仿宋" w:hint="eastAsia"/>
            <w:lang w:eastAsia="zh-CN"/>
          </w:rPr>
          <w:t>(三)、资源节约措施</w:t>
        </w:r>
        <w:r>
          <w:tab/>
        </w:r>
        <w:r>
          <w:fldChar w:fldCharType="begin"/>
        </w:r>
        <w:r>
          <w:instrText xml:space="preserve"> PAGEREF _Toc9069 \h </w:instrText>
        </w:r>
        <w:r>
          <w:fldChar w:fldCharType="separate"/>
        </w:r>
        <w:r>
          <w:t>19</w:t>
        </w:r>
        <w:r>
          <w:fldChar w:fldCharType="end"/>
        </w:r>
      </w:hyperlink>
    </w:p>
    <w:p>
      <w:pPr>
        <w:pStyle w:val="TOC1"/>
        <w:tabs>
          <w:tab w:val="right" w:leader="dot" w:pos="8306"/>
        </w:tabs>
      </w:pPr>
      <w:hyperlink w:anchor="_Toc26010" w:history="1">
        <w:r>
          <w:rPr>
            <w:rFonts w:ascii="仿宋" w:eastAsia="仿宋" w:hAnsi="仿宋" w:cs="仿宋" w:hint="eastAsia"/>
            <w:lang w:eastAsia="zh-CN"/>
          </w:rPr>
          <w:t>四、建设风险评估分析</w:t>
        </w:r>
        <w:r>
          <w:tab/>
        </w:r>
        <w:r>
          <w:fldChar w:fldCharType="begin"/>
        </w:r>
        <w:r>
          <w:instrText xml:space="preserve"> PAGEREF _Toc26010 \h </w:instrText>
        </w:r>
        <w:r>
          <w:fldChar w:fldCharType="separate"/>
        </w:r>
        <w:r>
          <w:t>20</w:t>
        </w:r>
        <w:r>
          <w:fldChar w:fldCharType="end"/>
        </w:r>
      </w:hyperlink>
    </w:p>
    <w:p>
      <w:pPr>
        <w:pStyle w:val="TOC2"/>
        <w:tabs>
          <w:tab w:val="right" w:leader="dot" w:pos="8306"/>
        </w:tabs>
      </w:pPr>
      <w:hyperlink w:anchor="_Toc9592" w:history="1">
        <w:r>
          <w:rPr>
            <w:rFonts w:ascii="仿宋" w:eastAsia="仿宋" w:hAnsi="仿宋" w:cs="仿宋" w:hint="eastAsia"/>
            <w:lang w:eastAsia="zh-CN"/>
          </w:rPr>
          <w:t>(一)、政策风险分析</w:t>
        </w:r>
        <w:r>
          <w:tab/>
        </w:r>
        <w:r>
          <w:fldChar w:fldCharType="begin"/>
        </w:r>
        <w:r>
          <w:instrText xml:space="preserve"> PAGEREF _Toc9592 \h </w:instrText>
        </w:r>
        <w:r>
          <w:fldChar w:fldCharType="separate"/>
        </w:r>
        <w:r>
          <w:t>20</w:t>
        </w:r>
        <w:r>
          <w:fldChar w:fldCharType="end"/>
        </w:r>
      </w:hyperlink>
    </w:p>
    <w:p>
      <w:pPr>
        <w:pStyle w:val="TOC2"/>
        <w:tabs>
          <w:tab w:val="right" w:leader="dot" w:pos="8306"/>
        </w:tabs>
      </w:pPr>
      <w:hyperlink w:anchor="_Toc8545" w:history="1">
        <w:r>
          <w:rPr>
            <w:rFonts w:ascii="仿宋" w:eastAsia="仿宋" w:hAnsi="仿宋" w:cs="仿宋" w:hint="eastAsia"/>
            <w:lang w:eastAsia="zh-CN"/>
          </w:rPr>
          <w:t>(二)、社会风险分析</w:t>
        </w:r>
        <w:r>
          <w:tab/>
        </w:r>
        <w:r>
          <w:fldChar w:fldCharType="begin"/>
        </w:r>
        <w:r>
          <w:instrText xml:space="preserve"> PAGEREF _Toc8545 \h </w:instrText>
        </w:r>
        <w:r>
          <w:fldChar w:fldCharType="separate"/>
        </w:r>
        <w:r>
          <w:t>21</w:t>
        </w:r>
        <w:r>
          <w:fldChar w:fldCharType="end"/>
        </w:r>
      </w:hyperlink>
    </w:p>
    <w:p>
      <w:pPr>
        <w:pStyle w:val="TOC2"/>
        <w:tabs>
          <w:tab w:val="right" w:leader="dot" w:pos="8306"/>
        </w:tabs>
      </w:pPr>
      <w:hyperlink w:anchor="_Toc20232" w:history="1">
        <w:r>
          <w:rPr>
            <w:rFonts w:ascii="仿宋" w:eastAsia="仿宋" w:hAnsi="仿宋" w:cs="仿宋" w:hint="eastAsia"/>
            <w:lang w:eastAsia="zh-CN"/>
          </w:rPr>
          <w:t>(三)、市场风险分析</w:t>
        </w:r>
        <w:r>
          <w:tab/>
        </w:r>
        <w:r>
          <w:fldChar w:fldCharType="begin"/>
        </w:r>
        <w:r>
          <w:instrText xml:space="preserve"> PAGEREF _Toc20232 \h </w:instrText>
        </w:r>
        <w:r>
          <w:fldChar w:fldCharType="separate"/>
        </w:r>
        <w:r>
          <w:t>23</w:t>
        </w:r>
        <w:r>
          <w:fldChar w:fldCharType="end"/>
        </w:r>
      </w:hyperlink>
    </w:p>
    <w:p>
      <w:pPr>
        <w:pStyle w:val="TOC2"/>
        <w:tabs>
          <w:tab w:val="right" w:leader="dot" w:pos="8306"/>
        </w:tabs>
      </w:pPr>
      <w:hyperlink w:anchor="_Toc9754" w:history="1">
        <w:r>
          <w:rPr>
            <w:rFonts w:ascii="仿宋" w:eastAsia="仿宋" w:hAnsi="仿宋" w:cs="仿宋" w:hint="eastAsia"/>
            <w:lang w:eastAsia="zh-CN"/>
          </w:rPr>
          <w:t>(四)、资金风险分析</w:t>
        </w:r>
        <w:r>
          <w:tab/>
        </w:r>
        <w:r>
          <w:fldChar w:fldCharType="begin"/>
        </w:r>
        <w:r>
          <w:instrText xml:space="preserve"> PAGEREF _Toc9754 \h </w:instrText>
        </w:r>
        <w:r>
          <w:fldChar w:fldCharType="separate"/>
        </w:r>
        <w:r>
          <w:t>24</w:t>
        </w:r>
        <w:r>
          <w:fldChar w:fldCharType="end"/>
        </w:r>
      </w:hyperlink>
    </w:p>
    <w:p>
      <w:pPr>
        <w:pStyle w:val="TOC2"/>
        <w:tabs>
          <w:tab w:val="right" w:leader="dot" w:pos="8306"/>
        </w:tabs>
      </w:pPr>
      <w:hyperlink w:anchor="_Toc29762" w:history="1">
        <w:r>
          <w:rPr>
            <w:rFonts w:ascii="仿宋" w:eastAsia="仿宋" w:hAnsi="仿宋" w:cs="仿宋" w:hint="eastAsia"/>
            <w:lang w:eastAsia="zh-CN"/>
          </w:rPr>
          <w:t>(五)、技术风险分析</w:t>
        </w:r>
        <w:r>
          <w:tab/>
        </w:r>
        <w:r>
          <w:fldChar w:fldCharType="begin"/>
        </w:r>
        <w:r>
          <w:instrText xml:space="preserve"> PAGEREF _Toc29762 \h </w:instrText>
        </w:r>
        <w:r>
          <w:fldChar w:fldCharType="separate"/>
        </w:r>
        <w:r>
          <w:t>25</w:t>
        </w:r>
        <w:r>
          <w:fldChar w:fldCharType="end"/>
        </w:r>
      </w:hyperlink>
    </w:p>
    <w:p>
      <w:pPr>
        <w:pStyle w:val="TOC2"/>
        <w:tabs>
          <w:tab w:val="right" w:leader="dot" w:pos="8306"/>
        </w:tabs>
      </w:pPr>
      <w:hyperlink w:anchor="_Toc30050" w:history="1">
        <w:r>
          <w:rPr>
            <w:rFonts w:ascii="仿宋" w:eastAsia="仿宋" w:hAnsi="仿宋" w:cs="仿宋" w:hint="eastAsia"/>
            <w:lang w:eastAsia="zh-CN"/>
          </w:rPr>
          <w:t>(六)、财务风险分析</w:t>
        </w:r>
        <w:r>
          <w:tab/>
        </w:r>
        <w:r>
          <w:fldChar w:fldCharType="begin"/>
        </w:r>
        <w:r>
          <w:instrText xml:space="preserve"> PAGEREF _Toc30050 \h </w:instrText>
        </w:r>
        <w:r>
          <w:fldChar w:fldCharType="separate"/>
        </w:r>
        <w:r>
          <w:t>26</w:t>
        </w:r>
        <w:r>
          <w:fldChar w:fldCharType="end"/>
        </w:r>
      </w:hyperlink>
    </w:p>
    <w:p>
      <w:pPr>
        <w:pStyle w:val="TOC2"/>
        <w:tabs>
          <w:tab w:val="right" w:leader="dot" w:pos="8306"/>
        </w:tabs>
      </w:pPr>
      <w:hyperlink w:anchor="_Toc15917" w:history="1">
        <w:r>
          <w:rPr>
            <w:rFonts w:ascii="仿宋" w:eastAsia="仿宋" w:hAnsi="仿宋" w:cs="仿宋" w:hint="eastAsia"/>
            <w:lang w:eastAsia="zh-CN"/>
          </w:rPr>
          <w:t>(七)、管理风险分析</w:t>
        </w:r>
        <w:r>
          <w:tab/>
        </w:r>
        <w:r>
          <w:fldChar w:fldCharType="begin"/>
        </w:r>
        <w:r>
          <w:instrText xml:space="preserve"> PAGEREF _Toc15917 \h </w:instrText>
        </w:r>
        <w:r>
          <w:fldChar w:fldCharType="separate"/>
        </w:r>
        <w:r>
          <w:t>28</w:t>
        </w:r>
        <w:r>
          <w:fldChar w:fldCharType="end"/>
        </w:r>
      </w:hyperlink>
    </w:p>
    <w:p>
      <w:pPr>
        <w:pStyle w:val="TOC2"/>
        <w:tabs>
          <w:tab w:val="right" w:leader="dot" w:pos="8306"/>
        </w:tabs>
      </w:pPr>
      <w:hyperlink w:anchor="_Toc4731" w:history="1">
        <w:r>
          <w:rPr>
            <w:rFonts w:ascii="仿宋" w:eastAsia="仿宋" w:hAnsi="仿宋" w:cs="仿宋" w:hint="eastAsia"/>
            <w:lang w:eastAsia="zh-CN"/>
          </w:rPr>
          <w:t>(八)、其它风险分析</w:t>
        </w:r>
        <w:r>
          <w:tab/>
        </w:r>
        <w:r>
          <w:fldChar w:fldCharType="begin"/>
        </w:r>
        <w:r>
          <w:instrText xml:space="preserve"> PAGEREF _Toc4731 \h </w:instrText>
        </w:r>
        <w:r>
          <w:fldChar w:fldCharType="separate"/>
        </w:r>
        <w:r>
          <w:t>29</w:t>
        </w:r>
        <w:r>
          <w:fldChar w:fldCharType="end"/>
        </w:r>
      </w:hyperlink>
    </w:p>
    <w:p>
      <w:pPr>
        <w:pStyle w:val="TOC2"/>
        <w:tabs>
          <w:tab w:val="right" w:leader="dot" w:pos="8306"/>
        </w:tabs>
      </w:pPr>
      <w:hyperlink w:anchor="_Toc4083" w:history="1">
        <w:r>
          <w:rPr>
            <w:rFonts w:ascii="仿宋" w:eastAsia="仿宋" w:hAnsi="仿宋" w:cs="仿宋" w:hint="eastAsia"/>
            <w:lang w:eastAsia="zh-CN"/>
          </w:rPr>
          <w:t>(九)、社会影响评估</w:t>
        </w:r>
        <w:r>
          <w:tab/>
        </w:r>
        <w:r>
          <w:fldChar w:fldCharType="begin"/>
        </w:r>
        <w:r>
          <w:instrText xml:space="preserve"> PAGEREF _Toc4083 \h </w:instrText>
        </w:r>
        <w:r>
          <w:fldChar w:fldCharType="separate"/>
        </w:r>
        <w:r>
          <w:t>31</w:t>
        </w:r>
        <w:r>
          <w:fldChar w:fldCharType="end"/>
        </w:r>
      </w:hyperlink>
    </w:p>
    <w:p>
      <w:pPr>
        <w:pStyle w:val="TOC1"/>
        <w:tabs>
          <w:tab w:val="right" w:leader="dot" w:pos="8306"/>
        </w:tabs>
      </w:pPr>
      <w:hyperlink w:anchor="_Toc21777" w:history="1">
        <w:r>
          <w:rPr>
            <w:rFonts w:ascii="仿宋" w:eastAsia="仿宋" w:hAnsi="仿宋" w:cs="仿宋" w:hint="eastAsia"/>
            <w:lang w:eastAsia="zh-CN"/>
          </w:rPr>
          <w:t>五、社会影响分析</w:t>
        </w:r>
        <w:r>
          <w:tab/>
        </w:r>
        <w:r>
          <w:fldChar w:fldCharType="begin"/>
        </w:r>
        <w:r>
          <w:instrText xml:space="preserve"> PAGEREF _Toc21777 \h </w:instrText>
        </w:r>
        <w:r>
          <w:fldChar w:fldCharType="separate"/>
        </w:r>
        <w:r>
          <w:t>33</w:t>
        </w:r>
        <w:r>
          <w:fldChar w:fldCharType="end"/>
        </w:r>
      </w:hyperlink>
    </w:p>
    <w:p>
      <w:pPr>
        <w:pStyle w:val="TOC2"/>
        <w:tabs>
          <w:tab w:val="right" w:leader="dot" w:pos="8306"/>
        </w:tabs>
      </w:pPr>
      <w:hyperlink w:anchor="_Toc1813" w:history="1">
        <w:r>
          <w:rPr>
            <w:rFonts w:ascii="仿宋" w:eastAsia="仿宋" w:hAnsi="仿宋" w:cs="仿宋" w:hint="eastAsia"/>
            <w:lang w:eastAsia="zh-CN"/>
          </w:rPr>
          <w:t>(一)、社会影响效果分析</w:t>
        </w:r>
        <w:r>
          <w:tab/>
        </w:r>
        <w:r>
          <w:fldChar w:fldCharType="begin"/>
        </w:r>
        <w:r>
          <w:instrText xml:space="preserve"> PAGEREF _Toc1813 \h </w:instrText>
        </w:r>
        <w:r>
          <w:fldChar w:fldCharType="separate"/>
        </w:r>
        <w:r>
          <w:t>33</w:t>
        </w:r>
        <w:r>
          <w:fldChar w:fldCharType="end"/>
        </w:r>
      </w:hyperlink>
    </w:p>
    <w:p>
      <w:pPr>
        <w:pStyle w:val="TOC2"/>
        <w:tabs>
          <w:tab w:val="right" w:leader="dot" w:pos="8306"/>
        </w:tabs>
      </w:pPr>
      <w:hyperlink w:anchor="_Toc32541" w:history="1">
        <w:r>
          <w:rPr>
            <w:rFonts w:ascii="仿宋" w:eastAsia="仿宋" w:hAnsi="仿宋" w:cs="仿宋" w:hint="eastAsia"/>
            <w:lang w:eastAsia="zh-CN"/>
          </w:rPr>
          <w:t>(二)、社会适应性分析</w:t>
        </w:r>
        <w:r>
          <w:tab/>
        </w:r>
        <w:r>
          <w:fldChar w:fldCharType="begin"/>
        </w:r>
        <w:r>
          <w:instrText xml:space="preserve"> PAGEREF _Toc32541 \h </w:instrText>
        </w:r>
        <w:r>
          <w:fldChar w:fldCharType="separate"/>
        </w:r>
        <w:r>
          <w:t>35</w:t>
        </w:r>
        <w:r>
          <w:fldChar w:fldCharType="end"/>
        </w:r>
      </w:hyperlink>
    </w:p>
    <w:p>
      <w:pPr>
        <w:pStyle w:val="TOC2"/>
        <w:tabs>
          <w:tab w:val="right" w:leader="dot" w:pos="8306"/>
        </w:tabs>
      </w:pPr>
      <w:hyperlink w:anchor="_Toc30266" w:history="1">
        <w:r>
          <w:rPr>
            <w:rFonts w:ascii="仿宋" w:eastAsia="仿宋" w:hAnsi="仿宋" w:cs="仿宋" w:hint="eastAsia"/>
            <w:lang w:eastAsia="zh-CN"/>
          </w:rPr>
          <w:t>(三)、社会风险及对策分析</w:t>
        </w:r>
        <w:r>
          <w:tab/>
        </w:r>
        <w:r>
          <w:fldChar w:fldCharType="begin"/>
        </w:r>
        <w:r>
          <w:instrText xml:space="preserve"> PAGEREF _Toc30266 \h </w:instrText>
        </w:r>
        <w:r>
          <w:fldChar w:fldCharType="separate"/>
        </w:r>
        <w:r>
          <w:t>37</w:t>
        </w:r>
        <w:r>
          <w:fldChar w:fldCharType="end"/>
        </w:r>
      </w:hyperlink>
    </w:p>
    <w:p>
      <w:pPr>
        <w:pStyle w:val="TOC1"/>
        <w:tabs>
          <w:tab w:val="right" w:leader="dot" w:pos="8306"/>
        </w:tabs>
      </w:pPr>
      <w:hyperlink w:anchor="_Toc5876" w:history="1">
        <w:r>
          <w:rPr>
            <w:rFonts w:ascii="仿宋" w:eastAsia="仿宋" w:hAnsi="仿宋" w:cs="仿宋" w:hint="eastAsia"/>
            <w:lang w:eastAsia="zh-CN"/>
          </w:rPr>
          <w:t>六、发展规划、产业政策和行业准入分析</w:t>
        </w:r>
        <w:r>
          <w:tab/>
        </w:r>
        <w:r>
          <w:fldChar w:fldCharType="begin"/>
        </w:r>
        <w:r>
          <w:instrText xml:space="preserve"> PAGEREF _Toc5876 \h </w:instrText>
        </w:r>
        <w:r>
          <w:fldChar w:fldCharType="separate"/>
        </w:r>
        <w:r>
          <w:t>40</w:t>
        </w:r>
        <w:r>
          <w:fldChar w:fldCharType="end"/>
        </w:r>
      </w:hyperlink>
    </w:p>
    <w:p>
      <w:pPr>
        <w:pStyle w:val="TOC2"/>
        <w:tabs>
          <w:tab w:val="right" w:leader="dot" w:pos="8306"/>
        </w:tabs>
      </w:pPr>
      <w:hyperlink w:anchor="_Toc30597" w:history="1">
        <w:r>
          <w:rPr>
            <w:rFonts w:ascii="仿宋" w:eastAsia="仿宋" w:hAnsi="仿宋" w:cs="仿宋" w:hint="eastAsia"/>
            <w:lang w:eastAsia="zh-CN"/>
          </w:rPr>
          <w:t>(一)、发展规划分析</w:t>
        </w:r>
        <w:r>
          <w:tab/>
        </w:r>
        <w:r>
          <w:fldChar w:fldCharType="begin"/>
        </w:r>
        <w:r>
          <w:instrText xml:space="preserve"> PAGEREF _Toc30597 \h </w:instrText>
        </w:r>
        <w:r>
          <w:fldChar w:fldCharType="separate"/>
        </w:r>
        <w:r>
          <w:t>40</w:t>
        </w:r>
        <w:r>
          <w:fldChar w:fldCharType="end"/>
        </w:r>
      </w:hyperlink>
    </w:p>
    <w:p>
      <w:pPr>
        <w:pStyle w:val="TOC2"/>
        <w:tabs>
          <w:tab w:val="right" w:leader="dot" w:pos="8306"/>
        </w:tabs>
      </w:pPr>
      <w:hyperlink w:anchor="_Toc20165" w:history="1">
        <w:r>
          <w:rPr>
            <w:rFonts w:ascii="仿宋" w:eastAsia="仿宋" w:hAnsi="仿宋" w:cs="仿宋" w:hint="eastAsia"/>
            <w:lang w:eastAsia="zh-CN"/>
          </w:rPr>
          <w:t>(二)、产业政策分析</w:t>
        </w:r>
        <w:r>
          <w:tab/>
        </w:r>
        <w:r>
          <w:fldChar w:fldCharType="begin"/>
        </w:r>
        <w:r>
          <w:instrText xml:space="preserve"> PAGEREF _Toc20165 \h </w:instrText>
        </w:r>
        <w:r>
          <w:fldChar w:fldCharType="separate"/>
        </w:r>
        <w:r>
          <w:t>42</w:t>
        </w:r>
        <w:r>
          <w:fldChar w:fldCharType="end"/>
        </w:r>
      </w:hyperlink>
    </w:p>
    <w:p>
      <w:pPr>
        <w:pStyle w:val="TOC2"/>
        <w:tabs>
          <w:tab w:val="right" w:leader="dot" w:pos="8306"/>
        </w:tabs>
      </w:pPr>
      <w:hyperlink w:anchor="_Toc23193" w:history="1">
        <w:r>
          <w:rPr>
            <w:rFonts w:ascii="仿宋" w:eastAsia="仿宋" w:hAnsi="仿宋" w:cs="仿宋" w:hint="eastAsia"/>
            <w:lang w:eastAsia="zh-CN"/>
          </w:rPr>
          <w:t>(三)、行业准入分析</w:t>
        </w:r>
        <w:r>
          <w:tab/>
        </w:r>
        <w:r>
          <w:fldChar w:fldCharType="begin"/>
        </w:r>
        <w:r>
          <w:instrText xml:space="preserve"> PAGEREF _Toc23193 \h </w:instrText>
        </w:r>
        <w:r>
          <w:fldChar w:fldCharType="separate"/>
        </w:r>
        <w:r>
          <w:t>43</w:t>
        </w:r>
        <w:r>
          <w:fldChar w:fldCharType="end"/>
        </w:r>
      </w:hyperlink>
    </w:p>
    <w:p>
      <w:pPr>
        <w:pStyle w:val="TOC1"/>
        <w:tabs>
          <w:tab w:val="right" w:leader="dot" w:pos="8306"/>
        </w:tabs>
      </w:pPr>
      <w:hyperlink w:anchor="_Toc19732" w:history="1">
        <w:r>
          <w:rPr>
            <w:rFonts w:ascii="仿宋" w:eastAsia="仿宋" w:hAnsi="仿宋" w:cs="仿宋" w:hint="eastAsia"/>
            <w:lang w:eastAsia="zh-CN"/>
          </w:rPr>
          <w:t>七、项目变更管理</w:t>
        </w:r>
        <w:r>
          <w:tab/>
        </w:r>
        <w:r>
          <w:fldChar w:fldCharType="begin"/>
        </w:r>
        <w:r>
          <w:instrText xml:space="preserve"> PAGEREF _Toc19732 \h </w:instrText>
        </w:r>
        <w:r>
          <w:fldChar w:fldCharType="separate"/>
        </w:r>
        <w:r>
          <w:t>45</w:t>
        </w:r>
        <w:r>
          <w:fldChar w:fldCharType="end"/>
        </w:r>
      </w:hyperlink>
    </w:p>
    <w:p>
      <w:pPr>
        <w:pStyle w:val="TOC2"/>
        <w:tabs>
          <w:tab w:val="right" w:leader="dot" w:pos="8306"/>
        </w:tabs>
      </w:pPr>
      <w:hyperlink w:anchor="_Toc5038" w:history="1">
        <w:r>
          <w:rPr>
            <w:rFonts w:ascii="仿宋" w:eastAsia="仿宋" w:hAnsi="仿宋" w:cs="仿宋" w:hint="eastAsia"/>
            <w:lang w:eastAsia="zh-CN"/>
          </w:rPr>
          <w:t>(一)、变更控制流程</w:t>
        </w:r>
        <w:r>
          <w:tab/>
        </w:r>
        <w:r>
          <w:fldChar w:fldCharType="begin"/>
        </w:r>
        <w:r>
          <w:instrText xml:space="preserve"> PAGEREF _Toc5038 \h </w:instrText>
        </w:r>
        <w:r>
          <w:fldChar w:fldCharType="separate"/>
        </w:r>
        <w:r>
          <w:t>45</w:t>
        </w:r>
        <w:r>
          <w:fldChar w:fldCharType="end"/>
        </w:r>
      </w:hyperlink>
    </w:p>
    <w:p>
      <w:pPr>
        <w:pStyle w:val="TOC2"/>
        <w:tabs>
          <w:tab w:val="right" w:leader="dot" w:pos="8306"/>
        </w:tabs>
      </w:pPr>
      <w:hyperlink w:anchor="_Toc1519" w:history="1">
        <w:r>
          <w:rPr>
            <w:rFonts w:ascii="仿宋" w:eastAsia="仿宋" w:hAnsi="仿宋" w:cs="仿宋" w:hint="eastAsia"/>
            <w:lang w:eastAsia="zh-CN"/>
          </w:rPr>
          <w:t>(二)、影响评估与处理</w:t>
        </w:r>
        <w:r>
          <w:tab/>
        </w:r>
        <w:r>
          <w:fldChar w:fldCharType="begin"/>
        </w:r>
        <w:r>
          <w:instrText xml:space="preserve"> PAGEREF _Toc1519 \h </w:instrText>
        </w:r>
        <w:r>
          <w:fldChar w:fldCharType="separate"/>
        </w:r>
        <w:r>
          <w:t>45</w:t>
        </w:r>
        <w:r>
          <w:fldChar w:fldCharType="end"/>
        </w:r>
      </w:hyperlink>
    </w:p>
    <w:p>
      <w:pPr>
        <w:pStyle w:val="TOC2"/>
        <w:tabs>
          <w:tab w:val="right" w:leader="dot" w:pos="8306"/>
        </w:tabs>
      </w:pPr>
      <w:hyperlink w:anchor="_Toc15465" w:history="1">
        <w:r>
          <w:rPr>
            <w:rFonts w:ascii="仿宋" w:eastAsia="仿宋" w:hAnsi="仿宋" w:cs="仿宋" w:hint="eastAsia"/>
            <w:lang w:eastAsia="zh-CN"/>
          </w:rPr>
          <w:t>(三)、变更记录与追踪</w:t>
        </w:r>
        <w:r>
          <w:tab/>
        </w:r>
        <w:r>
          <w:fldChar w:fldCharType="begin"/>
        </w:r>
        <w:r>
          <w:instrText xml:space="preserve"> PAGEREF _Toc15465 \h </w:instrText>
        </w:r>
        <w:r>
          <w:fldChar w:fldCharType="separate"/>
        </w:r>
        <w:r>
          <w:t>47</w:t>
        </w:r>
        <w:r>
          <w:fldChar w:fldCharType="end"/>
        </w:r>
      </w:hyperlink>
    </w:p>
    <w:p>
      <w:pPr>
        <w:pStyle w:val="TOC2"/>
        <w:tabs>
          <w:tab w:val="right" w:leader="dot" w:pos="8306"/>
        </w:tabs>
      </w:pPr>
      <w:hyperlink w:anchor="_Toc4854" w:history="1">
        <w:r>
          <w:rPr>
            <w:rFonts w:ascii="仿宋" w:eastAsia="仿宋" w:hAnsi="仿宋" w:cs="仿宋" w:hint="eastAsia"/>
            <w:lang w:eastAsia="zh-CN"/>
          </w:rPr>
          <w:t>(四)、变更管理策略</w:t>
        </w:r>
        <w:r>
          <w:tab/>
        </w:r>
        <w:r>
          <w:fldChar w:fldCharType="begin"/>
        </w:r>
        <w:r>
          <w:instrText xml:space="preserve"> PAGEREF _Toc4854 \h </w:instrText>
        </w:r>
        <w:r>
          <w:fldChar w:fldCharType="separate"/>
        </w:r>
        <w:r>
          <w:t>49</w:t>
        </w:r>
        <w:r>
          <w:fldChar w:fldCharType="end"/>
        </w:r>
      </w:hyperlink>
    </w:p>
    <w:p>
      <w:pPr>
        <w:pStyle w:val="TOC1"/>
        <w:tabs>
          <w:tab w:val="right" w:leader="dot" w:pos="8306"/>
        </w:tabs>
      </w:pPr>
      <w:hyperlink w:anchor="_Toc31827" w:history="1">
        <w:r>
          <w:rPr>
            <w:rFonts w:ascii="仿宋" w:eastAsia="仿宋" w:hAnsi="仿宋" w:cs="仿宋" w:hint="eastAsia"/>
            <w:lang w:eastAsia="zh-CN"/>
          </w:rPr>
          <w:t>八、环境保护与绿色发展</w:t>
        </w:r>
        <w:r>
          <w:tab/>
        </w:r>
        <w:r>
          <w:fldChar w:fldCharType="begin"/>
        </w:r>
        <w:r>
          <w:instrText xml:space="preserve"> PAGEREF _Toc31827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42" w:history="1">
        <w:r>
          <w:rPr>
            <w:rFonts w:ascii="仿宋" w:eastAsia="仿宋" w:hAnsi="仿宋" w:cs="仿宋" w:hint="eastAsia"/>
            <w:lang w:eastAsia="zh-CN"/>
          </w:rPr>
          <w:t>(一)、环境保护措施</w:t>
        </w:r>
        <w:r>
          <w:tab/>
        </w:r>
        <w:r>
          <w:fldChar w:fldCharType="begin"/>
        </w:r>
        <w:r>
          <w:instrText xml:space="preserve"> PAGEREF _Toc10342 \h </w:instrText>
        </w:r>
        <w:r>
          <w:fldChar w:fldCharType="separate"/>
        </w:r>
        <w:r>
          <w:t>50</w:t>
        </w:r>
        <w:r>
          <w:fldChar w:fldCharType="end"/>
        </w:r>
      </w:hyperlink>
    </w:p>
    <w:p>
      <w:pPr>
        <w:pStyle w:val="TOC2"/>
        <w:tabs>
          <w:tab w:val="right" w:leader="dot" w:pos="8306"/>
        </w:tabs>
      </w:pPr>
      <w:hyperlink w:anchor="_Toc7711" w:history="1">
        <w:r>
          <w:rPr>
            <w:rFonts w:ascii="仿宋" w:eastAsia="仿宋" w:hAnsi="仿宋" w:cs="仿宋" w:hint="eastAsia"/>
            <w:lang w:eastAsia="zh-CN"/>
          </w:rPr>
          <w:t>(二)、绿色发展与可持续发展策略</w:t>
        </w:r>
        <w:r>
          <w:tab/>
        </w:r>
        <w:r>
          <w:fldChar w:fldCharType="begin"/>
        </w:r>
        <w:r>
          <w:instrText xml:space="preserve"> PAGEREF _Toc7711 \h </w:instrText>
        </w:r>
        <w:r>
          <w:fldChar w:fldCharType="separate"/>
        </w:r>
        <w:r>
          <w:t>52</w:t>
        </w:r>
        <w:r>
          <w:fldChar w:fldCharType="end"/>
        </w:r>
      </w:hyperlink>
    </w:p>
    <w:p>
      <w:pPr>
        <w:pStyle w:val="TOC1"/>
        <w:tabs>
          <w:tab w:val="right" w:leader="dot" w:pos="8306"/>
        </w:tabs>
      </w:pPr>
      <w:hyperlink w:anchor="_Toc30668" w:history="1">
        <w:r>
          <w:rPr>
            <w:rFonts w:ascii="仿宋" w:eastAsia="仿宋" w:hAnsi="仿宋" w:cs="仿宋" w:hint="eastAsia"/>
            <w:lang w:eastAsia="zh-CN"/>
          </w:rPr>
          <w:t>九、客户关系管理与市场拓展</w:t>
        </w:r>
        <w:r>
          <w:tab/>
        </w:r>
        <w:r>
          <w:fldChar w:fldCharType="begin"/>
        </w:r>
        <w:r>
          <w:instrText xml:space="preserve"> PAGEREF _Toc30668 \h </w:instrText>
        </w:r>
        <w:r>
          <w:fldChar w:fldCharType="separate"/>
        </w:r>
        <w:r>
          <w:t>54</w:t>
        </w:r>
        <w:r>
          <w:fldChar w:fldCharType="end"/>
        </w:r>
      </w:hyperlink>
    </w:p>
    <w:p>
      <w:pPr>
        <w:pStyle w:val="TOC2"/>
        <w:tabs>
          <w:tab w:val="right" w:leader="dot" w:pos="8306"/>
        </w:tabs>
      </w:pPr>
      <w:hyperlink w:anchor="_Toc41" w:history="1">
        <w:r>
          <w:rPr>
            <w:rFonts w:ascii="仿宋" w:eastAsia="仿宋" w:hAnsi="仿宋" w:cs="仿宋" w:hint="eastAsia"/>
            <w:lang w:eastAsia="zh-CN"/>
          </w:rPr>
          <w:t>(一)、客户关系管理策略</w:t>
        </w:r>
        <w:r>
          <w:tab/>
        </w:r>
        <w:r>
          <w:fldChar w:fldCharType="begin"/>
        </w:r>
        <w:r>
          <w:instrText xml:space="preserve"> PAGEREF _Toc41 \h </w:instrText>
        </w:r>
        <w:r>
          <w:fldChar w:fldCharType="separate"/>
        </w:r>
        <w:r>
          <w:t>54</w:t>
        </w:r>
        <w:r>
          <w:fldChar w:fldCharType="end"/>
        </w:r>
      </w:hyperlink>
    </w:p>
    <w:p>
      <w:pPr>
        <w:pStyle w:val="TOC2"/>
        <w:tabs>
          <w:tab w:val="right" w:leader="dot" w:pos="8306"/>
        </w:tabs>
      </w:pPr>
      <w:hyperlink w:anchor="_Toc5393" w:history="1">
        <w:r>
          <w:rPr>
            <w:rFonts w:ascii="仿宋" w:eastAsia="仿宋" w:hAnsi="仿宋" w:cs="仿宋" w:hint="eastAsia"/>
            <w:lang w:eastAsia="zh-CN"/>
          </w:rPr>
          <w:t>(二)、市场拓展方案</w:t>
        </w:r>
        <w:r>
          <w:tab/>
        </w:r>
        <w:r>
          <w:fldChar w:fldCharType="begin"/>
        </w:r>
        <w:r>
          <w:instrText xml:space="preserve"> PAGEREF _Toc5393 \h </w:instrText>
        </w:r>
        <w:r>
          <w:fldChar w:fldCharType="separate"/>
        </w:r>
        <w:r>
          <w:t>55</w:t>
        </w:r>
        <w:r>
          <w:fldChar w:fldCharType="end"/>
        </w:r>
      </w:hyperlink>
    </w:p>
    <w:p>
      <w:pPr>
        <w:pStyle w:val="TOC1"/>
        <w:tabs>
          <w:tab w:val="right" w:leader="dot" w:pos="8306"/>
        </w:tabs>
      </w:pPr>
      <w:hyperlink w:anchor="_Toc16845" w:history="1">
        <w:r>
          <w:rPr>
            <w:rFonts w:ascii="仿宋" w:eastAsia="仿宋" w:hAnsi="仿宋" w:cs="仿宋" w:hint="eastAsia"/>
            <w:lang w:eastAsia="zh-CN"/>
          </w:rPr>
          <w:t>十、项目实施与管理方案</w:t>
        </w:r>
        <w:r>
          <w:tab/>
        </w:r>
        <w:r>
          <w:fldChar w:fldCharType="begin"/>
        </w:r>
        <w:r>
          <w:instrText xml:space="preserve"> PAGEREF _Toc16845 \h </w:instrText>
        </w:r>
        <w:r>
          <w:fldChar w:fldCharType="separate"/>
        </w:r>
        <w:r>
          <w:t>56</w:t>
        </w:r>
        <w:r>
          <w:fldChar w:fldCharType="end"/>
        </w:r>
      </w:hyperlink>
    </w:p>
    <w:p>
      <w:pPr>
        <w:pStyle w:val="TOC2"/>
        <w:tabs>
          <w:tab w:val="right" w:leader="dot" w:pos="8306"/>
        </w:tabs>
      </w:pPr>
      <w:hyperlink w:anchor="_Toc22765" w:history="1">
        <w:r>
          <w:rPr>
            <w:rFonts w:ascii="仿宋" w:eastAsia="仿宋" w:hAnsi="仿宋" w:cs="仿宋" w:hint="eastAsia"/>
            <w:lang w:eastAsia="zh-CN"/>
          </w:rPr>
          <w:t>(一)、项目实施计划</w:t>
        </w:r>
        <w:r>
          <w:tab/>
        </w:r>
        <w:r>
          <w:fldChar w:fldCharType="begin"/>
        </w:r>
        <w:r>
          <w:instrText xml:space="preserve"> PAGEREF _Toc22765 \h </w:instrText>
        </w:r>
        <w:r>
          <w:fldChar w:fldCharType="separate"/>
        </w:r>
        <w:r>
          <w:t>56</w:t>
        </w:r>
        <w:r>
          <w:fldChar w:fldCharType="end"/>
        </w:r>
      </w:hyperlink>
    </w:p>
    <w:p>
      <w:pPr>
        <w:pStyle w:val="TOC2"/>
        <w:tabs>
          <w:tab w:val="right" w:leader="dot" w:pos="8306"/>
        </w:tabs>
      </w:pPr>
      <w:hyperlink w:anchor="_Toc23683" w:history="1">
        <w:r>
          <w:rPr>
            <w:rFonts w:ascii="仿宋" w:eastAsia="仿宋" w:hAnsi="仿宋" w:cs="仿宋" w:hint="eastAsia"/>
            <w:lang w:eastAsia="zh-CN"/>
          </w:rPr>
          <w:t>(二)、项目组织机构与职责</w:t>
        </w:r>
        <w:r>
          <w:tab/>
        </w:r>
        <w:r>
          <w:fldChar w:fldCharType="begin"/>
        </w:r>
        <w:r>
          <w:instrText xml:space="preserve"> PAGEREF _Toc23683 \h </w:instrText>
        </w:r>
        <w:r>
          <w:fldChar w:fldCharType="separate"/>
        </w:r>
        <w:r>
          <w:t>57</w:t>
        </w:r>
        <w:r>
          <w:fldChar w:fldCharType="end"/>
        </w:r>
      </w:hyperlink>
    </w:p>
    <w:p>
      <w:pPr>
        <w:pStyle w:val="TOC2"/>
        <w:tabs>
          <w:tab w:val="right" w:leader="dot" w:pos="8306"/>
        </w:tabs>
      </w:pPr>
      <w:hyperlink w:anchor="_Toc21520" w:history="1">
        <w:r>
          <w:rPr>
            <w:rFonts w:ascii="仿宋" w:eastAsia="仿宋" w:hAnsi="仿宋" w:cs="仿宋" w:hint="eastAsia"/>
            <w:lang w:eastAsia="zh-CN"/>
          </w:rPr>
          <w:t>(三)、项目管理与监控体系</w:t>
        </w:r>
        <w:r>
          <w:tab/>
        </w:r>
        <w:r>
          <w:fldChar w:fldCharType="begin"/>
        </w:r>
        <w:r>
          <w:instrText xml:space="preserve"> PAGEREF _Toc21520 \h </w:instrText>
        </w:r>
        <w:r>
          <w:fldChar w:fldCharType="separate"/>
        </w:r>
        <w:r>
          <w:t>60</w:t>
        </w:r>
        <w:r>
          <w:fldChar w:fldCharType="end"/>
        </w:r>
      </w:hyperlink>
    </w:p>
    <w:p>
      <w:pPr>
        <w:pStyle w:val="TOC1"/>
        <w:tabs>
          <w:tab w:val="right" w:leader="dot" w:pos="8306"/>
        </w:tabs>
      </w:pPr>
      <w:hyperlink w:anchor="_Toc3820" w:history="1">
        <w:r>
          <w:rPr>
            <w:rFonts w:ascii="仿宋" w:eastAsia="仿宋" w:hAnsi="仿宋" w:cs="仿宋" w:hint="eastAsia"/>
            <w:lang w:eastAsia="zh-CN"/>
          </w:rPr>
          <w:t>十一、安全与应急管理</w:t>
        </w:r>
        <w:r>
          <w:tab/>
        </w:r>
        <w:r>
          <w:fldChar w:fldCharType="begin"/>
        </w:r>
        <w:r>
          <w:instrText xml:space="preserve"> PAGEREF _Toc3820 \h </w:instrText>
        </w:r>
        <w:r>
          <w:fldChar w:fldCharType="separate"/>
        </w:r>
        <w:r>
          <w:t>62</w:t>
        </w:r>
        <w:r>
          <w:fldChar w:fldCharType="end"/>
        </w:r>
      </w:hyperlink>
    </w:p>
    <w:p>
      <w:pPr>
        <w:pStyle w:val="TOC2"/>
        <w:tabs>
          <w:tab w:val="right" w:leader="dot" w:pos="8306"/>
        </w:tabs>
      </w:pPr>
      <w:hyperlink w:anchor="_Toc16515" w:history="1">
        <w:r>
          <w:rPr>
            <w:rFonts w:ascii="仿宋" w:eastAsia="仿宋" w:hAnsi="仿宋" w:cs="仿宋" w:hint="eastAsia"/>
            <w:lang w:eastAsia="zh-CN"/>
          </w:rPr>
          <w:t>(一)、安全生产管理</w:t>
        </w:r>
        <w:r>
          <w:tab/>
        </w:r>
        <w:r>
          <w:fldChar w:fldCharType="begin"/>
        </w:r>
        <w:r>
          <w:instrText xml:space="preserve"> PAGEREF _Toc16515 \h </w:instrText>
        </w:r>
        <w:r>
          <w:fldChar w:fldCharType="separate"/>
        </w:r>
        <w:r>
          <w:t>62</w:t>
        </w:r>
        <w:r>
          <w:fldChar w:fldCharType="end"/>
        </w:r>
      </w:hyperlink>
    </w:p>
    <w:p>
      <w:pPr>
        <w:pStyle w:val="TOC2"/>
        <w:tabs>
          <w:tab w:val="right" w:leader="dot" w:pos="8306"/>
        </w:tabs>
      </w:pPr>
      <w:hyperlink w:anchor="_Toc28974" w:history="1">
        <w:r>
          <w:rPr>
            <w:rFonts w:ascii="仿宋" w:eastAsia="仿宋" w:hAnsi="仿宋" w:cs="仿宋" w:hint="eastAsia"/>
            <w:lang w:eastAsia="zh-CN"/>
          </w:rPr>
          <w:t>(二)、应急预案与响应</w:t>
        </w:r>
        <w:r>
          <w:tab/>
        </w:r>
        <w:r>
          <w:fldChar w:fldCharType="begin"/>
        </w:r>
        <w:r>
          <w:instrText xml:space="preserve"> PAGEREF _Toc28974 \h </w:instrText>
        </w:r>
        <w:r>
          <w:fldChar w:fldCharType="separate"/>
        </w:r>
        <w:r>
          <w:t>63</w:t>
        </w:r>
        <w:r>
          <w:fldChar w:fldCharType="end"/>
        </w:r>
      </w:hyperlink>
    </w:p>
    <w:p>
      <w:pPr>
        <w:pStyle w:val="TOC1"/>
        <w:tabs>
          <w:tab w:val="right" w:leader="dot" w:pos="8306"/>
        </w:tabs>
      </w:pPr>
      <w:hyperlink w:anchor="_Toc2824" w:history="1">
        <w:r>
          <w:rPr>
            <w:rFonts w:ascii="仿宋" w:eastAsia="仿宋" w:hAnsi="仿宋" w:cs="仿宋" w:hint="eastAsia"/>
            <w:lang w:eastAsia="zh-CN"/>
          </w:rPr>
          <w:t>十二、技术创新与产业升级</w:t>
        </w:r>
        <w:r>
          <w:tab/>
        </w:r>
        <w:r>
          <w:fldChar w:fldCharType="begin"/>
        </w:r>
        <w:r>
          <w:instrText xml:space="preserve"> PAGEREF _Toc2824 \h </w:instrText>
        </w:r>
        <w:r>
          <w:fldChar w:fldCharType="separate"/>
        </w:r>
        <w:r>
          <w:t>65</w:t>
        </w:r>
        <w:r>
          <w:fldChar w:fldCharType="end"/>
        </w:r>
      </w:hyperlink>
    </w:p>
    <w:p>
      <w:pPr>
        <w:pStyle w:val="TOC2"/>
        <w:tabs>
          <w:tab w:val="right" w:leader="dot" w:pos="8306"/>
        </w:tabs>
      </w:pPr>
      <w:hyperlink w:anchor="_Toc1368" w:history="1">
        <w:r>
          <w:rPr>
            <w:rFonts w:ascii="仿宋" w:eastAsia="仿宋" w:hAnsi="仿宋" w:cs="仿宋" w:hint="eastAsia"/>
            <w:lang w:eastAsia="zh-CN"/>
          </w:rPr>
          <w:t>(一)、技术创新方向与目标</w:t>
        </w:r>
        <w:r>
          <w:tab/>
        </w:r>
        <w:r>
          <w:fldChar w:fldCharType="begin"/>
        </w:r>
        <w:r>
          <w:instrText xml:space="preserve"> PAGEREF _Toc1368 \h </w:instrText>
        </w:r>
        <w:r>
          <w:fldChar w:fldCharType="separate"/>
        </w:r>
        <w:r>
          <w:t>65</w:t>
        </w:r>
        <w:r>
          <w:fldChar w:fldCharType="end"/>
        </w:r>
      </w:hyperlink>
    </w:p>
    <w:p>
      <w:pPr>
        <w:pStyle w:val="TOC2"/>
        <w:tabs>
          <w:tab w:val="right" w:leader="dot" w:pos="8306"/>
        </w:tabs>
      </w:pPr>
      <w:hyperlink w:anchor="_Toc7299" w:history="1">
        <w:r>
          <w:rPr>
            <w:rFonts w:ascii="仿宋" w:eastAsia="仿宋" w:hAnsi="仿宋" w:cs="仿宋" w:hint="eastAsia"/>
            <w:lang w:eastAsia="zh-CN"/>
          </w:rPr>
          <w:t>(二)、产业升级路径与措施</w:t>
        </w:r>
        <w:r>
          <w:tab/>
        </w:r>
        <w:r>
          <w:fldChar w:fldCharType="begin"/>
        </w:r>
        <w:r>
          <w:instrText xml:space="preserve"> PAGEREF _Toc7299 \h </w:instrText>
        </w:r>
        <w:r>
          <w:fldChar w:fldCharType="separate"/>
        </w:r>
        <w:r>
          <w:t>66</w:t>
        </w:r>
        <w:r>
          <w:fldChar w:fldCharType="end"/>
        </w:r>
      </w:hyperlink>
    </w:p>
    <w:p>
      <w:pPr>
        <w:pStyle w:val="TOC1"/>
        <w:tabs>
          <w:tab w:val="right" w:leader="dot" w:pos="8306"/>
        </w:tabs>
      </w:pPr>
      <w:hyperlink w:anchor="_Toc27546" w:history="1">
        <w:r>
          <w:rPr>
            <w:rFonts w:ascii="仿宋" w:eastAsia="仿宋" w:hAnsi="仿宋" w:cs="仿宋" w:hint="eastAsia"/>
            <w:lang w:eastAsia="zh-CN"/>
          </w:rPr>
          <w:t>十三、成果转化与推广应用</w:t>
        </w:r>
        <w:r>
          <w:tab/>
        </w:r>
        <w:r>
          <w:fldChar w:fldCharType="begin"/>
        </w:r>
        <w:r>
          <w:instrText xml:space="preserve"> PAGEREF _Toc27546 \h </w:instrText>
        </w:r>
        <w:r>
          <w:fldChar w:fldCharType="separate"/>
        </w:r>
        <w:r>
          <w:t>67</w:t>
        </w:r>
        <w:r>
          <w:fldChar w:fldCharType="end"/>
        </w:r>
      </w:hyperlink>
    </w:p>
    <w:p>
      <w:pPr>
        <w:pStyle w:val="TOC2"/>
        <w:tabs>
          <w:tab w:val="right" w:leader="dot" w:pos="8306"/>
        </w:tabs>
      </w:pPr>
      <w:hyperlink w:anchor="_Toc3002" w:history="1">
        <w:r>
          <w:rPr>
            <w:rFonts w:ascii="仿宋" w:eastAsia="仿宋" w:hAnsi="仿宋" w:cs="仿宋" w:hint="eastAsia"/>
            <w:lang w:eastAsia="zh-CN"/>
          </w:rPr>
          <w:t>(一)、成果转化策略制定</w:t>
        </w:r>
        <w:r>
          <w:tab/>
        </w:r>
        <w:r>
          <w:fldChar w:fldCharType="begin"/>
        </w:r>
        <w:r>
          <w:instrText xml:space="preserve"> PAGEREF _Toc3002 \h </w:instrText>
        </w:r>
        <w:r>
          <w:fldChar w:fldCharType="separate"/>
        </w:r>
        <w:r>
          <w:t>67</w:t>
        </w:r>
        <w:r>
          <w:fldChar w:fldCharType="end"/>
        </w:r>
      </w:hyperlink>
    </w:p>
    <w:p>
      <w:pPr>
        <w:pStyle w:val="TOC2"/>
        <w:tabs>
          <w:tab w:val="right" w:leader="dot" w:pos="8306"/>
        </w:tabs>
      </w:pPr>
      <w:hyperlink w:anchor="_Toc24988" w:history="1">
        <w:r>
          <w:rPr>
            <w:rFonts w:ascii="仿宋" w:eastAsia="仿宋" w:hAnsi="仿宋" w:cs="仿宋" w:hint="eastAsia"/>
            <w:lang w:eastAsia="zh-CN"/>
          </w:rPr>
          <w:t>(二)、成果推广应用方案</w:t>
        </w:r>
        <w:r>
          <w:tab/>
        </w:r>
        <w:r>
          <w:fldChar w:fldCharType="begin"/>
        </w:r>
        <w:r>
          <w:instrText xml:space="preserve"> PAGEREF _Toc24988 \h </w:instrText>
        </w:r>
        <w:r>
          <w:fldChar w:fldCharType="separate"/>
        </w:r>
        <w:r>
          <w:t>69</w:t>
        </w:r>
        <w:r>
          <w:fldChar w:fldCharType="end"/>
        </w:r>
      </w:hyperlink>
    </w:p>
    <w:p>
      <w:pPr>
        <w:pStyle w:val="TOC1"/>
        <w:tabs>
          <w:tab w:val="right" w:leader="dot" w:pos="8306"/>
        </w:tabs>
      </w:pPr>
      <w:hyperlink w:anchor="_Toc25059" w:history="1">
        <w:r>
          <w:rPr>
            <w:rFonts w:ascii="仿宋" w:eastAsia="仿宋" w:hAnsi="仿宋" w:cs="仿宋" w:hint="eastAsia"/>
            <w:lang w:eastAsia="zh-CN"/>
          </w:rPr>
          <w:t>十四、项目施工方案</w:t>
        </w:r>
        <w:r>
          <w:tab/>
        </w:r>
        <w:r>
          <w:fldChar w:fldCharType="begin"/>
        </w:r>
        <w:r>
          <w:instrText xml:space="preserve"> PAGEREF _Toc25059 \h </w:instrText>
        </w:r>
        <w:r>
          <w:fldChar w:fldCharType="separate"/>
        </w:r>
        <w:r>
          <w:t>70</w:t>
        </w:r>
        <w:r>
          <w:fldChar w:fldCharType="end"/>
        </w:r>
      </w:hyperlink>
    </w:p>
    <w:p>
      <w:pPr>
        <w:pStyle w:val="TOC2"/>
        <w:tabs>
          <w:tab w:val="right" w:leader="dot" w:pos="8306"/>
        </w:tabs>
      </w:pPr>
      <w:hyperlink w:anchor="_Toc11579" w:history="1">
        <w:r>
          <w:rPr>
            <w:rFonts w:ascii="仿宋" w:eastAsia="仿宋" w:hAnsi="仿宋" w:cs="仿宋" w:hint="eastAsia"/>
            <w:lang w:eastAsia="zh-CN"/>
          </w:rPr>
          <w:t>(一)、施工组织设计</w:t>
        </w:r>
        <w:r>
          <w:tab/>
        </w:r>
        <w:r>
          <w:fldChar w:fldCharType="begin"/>
        </w:r>
        <w:r>
          <w:instrText xml:space="preserve"> PAGEREF _Toc11579 \h </w:instrText>
        </w:r>
        <w:r>
          <w:fldChar w:fldCharType="separate"/>
        </w:r>
        <w:r>
          <w:t>70</w:t>
        </w:r>
        <w:r>
          <w:fldChar w:fldCharType="end"/>
        </w:r>
      </w:hyperlink>
    </w:p>
    <w:p>
      <w:pPr>
        <w:pStyle w:val="TOC2"/>
        <w:tabs>
          <w:tab w:val="right" w:leader="dot" w:pos="8306"/>
        </w:tabs>
      </w:pPr>
      <w:hyperlink w:anchor="_Toc12507" w:history="1">
        <w:r>
          <w:rPr>
            <w:rFonts w:ascii="仿宋" w:eastAsia="仿宋" w:hAnsi="仿宋" w:cs="仿宋" w:hint="eastAsia"/>
            <w:lang w:eastAsia="zh-CN"/>
          </w:rPr>
          <w:t>(二)、施工工艺与技术路线</w:t>
        </w:r>
        <w:r>
          <w:tab/>
        </w:r>
        <w:r>
          <w:fldChar w:fldCharType="begin"/>
        </w:r>
        <w:r>
          <w:instrText xml:space="preserve"> PAGEREF _Toc12507 \h </w:instrText>
        </w:r>
        <w:r>
          <w:fldChar w:fldCharType="separate"/>
        </w:r>
        <w:r>
          <w:t>72</w:t>
        </w:r>
        <w:r>
          <w:fldChar w:fldCharType="end"/>
        </w:r>
      </w:hyperlink>
    </w:p>
    <w:p>
      <w:pPr>
        <w:pStyle w:val="TOC2"/>
        <w:tabs>
          <w:tab w:val="right" w:leader="dot" w:pos="8306"/>
        </w:tabs>
      </w:pPr>
      <w:hyperlink w:anchor="_Toc22128" w:history="1">
        <w:r>
          <w:rPr>
            <w:rFonts w:ascii="仿宋" w:eastAsia="仿宋" w:hAnsi="仿宋" w:cs="仿宋" w:hint="eastAsia"/>
            <w:lang w:eastAsia="zh-CN"/>
          </w:rPr>
          <w:t>(三)、关键节点施工计划</w:t>
        </w:r>
        <w:r>
          <w:tab/>
        </w:r>
        <w:r>
          <w:fldChar w:fldCharType="begin"/>
        </w:r>
        <w:r>
          <w:instrText xml:space="preserve"> PAGEREF _Toc22128 \h </w:instrText>
        </w:r>
        <w:r>
          <w:fldChar w:fldCharType="separate"/>
        </w:r>
        <w:r>
          <w:t>73</w:t>
        </w:r>
        <w:r>
          <w:fldChar w:fldCharType="end"/>
        </w:r>
      </w:hyperlink>
    </w:p>
    <w:p>
      <w:pPr>
        <w:pStyle w:val="TOC2"/>
        <w:tabs>
          <w:tab w:val="right" w:leader="dot" w:pos="8306"/>
        </w:tabs>
      </w:pPr>
      <w:hyperlink w:anchor="_Toc28679" w:history="1">
        <w:r>
          <w:rPr>
            <w:rFonts w:ascii="仿宋" w:eastAsia="仿宋" w:hAnsi="仿宋" w:cs="仿宋" w:hint="eastAsia"/>
            <w:lang w:eastAsia="zh-CN"/>
          </w:rPr>
          <w:t>(四)、施工现场管理</w:t>
        </w:r>
        <w:r>
          <w:tab/>
        </w:r>
        <w:r>
          <w:fldChar w:fldCharType="begin"/>
        </w:r>
        <w:r>
          <w:instrText xml:space="preserve"> PAGEREF _Toc28679 \h </w:instrText>
        </w:r>
        <w:r>
          <w:fldChar w:fldCharType="separate"/>
        </w:r>
        <w:r>
          <w:t>75</w:t>
        </w:r>
        <w:r>
          <w:fldChar w:fldCharType="end"/>
        </w:r>
      </w:hyperlink>
    </w:p>
    <w:p>
      <w:pPr>
        <w:pStyle w:val="TOC1"/>
        <w:tabs>
          <w:tab w:val="right" w:leader="dot" w:pos="8306"/>
        </w:tabs>
      </w:pPr>
      <w:hyperlink w:anchor="_Toc28975" w:history="1">
        <w:r>
          <w:rPr>
            <w:rFonts w:ascii="仿宋" w:eastAsia="仿宋" w:hAnsi="仿宋" w:cs="仿宋" w:hint="eastAsia"/>
            <w:lang w:eastAsia="zh-CN"/>
          </w:rPr>
          <w:t>十五、法律法规与政策遵循</w:t>
        </w:r>
        <w:r>
          <w:tab/>
        </w:r>
        <w:r>
          <w:fldChar w:fldCharType="begin"/>
        </w:r>
        <w:r>
          <w:instrText xml:space="preserve"> PAGEREF _Toc28975 \h </w:instrText>
        </w:r>
        <w:r>
          <w:fldChar w:fldCharType="separate"/>
        </w:r>
        <w:r>
          <w:t>77</w:t>
        </w:r>
        <w:r>
          <w:fldChar w:fldCharType="end"/>
        </w:r>
      </w:hyperlink>
    </w:p>
    <w:p>
      <w:pPr>
        <w:pStyle w:val="TOC2"/>
        <w:tabs>
          <w:tab w:val="right" w:leader="dot" w:pos="8306"/>
        </w:tabs>
      </w:pPr>
      <w:hyperlink w:anchor="_Toc32031" w:history="1">
        <w:r>
          <w:rPr>
            <w:rFonts w:ascii="仿宋" w:eastAsia="仿宋" w:hAnsi="仿宋" w:cs="仿宋" w:hint="eastAsia"/>
            <w:lang w:eastAsia="zh-CN"/>
          </w:rPr>
          <w:t>(一)、法律法规遵守</w:t>
        </w:r>
        <w:r>
          <w:tab/>
        </w:r>
        <w:r>
          <w:fldChar w:fldCharType="begin"/>
        </w:r>
        <w:r>
          <w:instrText xml:space="preserve"> PAGEREF _Toc32031 \h </w:instrText>
        </w:r>
        <w:r>
          <w:fldChar w:fldCharType="separate"/>
        </w:r>
        <w:r>
          <w:t>77</w:t>
        </w:r>
        <w:r>
          <w:fldChar w:fldCharType="end"/>
        </w:r>
      </w:hyperlink>
    </w:p>
    <w:p>
      <w:pPr>
        <w:pStyle w:val="TOC2"/>
        <w:tabs>
          <w:tab w:val="right" w:leader="dot" w:pos="8306"/>
        </w:tabs>
      </w:pPr>
      <w:hyperlink w:anchor="_Toc32640" w:history="1">
        <w:r>
          <w:rPr>
            <w:rFonts w:ascii="仿宋" w:eastAsia="仿宋" w:hAnsi="仿宋" w:cs="仿宋" w:hint="eastAsia"/>
            <w:lang w:eastAsia="zh-CN"/>
          </w:rPr>
          <w:t>(二)、政策导向与利用</w:t>
        </w:r>
        <w:r>
          <w:tab/>
        </w:r>
        <w:r>
          <w:fldChar w:fldCharType="begin"/>
        </w:r>
        <w:r>
          <w:instrText xml:space="preserve"> PAGEREF _Toc32640 \h </w:instrText>
        </w:r>
        <w:r>
          <w:fldChar w:fldCharType="separate"/>
        </w:r>
        <w:r>
          <w:t>78</w:t>
        </w:r>
        <w:r>
          <w:fldChar w:fldCharType="end"/>
        </w:r>
      </w:hyperlink>
    </w:p>
    <w:p>
      <w:pPr>
        <w:pStyle w:val="TOC1"/>
        <w:tabs>
          <w:tab w:val="right" w:leader="dot" w:pos="8306"/>
        </w:tabs>
      </w:pPr>
      <w:hyperlink w:anchor="_Toc18556" w:history="1">
        <w:r>
          <w:rPr>
            <w:rFonts w:ascii="仿宋" w:eastAsia="仿宋" w:hAnsi="仿宋" w:cs="仿宋" w:hint="eastAsia"/>
            <w:lang w:eastAsia="zh-CN"/>
          </w:rPr>
          <w:t>十六、知识产权管理与保护</w:t>
        </w:r>
        <w:r>
          <w:tab/>
        </w:r>
        <w:r>
          <w:fldChar w:fldCharType="begin"/>
        </w:r>
        <w:r>
          <w:instrText xml:space="preserve"> PAGEREF _Toc18556 \h </w:instrText>
        </w:r>
        <w:r>
          <w:fldChar w:fldCharType="separate"/>
        </w:r>
        <w:r>
          <w:t>79</w:t>
        </w:r>
        <w:r>
          <w:fldChar w:fldCharType="end"/>
        </w:r>
      </w:hyperlink>
    </w:p>
    <w:p>
      <w:pPr>
        <w:pStyle w:val="TOC2"/>
        <w:tabs>
          <w:tab w:val="right" w:leader="dot" w:pos="8306"/>
        </w:tabs>
      </w:pPr>
      <w:hyperlink w:anchor="_Toc29985" w:history="1">
        <w:r>
          <w:rPr>
            <w:rFonts w:ascii="仿宋" w:eastAsia="仿宋" w:hAnsi="仿宋" w:cs="仿宋" w:hint="eastAsia"/>
            <w:lang w:eastAsia="zh-CN"/>
          </w:rPr>
          <w:t>(一)、知识产权管理体系建设</w:t>
        </w:r>
        <w:r>
          <w:tab/>
        </w:r>
        <w:r>
          <w:fldChar w:fldCharType="begin"/>
        </w:r>
        <w:r>
          <w:instrText xml:space="preserve"> PAGEREF _Toc29985 \h </w:instrText>
        </w:r>
        <w:r>
          <w:fldChar w:fldCharType="separate"/>
        </w:r>
        <w:r>
          <w:t>79</w:t>
        </w:r>
        <w:r>
          <w:fldChar w:fldCharType="end"/>
        </w:r>
      </w:hyperlink>
    </w:p>
    <w:p>
      <w:pPr>
        <w:pStyle w:val="TOC2"/>
        <w:tabs>
          <w:tab w:val="right" w:leader="dot" w:pos="8306"/>
        </w:tabs>
      </w:pPr>
      <w:hyperlink w:anchor="_Toc12440" w:history="1">
        <w:r>
          <w:rPr>
            <w:rFonts w:ascii="仿宋" w:eastAsia="仿宋" w:hAnsi="仿宋" w:cs="仿宋" w:hint="eastAsia"/>
            <w:lang w:eastAsia="zh-CN"/>
          </w:rPr>
          <w:t>(二)、知识产权保护措施</w:t>
        </w:r>
        <w:r>
          <w:tab/>
        </w:r>
        <w:r>
          <w:fldChar w:fldCharType="begin"/>
        </w:r>
        <w:r>
          <w:instrText xml:space="preserve"> PAGEREF _Toc12440 \h </w:instrText>
        </w:r>
        <w:r>
          <w:fldChar w:fldCharType="separate"/>
        </w:r>
        <w:r>
          <w:t>79</w:t>
        </w:r>
        <w:r>
          <w:fldChar w:fldCharType="end"/>
        </w:r>
      </w:hyperlink>
    </w:p>
    <w:p>
      <w:pPr>
        <w:pStyle w:val="TOC1"/>
        <w:tabs>
          <w:tab w:val="right" w:leader="dot" w:pos="8306"/>
        </w:tabs>
      </w:pPr>
      <w:hyperlink w:anchor="_Toc29039" w:history="1">
        <w:r>
          <w:rPr>
            <w:rFonts w:ascii="仿宋" w:eastAsia="仿宋" w:hAnsi="仿宋" w:cs="仿宋" w:hint="eastAsia"/>
            <w:lang w:eastAsia="zh-CN"/>
          </w:rPr>
          <w:t>十七、人力资源管理与开发</w:t>
        </w:r>
        <w:r>
          <w:tab/>
        </w:r>
        <w:r>
          <w:fldChar w:fldCharType="begin"/>
        </w:r>
        <w:r>
          <w:instrText xml:space="preserve"> PAGEREF _Toc29039 \h </w:instrText>
        </w:r>
        <w:r>
          <w:fldChar w:fldCharType="separate"/>
        </w:r>
        <w:r>
          <w:t>81</w:t>
        </w:r>
        <w:r>
          <w:fldChar w:fldCharType="end"/>
        </w:r>
      </w:hyperlink>
    </w:p>
    <w:p>
      <w:pPr>
        <w:pStyle w:val="TOC2"/>
        <w:tabs>
          <w:tab w:val="right" w:leader="dot" w:pos="8306"/>
        </w:tabs>
      </w:pPr>
      <w:hyperlink w:anchor="_Toc28392" w:history="1">
        <w:r>
          <w:rPr>
            <w:rFonts w:ascii="仿宋" w:eastAsia="仿宋" w:hAnsi="仿宋" w:cs="仿宋" w:hint="eastAsia"/>
            <w:lang w:eastAsia="zh-CN"/>
          </w:rPr>
          <w:t>(一)、人力资源规划</w:t>
        </w:r>
        <w:r>
          <w:tab/>
        </w:r>
        <w:r>
          <w:fldChar w:fldCharType="begin"/>
        </w:r>
        <w:r>
          <w:instrText xml:space="preserve"> PAGEREF _Toc28392 \h </w:instrText>
        </w:r>
        <w:r>
          <w:fldChar w:fldCharType="separate"/>
        </w:r>
        <w:r>
          <w:t>81</w:t>
        </w:r>
        <w:r>
          <w:fldChar w:fldCharType="end"/>
        </w:r>
      </w:hyperlink>
    </w:p>
    <w:p>
      <w:pPr>
        <w:pStyle w:val="TOC2"/>
        <w:tabs>
          <w:tab w:val="right" w:leader="dot" w:pos="8306"/>
        </w:tabs>
      </w:pPr>
      <w:hyperlink w:anchor="_Toc10605" w:history="1">
        <w:r>
          <w:rPr>
            <w:rFonts w:ascii="仿宋" w:eastAsia="仿宋" w:hAnsi="仿宋" w:cs="仿宋" w:hint="eastAsia"/>
            <w:lang w:eastAsia="zh-CN"/>
          </w:rPr>
          <w:t>(二)、人力资源开发与培训</w:t>
        </w:r>
        <w:r>
          <w:tab/>
        </w:r>
        <w:r>
          <w:fldChar w:fldCharType="begin"/>
        </w:r>
        <w:r>
          <w:instrText xml:space="preserve"> PAGEREF _Toc10605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08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0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9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43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88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5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971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https://d.book118.com/715324042242011102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91D39"/>
    <w:rsid w:val="50591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240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2024-01-23T09:07:00Z</dcterms:created>
  <dcterms:modified xsi:type="dcterms:W3CDTF">2024-01-23T09:07:32Z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01EAF15D73DE41F08593B513CD596348_11</vt:lpwstr>
  </property>
  <property fmtid="{D5CDD505-2E9C-101B-9397-08002B2CF9AE}" pid="3" name="KSOProductBuildVer">
    <vt:lpwstr>2052-12.1.0.16120</vt:lpwstr>
  </property>
</Properties>
</file>