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水及电解质平衡调节药项目构思建设方案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65" w:history="1">
        <w:r>
          <w:rPr>
            <w:rFonts w:ascii="仿宋" w:eastAsia="仿宋" w:hAnsi="仿宋" w:cs="仿宋" w:hint="eastAsia"/>
            <w:lang w:eastAsia="zh-CN"/>
          </w:rPr>
          <w:t>概论</w:t>
        </w:r>
        <w:r>
          <w:tab/>
        </w:r>
        <w:r>
          <w:fldChar w:fldCharType="begin"/>
        </w:r>
        <w:r>
          <w:instrText xml:space="preserve"> PAGEREF _Toc15465 \h </w:instrText>
        </w:r>
        <w:r>
          <w:fldChar w:fldCharType="separate"/>
        </w:r>
        <w:r>
          <w:t>3</w:t>
        </w:r>
        <w:r>
          <w:fldChar w:fldCharType="end"/>
        </w:r>
      </w:hyperlink>
    </w:p>
    <w:p>
      <w:pPr>
        <w:pStyle w:val="TOC1"/>
        <w:tabs>
          <w:tab w:val="right" w:leader="dot" w:pos="8306"/>
        </w:tabs>
      </w:pPr>
      <w:hyperlink w:anchor="_Toc30506" w:history="1">
        <w:r>
          <w:rPr>
            <w:rFonts w:ascii="仿宋" w:eastAsia="仿宋" w:hAnsi="仿宋" w:cs="仿宋" w:hint="eastAsia"/>
            <w:lang w:eastAsia="zh-CN"/>
          </w:rPr>
          <w:t>一、项目选址研究</w:t>
        </w:r>
        <w:r>
          <w:tab/>
        </w:r>
        <w:r>
          <w:fldChar w:fldCharType="begin"/>
        </w:r>
        <w:r>
          <w:instrText xml:space="preserve"> PAGEREF _Toc30506 \h </w:instrText>
        </w:r>
        <w:r>
          <w:fldChar w:fldCharType="separate"/>
        </w:r>
        <w:r>
          <w:t>3</w:t>
        </w:r>
        <w:r>
          <w:fldChar w:fldCharType="end"/>
        </w:r>
      </w:hyperlink>
    </w:p>
    <w:p>
      <w:pPr>
        <w:pStyle w:val="TOC2"/>
        <w:tabs>
          <w:tab w:val="right" w:leader="dot" w:pos="8306"/>
        </w:tabs>
      </w:pPr>
      <w:hyperlink w:anchor="_Toc7401" w:history="1">
        <w:r>
          <w:rPr>
            <w:rFonts w:ascii="仿宋" w:eastAsia="仿宋" w:hAnsi="仿宋" w:cs="仿宋" w:hint="eastAsia"/>
            <w:lang w:eastAsia="zh-CN"/>
          </w:rPr>
          <w:t>(一)、项目选址原则</w:t>
        </w:r>
        <w:r>
          <w:tab/>
        </w:r>
        <w:r>
          <w:fldChar w:fldCharType="begin"/>
        </w:r>
        <w:r>
          <w:instrText xml:space="preserve"> PAGEREF _Toc7401 \h </w:instrText>
        </w:r>
        <w:r>
          <w:fldChar w:fldCharType="separate"/>
        </w:r>
        <w:r>
          <w:t>3</w:t>
        </w:r>
        <w:r>
          <w:fldChar w:fldCharType="end"/>
        </w:r>
      </w:hyperlink>
    </w:p>
    <w:p>
      <w:pPr>
        <w:pStyle w:val="TOC2"/>
        <w:tabs>
          <w:tab w:val="right" w:leader="dot" w:pos="8306"/>
        </w:tabs>
      </w:pPr>
      <w:hyperlink w:anchor="_Toc12696" w:history="1">
        <w:r>
          <w:rPr>
            <w:rFonts w:ascii="仿宋" w:eastAsia="仿宋" w:hAnsi="仿宋" w:cs="仿宋" w:hint="eastAsia"/>
            <w:lang w:eastAsia="zh-CN"/>
          </w:rPr>
          <w:t>(二)、项目选址</w:t>
        </w:r>
        <w:r>
          <w:tab/>
        </w:r>
        <w:r>
          <w:fldChar w:fldCharType="begin"/>
        </w:r>
        <w:r>
          <w:instrText xml:space="preserve"> PAGEREF _Toc12696 \h </w:instrText>
        </w:r>
        <w:r>
          <w:fldChar w:fldCharType="separate"/>
        </w:r>
        <w:r>
          <w:t>6</w:t>
        </w:r>
        <w:r>
          <w:fldChar w:fldCharType="end"/>
        </w:r>
      </w:hyperlink>
    </w:p>
    <w:p>
      <w:pPr>
        <w:pStyle w:val="TOC2"/>
        <w:tabs>
          <w:tab w:val="right" w:leader="dot" w:pos="8306"/>
        </w:tabs>
      </w:pPr>
      <w:hyperlink w:anchor="_Toc2550" w:history="1">
        <w:r>
          <w:rPr>
            <w:rFonts w:ascii="仿宋" w:eastAsia="仿宋" w:hAnsi="仿宋" w:cs="仿宋" w:hint="eastAsia"/>
            <w:lang w:eastAsia="zh-CN"/>
          </w:rPr>
          <w:t>(三)、建设条件分析</w:t>
        </w:r>
        <w:r>
          <w:tab/>
        </w:r>
        <w:r>
          <w:fldChar w:fldCharType="begin"/>
        </w:r>
        <w:r>
          <w:instrText xml:space="preserve"> PAGEREF _Toc2550 \h </w:instrText>
        </w:r>
        <w:r>
          <w:fldChar w:fldCharType="separate"/>
        </w:r>
        <w:r>
          <w:t>8</w:t>
        </w:r>
        <w:r>
          <w:fldChar w:fldCharType="end"/>
        </w:r>
      </w:hyperlink>
    </w:p>
    <w:p>
      <w:pPr>
        <w:pStyle w:val="TOC2"/>
        <w:tabs>
          <w:tab w:val="right" w:leader="dot" w:pos="8306"/>
        </w:tabs>
      </w:pPr>
      <w:hyperlink w:anchor="_Toc1291" w:history="1">
        <w:r>
          <w:rPr>
            <w:rFonts w:ascii="仿宋" w:eastAsia="仿宋" w:hAnsi="仿宋" w:cs="仿宋" w:hint="eastAsia"/>
            <w:lang w:eastAsia="zh-CN"/>
          </w:rPr>
          <w:t>(四)、用地控制指标</w:t>
        </w:r>
        <w:r>
          <w:tab/>
        </w:r>
        <w:r>
          <w:fldChar w:fldCharType="begin"/>
        </w:r>
        <w:r>
          <w:instrText xml:space="preserve"> PAGEREF _Toc1291 \h </w:instrText>
        </w:r>
        <w:r>
          <w:fldChar w:fldCharType="separate"/>
        </w:r>
        <w:r>
          <w:t>10</w:t>
        </w:r>
        <w:r>
          <w:fldChar w:fldCharType="end"/>
        </w:r>
      </w:hyperlink>
    </w:p>
    <w:p>
      <w:pPr>
        <w:pStyle w:val="TOC2"/>
        <w:tabs>
          <w:tab w:val="right" w:leader="dot" w:pos="8306"/>
        </w:tabs>
      </w:pPr>
      <w:hyperlink w:anchor="_Toc28913" w:history="1">
        <w:r>
          <w:rPr>
            <w:rFonts w:ascii="仿宋" w:eastAsia="仿宋" w:hAnsi="仿宋" w:cs="仿宋" w:hint="eastAsia"/>
            <w:lang w:eastAsia="zh-CN"/>
          </w:rPr>
          <w:t>(五)、地总体要求</w:t>
        </w:r>
        <w:r>
          <w:tab/>
        </w:r>
        <w:r>
          <w:fldChar w:fldCharType="begin"/>
        </w:r>
        <w:r>
          <w:instrText xml:space="preserve"> PAGEREF _Toc28913 \h </w:instrText>
        </w:r>
        <w:r>
          <w:fldChar w:fldCharType="separate"/>
        </w:r>
        <w:r>
          <w:t>11</w:t>
        </w:r>
        <w:r>
          <w:fldChar w:fldCharType="end"/>
        </w:r>
      </w:hyperlink>
    </w:p>
    <w:p>
      <w:pPr>
        <w:pStyle w:val="TOC2"/>
        <w:tabs>
          <w:tab w:val="right" w:leader="dot" w:pos="8306"/>
        </w:tabs>
      </w:pPr>
      <w:hyperlink w:anchor="_Toc6339" w:history="1">
        <w:r>
          <w:rPr>
            <w:rFonts w:ascii="仿宋" w:eastAsia="仿宋" w:hAnsi="仿宋" w:cs="仿宋" w:hint="eastAsia"/>
            <w:lang w:eastAsia="zh-CN"/>
          </w:rPr>
          <w:t>(六)、节约用地措施</w:t>
        </w:r>
        <w:r>
          <w:tab/>
        </w:r>
        <w:r>
          <w:fldChar w:fldCharType="begin"/>
        </w:r>
        <w:r>
          <w:instrText xml:space="preserve"> PAGEREF _Toc6339 \h </w:instrText>
        </w:r>
        <w:r>
          <w:fldChar w:fldCharType="separate"/>
        </w:r>
        <w:r>
          <w:t>12</w:t>
        </w:r>
        <w:r>
          <w:fldChar w:fldCharType="end"/>
        </w:r>
      </w:hyperlink>
    </w:p>
    <w:p>
      <w:pPr>
        <w:pStyle w:val="TOC2"/>
        <w:tabs>
          <w:tab w:val="right" w:leader="dot" w:pos="8306"/>
        </w:tabs>
      </w:pPr>
      <w:hyperlink w:anchor="_Toc5617" w:history="1">
        <w:r>
          <w:rPr>
            <w:rFonts w:ascii="仿宋" w:eastAsia="仿宋" w:hAnsi="仿宋" w:cs="仿宋" w:hint="eastAsia"/>
            <w:lang w:eastAsia="zh-CN"/>
          </w:rPr>
          <w:t>(七)、选址综合评价</w:t>
        </w:r>
        <w:r>
          <w:tab/>
        </w:r>
        <w:r>
          <w:fldChar w:fldCharType="begin"/>
        </w:r>
        <w:r>
          <w:instrText xml:space="preserve"> PAGEREF _Toc5617 \h </w:instrText>
        </w:r>
        <w:r>
          <w:fldChar w:fldCharType="separate"/>
        </w:r>
        <w:r>
          <w:t>14</w:t>
        </w:r>
        <w:r>
          <w:fldChar w:fldCharType="end"/>
        </w:r>
      </w:hyperlink>
    </w:p>
    <w:p>
      <w:pPr>
        <w:pStyle w:val="TOC1"/>
        <w:tabs>
          <w:tab w:val="right" w:leader="dot" w:pos="8306"/>
        </w:tabs>
      </w:pPr>
      <w:hyperlink w:anchor="_Toc23274" w:history="1">
        <w:r>
          <w:rPr>
            <w:rFonts w:ascii="仿宋" w:eastAsia="仿宋" w:hAnsi="仿宋" w:cs="仿宋" w:hint="eastAsia"/>
            <w:lang w:eastAsia="zh-CN"/>
          </w:rPr>
          <w:t>二、环境和生态影响分析</w:t>
        </w:r>
        <w:r>
          <w:tab/>
        </w:r>
        <w:r>
          <w:fldChar w:fldCharType="begin"/>
        </w:r>
        <w:r>
          <w:instrText xml:space="preserve"> PAGEREF _Toc23274 \h </w:instrText>
        </w:r>
        <w:r>
          <w:fldChar w:fldCharType="separate"/>
        </w:r>
        <w:r>
          <w:t>15</w:t>
        </w:r>
        <w:r>
          <w:fldChar w:fldCharType="end"/>
        </w:r>
      </w:hyperlink>
    </w:p>
    <w:p>
      <w:pPr>
        <w:pStyle w:val="TOC2"/>
        <w:tabs>
          <w:tab w:val="right" w:leader="dot" w:pos="8306"/>
        </w:tabs>
      </w:pPr>
      <w:hyperlink w:anchor="_Toc18211" w:history="1">
        <w:r>
          <w:rPr>
            <w:rFonts w:ascii="仿宋" w:eastAsia="仿宋" w:hAnsi="仿宋" w:cs="仿宋" w:hint="eastAsia"/>
            <w:lang w:eastAsia="zh-CN"/>
          </w:rPr>
          <w:t>(一)、环境和生态现状</w:t>
        </w:r>
        <w:r>
          <w:tab/>
        </w:r>
        <w:r>
          <w:fldChar w:fldCharType="begin"/>
        </w:r>
        <w:r>
          <w:instrText xml:space="preserve"> PAGEREF _Toc18211 \h </w:instrText>
        </w:r>
        <w:r>
          <w:fldChar w:fldCharType="separate"/>
        </w:r>
        <w:r>
          <w:t>15</w:t>
        </w:r>
        <w:r>
          <w:fldChar w:fldCharType="end"/>
        </w:r>
      </w:hyperlink>
    </w:p>
    <w:p>
      <w:pPr>
        <w:pStyle w:val="TOC2"/>
        <w:tabs>
          <w:tab w:val="right" w:leader="dot" w:pos="8306"/>
        </w:tabs>
      </w:pPr>
      <w:hyperlink w:anchor="_Toc16127" w:history="1">
        <w:r>
          <w:rPr>
            <w:rFonts w:ascii="仿宋" w:eastAsia="仿宋" w:hAnsi="仿宋" w:cs="仿宋" w:hint="eastAsia"/>
            <w:lang w:eastAsia="zh-CN"/>
          </w:rPr>
          <w:t>(二)、生态环境影响分析</w:t>
        </w:r>
        <w:r>
          <w:tab/>
        </w:r>
        <w:r>
          <w:fldChar w:fldCharType="begin"/>
        </w:r>
        <w:r>
          <w:instrText xml:space="preserve"> PAGEREF _Toc16127 \h </w:instrText>
        </w:r>
        <w:r>
          <w:fldChar w:fldCharType="separate"/>
        </w:r>
        <w:r>
          <w:t>16</w:t>
        </w:r>
        <w:r>
          <w:fldChar w:fldCharType="end"/>
        </w:r>
      </w:hyperlink>
    </w:p>
    <w:p>
      <w:pPr>
        <w:pStyle w:val="TOC2"/>
        <w:tabs>
          <w:tab w:val="right" w:leader="dot" w:pos="8306"/>
        </w:tabs>
      </w:pPr>
      <w:hyperlink w:anchor="_Toc6146" w:history="1">
        <w:r>
          <w:rPr>
            <w:rFonts w:ascii="仿宋" w:eastAsia="仿宋" w:hAnsi="仿宋" w:cs="仿宋" w:hint="eastAsia"/>
            <w:lang w:eastAsia="zh-CN"/>
          </w:rPr>
          <w:t>(三)、生态环境保护措施</w:t>
        </w:r>
        <w:r>
          <w:tab/>
        </w:r>
        <w:r>
          <w:fldChar w:fldCharType="begin"/>
        </w:r>
        <w:r>
          <w:instrText xml:space="preserve"> PAGEREF _Toc6146 \h </w:instrText>
        </w:r>
        <w:r>
          <w:fldChar w:fldCharType="separate"/>
        </w:r>
        <w:r>
          <w:t>17</w:t>
        </w:r>
        <w:r>
          <w:fldChar w:fldCharType="end"/>
        </w:r>
      </w:hyperlink>
    </w:p>
    <w:p>
      <w:pPr>
        <w:pStyle w:val="TOC2"/>
        <w:tabs>
          <w:tab w:val="right" w:leader="dot" w:pos="8306"/>
        </w:tabs>
      </w:pPr>
      <w:hyperlink w:anchor="_Toc10401" w:history="1">
        <w:r>
          <w:rPr>
            <w:rFonts w:ascii="仿宋" w:eastAsia="仿宋" w:hAnsi="仿宋" w:cs="仿宋" w:hint="eastAsia"/>
            <w:lang w:eastAsia="zh-CN"/>
          </w:rPr>
          <w:t>(四)、地质灾害影响分析</w:t>
        </w:r>
        <w:r>
          <w:tab/>
        </w:r>
        <w:r>
          <w:fldChar w:fldCharType="begin"/>
        </w:r>
        <w:r>
          <w:instrText xml:space="preserve"> PAGEREF _Toc10401 \h </w:instrText>
        </w:r>
        <w:r>
          <w:fldChar w:fldCharType="separate"/>
        </w:r>
        <w:r>
          <w:t>19</w:t>
        </w:r>
        <w:r>
          <w:fldChar w:fldCharType="end"/>
        </w:r>
      </w:hyperlink>
    </w:p>
    <w:p>
      <w:pPr>
        <w:pStyle w:val="TOC2"/>
        <w:tabs>
          <w:tab w:val="right" w:leader="dot" w:pos="8306"/>
        </w:tabs>
      </w:pPr>
      <w:hyperlink w:anchor="_Toc19330" w:history="1">
        <w:r>
          <w:rPr>
            <w:rFonts w:ascii="仿宋" w:eastAsia="仿宋" w:hAnsi="仿宋" w:cs="仿宋" w:hint="eastAsia"/>
            <w:lang w:eastAsia="zh-CN"/>
          </w:rPr>
          <w:t>(五)、特殊环境影响</w:t>
        </w:r>
        <w:r>
          <w:tab/>
        </w:r>
        <w:r>
          <w:fldChar w:fldCharType="begin"/>
        </w:r>
        <w:r>
          <w:instrText xml:space="preserve"> PAGEREF _Toc19330 \h </w:instrText>
        </w:r>
        <w:r>
          <w:fldChar w:fldCharType="separate"/>
        </w:r>
        <w:r>
          <w:t>21</w:t>
        </w:r>
        <w:r>
          <w:fldChar w:fldCharType="end"/>
        </w:r>
      </w:hyperlink>
    </w:p>
    <w:p>
      <w:pPr>
        <w:pStyle w:val="TOC1"/>
        <w:tabs>
          <w:tab w:val="right" w:leader="dot" w:pos="8306"/>
        </w:tabs>
      </w:pPr>
      <w:hyperlink w:anchor="_Toc11670" w:history="1">
        <w:r>
          <w:rPr>
            <w:rFonts w:ascii="仿宋" w:eastAsia="仿宋" w:hAnsi="仿宋" w:cs="仿宋" w:hint="eastAsia"/>
            <w:lang w:eastAsia="zh-CN"/>
          </w:rPr>
          <w:t>三、项目监理与质量保证</w:t>
        </w:r>
        <w:r>
          <w:tab/>
        </w:r>
        <w:r>
          <w:fldChar w:fldCharType="begin"/>
        </w:r>
        <w:r>
          <w:instrText xml:space="preserve"> PAGEREF _Toc11670 \h </w:instrText>
        </w:r>
        <w:r>
          <w:fldChar w:fldCharType="separate"/>
        </w:r>
        <w:r>
          <w:t>22</w:t>
        </w:r>
        <w:r>
          <w:fldChar w:fldCharType="end"/>
        </w:r>
      </w:hyperlink>
    </w:p>
    <w:p>
      <w:pPr>
        <w:pStyle w:val="TOC2"/>
        <w:tabs>
          <w:tab w:val="right" w:leader="dot" w:pos="8306"/>
        </w:tabs>
      </w:pPr>
      <w:hyperlink w:anchor="_Toc3172" w:history="1">
        <w:r>
          <w:rPr>
            <w:rFonts w:ascii="仿宋" w:eastAsia="仿宋" w:hAnsi="仿宋" w:cs="仿宋" w:hint="eastAsia"/>
            <w:lang w:eastAsia="zh-CN"/>
          </w:rPr>
          <w:t>(一)、监理体系构建</w:t>
        </w:r>
        <w:r>
          <w:tab/>
        </w:r>
        <w:r>
          <w:fldChar w:fldCharType="begin"/>
        </w:r>
        <w:r>
          <w:instrText xml:space="preserve"> PAGEREF _Toc3172 \h </w:instrText>
        </w:r>
        <w:r>
          <w:fldChar w:fldCharType="separate"/>
        </w:r>
        <w:r>
          <w:t>22</w:t>
        </w:r>
        <w:r>
          <w:fldChar w:fldCharType="end"/>
        </w:r>
      </w:hyperlink>
    </w:p>
    <w:p>
      <w:pPr>
        <w:pStyle w:val="TOC2"/>
        <w:tabs>
          <w:tab w:val="right" w:leader="dot" w:pos="8306"/>
        </w:tabs>
      </w:pPr>
      <w:hyperlink w:anchor="_Toc29004" w:history="1">
        <w:r>
          <w:rPr>
            <w:rFonts w:ascii="仿宋" w:eastAsia="仿宋" w:hAnsi="仿宋" w:cs="仿宋" w:hint="eastAsia"/>
            <w:lang w:eastAsia="zh-CN"/>
          </w:rPr>
          <w:t>(二)、质量保证体系实施</w:t>
        </w:r>
        <w:r>
          <w:tab/>
        </w:r>
        <w:r>
          <w:fldChar w:fldCharType="begin"/>
        </w:r>
        <w:r>
          <w:instrText xml:space="preserve"> PAGEREF _Toc29004 \h </w:instrText>
        </w:r>
        <w:r>
          <w:fldChar w:fldCharType="separate"/>
        </w:r>
        <w:r>
          <w:t>23</w:t>
        </w:r>
        <w:r>
          <w:fldChar w:fldCharType="end"/>
        </w:r>
      </w:hyperlink>
    </w:p>
    <w:p>
      <w:pPr>
        <w:pStyle w:val="TOC2"/>
        <w:tabs>
          <w:tab w:val="right" w:leader="dot" w:pos="8306"/>
        </w:tabs>
      </w:pPr>
      <w:hyperlink w:anchor="_Toc19784" w:history="1">
        <w:r>
          <w:rPr>
            <w:rFonts w:ascii="仿宋" w:eastAsia="仿宋" w:hAnsi="仿宋" w:cs="仿宋" w:hint="eastAsia"/>
            <w:lang w:eastAsia="zh-CN"/>
          </w:rPr>
          <w:t>(三)、监理与质量控制流程</w:t>
        </w:r>
        <w:r>
          <w:tab/>
        </w:r>
        <w:r>
          <w:fldChar w:fldCharType="begin"/>
        </w:r>
        <w:r>
          <w:instrText xml:space="preserve"> PAGEREF _Toc19784 \h </w:instrText>
        </w:r>
        <w:r>
          <w:fldChar w:fldCharType="separate"/>
        </w:r>
        <w:r>
          <w:t>23</w:t>
        </w:r>
        <w:r>
          <w:fldChar w:fldCharType="end"/>
        </w:r>
      </w:hyperlink>
    </w:p>
    <w:p>
      <w:pPr>
        <w:pStyle w:val="TOC1"/>
        <w:tabs>
          <w:tab w:val="right" w:leader="dot" w:pos="8306"/>
        </w:tabs>
      </w:pPr>
      <w:hyperlink w:anchor="_Toc11561" w:history="1">
        <w:r>
          <w:rPr>
            <w:rFonts w:ascii="仿宋" w:eastAsia="仿宋" w:hAnsi="仿宋" w:cs="仿宋" w:hint="eastAsia"/>
            <w:lang w:eastAsia="zh-CN"/>
          </w:rPr>
          <w:t>四、社会影响分析</w:t>
        </w:r>
        <w:r>
          <w:tab/>
        </w:r>
        <w:r>
          <w:fldChar w:fldCharType="begin"/>
        </w:r>
        <w:r>
          <w:instrText xml:space="preserve"> PAGEREF _Toc11561 \h </w:instrText>
        </w:r>
        <w:r>
          <w:fldChar w:fldCharType="separate"/>
        </w:r>
        <w:r>
          <w:t>24</w:t>
        </w:r>
        <w:r>
          <w:fldChar w:fldCharType="end"/>
        </w:r>
      </w:hyperlink>
    </w:p>
    <w:p>
      <w:pPr>
        <w:pStyle w:val="TOC2"/>
        <w:tabs>
          <w:tab w:val="right" w:leader="dot" w:pos="8306"/>
        </w:tabs>
      </w:pPr>
      <w:hyperlink w:anchor="_Toc13884" w:history="1">
        <w:r>
          <w:rPr>
            <w:rFonts w:ascii="仿宋" w:eastAsia="仿宋" w:hAnsi="仿宋" w:cs="仿宋" w:hint="eastAsia"/>
            <w:lang w:eastAsia="zh-CN"/>
          </w:rPr>
          <w:t>(一)、社会影响效果分析</w:t>
        </w:r>
        <w:r>
          <w:tab/>
        </w:r>
        <w:r>
          <w:fldChar w:fldCharType="begin"/>
        </w:r>
        <w:r>
          <w:instrText xml:space="preserve"> PAGEREF _Toc13884 \h </w:instrText>
        </w:r>
        <w:r>
          <w:fldChar w:fldCharType="separate"/>
        </w:r>
        <w:r>
          <w:t>24</w:t>
        </w:r>
        <w:r>
          <w:fldChar w:fldCharType="end"/>
        </w:r>
      </w:hyperlink>
    </w:p>
    <w:p>
      <w:pPr>
        <w:pStyle w:val="TOC2"/>
        <w:tabs>
          <w:tab w:val="right" w:leader="dot" w:pos="8306"/>
        </w:tabs>
      </w:pPr>
      <w:hyperlink w:anchor="_Toc21585" w:history="1">
        <w:r>
          <w:rPr>
            <w:rFonts w:ascii="仿宋" w:eastAsia="仿宋" w:hAnsi="仿宋" w:cs="仿宋" w:hint="eastAsia"/>
            <w:lang w:eastAsia="zh-CN"/>
          </w:rPr>
          <w:t>(二)、社会适应性分析</w:t>
        </w:r>
        <w:r>
          <w:tab/>
        </w:r>
        <w:r>
          <w:fldChar w:fldCharType="begin"/>
        </w:r>
        <w:r>
          <w:instrText xml:space="preserve"> PAGEREF _Toc21585 \h </w:instrText>
        </w:r>
        <w:r>
          <w:fldChar w:fldCharType="separate"/>
        </w:r>
        <w:r>
          <w:t>26</w:t>
        </w:r>
        <w:r>
          <w:fldChar w:fldCharType="end"/>
        </w:r>
      </w:hyperlink>
    </w:p>
    <w:p>
      <w:pPr>
        <w:pStyle w:val="TOC2"/>
        <w:tabs>
          <w:tab w:val="right" w:leader="dot" w:pos="8306"/>
        </w:tabs>
      </w:pPr>
      <w:hyperlink w:anchor="_Toc29656" w:history="1">
        <w:r>
          <w:rPr>
            <w:rFonts w:ascii="仿宋" w:eastAsia="仿宋" w:hAnsi="仿宋" w:cs="仿宋" w:hint="eastAsia"/>
            <w:lang w:eastAsia="zh-CN"/>
          </w:rPr>
          <w:t>(三)、社会风险及对策分析</w:t>
        </w:r>
        <w:r>
          <w:tab/>
        </w:r>
        <w:r>
          <w:fldChar w:fldCharType="begin"/>
        </w:r>
        <w:r>
          <w:instrText xml:space="preserve"> PAGEREF _Toc29656 \h </w:instrText>
        </w:r>
        <w:r>
          <w:fldChar w:fldCharType="separate"/>
        </w:r>
        <w:r>
          <w:t>28</w:t>
        </w:r>
        <w:r>
          <w:fldChar w:fldCharType="end"/>
        </w:r>
      </w:hyperlink>
    </w:p>
    <w:p>
      <w:pPr>
        <w:pStyle w:val="TOC1"/>
        <w:tabs>
          <w:tab w:val="right" w:leader="dot" w:pos="8306"/>
        </w:tabs>
      </w:pPr>
      <w:hyperlink w:anchor="_Toc30431" w:history="1">
        <w:r>
          <w:rPr>
            <w:rFonts w:ascii="仿宋" w:eastAsia="仿宋" w:hAnsi="仿宋" w:cs="仿宋" w:hint="eastAsia"/>
            <w:lang w:eastAsia="zh-CN"/>
          </w:rPr>
          <w:t>五、背景、必要性分析</w:t>
        </w:r>
        <w:r>
          <w:tab/>
        </w:r>
        <w:r>
          <w:fldChar w:fldCharType="begin"/>
        </w:r>
        <w:r>
          <w:instrText xml:space="preserve"> PAGEREF _Toc30431 \h </w:instrText>
        </w:r>
        <w:r>
          <w:fldChar w:fldCharType="separate"/>
        </w:r>
        <w:r>
          <w:t>31</w:t>
        </w:r>
        <w:r>
          <w:fldChar w:fldCharType="end"/>
        </w:r>
      </w:hyperlink>
    </w:p>
    <w:p>
      <w:pPr>
        <w:pStyle w:val="TOC2"/>
        <w:tabs>
          <w:tab w:val="right" w:leader="dot" w:pos="8306"/>
        </w:tabs>
      </w:pPr>
      <w:hyperlink w:anchor="_Toc7209" w:history="1">
        <w:r>
          <w:rPr>
            <w:rFonts w:ascii="仿宋" w:eastAsia="仿宋" w:hAnsi="仿宋" w:cs="仿宋" w:hint="eastAsia"/>
            <w:lang w:eastAsia="zh-CN"/>
          </w:rPr>
          <w:t>(一)、项目建设背景</w:t>
        </w:r>
        <w:r>
          <w:tab/>
        </w:r>
        <w:r>
          <w:fldChar w:fldCharType="begin"/>
        </w:r>
        <w:r>
          <w:instrText xml:space="preserve"> PAGEREF _Toc7209 \h </w:instrText>
        </w:r>
        <w:r>
          <w:fldChar w:fldCharType="separate"/>
        </w:r>
        <w:r>
          <w:t>31</w:t>
        </w:r>
        <w:r>
          <w:fldChar w:fldCharType="end"/>
        </w:r>
      </w:hyperlink>
    </w:p>
    <w:p>
      <w:pPr>
        <w:pStyle w:val="TOC2"/>
        <w:tabs>
          <w:tab w:val="right" w:leader="dot" w:pos="8306"/>
        </w:tabs>
      </w:pPr>
      <w:hyperlink w:anchor="_Toc26526" w:history="1">
        <w:r>
          <w:rPr>
            <w:rFonts w:ascii="仿宋" w:eastAsia="仿宋" w:hAnsi="仿宋" w:cs="仿宋" w:hint="eastAsia"/>
            <w:lang w:eastAsia="zh-CN"/>
          </w:rPr>
          <w:t>(二)、必要性分析</w:t>
        </w:r>
        <w:r>
          <w:tab/>
        </w:r>
        <w:r>
          <w:fldChar w:fldCharType="begin"/>
        </w:r>
        <w:r>
          <w:instrText xml:space="preserve"> PAGEREF _Toc26526 \h </w:instrText>
        </w:r>
        <w:r>
          <w:fldChar w:fldCharType="separate"/>
        </w:r>
        <w:r>
          <w:t>32</w:t>
        </w:r>
        <w:r>
          <w:fldChar w:fldCharType="end"/>
        </w:r>
      </w:hyperlink>
    </w:p>
    <w:p>
      <w:pPr>
        <w:pStyle w:val="TOC2"/>
        <w:tabs>
          <w:tab w:val="right" w:leader="dot" w:pos="8306"/>
        </w:tabs>
      </w:pPr>
      <w:hyperlink w:anchor="_Toc16372" w:history="1">
        <w:r>
          <w:rPr>
            <w:rFonts w:ascii="仿宋" w:eastAsia="仿宋" w:hAnsi="仿宋" w:cs="仿宋" w:hint="eastAsia"/>
            <w:lang w:eastAsia="zh-CN"/>
          </w:rPr>
          <w:t>(三)、项目建设有利条件</w:t>
        </w:r>
        <w:r>
          <w:tab/>
        </w:r>
        <w:r>
          <w:fldChar w:fldCharType="begin"/>
        </w:r>
        <w:r>
          <w:instrText xml:space="preserve"> PAGEREF _Toc16372 \h </w:instrText>
        </w:r>
        <w:r>
          <w:fldChar w:fldCharType="separate"/>
        </w:r>
        <w:r>
          <w:t>34</w:t>
        </w:r>
        <w:r>
          <w:fldChar w:fldCharType="end"/>
        </w:r>
      </w:hyperlink>
    </w:p>
    <w:p>
      <w:pPr>
        <w:pStyle w:val="TOC1"/>
        <w:tabs>
          <w:tab w:val="right" w:leader="dot" w:pos="8306"/>
        </w:tabs>
      </w:pPr>
      <w:hyperlink w:anchor="_Toc194" w:history="1">
        <w:r>
          <w:rPr>
            <w:rFonts w:ascii="仿宋" w:eastAsia="仿宋" w:hAnsi="仿宋" w:cs="仿宋" w:hint="eastAsia"/>
            <w:lang w:eastAsia="zh-CN"/>
          </w:rPr>
          <w:t>六、财务管理与成本控制</w:t>
        </w:r>
        <w:r>
          <w:tab/>
        </w:r>
        <w:r>
          <w:fldChar w:fldCharType="begin"/>
        </w:r>
        <w:r>
          <w:instrText xml:space="preserve"> PAGEREF _Toc194 \h </w:instrText>
        </w:r>
        <w:r>
          <w:fldChar w:fldCharType="separate"/>
        </w:r>
        <w:r>
          <w:t>35</w:t>
        </w:r>
        <w:r>
          <w:fldChar w:fldCharType="end"/>
        </w:r>
      </w:hyperlink>
    </w:p>
    <w:p>
      <w:pPr>
        <w:pStyle w:val="TOC2"/>
        <w:tabs>
          <w:tab w:val="right" w:leader="dot" w:pos="8306"/>
        </w:tabs>
      </w:pPr>
      <w:hyperlink w:anchor="_Toc13084" w:history="1">
        <w:r>
          <w:rPr>
            <w:rFonts w:ascii="仿宋" w:eastAsia="仿宋" w:hAnsi="仿宋" w:cs="仿宋" w:hint="eastAsia"/>
            <w:lang w:eastAsia="zh-CN"/>
          </w:rPr>
          <w:t>(一)、财务管理体系建设</w:t>
        </w:r>
        <w:r>
          <w:tab/>
        </w:r>
        <w:r>
          <w:fldChar w:fldCharType="begin"/>
        </w:r>
        <w:r>
          <w:instrText xml:space="preserve"> PAGEREF _Toc13084 \h </w:instrText>
        </w:r>
        <w:r>
          <w:fldChar w:fldCharType="separate"/>
        </w:r>
        <w:r>
          <w:t>35</w:t>
        </w:r>
        <w:r>
          <w:fldChar w:fldCharType="end"/>
        </w:r>
      </w:hyperlink>
    </w:p>
    <w:p>
      <w:pPr>
        <w:pStyle w:val="TOC2"/>
        <w:tabs>
          <w:tab w:val="right" w:leader="dot" w:pos="8306"/>
        </w:tabs>
      </w:pPr>
      <w:hyperlink w:anchor="_Toc1842" w:history="1">
        <w:r>
          <w:rPr>
            <w:rFonts w:ascii="仿宋" w:eastAsia="仿宋" w:hAnsi="仿宋" w:cs="仿宋" w:hint="eastAsia"/>
            <w:lang w:eastAsia="zh-CN"/>
          </w:rPr>
          <w:t>(二)、成本控制措施</w:t>
        </w:r>
        <w:r>
          <w:tab/>
        </w:r>
        <w:r>
          <w:fldChar w:fldCharType="begin"/>
        </w:r>
        <w:r>
          <w:instrText xml:space="preserve"> PAGEREF _Toc1842 \h </w:instrText>
        </w:r>
        <w:r>
          <w:fldChar w:fldCharType="separate"/>
        </w:r>
        <w:r>
          <w:t>37</w:t>
        </w:r>
        <w:r>
          <w:fldChar w:fldCharType="end"/>
        </w:r>
      </w:hyperlink>
    </w:p>
    <w:p>
      <w:pPr>
        <w:pStyle w:val="TOC1"/>
        <w:tabs>
          <w:tab w:val="right" w:leader="dot" w:pos="8306"/>
        </w:tabs>
      </w:pPr>
      <w:hyperlink w:anchor="_Toc11568" w:history="1">
        <w:r>
          <w:rPr>
            <w:rFonts w:ascii="仿宋" w:eastAsia="仿宋" w:hAnsi="仿宋" w:cs="仿宋" w:hint="eastAsia"/>
            <w:lang w:eastAsia="zh-CN"/>
          </w:rPr>
          <w:t>七、资金管理与财务规划</w:t>
        </w:r>
        <w:r>
          <w:tab/>
        </w:r>
        <w:r>
          <w:fldChar w:fldCharType="begin"/>
        </w:r>
        <w:r>
          <w:instrText xml:space="preserve"> PAGEREF _Toc11568 \h </w:instrText>
        </w:r>
        <w:r>
          <w:fldChar w:fldCharType="separate"/>
        </w:r>
        <w:r>
          <w:t>38</w:t>
        </w:r>
        <w:r>
          <w:fldChar w:fldCharType="end"/>
        </w:r>
      </w:hyperlink>
    </w:p>
    <w:p>
      <w:pPr>
        <w:pStyle w:val="TOC2"/>
        <w:tabs>
          <w:tab w:val="right" w:leader="dot" w:pos="8306"/>
        </w:tabs>
      </w:pPr>
      <w:hyperlink w:anchor="_Toc26981" w:history="1">
        <w:r>
          <w:rPr>
            <w:rFonts w:ascii="仿宋" w:eastAsia="仿宋" w:hAnsi="仿宋" w:cs="仿宋" w:hint="eastAsia"/>
            <w:lang w:eastAsia="zh-CN"/>
          </w:rPr>
          <w:t>(一)、项目资金来源与筹措</w:t>
        </w:r>
        <w:r>
          <w:tab/>
        </w:r>
        <w:r>
          <w:fldChar w:fldCharType="begin"/>
        </w:r>
        <w:r>
          <w:instrText xml:space="preserve"> PAGEREF _Toc26981 \h </w:instrText>
        </w:r>
        <w:r>
          <w:fldChar w:fldCharType="separate"/>
        </w:r>
        <w:r>
          <w:t>38</w:t>
        </w:r>
        <w:r>
          <w:fldChar w:fldCharType="end"/>
        </w:r>
      </w:hyperlink>
    </w:p>
    <w:p>
      <w:pPr>
        <w:pStyle w:val="TOC2"/>
        <w:tabs>
          <w:tab w:val="right" w:leader="dot" w:pos="8306"/>
        </w:tabs>
      </w:pPr>
      <w:hyperlink w:anchor="_Toc11114" w:history="1">
        <w:r>
          <w:rPr>
            <w:rFonts w:ascii="仿宋" w:eastAsia="仿宋" w:hAnsi="仿宋" w:cs="仿宋" w:hint="eastAsia"/>
            <w:lang w:eastAsia="zh-CN"/>
          </w:rPr>
          <w:t>(二)、资金使用与监管</w:t>
        </w:r>
        <w:r>
          <w:tab/>
        </w:r>
        <w:r>
          <w:fldChar w:fldCharType="begin"/>
        </w:r>
        <w:r>
          <w:instrText xml:space="preserve"> PAGEREF _Toc11114 \h </w:instrText>
        </w:r>
        <w:r>
          <w:fldChar w:fldCharType="separate"/>
        </w:r>
        <w:r>
          <w:t>39</w:t>
        </w:r>
        <w:r>
          <w:fldChar w:fldCharType="end"/>
        </w:r>
      </w:hyperlink>
    </w:p>
    <w:p>
      <w:pPr>
        <w:pStyle w:val="TOC2"/>
        <w:tabs>
          <w:tab w:val="right" w:leader="dot" w:pos="8306"/>
        </w:tabs>
      </w:pPr>
      <w:hyperlink w:anchor="_Toc15839" w:history="1">
        <w:r>
          <w:rPr>
            <w:rFonts w:ascii="仿宋" w:eastAsia="仿宋" w:hAnsi="仿宋" w:cs="仿宋" w:hint="eastAsia"/>
            <w:lang w:eastAsia="zh-CN"/>
          </w:rPr>
          <w:t>(三)、财务规划与预测</w:t>
        </w:r>
        <w:r>
          <w:tab/>
        </w:r>
        <w:r>
          <w:fldChar w:fldCharType="begin"/>
        </w:r>
        <w:r>
          <w:instrText xml:space="preserve"> PAGEREF _Toc15839 \h </w:instrText>
        </w:r>
        <w:r>
          <w:fldChar w:fldCharType="separate"/>
        </w:r>
        <w:r>
          <w:t>41</w:t>
        </w:r>
        <w:r>
          <w:fldChar w:fldCharType="end"/>
        </w:r>
      </w:hyperlink>
    </w:p>
    <w:p>
      <w:pPr>
        <w:pStyle w:val="TOC1"/>
        <w:tabs>
          <w:tab w:val="right" w:leader="dot" w:pos="8306"/>
        </w:tabs>
      </w:pPr>
      <w:hyperlink w:anchor="_Toc1958" w:history="1">
        <w:r>
          <w:rPr>
            <w:rFonts w:ascii="仿宋" w:eastAsia="仿宋" w:hAnsi="仿宋" w:cs="仿宋" w:hint="eastAsia"/>
            <w:lang w:eastAsia="zh-CN"/>
          </w:rPr>
          <w:t>八、客户关系管理与市场拓展</w:t>
        </w:r>
        <w:r>
          <w:tab/>
        </w:r>
        <w:r>
          <w:fldChar w:fldCharType="begin"/>
        </w:r>
        <w:r>
          <w:instrText xml:space="preserve"> PAGEREF _Toc1958 \h </w:instrText>
        </w:r>
        <w:r>
          <w:fldChar w:fldCharType="separate"/>
        </w:r>
        <w:r>
          <w:t>42</w:t>
        </w:r>
        <w:r>
          <w:fldChar w:fldCharType="end"/>
        </w:r>
      </w:hyperlink>
    </w:p>
    <w:p>
      <w:pPr>
        <w:pStyle w:val="TOC2"/>
        <w:tabs>
          <w:tab w:val="right" w:leader="dot" w:pos="8306"/>
        </w:tabs>
      </w:pPr>
      <w:hyperlink w:anchor="_Toc18122" w:history="1">
        <w:r>
          <w:rPr>
            <w:rFonts w:ascii="仿宋" w:eastAsia="仿宋" w:hAnsi="仿宋" w:cs="仿宋" w:hint="eastAsia"/>
            <w:lang w:eastAsia="zh-CN"/>
          </w:rPr>
          <w:t>(一)、客户关系管理策略</w:t>
        </w:r>
        <w:r>
          <w:tab/>
        </w:r>
        <w:r>
          <w:fldChar w:fldCharType="begin"/>
        </w:r>
        <w:r>
          <w:instrText xml:space="preserve"> PAGEREF _Toc18122 \h </w:instrText>
        </w:r>
        <w:r>
          <w:fldChar w:fldCharType="separate"/>
        </w:r>
        <w:r>
          <w:t>42</w:t>
        </w:r>
        <w:r>
          <w:fldChar w:fldCharType="end"/>
        </w:r>
      </w:hyperlink>
    </w:p>
    <w:p>
      <w:pPr>
        <w:pStyle w:val="TOC2"/>
        <w:tabs>
          <w:tab w:val="right" w:leader="dot" w:pos="8306"/>
        </w:tabs>
      </w:pPr>
      <w:hyperlink w:anchor="_Toc5151" w:history="1">
        <w:r>
          <w:rPr>
            <w:rFonts w:ascii="仿宋" w:eastAsia="仿宋" w:hAnsi="仿宋" w:cs="仿宋" w:hint="eastAsia"/>
            <w:lang w:eastAsia="zh-CN"/>
          </w:rPr>
          <w:t>(二)、市场拓展方案</w:t>
        </w:r>
        <w:r>
          <w:tab/>
        </w:r>
        <w:r>
          <w:fldChar w:fldCharType="begin"/>
        </w:r>
        <w:r>
          <w:instrText xml:space="preserve"> PAGEREF _Toc5151 \h </w:instrText>
        </w:r>
        <w:r>
          <w:fldChar w:fldCharType="separate"/>
        </w:r>
        <w:r>
          <w:t>43</w:t>
        </w:r>
        <w:r>
          <w:fldChar w:fldCharType="end"/>
        </w:r>
      </w:hyperlink>
    </w:p>
    <w:p>
      <w:pPr>
        <w:pStyle w:val="TOC1"/>
        <w:tabs>
          <w:tab w:val="right" w:leader="dot" w:pos="8306"/>
        </w:tabs>
      </w:pPr>
      <w:hyperlink w:anchor="_Toc11086" w:history="1">
        <w:r>
          <w:rPr>
            <w:rFonts w:ascii="仿宋" w:eastAsia="仿宋" w:hAnsi="仿宋" w:cs="仿宋" w:hint="eastAsia"/>
            <w:lang w:eastAsia="zh-CN"/>
          </w:rPr>
          <w:t>九、项目进度计划</w:t>
        </w:r>
        <w:r>
          <w:tab/>
        </w:r>
        <w:r>
          <w:fldChar w:fldCharType="begin"/>
        </w:r>
        <w:r>
          <w:instrText xml:space="preserve"> PAGEREF _Toc11086 \h </w:instrText>
        </w:r>
        <w:r>
          <w:fldChar w:fldCharType="separate"/>
        </w:r>
        <w:r>
          <w:t>44</w:t>
        </w:r>
        <w:r>
          <w:fldChar w:fldCharType="end"/>
        </w:r>
      </w:hyperlink>
    </w:p>
    <w:p>
      <w:pPr>
        <w:pStyle w:val="TOC2"/>
        <w:tabs>
          <w:tab w:val="right" w:leader="dot" w:pos="8306"/>
        </w:tabs>
      </w:pPr>
      <w:hyperlink w:anchor="_Toc18924" w:history="1">
        <w:r>
          <w:rPr>
            <w:rFonts w:ascii="仿宋" w:eastAsia="仿宋" w:hAnsi="仿宋" w:cs="仿宋" w:hint="eastAsia"/>
            <w:lang w:eastAsia="zh-CN"/>
          </w:rPr>
          <w:t>(一)、建设周期</w:t>
        </w:r>
        <w:r>
          <w:tab/>
        </w:r>
        <w:r>
          <w:fldChar w:fldCharType="begin"/>
        </w:r>
        <w:r>
          <w:instrText xml:space="preserve"> PAGEREF _Toc18924 \h </w:instrText>
        </w:r>
        <w:r>
          <w:fldChar w:fldCharType="separate"/>
        </w:r>
        <w:r>
          <w:t>44</w:t>
        </w:r>
        <w:r>
          <w:fldChar w:fldCharType="end"/>
        </w:r>
      </w:hyperlink>
    </w:p>
    <w:p>
      <w:pPr>
        <w:pStyle w:val="TOC2"/>
        <w:tabs>
          <w:tab w:val="right" w:leader="dot" w:pos="8306"/>
        </w:tabs>
      </w:pPr>
      <w:hyperlink w:anchor="_Toc23684" w:history="1">
        <w:r>
          <w:rPr>
            <w:rFonts w:ascii="仿宋" w:eastAsia="仿宋" w:hAnsi="仿宋" w:cs="仿宋" w:hint="eastAsia"/>
            <w:lang w:eastAsia="zh-CN"/>
          </w:rPr>
          <w:t>(二)、建设进度</w:t>
        </w:r>
        <w:r>
          <w:tab/>
        </w:r>
        <w:r>
          <w:fldChar w:fldCharType="begin"/>
        </w:r>
        <w:r>
          <w:instrText xml:space="preserve"> PAGEREF _Toc23684 \h </w:instrText>
        </w:r>
        <w:r>
          <w:fldChar w:fldCharType="separate"/>
        </w:r>
        <w:r>
          <w:t>44</w:t>
        </w:r>
        <w:r>
          <w:fldChar w:fldCharType="end"/>
        </w:r>
      </w:hyperlink>
    </w:p>
    <w:p>
      <w:pPr>
        <w:pStyle w:val="TOC2"/>
        <w:tabs>
          <w:tab w:val="right" w:leader="dot" w:pos="8306"/>
        </w:tabs>
      </w:pPr>
      <w:hyperlink w:anchor="_Toc18582" w:history="1">
        <w:r>
          <w:rPr>
            <w:rFonts w:ascii="仿宋" w:eastAsia="仿宋" w:hAnsi="仿宋" w:cs="仿宋" w:hint="eastAsia"/>
            <w:lang w:eastAsia="zh-CN"/>
          </w:rPr>
          <w:t>(三)、进度安排注意事项</w:t>
        </w:r>
        <w:r>
          <w:tab/>
        </w:r>
        <w:r>
          <w:fldChar w:fldCharType="begin"/>
        </w:r>
        <w:r>
          <w:instrText xml:space="preserve"> PAGEREF _Toc18582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3" w:history="1">
        <w:r>
          <w:rPr>
            <w:rFonts w:ascii="仿宋" w:eastAsia="仿宋" w:hAnsi="仿宋" w:cs="仿宋" w:hint="eastAsia"/>
            <w:lang w:eastAsia="zh-CN"/>
          </w:rPr>
          <w:t>(四)、人力资源配置</w:t>
        </w:r>
        <w:r>
          <w:tab/>
        </w:r>
        <w:r>
          <w:fldChar w:fldCharType="begin"/>
        </w:r>
        <w:r>
          <w:instrText xml:space="preserve"> PAGEREF _Toc2883 \h </w:instrText>
        </w:r>
        <w:r>
          <w:fldChar w:fldCharType="separate"/>
        </w:r>
        <w:r>
          <w:t>46</w:t>
        </w:r>
        <w:r>
          <w:fldChar w:fldCharType="end"/>
        </w:r>
      </w:hyperlink>
    </w:p>
    <w:p>
      <w:pPr>
        <w:pStyle w:val="TOC2"/>
        <w:tabs>
          <w:tab w:val="right" w:leader="dot" w:pos="8306"/>
        </w:tabs>
      </w:pPr>
      <w:hyperlink w:anchor="_Toc5955" w:history="1">
        <w:r>
          <w:rPr>
            <w:rFonts w:ascii="仿宋" w:eastAsia="仿宋" w:hAnsi="仿宋" w:cs="仿宋" w:hint="eastAsia"/>
            <w:lang w:eastAsia="zh-CN"/>
          </w:rPr>
          <w:t>(五)、员工培训</w:t>
        </w:r>
        <w:r>
          <w:tab/>
        </w:r>
        <w:r>
          <w:fldChar w:fldCharType="begin"/>
        </w:r>
        <w:r>
          <w:instrText xml:space="preserve"> PAGEREF _Toc5955 \h </w:instrText>
        </w:r>
        <w:r>
          <w:fldChar w:fldCharType="separate"/>
        </w:r>
        <w:r>
          <w:t>48</w:t>
        </w:r>
        <w:r>
          <w:fldChar w:fldCharType="end"/>
        </w:r>
      </w:hyperlink>
    </w:p>
    <w:p>
      <w:pPr>
        <w:pStyle w:val="TOC2"/>
        <w:tabs>
          <w:tab w:val="right" w:leader="dot" w:pos="8306"/>
        </w:tabs>
      </w:pPr>
      <w:hyperlink w:anchor="_Toc32025" w:history="1">
        <w:r>
          <w:rPr>
            <w:rFonts w:ascii="仿宋" w:eastAsia="仿宋" w:hAnsi="仿宋" w:cs="仿宋" w:hint="eastAsia"/>
            <w:lang w:eastAsia="zh-CN"/>
          </w:rPr>
          <w:t>(六)、项目实施保障</w:t>
        </w:r>
        <w:r>
          <w:tab/>
        </w:r>
        <w:r>
          <w:fldChar w:fldCharType="begin"/>
        </w:r>
        <w:r>
          <w:instrText xml:space="preserve"> PAGEREF _Toc32025 \h </w:instrText>
        </w:r>
        <w:r>
          <w:fldChar w:fldCharType="separate"/>
        </w:r>
        <w:r>
          <w:t>49</w:t>
        </w:r>
        <w:r>
          <w:fldChar w:fldCharType="end"/>
        </w:r>
      </w:hyperlink>
    </w:p>
    <w:p>
      <w:pPr>
        <w:pStyle w:val="TOC2"/>
        <w:tabs>
          <w:tab w:val="right" w:leader="dot" w:pos="8306"/>
        </w:tabs>
      </w:pPr>
      <w:hyperlink w:anchor="_Toc23622" w:history="1">
        <w:r>
          <w:rPr>
            <w:rFonts w:ascii="仿宋" w:eastAsia="仿宋" w:hAnsi="仿宋" w:cs="仿宋" w:hint="eastAsia"/>
            <w:lang w:eastAsia="zh-CN"/>
          </w:rPr>
          <w:t>(七)、安全规范管理</w:t>
        </w:r>
        <w:r>
          <w:tab/>
        </w:r>
        <w:r>
          <w:fldChar w:fldCharType="begin"/>
        </w:r>
        <w:r>
          <w:instrText xml:space="preserve"> PAGEREF _Toc23622 \h </w:instrText>
        </w:r>
        <w:r>
          <w:fldChar w:fldCharType="separate"/>
        </w:r>
        <w:r>
          <w:t>50</w:t>
        </w:r>
        <w:r>
          <w:fldChar w:fldCharType="end"/>
        </w:r>
      </w:hyperlink>
    </w:p>
    <w:p>
      <w:pPr>
        <w:pStyle w:val="TOC1"/>
        <w:tabs>
          <w:tab w:val="right" w:leader="dot" w:pos="8306"/>
        </w:tabs>
      </w:pPr>
      <w:hyperlink w:anchor="_Toc16930" w:history="1">
        <w:r>
          <w:rPr>
            <w:rFonts w:ascii="仿宋" w:eastAsia="仿宋" w:hAnsi="仿宋" w:cs="仿宋" w:hint="eastAsia"/>
            <w:lang w:eastAsia="zh-CN"/>
          </w:rPr>
          <w:t>十、环境保护与治理方案</w:t>
        </w:r>
        <w:r>
          <w:tab/>
        </w:r>
        <w:r>
          <w:fldChar w:fldCharType="begin"/>
        </w:r>
        <w:r>
          <w:instrText xml:space="preserve"> PAGEREF _Toc16930 \h </w:instrText>
        </w:r>
        <w:r>
          <w:fldChar w:fldCharType="separate"/>
        </w:r>
        <w:r>
          <w:t>52</w:t>
        </w:r>
        <w:r>
          <w:fldChar w:fldCharType="end"/>
        </w:r>
      </w:hyperlink>
    </w:p>
    <w:p>
      <w:pPr>
        <w:pStyle w:val="TOC2"/>
        <w:tabs>
          <w:tab w:val="right" w:leader="dot" w:pos="8306"/>
        </w:tabs>
      </w:pPr>
      <w:hyperlink w:anchor="_Toc9745" w:history="1">
        <w:r>
          <w:rPr>
            <w:rFonts w:ascii="仿宋" w:eastAsia="仿宋" w:hAnsi="仿宋" w:cs="仿宋" w:hint="eastAsia"/>
            <w:lang w:eastAsia="zh-CN"/>
          </w:rPr>
          <w:t>(一)、项目环境影响评估</w:t>
        </w:r>
        <w:r>
          <w:tab/>
        </w:r>
        <w:r>
          <w:fldChar w:fldCharType="begin"/>
        </w:r>
        <w:r>
          <w:instrText xml:space="preserve"> PAGEREF _Toc9745 \h </w:instrText>
        </w:r>
        <w:r>
          <w:fldChar w:fldCharType="separate"/>
        </w:r>
        <w:r>
          <w:t>52</w:t>
        </w:r>
        <w:r>
          <w:fldChar w:fldCharType="end"/>
        </w:r>
      </w:hyperlink>
    </w:p>
    <w:p>
      <w:pPr>
        <w:pStyle w:val="TOC2"/>
        <w:tabs>
          <w:tab w:val="right" w:leader="dot" w:pos="8306"/>
        </w:tabs>
      </w:pPr>
      <w:hyperlink w:anchor="_Toc6826" w:history="1">
        <w:r>
          <w:rPr>
            <w:rFonts w:ascii="仿宋" w:eastAsia="仿宋" w:hAnsi="仿宋" w:cs="仿宋" w:hint="eastAsia"/>
            <w:lang w:eastAsia="zh-CN"/>
          </w:rPr>
          <w:t>(二)、环境保护措施与治理方案</w:t>
        </w:r>
        <w:r>
          <w:tab/>
        </w:r>
        <w:r>
          <w:fldChar w:fldCharType="begin"/>
        </w:r>
        <w:r>
          <w:instrText xml:space="preserve"> PAGEREF _Toc6826 \h </w:instrText>
        </w:r>
        <w:r>
          <w:fldChar w:fldCharType="separate"/>
        </w:r>
        <w:r>
          <w:t>52</w:t>
        </w:r>
        <w:r>
          <w:fldChar w:fldCharType="end"/>
        </w:r>
      </w:hyperlink>
    </w:p>
    <w:p>
      <w:pPr>
        <w:pStyle w:val="TOC1"/>
        <w:tabs>
          <w:tab w:val="right" w:leader="dot" w:pos="8306"/>
        </w:tabs>
      </w:pPr>
      <w:hyperlink w:anchor="_Toc30943" w:history="1">
        <w:r>
          <w:rPr>
            <w:rFonts w:ascii="仿宋" w:eastAsia="仿宋" w:hAnsi="仿宋" w:cs="仿宋" w:hint="eastAsia"/>
            <w:lang w:eastAsia="zh-CN"/>
          </w:rPr>
          <w:t>十一、土地利用与规划方案</w:t>
        </w:r>
        <w:r>
          <w:tab/>
        </w:r>
        <w:r>
          <w:fldChar w:fldCharType="begin"/>
        </w:r>
        <w:r>
          <w:instrText xml:space="preserve"> PAGEREF _Toc30943 \h </w:instrText>
        </w:r>
        <w:r>
          <w:fldChar w:fldCharType="separate"/>
        </w:r>
        <w:r>
          <w:t>53</w:t>
        </w:r>
        <w:r>
          <w:fldChar w:fldCharType="end"/>
        </w:r>
      </w:hyperlink>
    </w:p>
    <w:p>
      <w:pPr>
        <w:pStyle w:val="TOC2"/>
        <w:tabs>
          <w:tab w:val="right" w:leader="dot" w:pos="8306"/>
        </w:tabs>
      </w:pPr>
      <w:hyperlink w:anchor="_Toc4787" w:history="1">
        <w:r>
          <w:rPr>
            <w:rFonts w:ascii="仿宋" w:eastAsia="仿宋" w:hAnsi="仿宋" w:cs="仿宋" w:hint="eastAsia"/>
            <w:lang w:eastAsia="zh-CN"/>
          </w:rPr>
          <w:t>(一)、项目用地情况分析</w:t>
        </w:r>
        <w:r>
          <w:tab/>
        </w:r>
        <w:r>
          <w:fldChar w:fldCharType="begin"/>
        </w:r>
        <w:r>
          <w:instrText xml:space="preserve"> PAGEREF _Toc4787 \h </w:instrText>
        </w:r>
        <w:r>
          <w:fldChar w:fldCharType="separate"/>
        </w:r>
        <w:r>
          <w:t>53</w:t>
        </w:r>
        <w:r>
          <w:fldChar w:fldCharType="end"/>
        </w:r>
      </w:hyperlink>
    </w:p>
    <w:p>
      <w:pPr>
        <w:pStyle w:val="TOC2"/>
        <w:tabs>
          <w:tab w:val="right" w:leader="dot" w:pos="8306"/>
        </w:tabs>
      </w:pPr>
      <w:hyperlink w:anchor="_Toc11922" w:history="1">
        <w:r>
          <w:rPr>
            <w:rFonts w:ascii="仿宋" w:eastAsia="仿宋" w:hAnsi="仿宋" w:cs="仿宋" w:hint="eastAsia"/>
            <w:lang w:eastAsia="zh-CN"/>
          </w:rPr>
          <w:t>(二)、土地利用规划方案</w:t>
        </w:r>
        <w:r>
          <w:tab/>
        </w:r>
        <w:r>
          <w:fldChar w:fldCharType="begin"/>
        </w:r>
        <w:r>
          <w:instrText xml:space="preserve"> PAGEREF _Toc11922 \h </w:instrText>
        </w:r>
        <w:r>
          <w:fldChar w:fldCharType="separate"/>
        </w:r>
        <w:r>
          <w:t>54</w:t>
        </w:r>
        <w:r>
          <w:fldChar w:fldCharType="end"/>
        </w:r>
      </w:hyperlink>
    </w:p>
    <w:p>
      <w:pPr>
        <w:pStyle w:val="TOC1"/>
        <w:tabs>
          <w:tab w:val="right" w:leader="dot" w:pos="8306"/>
        </w:tabs>
      </w:pPr>
      <w:hyperlink w:anchor="_Toc19158" w:history="1">
        <w:r>
          <w:rPr>
            <w:rFonts w:ascii="仿宋" w:eastAsia="仿宋" w:hAnsi="仿宋" w:cs="仿宋" w:hint="eastAsia"/>
            <w:lang w:eastAsia="zh-CN"/>
          </w:rPr>
          <w:t>十二、项目变更管理</w:t>
        </w:r>
        <w:r>
          <w:tab/>
        </w:r>
        <w:r>
          <w:fldChar w:fldCharType="begin"/>
        </w:r>
        <w:r>
          <w:instrText xml:space="preserve"> PAGEREF _Toc19158 \h </w:instrText>
        </w:r>
        <w:r>
          <w:fldChar w:fldCharType="separate"/>
        </w:r>
        <w:r>
          <w:t>55</w:t>
        </w:r>
        <w:r>
          <w:fldChar w:fldCharType="end"/>
        </w:r>
      </w:hyperlink>
    </w:p>
    <w:p>
      <w:pPr>
        <w:pStyle w:val="TOC2"/>
        <w:tabs>
          <w:tab w:val="right" w:leader="dot" w:pos="8306"/>
        </w:tabs>
      </w:pPr>
      <w:hyperlink w:anchor="_Toc25238" w:history="1">
        <w:r>
          <w:rPr>
            <w:rFonts w:ascii="仿宋" w:eastAsia="仿宋" w:hAnsi="仿宋" w:cs="仿宋" w:hint="eastAsia"/>
            <w:lang w:eastAsia="zh-CN"/>
          </w:rPr>
          <w:t>(一)、变更控制流程</w:t>
        </w:r>
        <w:r>
          <w:tab/>
        </w:r>
        <w:r>
          <w:fldChar w:fldCharType="begin"/>
        </w:r>
        <w:r>
          <w:instrText xml:space="preserve"> PAGEREF _Toc25238 \h </w:instrText>
        </w:r>
        <w:r>
          <w:fldChar w:fldCharType="separate"/>
        </w:r>
        <w:r>
          <w:t>55</w:t>
        </w:r>
        <w:r>
          <w:fldChar w:fldCharType="end"/>
        </w:r>
      </w:hyperlink>
    </w:p>
    <w:p>
      <w:pPr>
        <w:pStyle w:val="TOC2"/>
        <w:tabs>
          <w:tab w:val="right" w:leader="dot" w:pos="8306"/>
        </w:tabs>
      </w:pPr>
      <w:hyperlink w:anchor="_Toc24866" w:history="1">
        <w:r>
          <w:rPr>
            <w:rFonts w:ascii="仿宋" w:eastAsia="仿宋" w:hAnsi="仿宋" w:cs="仿宋" w:hint="eastAsia"/>
            <w:lang w:eastAsia="zh-CN"/>
          </w:rPr>
          <w:t>(二)、影响评估与处理</w:t>
        </w:r>
        <w:r>
          <w:tab/>
        </w:r>
        <w:r>
          <w:fldChar w:fldCharType="begin"/>
        </w:r>
        <w:r>
          <w:instrText xml:space="preserve"> PAGEREF _Toc24866 \h </w:instrText>
        </w:r>
        <w:r>
          <w:fldChar w:fldCharType="separate"/>
        </w:r>
        <w:r>
          <w:t>56</w:t>
        </w:r>
        <w:r>
          <w:fldChar w:fldCharType="end"/>
        </w:r>
      </w:hyperlink>
    </w:p>
    <w:p>
      <w:pPr>
        <w:pStyle w:val="TOC2"/>
        <w:tabs>
          <w:tab w:val="right" w:leader="dot" w:pos="8306"/>
        </w:tabs>
      </w:pPr>
      <w:hyperlink w:anchor="_Toc12746" w:history="1">
        <w:r>
          <w:rPr>
            <w:rFonts w:ascii="仿宋" w:eastAsia="仿宋" w:hAnsi="仿宋" w:cs="仿宋" w:hint="eastAsia"/>
            <w:lang w:eastAsia="zh-CN"/>
          </w:rPr>
          <w:t>(三)、变更记录与追踪</w:t>
        </w:r>
        <w:r>
          <w:tab/>
        </w:r>
        <w:r>
          <w:fldChar w:fldCharType="begin"/>
        </w:r>
        <w:r>
          <w:instrText xml:space="preserve"> PAGEREF _Toc12746 \h </w:instrText>
        </w:r>
        <w:r>
          <w:fldChar w:fldCharType="separate"/>
        </w:r>
        <w:r>
          <w:t>57</w:t>
        </w:r>
        <w:r>
          <w:fldChar w:fldCharType="end"/>
        </w:r>
      </w:hyperlink>
    </w:p>
    <w:p>
      <w:pPr>
        <w:pStyle w:val="TOC2"/>
        <w:tabs>
          <w:tab w:val="right" w:leader="dot" w:pos="8306"/>
        </w:tabs>
      </w:pPr>
      <w:hyperlink w:anchor="_Toc16859" w:history="1">
        <w:r>
          <w:rPr>
            <w:rFonts w:ascii="仿宋" w:eastAsia="仿宋" w:hAnsi="仿宋" w:cs="仿宋" w:hint="eastAsia"/>
            <w:lang w:eastAsia="zh-CN"/>
          </w:rPr>
          <w:t>(四)、变更管理策略</w:t>
        </w:r>
        <w:r>
          <w:tab/>
        </w:r>
        <w:r>
          <w:fldChar w:fldCharType="begin"/>
        </w:r>
        <w:r>
          <w:instrText xml:space="preserve"> PAGEREF _Toc16859 \h </w:instrText>
        </w:r>
        <w:r>
          <w:fldChar w:fldCharType="separate"/>
        </w:r>
        <w:r>
          <w:t>59</w:t>
        </w:r>
        <w:r>
          <w:fldChar w:fldCharType="end"/>
        </w:r>
      </w:hyperlink>
    </w:p>
    <w:p>
      <w:pPr>
        <w:pStyle w:val="TOC1"/>
        <w:tabs>
          <w:tab w:val="right" w:leader="dot" w:pos="8306"/>
        </w:tabs>
      </w:pPr>
      <w:hyperlink w:anchor="_Toc5820" w:history="1">
        <w:r>
          <w:rPr>
            <w:rFonts w:ascii="仿宋" w:eastAsia="仿宋" w:hAnsi="仿宋" w:cs="仿宋" w:hint="eastAsia"/>
            <w:lang w:eastAsia="zh-CN"/>
          </w:rPr>
          <w:t>十三、成果转化与推广应用</w:t>
        </w:r>
        <w:r>
          <w:tab/>
        </w:r>
        <w:r>
          <w:fldChar w:fldCharType="begin"/>
        </w:r>
        <w:r>
          <w:instrText xml:space="preserve"> PAGEREF _Toc5820 \h </w:instrText>
        </w:r>
        <w:r>
          <w:fldChar w:fldCharType="separate"/>
        </w:r>
        <w:r>
          <w:t>61</w:t>
        </w:r>
        <w:r>
          <w:fldChar w:fldCharType="end"/>
        </w:r>
      </w:hyperlink>
    </w:p>
    <w:p>
      <w:pPr>
        <w:pStyle w:val="TOC2"/>
        <w:tabs>
          <w:tab w:val="right" w:leader="dot" w:pos="8306"/>
        </w:tabs>
      </w:pPr>
      <w:hyperlink w:anchor="_Toc10058" w:history="1">
        <w:r>
          <w:rPr>
            <w:rFonts w:ascii="仿宋" w:eastAsia="仿宋" w:hAnsi="仿宋" w:cs="仿宋" w:hint="eastAsia"/>
            <w:lang w:eastAsia="zh-CN"/>
          </w:rPr>
          <w:t>(一)、成果转化策略制定</w:t>
        </w:r>
        <w:r>
          <w:tab/>
        </w:r>
        <w:r>
          <w:fldChar w:fldCharType="begin"/>
        </w:r>
        <w:r>
          <w:instrText xml:space="preserve"> PAGEREF _Toc10058 \h </w:instrText>
        </w:r>
        <w:r>
          <w:fldChar w:fldCharType="separate"/>
        </w:r>
        <w:r>
          <w:t>61</w:t>
        </w:r>
        <w:r>
          <w:fldChar w:fldCharType="end"/>
        </w:r>
      </w:hyperlink>
    </w:p>
    <w:p>
      <w:pPr>
        <w:pStyle w:val="TOC2"/>
        <w:tabs>
          <w:tab w:val="right" w:leader="dot" w:pos="8306"/>
        </w:tabs>
      </w:pPr>
      <w:hyperlink w:anchor="_Toc11454" w:history="1">
        <w:r>
          <w:rPr>
            <w:rFonts w:ascii="仿宋" w:eastAsia="仿宋" w:hAnsi="仿宋" w:cs="仿宋" w:hint="eastAsia"/>
            <w:lang w:eastAsia="zh-CN"/>
          </w:rPr>
          <w:t>(二)、成果推广应用方案</w:t>
        </w:r>
        <w:r>
          <w:tab/>
        </w:r>
        <w:r>
          <w:fldChar w:fldCharType="begin"/>
        </w:r>
        <w:r>
          <w:instrText xml:space="preserve"> PAGEREF _Toc11454 \h </w:instrText>
        </w:r>
        <w:r>
          <w:fldChar w:fldCharType="separate"/>
        </w:r>
        <w:r>
          <w:t>62</w:t>
        </w:r>
        <w:r>
          <w:fldChar w:fldCharType="end"/>
        </w:r>
      </w:hyperlink>
    </w:p>
    <w:p>
      <w:pPr>
        <w:pStyle w:val="TOC1"/>
        <w:tabs>
          <w:tab w:val="right" w:leader="dot" w:pos="8306"/>
        </w:tabs>
      </w:pPr>
      <w:hyperlink w:anchor="_Toc2302" w:history="1">
        <w:r>
          <w:rPr>
            <w:rFonts w:ascii="仿宋" w:eastAsia="仿宋" w:hAnsi="仿宋" w:cs="仿宋" w:hint="eastAsia"/>
            <w:lang w:eastAsia="zh-CN"/>
          </w:rPr>
          <w:t>十四、质量管理与控制</w:t>
        </w:r>
        <w:r>
          <w:tab/>
        </w:r>
        <w:r>
          <w:fldChar w:fldCharType="begin"/>
        </w:r>
        <w:r>
          <w:instrText xml:space="preserve"> PAGEREF _Toc2302 \h </w:instrText>
        </w:r>
        <w:r>
          <w:fldChar w:fldCharType="separate"/>
        </w:r>
        <w:r>
          <w:t>64</w:t>
        </w:r>
        <w:r>
          <w:fldChar w:fldCharType="end"/>
        </w:r>
      </w:hyperlink>
    </w:p>
    <w:p>
      <w:pPr>
        <w:pStyle w:val="TOC2"/>
        <w:tabs>
          <w:tab w:val="right" w:leader="dot" w:pos="8306"/>
        </w:tabs>
      </w:pPr>
      <w:hyperlink w:anchor="_Toc14486" w:history="1">
        <w:r>
          <w:rPr>
            <w:rFonts w:ascii="仿宋" w:eastAsia="仿宋" w:hAnsi="仿宋" w:cs="仿宋" w:hint="eastAsia"/>
            <w:lang w:eastAsia="zh-CN"/>
          </w:rPr>
          <w:t>(一)、质量管理体系建设</w:t>
        </w:r>
        <w:r>
          <w:tab/>
        </w:r>
        <w:r>
          <w:fldChar w:fldCharType="begin"/>
        </w:r>
        <w:r>
          <w:instrText xml:space="preserve"> PAGEREF _Toc14486 \h </w:instrText>
        </w:r>
        <w:r>
          <w:fldChar w:fldCharType="separate"/>
        </w:r>
        <w:r>
          <w:t>64</w:t>
        </w:r>
        <w:r>
          <w:fldChar w:fldCharType="end"/>
        </w:r>
      </w:hyperlink>
    </w:p>
    <w:p>
      <w:pPr>
        <w:pStyle w:val="TOC2"/>
        <w:tabs>
          <w:tab w:val="right" w:leader="dot" w:pos="8306"/>
        </w:tabs>
      </w:pPr>
      <w:hyperlink w:anchor="_Toc32306" w:history="1">
        <w:r>
          <w:rPr>
            <w:rFonts w:ascii="仿宋" w:eastAsia="仿宋" w:hAnsi="仿宋" w:cs="仿宋" w:hint="eastAsia"/>
            <w:lang w:eastAsia="zh-CN"/>
          </w:rPr>
          <w:t>(二)、质量控制措施</w:t>
        </w:r>
        <w:r>
          <w:tab/>
        </w:r>
        <w:r>
          <w:fldChar w:fldCharType="begin"/>
        </w:r>
        <w:r>
          <w:instrText xml:space="preserve"> PAGEREF _Toc32306 \h </w:instrText>
        </w:r>
        <w:r>
          <w:fldChar w:fldCharType="separate"/>
        </w:r>
        <w:r>
          <w:t>65</w:t>
        </w:r>
        <w:r>
          <w:fldChar w:fldCharType="end"/>
        </w:r>
      </w:hyperlink>
    </w:p>
    <w:p>
      <w:pPr>
        <w:pStyle w:val="TOC1"/>
        <w:tabs>
          <w:tab w:val="right" w:leader="dot" w:pos="8306"/>
        </w:tabs>
      </w:pPr>
      <w:hyperlink w:anchor="_Toc3043" w:history="1">
        <w:r>
          <w:rPr>
            <w:rFonts w:ascii="仿宋" w:eastAsia="仿宋" w:hAnsi="仿宋" w:cs="仿宋" w:hint="eastAsia"/>
            <w:lang w:eastAsia="zh-CN"/>
          </w:rPr>
          <w:t>十五、人力资源管理与开发</w:t>
        </w:r>
        <w:r>
          <w:tab/>
        </w:r>
        <w:r>
          <w:fldChar w:fldCharType="begin"/>
        </w:r>
        <w:r>
          <w:instrText xml:space="preserve"> PAGEREF _Toc3043 \h </w:instrText>
        </w:r>
        <w:r>
          <w:fldChar w:fldCharType="separate"/>
        </w:r>
        <w:r>
          <w:t>66</w:t>
        </w:r>
        <w:r>
          <w:fldChar w:fldCharType="end"/>
        </w:r>
      </w:hyperlink>
    </w:p>
    <w:p>
      <w:pPr>
        <w:pStyle w:val="TOC2"/>
        <w:tabs>
          <w:tab w:val="right" w:leader="dot" w:pos="8306"/>
        </w:tabs>
      </w:pPr>
      <w:hyperlink w:anchor="_Toc29742" w:history="1">
        <w:r>
          <w:rPr>
            <w:rFonts w:ascii="仿宋" w:eastAsia="仿宋" w:hAnsi="仿宋" w:cs="仿宋" w:hint="eastAsia"/>
            <w:lang w:eastAsia="zh-CN"/>
          </w:rPr>
          <w:t>(一)、人力资源规划</w:t>
        </w:r>
        <w:r>
          <w:tab/>
        </w:r>
        <w:r>
          <w:fldChar w:fldCharType="begin"/>
        </w:r>
        <w:r>
          <w:instrText xml:space="preserve"> PAGEREF _Toc29742 \h </w:instrText>
        </w:r>
        <w:r>
          <w:fldChar w:fldCharType="separate"/>
        </w:r>
        <w:r>
          <w:t>66</w:t>
        </w:r>
        <w:r>
          <w:fldChar w:fldCharType="end"/>
        </w:r>
      </w:hyperlink>
    </w:p>
    <w:p>
      <w:pPr>
        <w:pStyle w:val="TOC2"/>
        <w:tabs>
          <w:tab w:val="right" w:leader="dot" w:pos="8306"/>
        </w:tabs>
      </w:pPr>
      <w:hyperlink w:anchor="_Toc16489" w:history="1">
        <w:r>
          <w:rPr>
            <w:rFonts w:ascii="仿宋" w:eastAsia="仿宋" w:hAnsi="仿宋" w:cs="仿宋" w:hint="eastAsia"/>
            <w:lang w:eastAsia="zh-CN"/>
          </w:rPr>
          <w:t>(二)、人力资源开发与培训</w:t>
        </w:r>
        <w:r>
          <w:tab/>
        </w:r>
        <w:r>
          <w:fldChar w:fldCharType="begin"/>
        </w:r>
        <w:r>
          <w:instrText xml:space="preserve"> PAGEREF _Toc16489 \h </w:instrText>
        </w:r>
        <w:r>
          <w:fldChar w:fldCharType="separate"/>
        </w:r>
        <w:r>
          <w:t>68</w:t>
        </w:r>
        <w:r>
          <w:fldChar w:fldCharType="end"/>
        </w:r>
      </w:hyperlink>
    </w:p>
    <w:p>
      <w:pPr>
        <w:pStyle w:val="TOC1"/>
        <w:tabs>
          <w:tab w:val="right" w:leader="dot" w:pos="8306"/>
        </w:tabs>
      </w:pPr>
      <w:hyperlink w:anchor="_Toc24792" w:history="1">
        <w:r>
          <w:rPr>
            <w:rFonts w:ascii="仿宋" w:eastAsia="仿宋" w:hAnsi="仿宋" w:cs="仿宋" w:hint="eastAsia"/>
            <w:lang w:eastAsia="zh-CN"/>
          </w:rPr>
          <w:t>十六、合作与交流机制建立</w:t>
        </w:r>
        <w:r>
          <w:tab/>
        </w:r>
        <w:r>
          <w:fldChar w:fldCharType="begin"/>
        </w:r>
        <w:r>
          <w:instrText xml:space="preserve"> PAGEREF _Toc24792 \h </w:instrText>
        </w:r>
        <w:r>
          <w:fldChar w:fldCharType="separate"/>
        </w:r>
        <w:r>
          <w:t>70</w:t>
        </w:r>
        <w:r>
          <w:fldChar w:fldCharType="end"/>
        </w:r>
      </w:hyperlink>
    </w:p>
    <w:p>
      <w:pPr>
        <w:pStyle w:val="TOC2"/>
        <w:tabs>
          <w:tab w:val="right" w:leader="dot" w:pos="8306"/>
        </w:tabs>
      </w:pPr>
      <w:hyperlink w:anchor="_Toc29399" w:history="1">
        <w:r>
          <w:rPr>
            <w:rFonts w:ascii="仿宋" w:eastAsia="仿宋" w:hAnsi="仿宋" w:cs="仿宋" w:hint="eastAsia"/>
            <w:lang w:eastAsia="zh-CN"/>
          </w:rPr>
          <w:t>(一)、合作伙伴选择与合作方式</w:t>
        </w:r>
        <w:r>
          <w:tab/>
        </w:r>
        <w:r>
          <w:fldChar w:fldCharType="begin"/>
        </w:r>
        <w:r>
          <w:instrText xml:space="preserve"> PAGEREF _Toc29399 \h </w:instrText>
        </w:r>
        <w:r>
          <w:fldChar w:fldCharType="separate"/>
        </w:r>
        <w:r>
          <w:t>70</w:t>
        </w:r>
        <w:r>
          <w:fldChar w:fldCharType="end"/>
        </w:r>
      </w:hyperlink>
    </w:p>
    <w:p>
      <w:pPr>
        <w:pStyle w:val="TOC2"/>
        <w:tabs>
          <w:tab w:val="right" w:leader="dot" w:pos="8306"/>
        </w:tabs>
      </w:pPr>
      <w:hyperlink w:anchor="_Toc6884" w:history="1">
        <w:r>
          <w:rPr>
            <w:rFonts w:ascii="仿宋" w:eastAsia="仿宋" w:hAnsi="仿宋" w:cs="仿宋" w:hint="eastAsia"/>
            <w:lang w:eastAsia="zh-CN"/>
          </w:rPr>
          <w:t>(二)、交流与合作平台搭建</w:t>
        </w:r>
        <w:r>
          <w:tab/>
        </w:r>
        <w:r>
          <w:fldChar w:fldCharType="begin"/>
        </w:r>
        <w:r>
          <w:instrText xml:space="preserve"> PAGEREF _Toc6884 \h </w:instrText>
        </w:r>
        <w:r>
          <w:fldChar w:fldCharType="separate"/>
        </w:r>
        <w:r>
          <w:t>72</w:t>
        </w:r>
        <w:r>
          <w:fldChar w:fldCharType="end"/>
        </w:r>
      </w:hyperlink>
    </w:p>
    <w:p>
      <w:pPr>
        <w:pStyle w:val="TOC1"/>
        <w:tabs>
          <w:tab w:val="right" w:leader="dot" w:pos="8306"/>
        </w:tabs>
      </w:pPr>
      <w:hyperlink w:anchor="_Toc8404" w:history="1">
        <w:r>
          <w:rPr>
            <w:rFonts w:ascii="仿宋" w:eastAsia="仿宋" w:hAnsi="仿宋" w:cs="仿宋" w:hint="eastAsia"/>
            <w:lang w:eastAsia="zh-CN"/>
          </w:rPr>
          <w:t>十七、项目施工方案</w:t>
        </w:r>
        <w:r>
          <w:tab/>
        </w:r>
        <w:r>
          <w:fldChar w:fldCharType="begin"/>
        </w:r>
        <w:r>
          <w:instrText xml:space="preserve"> PAGEREF _Toc8404 \h </w:instrText>
        </w:r>
        <w:r>
          <w:fldChar w:fldCharType="separate"/>
        </w:r>
        <w:r>
          <w:t>73</w:t>
        </w:r>
        <w:r>
          <w:fldChar w:fldCharType="end"/>
        </w:r>
      </w:hyperlink>
    </w:p>
    <w:p>
      <w:pPr>
        <w:pStyle w:val="TOC2"/>
        <w:tabs>
          <w:tab w:val="right" w:leader="dot" w:pos="8306"/>
        </w:tabs>
      </w:pPr>
      <w:hyperlink w:anchor="_Toc3118" w:history="1">
        <w:r>
          <w:rPr>
            <w:rFonts w:ascii="仿宋" w:eastAsia="仿宋" w:hAnsi="仿宋" w:cs="仿宋" w:hint="eastAsia"/>
            <w:lang w:eastAsia="zh-CN"/>
          </w:rPr>
          <w:t>(一)、施工组织设计</w:t>
        </w:r>
        <w:r>
          <w:tab/>
        </w:r>
        <w:r>
          <w:fldChar w:fldCharType="begin"/>
        </w:r>
        <w:r>
          <w:instrText xml:space="preserve"> PAGEREF _Toc3118 \h </w:instrText>
        </w:r>
        <w:r>
          <w:fldChar w:fldCharType="separate"/>
        </w:r>
        <w:r>
          <w:t>73</w:t>
        </w:r>
        <w:r>
          <w:fldChar w:fldCharType="end"/>
        </w:r>
      </w:hyperlink>
    </w:p>
    <w:p>
      <w:pPr>
        <w:pStyle w:val="TOC2"/>
        <w:tabs>
          <w:tab w:val="right" w:leader="dot" w:pos="8306"/>
        </w:tabs>
      </w:pPr>
      <w:hyperlink w:anchor="_Toc11343" w:history="1">
        <w:r>
          <w:rPr>
            <w:rFonts w:ascii="仿宋" w:eastAsia="仿宋" w:hAnsi="仿宋" w:cs="仿宋" w:hint="eastAsia"/>
            <w:lang w:eastAsia="zh-CN"/>
          </w:rPr>
          <w:t>(二)、施工工艺与技术路线</w:t>
        </w:r>
        <w:r>
          <w:tab/>
        </w:r>
        <w:r>
          <w:fldChar w:fldCharType="begin"/>
        </w:r>
        <w:r>
          <w:instrText xml:space="preserve"> PAGEREF _Toc11343 \h </w:instrText>
        </w:r>
        <w:r>
          <w:fldChar w:fldCharType="separate"/>
        </w:r>
        <w:r>
          <w:t>75</w:t>
        </w:r>
        <w:r>
          <w:fldChar w:fldCharType="end"/>
        </w:r>
      </w:hyperlink>
    </w:p>
    <w:p>
      <w:pPr>
        <w:pStyle w:val="TOC2"/>
        <w:tabs>
          <w:tab w:val="right" w:leader="dot" w:pos="8306"/>
        </w:tabs>
      </w:pPr>
      <w:hyperlink w:anchor="_Toc22605" w:history="1">
        <w:r>
          <w:rPr>
            <w:rFonts w:ascii="仿宋" w:eastAsia="仿宋" w:hAnsi="仿宋" w:cs="仿宋" w:hint="eastAsia"/>
            <w:lang w:eastAsia="zh-CN"/>
          </w:rPr>
          <w:t>(三)、关键节点施工计划</w:t>
        </w:r>
        <w:r>
          <w:tab/>
        </w:r>
        <w:r>
          <w:fldChar w:fldCharType="begin"/>
        </w:r>
        <w:r>
          <w:instrText xml:space="preserve"> PAGEREF _Toc22605 \h </w:instrText>
        </w:r>
        <w:r>
          <w:fldChar w:fldCharType="separate"/>
        </w:r>
        <w:r>
          <w:t>76</w:t>
        </w:r>
        <w:r>
          <w:fldChar w:fldCharType="end"/>
        </w:r>
      </w:hyperlink>
    </w:p>
    <w:p>
      <w:pPr>
        <w:pStyle w:val="TOC2"/>
        <w:tabs>
          <w:tab w:val="right" w:leader="dot" w:pos="8306"/>
        </w:tabs>
      </w:pPr>
      <w:hyperlink w:anchor="_Toc22114" w:history="1">
        <w:r>
          <w:rPr>
            <w:rFonts w:ascii="仿宋" w:eastAsia="仿宋" w:hAnsi="仿宋" w:cs="仿宋" w:hint="eastAsia"/>
            <w:lang w:eastAsia="zh-CN"/>
          </w:rPr>
          <w:t>(四)、施工现场管理</w:t>
        </w:r>
        <w:r>
          <w:tab/>
        </w:r>
        <w:r>
          <w:fldChar w:fldCharType="begin"/>
        </w:r>
        <w:r>
          <w:instrText xml:space="preserve"> PAGEREF _Toc22114 \h </w:instrText>
        </w:r>
        <w:r>
          <w:fldChar w:fldCharType="separate"/>
        </w:r>
        <w:r>
          <w:t>78</w:t>
        </w:r>
        <w:r>
          <w:fldChar w:fldCharType="end"/>
        </w:r>
      </w:hyperlink>
    </w:p>
    <w:p>
      <w:pPr>
        <w:pStyle w:val="TOC1"/>
        <w:tabs>
          <w:tab w:val="right" w:leader="dot" w:pos="8306"/>
        </w:tabs>
      </w:pPr>
      <w:hyperlink w:anchor="_Toc8291" w:history="1">
        <w:r>
          <w:rPr>
            <w:rFonts w:ascii="仿宋" w:eastAsia="仿宋" w:hAnsi="仿宋" w:cs="仿宋" w:hint="eastAsia"/>
            <w:lang w:eastAsia="zh-CN"/>
          </w:rPr>
          <w:t>十八、知识产权管理与保护</w:t>
        </w:r>
        <w:r>
          <w:tab/>
        </w:r>
        <w:r>
          <w:fldChar w:fldCharType="begin"/>
        </w:r>
        <w:r>
          <w:instrText xml:space="preserve"> PAGEREF _Toc8291 \h </w:instrText>
        </w:r>
        <w:r>
          <w:fldChar w:fldCharType="separate"/>
        </w:r>
        <w:r>
          <w:t>80</w:t>
        </w:r>
        <w:r>
          <w:fldChar w:fldCharType="end"/>
        </w:r>
      </w:hyperlink>
    </w:p>
    <w:p>
      <w:pPr>
        <w:pStyle w:val="TOC2"/>
        <w:tabs>
          <w:tab w:val="right" w:leader="dot" w:pos="8306"/>
        </w:tabs>
      </w:pPr>
      <w:hyperlink w:anchor="_Toc22097" w:history="1">
        <w:r>
          <w:rPr>
            <w:rFonts w:ascii="仿宋" w:eastAsia="仿宋" w:hAnsi="仿宋" w:cs="仿宋" w:hint="eastAsia"/>
            <w:lang w:eastAsia="zh-CN"/>
          </w:rPr>
          <w:t>(一)、知识产权管理体系建设</w:t>
        </w:r>
        <w:r>
          <w:tab/>
        </w:r>
        <w:r>
          <w:fldChar w:fldCharType="begin"/>
        </w:r>
        <w:r>
          <w:instrText xml:space="preserve"> PAGEREF _Toc22097 \h </w:instrText>
        </w:r>
        <w:r>
          <w:fldChar w:fldCharType="separate"/>
        </w:r>
        <w:r>
          <w:t>80</w:t>
        </w:r>
        <w:r>
          <w:fldChar w:fldCharType="end"/>
        </w:r>
      </w:hyperlink>
    </w:p>
    <w:p>
      <w:pPr>
        <w:pStyle w:val="TOC2"/>
        <w:tabs>
          <w:tab w:val="right" w:leader="dot" w:pos="8306"/>
        </w:tabs>
      </w:pPr>
      <w:hyperlink w:anchor="_Toc5803" w:history="1">
        <w:r>
          <w:rPr>
            <w:rFonts w:ascii="仿宋" w:eastAsia="仿宋" w:hAnsi="仿宋" w:cs="仿宋" w:hint="eastAsia"/>
            <w:lang w:eastAsia="zh-CN"/>
          </w:rPr>
          <w:t>(二)、知识产权保护措施</w:t>
        </w:r>
        <w:r>
          <w:tab/>
        </w:r>
        <w:r>
          <w:fldChar w:fldCharType="begin"/>
        </w:r>
        <w:r>
          <w:instrText xml:space="preserve"> PAGEREF _Toc5803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0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40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69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5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9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水及电解质平衡调节药项目与土地用途规划：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水及电解质平衡调节药项目的容积率和建筑密度：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用地控制指标通常规定了容积率和建筑密度的要求。对于水及电解质平衡调节药项目来说，这将影响建筑物的规模和高度。必须确保项目的设计符合容积率和建筑密度的限制，以遵守用地控制法规。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水及电解质平衡调节药项目的建筑线限制：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用地控制指标还可能规定了建筑物与街道或相邻土地的距离，这被称为建筑线限制。水及电解质平衡调节药项目必须遵守这些规定，以确保建筑的位置符合法规。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水及电解质平衡调节药项目的环境影响和可持续性：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用地控制指标可能包括环境保护要求，例如绿地比例和污染防控措施。对于水及电解质平衡调节药项目，这意味着必须考虑如何保护当地生态系统、水资源和空气质量，以确保项目的可持续性。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在整个项目规划和实施过程中，与用地控制指标的合作和遵守是至关重要的。这有助于确保水及电解质平衡调节药项目是一个合法、可持续且与城市规划一致的发展项目。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91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每个城市都有自己的规划目标和愿景，包括住宅区、商业区和工业区的平衡发展。水及电解质平衡调节药项目需要与城市规划目标保持一致，以确保项目不会破坏城市的整体规划。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https://d.book118.com/715324313240011102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5513C6"/>
    <w:rsid w:val="305513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5324313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2024-01-26T00:02:00Z</dcterms:created>
  <dcterms:modified xsi:type="dcterms:W3CDTF">2024-01-26T00:03:15Z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68E30EA1A3F14C8EA97860F4CBC1F70A_11</vt:lpwstr>
  </property>
  <property fmtid="{D5CDD505-2E9C-101B-9397-08002B2CF9AE}" pid="3" name="KSOProductBuildVer">
    <vt:lpwstr>2052-12.1.0.16250</vt:lpwstr>
  </property>
</Properties>
</file>