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基本金属材料：铜材项目规划设计方案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670" w:history="1">
        <w:r>
          <w:rPr>
            <w:rFonts w:ascii="仿宋" w:eastAsia="仿宋" w:hAnsi="仿宋" w:cs="仿宋" w:hint="eastAsia"/>
            <w:lang w:eastAsia="zh-CN"/>
          </w:rPr>
          <w:t>前言</w:t>
        </w:r>
        <w:r>
          <w:tab/>
        </w:r>
        <w:r>
          <w:fldChar w:fldCharType="begin"/>
        </w:r>
        <w:r>
          <w:instrText xml:space="preserve"> PAGEREF _Toc23670 \h </w:instrText>
        </w:r>
        <w:r>
          <w:fldChar w:fldCharType="separate"/>
        </w:r>
        <w:r>
          <w:t>3</w:t>
        </w:r>
        <w:r>
          <w:fldChar w:fldCharType="end"/>
        </w:r>
      </w:hyperlink>
    </w:p>
    <w:p>
      <w:pPr>
        <w:pStyle w:val="TOC1"/>
        <w:tabs>
          <w:tab w:val="right" w:leader="dot" w:pos="8306"/>
        </w:tabs>
      </w:pPr>
      <w:hyperlink w:anchor="_Toc17401" w:history="1">
        <w:r>
          <w:rPr>
            <w:rFonts w:ascii="仿宋" w:eastAsia="仿宋" w:hAnsi="仿宋" w:cs="仿宋" w:hint="eastAsia"/>
            <w:lang w:eastAsia="zh-CN"/>
          </w:rPr>
          <w:t>一、基本金属材料：铜材项目文档管理</w:t>
        </w:r>
        <w:r>
          <w:tab/>
        </w:r>
        <w:r>
          <w:fldChar w:fldCharType="begin"/>
        </w:r>
        <w:r>
          <w:instrText xml:space="preserve"> PAGEREF _Toc17401 \h </w:instrText>
        </w:r>
        <w:r>
          <w:fldChar w:fldCharType="separate"/>
        </w:r>
        <w:r>
          <w:t>3</w:t>
        </w:r>
        <w:r>
          <w:fldChar w:fldCharType="end"/>
        </w:r>
      </w:hyperlink>
    </w:p>
    <w:p>
      <w:pPr>
        <w:pStyle w:val="TOC2"/>
        <w:tabs>
          <w:tab w:val="right" w:leader="dot" w:pos="8306"/>
        </w:tabs>
      </w:pPr>
      <w:hyperlink w:anchor="_Toc2589" w:history="1">
        <w:r>
          <w:rPr>
            <w:rFonts w:ascii="仿宋" w:eastAsia="仿宋" w:hAnsi="仿宋" w:cs="仿宋" w:hint="eastAsia"/>
            <w:lang w:eastAsia="zh-CN"/>
          </w:rPr>
          <w:t>(一)、文档编制与审查</w:t>
        </w:r>
        <w:r>
          <w:tab/>
        </w:r>
        <w:r>
          <w:fldChar w:fldCharType="begin"/>
        </w:r>
        <w:r>
          <w:instrText xml:space="preserve"> PAGEREF _Toc2589 \h </w:instrText>
        </w:r>
        <w:r>
          <w:fldChar w:fldCharType="separate"/>
        </w:r>
        <w:r>
          <w:t>3</w:t>
        </w:r>
        <w:r>
          <w:fldChar w:fldCharType="end"/>
        </w:r>
      </w:hyperlink>
    </w:p>
    <w:p>
      <w:pPr>
        <w:pStyle w:val="TOC2"/>
        <w:tabs>
          <w:tab w:val="right" w:leader="dot" w:pos="8306"/>
        </w:tabs>
      </w:pPr>
      <w:hyperlink w:anchor="_Toc24469" w:history="1">
        <w:r>
          <w:rPr>
            <w:rFonts w:ascii="仿宋" w:eastAsia="仿宋" w:hAnsi="仿宋" w:cs="仿宋" w:hint="eastAsia"/>
            <w:lang w:eastAsia="zh-CN"/>
          </w:rPr>
          <w:t>(二)、文档发布与分发</w:t>
        </w:r>
        <w:r>
          <w:tab/>
        </w:r>
        <w:r>
          <w:fldChar w:fldCharType="begin"/>
        </w:r>
        <w:r>
          <w:instrText xml:space="preserve"> PAGEREF _Toc24469 \h </w:instrText>
        </w:r>
        <w:r>
          <w:fldChar w:fldCharType="separate"/>
        </w:r>
        <w:r>
          <w:t>4</w:t>
        </w:r>
        <w:r>
          <w:fldChar w:fldCharType="end"/>
        </w:r>
      </w:hyperlink>
    </w:p>
    <w:p>
      <w:pPr>
        <w:pStyle w:val="TOC2"/>
        <w:tabs>
          <w:tab w:val="right" w:leader="dot" w:pos="8306"/>
        </w:tabs>
      </w:pPr>
      <w:hyperlink w:anchor="_Toc19891" w:history="1">
        <w:r>
          <w:rPr>
            <w:rFonts w:ascii="仿宋" w:eastAsia="仿宋" w:hAnsi="仿宋" w:cs="仿宋" w:hint="eastAsia"/>
            <w:lang w:eastAsia="zh-CN"/>
          </w:rPr>
          <w:t>(三)、文档存档与归档</w:t>
        </w:r>
        <w:r>
          <w:tab/>
        </w:r>
        <w:r>
          <w:fldChar w:fldCharType="begin"/>
        </w:r>
        <w:r>
          <w:instrText xml:space="preserve"> PAGEREF _Toc19891 \h </w:instrText>
        </w:r>
        <w:r>
          <w:fldChar w:fldCharType="separate"/>
        </w:r>
        <w:r>
          <w:t>5</w:t>
        </w:r>
        <w:r>
          <w:fldChar w:fldCharType="end"/>
        </w:r>
      </w:hyperlink>
    </w:p>
    <w:p>
      <w:pPr>
        <w:pStyle w:val="TOC1"/>
        <w:tabs>
          <w:tab w:val="right" w:leader="dot" w:pos="8306"/>
        </w:tabs>
      </w:pPr>
      <w:hyperlink w:anchor="_Toc17721" w:history="1">
        <w:r>
          <w:rPr>
            <w:rFonts w:ascii="仿宋" w:eastAsia="仿宋" w:hAnsi="仿宋" w:cs="仿宋" w:hint="eastAsia"/>
            <w:lang w:eastAsia="zh-CN"/>
          </w:rPr>
          <w:t>二、基本金属材料：铜材项目概论</w:t>
        </w:r>
        <w:r>
          <w:tab/>
        </w:r>
        <w:r>
          <w:fldChar w:fldCharType="begin"/>
        </w:r>
        <w:r>
          <w:instrText xml:space="preserve"> PAGEREF _Toc17721 \h </w:instrText>
        </w:r>
        <w:r>
          <w:fldChar w:fldCharType="separate"/>
        </w:r>
        <w:r>
          <w:t>7</w:t>
        </w:r>
        <w:r>
          <w:fldChar w:fldCharType="end"/>
        </w:r>
      </w:hyperlink>
    </w:p>
    <w:p>
      <w:pPr>
        <w:pStyle w:val="TOC2"/>
        <w:tabs>
          <w:tab w:val="right" w:leader="dot" w:pos="8306"/>
        </w:tabs>
      </w:pPr>
      <w:hyperlink w:anchor="_Toc12466" w:history="1">
        <w:r>
          <w:rPr>
            <w:rFonts w:ascii="仿宋" w:eastAsia="仿宋" w:hAnsi="仿宋" w:cs="仿宋" w:hint="eastAsia"/>
            <w:lang w:eastAsia="zh-CN"/>
          </w:rPr>
          <w:t>(一)、基本金属材料：铜材项目概况</w:t>
        </w:r>
        <w:r>
          <w:tab/>
        </w:r>
        <w:r>
          <w:fldChar w:fldCharType="begin"/>
        </w:r>
        <w:r>
          <w:instrText xml:space="preserve"> PAGEREF _Toc12466 \h </w:instrText>
        </w:r>
        <w:r>
          <w:fldChar w:fldCharType="separate"/>
        </w:r>
        <w:r>
          <w:t>7</w:t>
        </w:r>
        <w:r>
          <w:fldChar w:fldCharType="end"/>
        </w:r>
      </w:hyperlink>
    </w:p>
    <w:p>
      <w:pPr>
        <w:pStyle w:val="TOC2"/>
        <w:tabs>
          <w:tab w:val="right" w:leader="dot" w:pos="8306"/>
        </w:tabs>
      </w:pPr>
      <w:hyperlink w:anchor="_Toc28955" w:history="1">
        <w:r>
          <w:rPr>
            <w:rFonts w:ascii="仿宋" w:eastAsia="仿宋" w:hAnsi="仿宋" w:cs="仿宋" w:hint="eastAsia"/>
            <w:lang w:eastAsia="zh-CN"/>
          </w:rPr>
          <w:t>(二)、基本金属材料：铜材项目目标</w:t>
        </w:r>
        <w:r>
          <w:tab/>
        </w:r>
        <w:r>
          <w:fldChar w:fldCharType="begin"/>
        </w:r>
        <w:r>
          <w:instrText xml:space="preserve"> PAGEREF _Toc28955 \h </w:instrText>
        </w:r>
        <w:r>
          <w:fldChar w:fldCharType="separate"/>
        </w:r>
        <w:r>
          <w:t>9</w:t>
        </w:r>
        <w:r>
          <w:fldChar w:fldCharType="end"/>
        </w:r>
      </w:hyperlink>
    </w:p>
    <w:p>
      <w:pPr>
        <w:pStyle w:val="TOC2"/>
        <w:tabs>
          <w:tab w:val="right" w:leader="dot" w:pos="8306"/>
        </w:tabs>
      </w:pPr>
      <w:hyperlink w:anchor="_Toc31892" w:history="1">
        <w:r>
          <w:rPr>
            <w:rFonts w:ascii="仿宋" w:eastAsia="仿宋" w:hAnsi="仿宋" w:cs="仿宋" w:hint="eastAsia"/>
            <w:lang w:eastAsia="zh-CN"/>
          </w:rPr>
          <w:t>(三)、基本金属材料：铜材项目提出的理由</w:t>
        </w:r>
        <w:r>
          <w:tab/>
        </w:r>
        <w:r>
          <w:fldChar w:fldCharType="begin"/>
        </w:r>
        <w:r>
          <w:instrText xml:space="preserve"> PAGEREF _Toc31892 \h </w:instrText>
        </w:r>
        <w:r>
          <w:fldChar w:fldCharType="separate"/>
        </w:r>
        <w:r>
          <w:t>10</w:t>
        </w:r>
        <w:r>
          <w:fldChar w:fldCharType="end"/>
        </w:r>
      </w:hyperlink>
    </w:p>
    <w:p>
      <w:pPr>
        <w:pStyle w:val="TOC2"/>
        <w:tabs>
          <w:tab w:val="right" w:leader="dot" w:pos="8306"/>
        </w:tabs>
      </w:pPr>
      <w:hyperlink w:anchor="_Toc13434" w:history="1">
        <w:r>
          <w:rPr>
            <w:rFonts w:ascii="仿宋" w:eastAsia="仿宋" w:hAnsi="仿宋" w:cs="仿宋" w:hint="eastAsia"/>
            <w:lang w:eastAsia="zh-CN"/>
          </w:rPr>
          <w:t>(四)、基本金属材料：铜材项目意义</w:t>
        </w:r>
        <w:r>
          <w:tab/>
        </w:r>
        <w:r>
          <w:fldChar w:fldCharType="begin"/>
        </w:r>
        <w:r>
          <w:instrText xml:space="preserve"> PAGEREF _Toc13434 \h </w:instrText>
        </w:r>
        <w:r>
          <w:fldChar w:fldCharType="separate"/>
        </w:r>
        <w:r>
          <w:t>12</w:t>
        </w:r>
        <w:r>
          <w:fldChar w:fldCharType="end"/>
        </w:r>
      </w:hyperlink>
    </w:p>
    <w:p>
      <w:pPr>
        <w:pStyle w:val="TOC2"/>
        <w:tabs>
          <w:tab w:val="right" w:leader="dot" w:pos="8306"/>
        </w:tabs>
      </w:pPr>
      <w:hyperlink w:anchor="_Toc31880" w:history="1">
        <w:r>
          <w:rPr>
            <w:rFonts w:ascii="仿宋" w:eastAsia="仿宋" w:hAnsi="仿宋" w:cs="仿宋" w:hint="eastAsia"/>
            <w:lang w:eastAsia="zh-CN"/>
          </w:rPr>
          <w:t>(五)、基本金属材料：铜材项目背景</w:t>
        </w:r>
        <w:r>
          <w:tab/>
        </w:r>
        <w:r>
          <w:fldChar w:fldCharType="begin"/>
        </w:r>
        <w:r>
          <w:instrText xml:space="preserve"> PAGEREF _Toc31880 \h </w:instrText>
        </w:r>
        <w:r>
          <w:fldChar w:fldCharType="separate"/>
        </w:r>
        <w:r>
          <w:t>13</w:t>
        </w:r>
        <w:r>
          <w:fldChar w:fldCharType="end"/>
        </w:r>
      </w:hyperlink>
    </w:p>
    <w:p>
      <w:pPr>
        <w:pStyle w:val="TOC1"/>
        <w:tabs>
          <w:tab w:val="right" w:leader="dot" w:pos="8306"/>
        </w:tabs>
      </w:pPr>
      <w:hyperlink w:anchor="_Toc6413" w:history="1">
        <w:r>
          <w:rPr>
            <w:rFonts w:ascii="仿宋" w:eastAsia="仿宋" w:hAnsi="仿宋" w:cs="仿宋" w:hint="eastAsia"/>
            <w:lang w:eastAsia="zh-CN"/>
          </w:rPr>
          <w:t>三、基本金属材料：铜材项目土建工程</w:t>
        </w:r>
        <w:r>
          <w:tab/>
        </w:r>
        <w:r>
          <w:fldChar w:fldCharType="begin"/>
        </w:r>
        <w:r>
          <w:instrText xml:space="preserve"> PAGEREF _Toc6413 \h </w:instrText>
        </w:r>
        <w:r>
          <w:fldChar w:fldCharType="separate"/>
        </w:r>
        <w:r>
          <w:t>14</w:t>
        </w:r>
        <w:r>
          <w:fldChar w:fldCharType="end"/>
        </w:r>
      </w:hyperlink>
    </w:p>
    <w:p>
      <w:pPr>
        <w:pStyle w:val="TOC2"/>
        <w:tabs>
          <w:tab w:val="right" w:leader="dot" w:pos="8306"/>
        </w:tabs>
      </w:pPr>
      <w:hyperlink w:anchor="_Toc22943" w:history="1">
        <w:r>
          <w:rPr>
            <w:rFonts w:ascii="仿宋" w:eastAsia="仿宋" w:hAnsi="仿宋" w:cs="仿宋" w:hint="eastAsia"/>
            <w:lang w:eastAsia="zh-CN"/>
          </w:rPr>
          <w:t>(一)、建筑工程设计原则</w:t>
        </w:r>
        <w:r>
          <w:tab/>
        </w:r>
        <w:r>
          <w:fldChar w:fldCharType="begin"/>
        </w:r>
        <w:r>
          <w:instrText xml:space="preserve"> PAGEREF _Toc22943 \h </w:instrText>
        </w:r>
        <w:r>
          <w:fldChar w:fldCharType="separate"/>
        </w:r>
        <w:r>
          <w:t>14</w:t>
        </w:r>
        <w:r>
          <w:fldChar w:fldCharType="end"/>
        </w:r>
      </w:hyperlink>
    </w:p>
    <w:p>
      <w:pPr>
        <w:pStyle w:val="TOC2"/>
        <w:tabs>
          <w:tab w:val="right" w:leader="dot" w:pos="8306"/>
        </w:tabs>
      </w:pPr>
      <w:hyperlink w:anchor="_Toc14580" w:history="1">
        <w:r>
          <w:rPr>
            <w:rFonts w:ascii="仿宋" w:eastAsia="仿宋" w:hAnsi="仿宋" w:cs="仿宋" w:hint="eastAsia"/>
            <w:lang w:eastAsia="zh-CN"/>
          </w:rPr>
          <w:t>(二)、土建工程设计年限及安全等级</w:t>
        </w:r>
        <w:r>
          <w:tab/>
        </w:r>
        <w:r>
          <w:fldChar w:fldCharType="begin"/>
        </w:r>
        <w:r>
          <w:instrText xml:space="preserve"> PAGEREF _Toc14580 \h </w:instrText>
        </w:r>
        <w:r>
          <w:fldChar w:fldCharType="separate"/>
        </w:r>
        <w:r>
          <w:t>15</w:t>
        </w:r>
        <w:r>
          <w:fldChar w:fldCharType="end"/>
        </w:r>
      </w:hyperlink>
    </w:p>
    <w:p>
      <w:pPr>
        <w:pStyle w:val="TOC2"/>
        <w:tabs>
          <w:tab w:val="right" w:leader="dot" w:pos="8306"/>
        </w:tabs>
      </w:pPr>
      <w:hyperlink w:anchor="_Toc19848" w:history="1">
        <w:r>
          <w:rPr>
            <w:rFonts w:ascii="仿宋" w:eastAsia="仿宋" w:hAnsi="仿宋" w:cs="仿宋" w:hint="eastAsia"/>
            <w:lang w:eastAsia="zh-CN"/>
          </w:rPr>
          <w:t>(三)、建筑工程设计总体要求</w:t>
        </w:r>
        <w:r>
          <w:tab/>
        </w:r>
        <w:r>
          <w:fldChar w:fldCharType="begin"/>
        </w:r>
        <w:r>
          <w:instrText xml:space="preserve"> PAGEREF _Toc19848 \h </w:instrText>
        </w:r>
        <w:r>
          <w:fldChar w:fldCharType="separate"/>
        </w:r>
        <w:r>
          <w:t>16</w:t>
        </w:r>
        <w:r>
          <w:fldChar w:fldCharType="end"/>
        </w:r>
      </w:hyperlink>
    </w:p>
    <w:p>
      <w:pPr>
        <w:pStyle w:val="TOC2"/>
        <w:tabs>
          <w:tab w:val="right" w:leader="dot" w:pos="8306"/>
        </w:tabs>
      </w:pPr>
      <w:hyperlink w:anchor="_Toc30468" w:history="1">
        <w:r>
          <w:rPr>
            <w:rFonts w:ascii="仿宋" w:eastAsia="仿宋" w:hAnsi="仿宋" w:cs="仿宋" w:hint="eastAsia"/>
            <w:lang w:eastAsia="zh-CN"/>
          </w:rPr>
          <w:t>(四)、土建工程建设指标</w:t>
        </w:r>
        <w:r>
          <w:tab/>
        </w:r>
        <w:r>
          <w:fldChar w:fldCharType="begin"/>
        </w:r>
        <w:r>
          <w:instrText xml:space="preserve"> PAGEREF _Toc30468 \h </w:instrText>
        </w:r>
        <w:r>
          <w:fldChar w:fldCharType="separate"/>
        </w:r>
        <w:r>
          <w:t>17</w:t>
        </w:r>
        <w:r>
          <w:fldChar w:fldCharType="end"/>
        </w:r>
      </w:hyperlink>
    </w:p>
    <w:p>
      <w:pPr>
        <w:pStyle w:val="TOC1"/>
        <w:tabs>
          <w:tab w:val="right" w:leader="dot" w:pos="8306"/>
        </w:tabs>
      </w:pPr>
      <w:hyperlink w:anchor="_Toc2073" w:history="1">
        <w:r>
          <w:rPr>
            <w:rFonts w:ascii="仿宋" w:eastAsia="仿宋" w:hAnsi="仿宋" w:cs="仿宋" w:hint="eastAsia"/>
            <w:lang w:eastAsia="zh-CN"/>
          </w:rPr>
          <w:t>四、工艺说明</w:t>
        </w:r>
        <w:r>
          <w:tab/>
        </w:r>
        <w:r>
          <w:fldChar w:fldCharType="begin"/>
        </w:r>
        <w:r>
          <w:instrText xml:space="preserve"> PAGEREF _Toc2073 \h </w:instrText>
        </w:r>
        <w:r>
          <w:fldChar w:fldCharType="separate"/>
        </w:r>
        <w:r>
          <w:t>17</w:t>
        </w:r>
        <w:r>
          <w:fldChar w:fldCharType="end"/>
        </w:r>
      </w:hyperlink>
    </w:p>
    <w:p>
      <w:pPr>
        <w:pStyle w:val="TOC2"/>
        <w:tabs>
          <w:tab w:val="right" w:leader="dot" w:pos="8306"/>
        </w:tabs>
      </w:pPr>
      <w:hyperlink w:anchor="_Toc8875" w:history="1">
        <w:r>
          <w:rPr>
            <w:rFonts w:ascii="仿宋" w:eastAsia="仿宋" w:hAnsi="仿宋" w:cs="仿宋" w:hint="eastAsia"/>
            <w:lang w:eastAsia="zh-CN"/>
          </w:rPr>
          <w:t>(一)、技术管理特点</w:t>
        </w:r>
        <w:r>
          <w:tab/>
        </w:r>
        <w:r>
          <w:fldChar w:fldCharType="begin"/>
        </w:r>
        <w:r>
          <w:instrText xml:space="preserve"> PAGEREF _Toc8875 \h </w:instrText>
        </w:r>
        <w:r>
          <w:fldChar w:fldCharType="separate"/>
        </w:r>
        <w:r>
          <w:t>17</w:t>
        </w:r>
        <w:r>
          <w:fldChar w:fldCharType="end"/>
        </w:r>
      </w:hyperlink>
    </w:p>
    <w:p>
      <w:pPr>
        <w:pStyle w:val="TOC2"/>
        <w:tabs>
          <w:tab w:val="right" w:leader="dot" w:pos="8306"/>
        </w:tabs>
      </w:pPr>
      <w:hyperlink w:anchor="_Toc17974" w:history="1">
        <w:r>
          <w:rPr>
            <w:rFonts w:ascii="仿宋" w:eastAsia="仿宋" w:hAnsi="仿宋" w:cs="仿宋" w:hint="eastAsia"/>
            <w:lang w:eastAsia="zh-CN"/>
          </w:rPr>
          <w:t>(二)、基本金属材料：铜材项目工艺技术设计方案</w:t>
        </w:r>
        <w:r>
          <w:tab/>
        </w:r>
        <w:r>
          <w:fldChar w:fldCharType="begin"/>
        </w:r>
        <w:r>
          <w:instrText xml:space="preserve"> PAGEREF _Toc17974 \h </w:instrText>
        </w:r>
        <w:r>
          <w:fldChar w:fldCharType="separate"/>
        </w:r>
        <w:r>
          <w:t>18</w:t>
        </w:r>
        <w:r>
          <w:fldChar w:fldCharType="end"/>
        </w:r>
      </w:hyperlink>
    </w:p>
    <w:p>
      <w:pPr>
        <w:pStyle w:val="TOC2"/>
        <w:tabs>
          <w:tab w:val="right" w:leader="dot" w:pos="8306"/>
        </w:tabs>
      </w:pPr>
      <w:hyperlink w:anchor="_Toc11199" w:history="1">
        <w:r>
          <w:rPr>
            <w:rFonts w:ascii="仿宋" w:eastAsia="仿宋" w:hAnsi="仿宋" w:cs="仿宋" w:hint="eastAsia"/>
            <w:lang w:eastAsia="zh-CN"/>
          </w:rPr>
          <w:t>(三)、设备选型方案</w:t>
        </w:r>
        <w:r>
          <w:tab/>
        </w:r>
        <w:r>
          <w:fldChar w:fldCharType="begin"/>
        </w:r>
        <w:r>
          <w:instrText xml:space="preserve"> PAGEREF _Toc11199 \h </w:instrText>
        </w:r>
        <w:r>
          <w:fldChar w:fldCharType="separate"/>
        </w:r>
        <w:r>
          <w:t>19</w:t>
        </w:r>
        <w:r>
          <w:fldChar w:fldCharType="end"/>
        </w:r>
      </w:hyperlink>
    </w:p>
    <w:p>
      <w:pPr>
        <w:pStyle w:val="TOC1"/>
        <w:tabs>
          <w:tab w:val="right" w:leader="dot" w:pos="8306"/>
        </w:tabs>
      </w:pPr>
      <w:hyperlink w:anchor="_Toc19670" w:history="1">
        <w:r>
          <w:rPr>
            <w:rFonts w:ascii="仿宋" w:eastAsia="仿宋" w:hAnsi="仿宋" w:cs="仿宋" w:hint="eastAsia"/>
            <w:lang w:eastAsia="zh-CN"/>
          </w:rPr>
          <w:t>五、基本金属材料：铜材项目绩效评估</w:t>
        </w:r>
        <w:r>
          <w:tab/>
        </w:r>
        <w:r>
          <w:fldChar w:fldCharType="begin"/>
        </w:r>
        <w:r>
          <w:instrText xml:space="preserve"> PAGEREF _Toc19670 \h </w:instrText>
        </w:r>
        <w:r>
          <w:fldChar w:fldCharType="separate"/>
        </w:r>
        <w:r>
          <w:t>21</w:t>
        </w:r>
        <w:r>
          <w:fldChar w:fldCharType="end"/>
        </w:r>
      </w:hyperlink>
    </w:p>
    <w:p>
      <w:pPr>
        <w:pStyle w:val="TOC2"/>
        <w:tabs>
          <w:tab w:val="right" w:leader="dot" w:pos="8306"/>
        </w:tabs>
      </w:pPr>
      <w:hyperlink w:anchor="_Toc28145" w:history="1">
        <w:r>
          <w:rPr>
            <w:rFonts w:ascii="仿宋" w:eastAsia="仿宋" w:hAnsi="仿宋" w:cs="仿宋" w:hint="eastAsia"/>
            <w:lang w:eastAsia="zh-CN"/>
          </w:rPr>
          <w:t>(一)、绩效评估指标</w:t>
        </w:r>
        <w:r>
          <w:tab/>
        </w:r>
        <w:r>
          <w:fldChar w:fldCharType="begin"/>
        </w:r>
        <w:r>
          <w:instrText xml:space="preserve"> PAGEREF _Toc28145 \h </w:instrText>
        </w:r>
        <w:r>
          <w:fldChar w:fldCharType="separate"/>
        </w:r>
        <w:r>
          <w:t>21</w:t>
        </w:r>
        <w:r>
          <w:fldChar w:fldCharType="end"/>
        </w:r>
      </w:hyperlink>
    </w:p>
    <w:p>
      <w:pPr>
        <w:pStyle w:val="TOC2"/>
        <w:tabs>
          <w:tab w:val="right" w:leader="dot" w:pos="8306"/>
        </w:tabs>
      </w:pPr>
      <w:hyperlink w:anchor="_Toc20781" w:history="1">
        <w:r>
          <w:rPr>
            <w:rFonts w:ascii="仿宋" w:eastAsia="仿宋" w:hAnsi="仿宋" w:cs="仿宋" w:hint="eastAsia"/>
            <w:lang w:eastAsia="zh-CN"/>
          </w:rPr>
          <w:t>(二)、绩效评估方法</w:t>
        </w:r>
        <w:r>
          <w:tab/>
        </w:r>
        <w:r>
          <w:fldChar w:fldCharType="begin"/>
        </w:r>
        <w:r>
          <w:instrText xml:space="preserve"> PAGEREF _Toc20781 \h </w:instrText>
        </w:r>
        <w:r>
          <w:fldChar w:fldCharType="separate"/>
        </w:r>
        <w:r>
          <w:t>22</w:t>
        </w:r>
        <w:r>
          <w:fldChar w:fldCharType="end"/>
        </w:r>
      </w:hyperlink>
    </w:p>
    <w:p>
      <w:pPr>
        <w:pStyle w:val="TOC2"/>
        <w:tabs>
          <w:tab w:val="right" w:leader="dot" w:pos="8306"/>
        </w:tabs>
      </w:pPr>
      <w:hyperlink w:anchor="_Toc6340" w:history="1">
        <w:r>
          <w:rPr>
            <w:rFonts w:ascii="仿宋" w:eastAsia="仿宋" w:hAnsi="仿宋" w:cs="仿宋" w:hint="eastAsia"/>
            <w:lang w:eastAsia="zh-CN"/>
          </w:rPr>
          <w:t>(三)、绩效评估周期</w:t>
        </w:r>
        <w:r>
          <w:tab/>
        </w:r>
        <w:r>
          <w:fldChar w:fldCharType="begin"/>
        </w:r>
        <w:r>
          <w:instrText xml:space="preserve"> PAGEREF _Toc6340 \h </w:instrText>
        </w:r>
        <w:r>
          <w:fldChar w:fldCharType="separate"/>
        </w:r>
        <w:r>
          <w:t>23</w:t>
        </w:r>
        <w:r>
          <w:fldChar w:fldCharType="end"/>
        </w:r>
      </w:hyperlink>
    </w:p>
    <w:p>
      <w:pPr>
        <w:pStyle w:val="TOC1"/>
        <w:tabs>
          <w:tab w:val="right" w:leader="dot" w:pos="8306"/>
        </w:tabs>
      </w:pPr>
      <w:hyperlink w:anchor="_Toc24399" w:history="1">
        <w:r>
          <w:rPr>
            <w:rFonts w:ascii="仿宋" w:eastAsia="仿宋" w:hAnsi="仿宋" w:cs="仿宋" w:hint="eastAsia"/>
            <w:lang w:eastAsia="zh-CN"/>
          </w:rPr>
          <w:t>六、基本金属材料：铜材项目建设单位说明</w:t>
        </w:r>
        <w:r>
          <w:tab/>
        </w:r>
        <w:r>
          <w:fldChar w:fldCharType="begin"/>
        </w:r>
        <w:r>
          <w:instrText xml:space="preserve"> PAGEREF _Toc24399 \h </w:instrText>
        </w:r>
        <w:r>
          <w:fldChar w:fldCharType="separate"/>
        </w:r>
        <w:r>
          <w:t>24</w:t>
        </w:r>
        <w:r>
          <w:fldChar w:fldCharType="end"/>
        </w:r>
      </w:hyperlink>
    </w:p>
    <w:p>
      <w:pPr>
        <w:pStyle w:val="TOC2"/>
        <w:tabs>
          <w:tab w:val="right" w:leader="dot" w:pos="8306"/>
        </w:tabs>
      </w:pPr>
      <w:hyperlink w:anchor="_Toc8236" w:history="1">
        <w:r>
          <w:rPr>
            <w:rFonts w:ascii="仿宋" w:eastAsia="仿宋" w:hAnsi="仿宋" w:cs="仿宋" w:hint="eastAsia"/>
            <w:lang w:eastAsia="zh-CN"/>
          </w:rPr>
          <w:t>(一)、基本金属材料：铜材项目承办单位基本情况</w:t>
        </w:r>
        <w:r>
          <w:tab/>
        </w:r>
        <w:r>
          <w:fldChar w:fldCharType="begin"/>
        </w:r>
        <w:r>
          <w:instrText xml:space="preserve"> PAGEREF _Toc8236 \h </w:instrText>
        </w:r>
        <w:r>
          <w:fldChar w:fldCharType="separate"/>
        </w:r>
        <w:r>
          <w:t>24</w:t>
        </w:r>
        <w:r>
          <w:fldChar w:fldCharType="end"/>
        </w:r>
      </w:hyperlink>
    </w:p>
    <w:p>
      <w:pPr>
        <w:pStyle w:val="TOC2"/>
        <w:tabs>
          <w:tab w:val="right" w:leader="dot" w:pos="8306"/>
        </w:tabs>
      </w:pPr>
      <w:hyperlink w:anchor="_Toc6857" w:history="1">
        <w:r>
          <w:rPr>
            <w:rFonts w:ascii="仿宋" w:eastAsia="仿宋" w:hAnsi="仿宋" w:cs="仿宋" w:hint="eastAsia"/>
            <w:lang w:eastAsia="zh-CN"/>
          </w:rPr>
          <w:t>(二)、公司经济效益分析</w:t>
        </w:r>
        <w:r>
          <w:tab/>
        </w:r>
        <w:r>
          <w:fldChar w:fldCharType="begin"/>
        </w:r>
        <w:r>
          <w:instrText xml:space="preserve"> PAGEREF _Toc6857 \h </w:instrText>
        </w:r>
        <w:r>
          <w:fldChar w:fldCharType="separate"/>
        </w:r>
        <w:r>
          <w:t>25</w:t>
        </w:r>
        <w:r>
          <w:fldChar w:fldCharType="end"/>
        </w:r>
      </w:hyperlink>
    </w:p>
    <w:p>
      <w:pPr>
        <w:pStyle w:val="TOC1"/>
        <w:tabs>
          <w:tab w:val="right" w:leader="dot" w:pos="8306"/>
        </w:tabs>
      </w:pPr>
      <w:hyperlink w:anchor="_Toc17225" w:history="1">
        <w:r>
          <w:rPr>
            <w:rFonts w:ascii="仿宋" w:eastAsia="仿宋" w:hAnsi="仿宋" w:cs="仿宋" w:hint="eastAsia"/>
            <w:lang w:eastAsia="zh-CN"/>
          </w:rPr>
          <w:t>七、基本金属材料：铜材项目投资规划</w:t>
        </w:r>
        <w:r>
          <w:tab/>
        </w:r>
        <w:r>
          <w:fldChar w:fldCharType="begin"/>
        </w:r>
        <w:r>
          <w:instrText xml:space="preserve"> PAGEREF _Toc17225 \h </w:instrText>
        </w:r>
        <w:r>
          <w:fldChar w:fldCharType="separate"/>
        </w:r>
        <w:r>
          <w:t>26</w:t>
        </w:r>
        <w:r>
          <w:fldChar w:fldCharType="end"/>
        </w:r>
      </w:hyperlink>
    </w:p>
    <w:p>
      <w:pPr>
        <w:pStyle w:val="TOC2"/>
        <w:tabs>
          <w:tab w:val="right" w:leader="dot" w:pos="8306"/>
        </w:tabs>
      </w:pPr>
      <w:hyperlink w:anchor="_Toc20725" w:history="1">
        <w:r>
          <w:rPr>
            <w:rFonts w:ascii="仿宋" w:eastAsia="仿宋" w:hAnsi="仿宋" w:cs="仿宋" w:hint="eastAsia"/>
            <w:lang w:eastAsia="zh-CN"/>
          </w:rPr>
          <w:t>(一)、基本金属材料：铜材项目总投资估算</w:t>
        </w:r>
        <w:r>
          <w:tab/>
        </w:r>
        <w:r>
          <w:fldChar w:fldCharType="begin"/>
        </w:r>
        <w:r>
          <w:instrText xml:space="preserve"> PAGEREF _Toc20725 \h </w:instrText>
        </w:r>
        <w:r>
          <w:fldChar w:fldCharType="separate"/>
        </w:r>
        <w:r>
          <w:t>26</w:t>
        </w:r>
        <w:r>
          <w:fldChar w:fldCharType="end"/>
        </w:r>
      </w:hyperlink>
    </w:p>
    <w:p>
      <w:pPr>
        <w:pStyle w:val="TOC2"/>
        <w:tabs>
          <w:tab w:val="right" w:leader="dot" w:pos="8306"/>
        </w:tabs>
      </w:pPr>
      <w:hyperlink w:anchor="_Toc25049" w:history="1">
        <w:r>
          <w:rPr>
            <w:rFonts w:ascii="仿宋" w:eastAsia="仿宋" w:hAnsi="仿宋" w:cs="仿宋" w:hint="eastAsia"/>
            <w:lang w:eastAsia="zh-CN"/>
          </w:rPr>
          <w:t>(二)、资金筹措</w:t>
        </w:r>
        <w:r>
          <w:tab/>
        </w:r>
        <w:r>
          <w:fldChar w:fldCharType="begin"/>
        </w:r>
        <w:r>
          <w:instrText xml:space="preserve"> PAGEREF _Toc25049 \h </w:instrText>
        </w:r>
        <w:r>
          <w:fldChar w:fldCharType="separate"/>
        </w:r>
        <w:r>
          <w:t>27</w:t>
        </w:r>
        <w:r>
          <w:fldChar w:fldCharType="end"/>
        </w:r>
      </w:hyperlink>
    </w:p>
    <w:p>
      <w:pPr>
        <w:pStyle w:val="TOC1"/>
        <w:tabs>
          <w:tab w:val="right" w:leader="dot" w:pos="8306"/>
        </w:tabs>
      </w:pPr>
      <w:hyperlink w:anchor="_Toc21283" w:history="1">
        <w:r>
          <w:rPr>
            <w:rFonts w:ascii="仿宋" w:eastAsia="仿宋" w:hAnsi="仿宋" w:cs="仿宋" w:hint="eastAsia"/>
            <w:lang w:eastAsia="zh-CN"/>
          </w:rPr>
          <w:t>八、基本金属材料：铜材项目财务管理</w:t>
        </w:r>
        <w:r>
          <w:tab/>
        </w:r>
        <w:r>
          <w:fldChar w:fldCharType="begin"/>
        </w:r>
        <w:r>
          <w:instrText xml:space="preserve"> PAGEREF _Toc21283 \h </w:instrText>
        </w:r>
        <w:r>
          <w:fldChar w:fldCharType="separate"/>
        </w:r>
        <w:r>
          <w:t>28</w:t>
        </w:r>
        <w:r>
          <w:fldChar w:fldCharType="end"/>
        </w:r>
      </w:hyperlink>
    </w:p>
    <w:p>
      <w:pPr>
        <w:pStyle w:val="TOC2"/>
        <w:tabs>
          <w:tab w:val="right" w:leader="dot" w:pos="8306"/>
        </w:tabs>
      </w:pPr>
      <w:hyperlink w:anchor="_Toc24148" w:history="1">
        <w:r>
          <w:rPr>
            <w:rFonts w:ascii="仿宋" w:eastAsia="仿宋" w:hAnsi="仿宋" w:cs="仿宋" w:hint="eastAsia"/>
            <w:lang w:eastAsia="zh-CN"/>
          </w:rPr>
          <w:t>(一)、资金需求大</w:t>
        </w:r>
        <w:r>
          <w:tab/>
        </w:r>
        <w:r>
          <w:fldChar w:fldCharType="begin"/>
        </w:r>
        <w:r>
          <w:instrText xml:space="preserve"> PAGEREF _Toc24148 \h </w:instrText>
        </w:r>
        <w:r>
          <w:fldChar w:fldCharType="separate"/>
        </w:r>
        <w:r>
          <w:t>28</w:t>
        </w:r>
        <w:r>
          <w:fldChar w:fldCharType="end"/>
        </w:r>
      </w:hyperlink>
    </w:p>
    <w:p>
      <w:pPr>
        <w:pStyle w:val="TOC2"/>
        <w:tabs>
          <w:tab w:val="right" w:leader="dot" w:pos="8306"/>
        </w:tabs>
      </w:pPr>
      <w:hyperlink w:anchor="_Toc32453" w:history="1">
        <w:r>
          <w:rPr>
            <w:rFonts w:ascii="仿宋" w:eastAsia="仿宋" w:hAnsi="仿宋" w:cs="仿宋" w:hint="eastAsia"/>
            <w:lang w:eastAsia="zh-CN"/>
          </w:rPr>
          <w:t>(二)、研发周期长</w:t>
        </w:r>
        <w:r>
          <w:tab/>
        </w:r>
        <w:r>
          <w:fldChar w:fldCharType="begin"/>
        </w:r>
        <w:r>
          <w:instrText xml:space="preserve"> PAGEREF _Toc32453 \h </w:instrText>
        </w:r>
        <w:r>
          <w:fldChar w:fldCharType="separate"/>
        </w:r>
        <w:r>
          <w:t>29</w:t>
        </w:r>
        <w:r>
          <w:fldChar w:fldCharType="end"/>
        </w:r>
      </w:hyperlink>
    </w:p>
    <w:p>
      <w:pPr>
        <w:pStyle w:val="TOC2"/>
        <w:tabs>
          <w:tab w:val="right" w:leader="dot" w:pos="8306"/>
        </w:tabs>
      </w:pPr>
      <w:hyperlink w:anchor="_Toc31185" w:history="1">
        <w:r>
          <w:rPr>
            <w:rFonts w:ascii="仿宋" w:eastAsia="仿宋" w:hAnsi="仿宋" w:cs="仿宋" w:hint="eastAsia"/>
            <w:lang w:eastAsia="zh-CN"/>
          </w:rPr>
          <w:t>(三)、市场风险大</w:t>
        </w:r>
        <w:r>
          <w:tab/>
        </w:r>
        <w:r>
          <w:fldChar w:fldCharType="begin"/>
        </w:r>
        <w:r>
          <w:instrText xml:space="preserve"> PAGEREF _Toc31185 \h </w:instrText>
        </w:r>
        <w:r>
          <w:fldChar w:fldCharType="separate"/>
        </w:r>
        <w:r>
          <w:t>30</w:t>
        </w:r>
        <w:r>
          <w:fldChar w:fldCharType="end"/>
        </w:r>
      </w:hyperlink>
    </w:p>
    <w:p>
      <w:pPr>
        <w:pStyle w:val="TOC2"/>
        <w:tabs>
          <w:tab w:val="right" w:leader="dot" w:pos="8306"/>
        </w:tabs>
      </w:pPr>
      <w:hyperlink w:anchor="_Toc19522" w:history="1">
        <w:r>
          <w:rPr>
            <w:rFonts w:ascii="仿宋" w:eastAsia="仿宋" w:hAnsi="仿宋" w:cs="仿宋" w:hint="eastAsia"/>
            <w:lang w:eastAsia="zh-CN"/>
          </w:rPr>
          <w:t>(四)、利润率高</w:t>
        </w:r>
        <w:r>
          <w:tab/>
        </w:r>
        <w:r>
          <w:fldChar w:fldCharType="begin"/>
        </w:r>
        <w:r>
          <w:instrText xml:space="preserve"> PAGEREF _Toc19522 \h </w:instrText>
        </w:r>
        <w:r>
          <w:fldChar w:fldCharType="separate"/>
        </w:r>
        <w:r>
          <w:t>33</w:t>
        </w:r>
        <w:r>
          <w:fldChar w:fldCharType="end"/>
        </w:r>
      </w:hyperlink>
    </w:p>
    <w:p>
      <w:pPr>
        <w:pStyle w:val="TOC1"/>
        <w:tabs>
          <w:tab w:val="right" w:leader="dot" w:pos="8306"/>
        </w:tabs>
      </w:pPr>
      <w:hyperlink w:anchor="_Toc16418" w:history="1">
        <w:r>
          <w:rPr>
            <w:rFonts w:ascii="仿宋" w:eastAsia="仿宋" w:hAnsi="仿宋" w:cs="仿宋" w:hint="eastAsia"/>
            <w:lang w:eastAsia="zh-CN"/>
          </w:rPr>
          <w:t>九、基本金属材料：铜材项目经营效益</w:t>
        </w:r>
        <w:r>
          <w:tab/>
        </w:r>
        <w:r>
          <w:fldChar w:fldCharType="begin"/>
        </w:r>
        <w:r>
          <w:instrText xml:space="preserve"> PAGEREF _Toc16418 \h </w:instrText>
        </w:r>
        <w:r>
          <w:fldChar w:fldCharType="separate"/>
        </w:r>
        <w:r>
          <w:t>35</w:t>
        </w:r>
        <w:r>
          <w:fldChar w:fldCharType="end"/>
        </w:r>
      </w:hyperlink>
    </w:p>
    <w:p>
      <w:pPr>
        <w:pStyle w:val="TOC2"/>
        <w:tabs>
          <w:tab w:val="right" w:leader="dot" w:pos="8306"/>
        </w:tabs>
      </w:pPr>
      <w:hyperlink w:anchor="_Toc16669" w:history="1">
        <w:r>
          <w:rPr>
            <w:rFonts w:ascii="仿宋" w:eastAsia="仿宋" w:hAnsi="仿宋" w:cs="仿宋" w:hint="eastAsia"/>
            <w:lang w:eastAsia="zh-CN"/>
          </w:rPr>
          <w:t>(一)、经济评价财务测算</w:t>
        </w:r>
        <w:r>
          <w:tab/>
        </w:r>
        <w:r>
          <w:fldChar w:fldCharType="begin"/>
        </w:r>
        <w:r>
          <w:instrText xml:space="preserve"> PAGEREF _Toc16669 \h </w:instrText>
        </w:r>
        <w:r>
          <w:fldChar w:fldCharType="separate"/>
        </w:r>
        <w:r>
          <w:t>35</w:t>
        </w:r>
        <w:r>
          <w:fldChar w:fldCharType="end"/>
        </w:r>
      </w:hyperlink>
    </w:p>
    <w:p>
      <w:pPr>
        <w:pStyle w:val="TOC2"/>
        <w:tabs>
          <w:tab w:val="right" w:leader="dot" w:pos="8306"/>
        </w:tabs>
      </w:pPr>
      <w:hyperlink w:anchor="_Toc3531" w:history="1">
        <w:r>
          <w:rPr>
            <w:rFonts w:ascii="仿宋" w:eastAsia="仿宋" w:hAnsi="仿宋" w:cs="仿宋" w:hint="eastAsia"/>
            <w:lang w:eastAsia="zh-CN"/>
          </w:rPr>
          <w:t>(二)、基本金属材料：铜材项目盈利能力分析</w:t>
        </w:r>
        <w:r>
          <w:tab/>
        </w:r>
        <w:r>
          <w:fldChar w:fldCharType="begin"/>
        </w:r>
        <w:r>
          <w:instrText xml:space="preserve"> PAGEREF _Toc3531 \h </w:instrText>
        </w:r>
        <w:r>
          <w:fldChar w:fldCharType="separate"/>
        </w:r>
        <w:r>
          <w:t>37</w:t>
        </w:r>
        <w:r>
          <w:fldChar w:fldCharType="end"/>
        </w:r>
      </w:hyperlink>
    </w:p>
    <w:p>
      <w:pPr>
        <w:pStyle w:val="TOC1"/>
        <w:tabs>
          <w:tab w:val="right" w:leader="dot" w:pos="8306"/>
        </w:tabs>
      </w:pPr>
      <w:hyperlink w:anchor="_Toc18575" w:history="1">
        <w:r>
          <w:rPr>
            <w:rFonts w:ascii="仿宋" w:eastAsia="仿宋" w:hAnsi="仿宋" w:cs="仿宋" w:hint="eastAsia"/>
            <w:lang w:eastAsia="zh-CN"/>
          </w:rPr>
          <w:t>十、生产安全保护</w:t>
        </w:r>
        <w:r>
          <w:tab/>
        </w:r>
        <w:r>
          <w:fldChar w:fldCharType="begin"/>
        </w:r>
        <w:r>
          <w:instrText xml:space="preserve"> PAGEREF _Toc18575 \h </w:instrText>
        </w:r>
        <w:r>
          <w:fldChar w:fldCharType="separate"/>
        </w:r>
        <w:r>
          <w:t>37</w:t>
        </w:r>
        <w:r>
          <w:fldChar w:fldCharType="end"/>
        </w:r>
      </w:hyperlink>
    </w:p>
    <w:p>
      <w:pPr>
        <w:pStyle w:val="TOC2"/>
        <w:tabs>
          <w:tab w:val="right" w:leader="dot" w:pos="8306"/>
        </w:tabs>
      </w:pPr>
      <w:hyperlink w:anchor="_Toc18118" w:history="1">
        <w:r>
          <w:rPr>
            <w:rFonts w:ascii="仿宋" w:eastAsia="仿宋" w:hAnsi="仿宋" w:cs="仿宋" w:hint="eastAsia"/>
            <w:lang w:eastAsia="zh-CN"/>
          </w:rPr>
          <w:t>(一)、消防安全</w:t>
        </w:r>
        <w:r>
          <w:tab/>
        </w:r>
        <w:r>
          <w:fldChar w:fldCharType="begin"/>
        </w:r>
        <w:r>
          <w:instrText xml:space="preserve"> PAGEREF _Toc18118 \h </w:instrText>
        </w:r>
        <w:r>
          <w:fldChar w:fldCharType="separate"/>
        </w:r>
        <w:r>
          <w:t>37</w:t>
        </w:r>
        <w:r>
          <w:fldChar w:fldCharType="end"/>
        </w:r>
      </w:hyperlink>
    </w:p>
    <w:p>
      <w:pPr>
        <w:pStyle w:val="TOC2"/>
        <w:tabs>
          <w:tab w:val="right" w:leader="dot" w:pos="8306"/>
        </w:tabs>
      </w:pPr>
      <w:hyperlink w:anchor="_Toc19918" w:history="1">
        <w:r>
          <w:rPr>
            <w:rFonts w:ascii="仿宋" w:eastAsia="仿宋" w:hAnsi="仿宋" w:cs="仿宋" w:hint="eastAsia"/>
            <w:lang w:eastAsia="zh-CN"/>
          </w:rPr>
          <w:t>(二)、防火防爆总图布置措施</w:t>
        </w:r>
        <w:r>
          <w:tab/>
        </w:r>
        <w:r>
          <w:fldChar w:fldCharType="begin"/>
        </w:r>
        <w:r>
          <w:instrText xml:space="preserve"> PAGEREF _Toc19918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491" w:history="1">
        <w:r>
          <w:rPr>
            <w:rFonts w:ascii="仿宋" w:eastAsia="仿宋" w:hAnsi="仿宋" w:cs="仿宋" w:hint="eastAsia"/>
            <w:lang w:eastAsia="zh-CN"/>
          </w:rPr>
          <w:t>(三)、自然灾害防范措施</w:t>
        </w:r>
        <w:r>
          <w:tab/>
        </w:r>
        <w:r>
          <w:fldChar w:fldCharType="begin"/>
        </w:r>
        <w:r>
          <w:instrText xml:space="preserve"> PAGEREF _Toc19491 \h </w:instrText>
        </w:r>
        <w:r>
          <w:fldChar w:fldCharType="separate"/>
        </w:r>
        <w:r>
          <w:t>40</w:t>
        </w:r>
        <w:r>
          <w:fldChar w:fldCharType="end"/>
        </w:r>
      </w:hyperlink>
    </w:p>
    <w:p>
      <w:pPr>
        <w:pStyle w:val="TOC2"/>
        <w:tabs>
          <w:tab w:val="right" w:leader="dot" w:pos="8306"/>
        </w:tabs>
      </w:pPr>
      <w:hyperlink w:anchor="_Toc3466" w:history="1">
        <w:r>
          <w:rPr>
            <w:rFonts w:ascii="仿宋" w:eastAsia="仿宋" w:hAnsi="仿宋" w:cs="仿宋" w:hint="eastAsia"/>
            <w:lang w:eastAsia="zh-CN"/>
          </w:rPr>
          <w:t>(四)、安全色及安全标志使用要求</w:t>
        </w:r>
        <w:r>
          <w:tab/>
        </w:r>
        <w:r>
          <w:fldChar w:fldCharType="begin"/>
        </w:r>
        <w:r>
          <w:instrText xml:space="preserve"> PAGEREF _Toc3466 \h </w:instrText>
        </w:r>
        <w:r>
          <w:fldChar w:fldCharType="separate"/>
        </w:r>
        <w:r>
          <w:t>41</w:t>
        </w:r>
        <w:r>
          <w:fldChar w:fldCharType="end"/>
        </w:r>
      </w:hyperlink>
    </w:p>
    <w:p>
      <w:pPr>
        <w:pStyle w:val="TOC2"/>
        <w:tabs>
          <w:tab w:val="right" w:leader="dot" w:pos="8306"/>
        </w:tabs>
      </w:pPr>
      <w:hyperlink w:anchor="_Toc28690" w:history="1">
        <w:r>
          <w:rPr>
            <w:rFonts w:ascii="仿宋" w:eastAsia="仿宋" w:hAnsi="仿宋" w:cs="仿宋" w:hint="eastAsia"/>
            <w:lang w:eastAsia="zh-CN"/>
          </w:rPr>
          <w:t>(五)、防尘防毒措施</w:t>
        </w:r>
        <w:r>
          <w:tab/>
        </w:r>
        <w:r>
          <w:fldChar w:fldCharType="begin"/>
        </w:r>
        <w:r>
          <w:instrText xml:space="preserve"> PAGEREF _Toc28690 \h </w:instrText>
        </w:r>
        <w:r>
          <w:fldChar w:fldCharType="separate"/>
        </w:r>
        <w:r>
          <w:t>42</w:t>
        </w:r>
        <w:r>
          <w:fldChar w:fldCharType="end"/>
        </w:r>
      </w:hyperlink>
    </w:p>
    <w:p>
      <w:pPr>
        <w:pStyle w:val="TOC2"/>
        <w:tabs>
          <w:tab w:val="right" w:leader="dot" w:pos="8306"/>
        </w:tabs>
      </w:pPr>
      <w:hyperlink w:anchor="_Toc114" w:history="1">
        <w:r>
          <w:rPr>
            <w:rFonts w:ascii="仿宋" w:eastAsia="仿宋" w:hAnsi="仿宋" w:cs="仿宋" w:hint="eastAsia"/>
            <w:lang w:eastAsia="zh-CN"/>
          </w:rPr>
          <w:t>(六)、防静电、触电防护及防雷措施</w:t>
        </w:r>
        <w:r>
          <w:tab/>
        </w:r>
        <w:r>
          <w:fldChar w:fldCharType="begin"/>
        </w:r>
        <w:r>
          <w:instrText xml:space="preserve"> PAGEREF _Toc114 \h </w:instrText>
        </w:r>
        <w:r>
          <w:fldChar w:fldCharType="separate"/>
        </w:r>
        <w:r>
          <w:t>43</w:t>
        </w:r>
        <w:r>
          <w:fldChar w:fldCharType="end"/>
        </w:r>
      </w:hyperlink>
    </w:p>
    <w:p>
      <w:pPr>
        <w:pStyle w:val="TOC2"/>
        <w:tabs>
          <w:tab w:val="right" w:leader="dot" w:pos="8306"/>
        </w:tabs>
      </w:pPr>
      <w:hyperlink w:anchor="_Toc25306" w:history="1">
        <w:r>
          <w:rPr>
            <w:rFonts w:ascii="仿宋" w:eastAsia="仿宋" w:hAnsi="仿宋" w:cs="仿宋" w:hint="eastAsia"/>
            <w:lang w:eastAsia="zh-CN"/>
          </w:rPr>
          <w:t>(七)、机械设备安全保障措施</w:t>
        </w:r>
        <w:r>
          <w:tab/>
        </w:r>
        <w:r>
          <w:fldChar w:fldCharType="begin"/>
        </w:r>
        <w:r>
          <w:instrText xml:space="preserve"> PAGEREF _Toc25306 \h </w:instrText>
        </w:r>
        <w:r>
          <w:fldChar w:fldCharType="separate"/>
        </w:r>
        <w:r>
          <w:t>44</w:t>
        </w:r>
        <w:r>
          <w:fldChar w:fldCharType="end"/>
        </w:r>
      </w:hyperlink>
    </w:p>
    <w:p>
      <w:pPr>
        <w:pStyle w:val="TOC1"/>
        <w:tabs>
          <w:tab w:val="right" w:leader="dot" w:pos="8306"/>
        </w:tabs>
      </w:pPr>
      <w:hyperlink w:anchor="_Toc3772" w:history="1">
        <w:r>
          <w:rPr>
            <w:rFonts w:ascii="仿宋" w:eastAsia="仿宋" w:hAnsi="仿宋" w:cs="仿宋" w:hint="eastAsia"/>
            <w:lang w:eastAsia="zh-CN"/>
          </w:rPr>
          <w:t>十一、基本金属材料：铜材项目环境影响分析</w:t>
        </w:r>
        <w:r>
          <w:tab/>
        </w:r>
        <w:r>
          <w:fldChar w:fldCharType="begin"/>
        </w:r>
        <w:r>
          <w:instrText xml:space="preserve"> PAGEREF _Toc3772 \h </w:instrText>
        </w:r>
        <w:r>
          <w:fldChar w:fldCharType="separate"/>
        </w:r>
        <w:r>
          <w:t>46</w:t>
        </w:r>
        <w:r>
          <w:fldChar w:fldCharType="end"/>
        </w:r>
      </w:hyperlink>
    </w:p>
    <w:p>
      <w:pPr>
        <w:pStyle w:val="TOC2"/>
        <w:tabs>
          <w:tab w:val="right" w:leader="dot" w:pos="8306"/>
        </w:tabs>
      </w:pPr>
      <w:hyperlink w:anchor="_Toc10426" w:history="1">
        <w:r>
          <w:rPr>
            <w:rFonts w:ascii="仿宋" w:eastAsia="仿宋" w:hAnsi="仿宋" w:cs="仿宋" w:hint="eastAsia"/>
            <w:lang w:eastAsia="zh-CN"/>
          </w:rPr>
          <w:t>(一)、建设区域环境质量现状</w:t>
        </w:r>
        <w:r>
          <w:tab/>
        </w:r>
        <w:r>
          <w:fldChar w:fldCharType="begin"/>
        </w:r>
        <w:r>
          <w:instrText xml:space="preserve"> PAGEREF _Toc10426 \h </w:instrText>
        </w:r>
        <w:r>
          <w:fldChar w:fldCharType="separate"/>
        </w:r>
        <w:r>
          <w:t>46</w:t>
        </w:r>
        <w:r>
          <w:fldChar w:fldCharType="end"/>
        </w:r>
      </w:hyperlink>
    </w:p>
    <w:p>
      <w:pPr>
        <w:pStyle w:val="TOC2"/>
        <w:tabs>
          <w:tab w:val="right" w:leader="dot" w:pos="8306"/>
        </w:tabs>
      </w:pPr>
      <w:hyperlink w:anchor="_Toc32000" w:history="1">
        <w:r>
          <w:rPr>
            <w:rFonts w:ascii="仿宋" w:eastAsia="仿宋" w:hAnsi="仿宋" w:cs="仿宋" w:hint="eastAsia"/>
            <w:lang w:eastAsia="zh-CN"/>
          </w:rPr>
          <w:t>(二)、建设期环境保护</w:t>
        </w:r>
        <w:r>
          <w:tab/>
        </w:r>
        <w:r>
          <w:fldChar w:fldCharType="begin"/>
        </w:r>
        <w:r>
          <w:instrText xml:space="preserve"> PAGEREF _Toc32000 \h </w:instrText>
        </w:r>
        <w:r>
          <w:fldChar w:fldCharType="separate"/>
        </w:r>
        <w:r>
          <w:t>47</w:t>
        </w:r>
        <w:r>
          <w:fldChar w:fldCharType="end"/>
        </w:r>
      </w:hyperlink>
    </w:p>
    <w:p>
      <w:pPr>
        <w:pStyle w:val="TOC2"/>
        <w:tabs>
          <w:tab w:val="right" w:leader="dot" w:pos="8306"/>
        </w:tabs>
      </w:pPr>
      <w:hyperlink w:anchor="_Toc26589" w:history="1">
        <w:r>
          <w:rPr>
            <w:rFonts w:ascii="仿宋" w:eastAsia="仿宋" w:hAnsi="仿宋" w:cs="仿宋" w:hint="eastAsia"/>
            <w:lang w:eastAsia="zh-CN"/>
          </w:rPr>
          <w:t>(三)、运营期环境保护</w:t>
        </w:r>
        <w:r>
          <w:tab/>
        </w:r>
        <w:r>
          <w:fldChar w:fldCharType="begin"/>
        </w:r>
        <w:r>
          <w:instrText xml:space="preserve"> PAGEREF _Toc26589 \h </w:instrText>
        </w:r>
        <w:r>
          <w:fldChar w:fldCharType="separate"/>
        </w:r>
        <w:r>
          <w:t>49</w:t>
        </w:r>
        <w:r>
          <w:fldChar w:fldCharType="end"/>
        </w:r>
      </w:hyperlink>
    </w:p>
    <w:p>
      <w:pPr>
        <w:pStyle w:val="TOC2"/>
        <w:tabs>
          <w:tab w:val="right" w:leader="dot" w:pos="8306"/>
        </w:tabs>
      </w:pPr>
      <w:hyperlink w:anchor="_Toc17644" w:history="1">
        <w:r>
          <w:rPr>
            <w:rFonts w:ascii="仿宋" w:eastAsia="仿宋" w:hAnsi="仿宋" w:cs="仿宋" w:hint="eastAsia"/>
            <w:lang w:eastAsia="zh-CN"/>
          </w:rPr>
          <w:t>(四)、基本金属材料：铜材项目建设对区域经济的影响</w:t>
        </w:r>
        <w:r>
          <w:tab/>
        </w:r>
        <w:r>
          <w:fldChar w:fldCharType="begin"/>
        </w:r>
        <w:r>
          <w:instrText xml:space="preserve"> PAGEREF _Toc17644 \h </w:instrText>
        </w:r>
        <w:r>
          <w:fldChar w:fldCharType="separate"/>
        </w:r>
        <w:r>
          <w:t>50</w:t>
        </w:r>
        <w:r>
          <w:fldChar w:fldCharType="end"/>
        </w:r>
      </w:hyperlink>
    </w:p>
    <w:p>
      <w:pPr>
        <w:pStyle w:val="TOC2"/>
        <w:tabs>
          <w:tab w:val="right" w:leader="dot" w:pos="8306"/>
        </w:tabs>
      </w:pPr>
      <w:hyperlink w:anchor="_Toc5815" w:history="1">
        <w:r>
          <w:rPr>
            <w:rFonts w:ascii="仿宋" w:eastAsia="仿宋" w:hAnsi="仿宋" w:cs="仿宋" w:hint="eastAsia"/>
            <w:lang w:eastAsia="zh-CN"/>
          </w:rPr>
          <w:t>(五)、废弃物处理</w:t>
        </w:r>
        <w:r>
          <w:tab/>
        </w:r>
        <w:r>
          <w:fldChar w:fldCharType="begin"/>
        </w:r>
        <w:r>
          <w:instrText xml:space="preserve"> PAGEREF _Toc5815 \h </w:instrText>
        </w:r>
        <w:r>
          <w:fldChar w:fldCharType="separate"/>
        </w:r>
        <w:r>
          <w:t>52</w:t>
        </w:r>
        <w:r>
          <w:fldChar w:fldCharType="end"/>
        </w:r>
      </w:hyperlink>
    </w:p>
    <w:p>
      <w:pPr>
        <w:pStyle w:val="TOC2"/>
        <w:tabs>
          <w:tab w:val="right" w:leader="dot" w:pos="8306"/>
        </w:tabs>
      </w:pPr>
      <w:hyperlink w:anchor="_Toc24733" w:history="1">
        <w:r>
          <w:rPr>
            <w:rFonts w:ascii="仿宋" w:eastAsia="仿宋" w:hAnsi="仿宋" w:cs="仿宋" w:hint="eastAsia"/>
            <w:lang w:eastAsia="zh-CN"/>
          </w:rPr>
          <w:t>(六)、特殊环境影响分析</w:t>
        </w:r>
        <w:r>
          <w:tab/>
        </w:r>
        <w:r>
          <w:fldChar w:fldCharType="begin"/>
        </w:r>
        <w:r>
          <w:instrText xml:space="preserve"> PAGEREF _Toc24733 \h </w:instrText>
        </w:r>
        <w:r>
          <w:fldChar w:fldCharType="separate"/>
        </w:r>
        <w:r>
          <w:t>53</w:t>
        </w:r>
        <w:r>
          <w:fldChar w:fldCharType="end"/>
        </w:r>
      </w:hyperlink>
    </w:p>
    <w:p>
      <w:pPr>
        <w:pStyle w:val="TOC2"/>
        <w:tabs>
          <w:tab w:val="right" w:leader="dot" w:pos="8306"/>
        </w:tabs>
      </w:pPr>
      <w:hyperlink w:anchor="_Toc5770" w:history="1">
        <w:r>
          <w:rPr>
            <w:rFonts w:ascii="仿宋" w:eastAsia="仿宋" w:hAnsi="仿宋" w:cs="仿宋" w:hint="eastAsia"/>
            <w:lang w:eastAsia="zh-CN"/>
          </w:rPr>
          <w:t>(七)、清洁生产</w:t>
        </w:r>
        <w:r>
          <w:tab/>
        </w:r>
        <w:r>
          <w:fldChar w:fldCharType="begin"/>
        </w:r>
        <w:r>
          <w:instrText xml:space="preserve"> PAGEREF _Toc5770 \h </w:instrText>
        </w:r>
        <w:r>
          <w:fldChar w:fldCharType="separate"/>
        </w:r>
        <w:r>
          <w:t>55</w:t>
        </w:r>
        <w:r>
          <w:fldChar w:fldCharType="end"/>
        </w:r>
      </w:hyperlink>
    </w:p>
    <w:p>
      <w:pPr>
        <w:pStyle w:val="TOC2"/>
        <w:tabs>
          <w:tab w:val="right" w:leader="dot" w:pos="8306"/>
        </w:tabs>
      </w:pPr>
      <w:hyperlink w:anchor="_Toc1430" w:history="1">
        <w:r>
          <w:rPr>
            <w:rFonts w:ascii="仿宋" w:eastAsia="仿宋" w:hAnsi="仿宋" w:cs="仿宋" w:hint="eastAsia"/>
            <w:lang w:eastAsia="zh-CN"/>
          </w:rPr>
          <w:t>(八)、环境保护综合评价</w:t>
        </w:r>
        <w:r>
          <w:tab/>
        </w:r>
        <w:r>
          <w:fldChar w:fldCharType="begin"/>
        </w:r>
        <w:r>
          <w:instrText xml:space="preserve"> PAGEREF _Toc1430 \h </w:instrText>
        </w:r>
        <w:r>
          <w:fldChar w:fldCharType="separate"/>
        </w:r>
        <w:r>
          <w:t>56</w:t>
        </w:r>
        <w:r>
          <w:fldChar w:fldCharType="end"/>
        </w:r>
      </w:hyperlink>
    </w:p>
    <w:p>
      <w:pPr>
        <w:pStyle w:val="TOC1"/>
        <w:tabs>
          <w:tab w:val="right" w:leader="dot" w:pos="8306"/>
        </w:tabs>
      </w:pPr>
      <w:hyperlink w:anchor="_Toc25322" w:history="1">
        <w:r>
          <w:rPr>
            <w:rFonts w:ascii="仿宋" w:eastAsia="仿宋" w:hAnsi="仿宋" w:cs="仿宋" w:hint="eastAsia"/>
            <w:lang w:eastAsia="zh-CN"/>
          </w:rPr>
          <w:t>十二、基本金属材料：铜材项目社会影响</w:t>
        </w:r>
        <w:r>
          <w:tab/>
        </w:r>
        <w:r>
          <w:fldChar w:fldCharType="begin"/>
        </w:r>
        <w:r>
          <w:instrText xml:space="preserve"> PAGEREF _Toc25322 \h </w:instrText>
        </w:r>
        <w:r>
          <w:fldChar w:fldCharType="separate"/>
        </w:r>
        <w:r>
          <w:t>57</w:t>
        </w:r>
        <w:r>
          <w:fldChar w:fldCharType="end"/>
        </w:r>
      </w:hyperlink>
    </w:p>
    <w:p>
      <w:pPr>
        <w:pStyle w:val="TOC2"/>
        <w:tabs>
          <w:tab w:val="right" w:leader="dot" w:pos="8306"/>
        </w:tabs>
      </w:pPr>
      <w:hyperlink w:anchor="_Toc29877" w:history="1">
        <w:r>
          <w:rPr>
            <w:rFonts w:ascii="仿宋" w:eastAsia="仿宋" w:hAnsi="仿宋" w:cs="仿宋" w:hint="eastAsia"/>
            <w:lang w:eastAsia="zh-CN"/>
          </w:rPr>
          <w:t>(一)、社会责任与义务</w:t>
        </w:r>
        <w:r>
          <w:tab/>
        </w:r>
        <w:r>
          <w:fldChar w:fldCharType="begin"/>
        </w:r>
        <w:r>
          <w:instrText xml:space="preserve"> PAGEREF _Toc29877 \h </w:instrText>
        </w:r>
        <w:r>
          <w:fldChar w:fldCharType="separate"/>
        </w:r>
        <w:r>
          <w:t>57</w:t>
        </w:r>
        <w:r>
          <w:fldChar w:fldCharType="end"/>
        </w:r>
      </w:hyperlink>
    </w:p>
    <w:p>
      <w:pPr>
        <w:pStyle w:val="TOC2"/>
        <w:tabs>
          <w:tab w:val="right" w:leader="dot" w:pos="8306"/>
        </w:tabs>
      </w:pPr>
      <w:hyperlink w:anchor="_Toc1648" w:history="1">
        <w:r>
          <w:rPr>
            <w:rFonts w:ascii="仿宋" w:eastAsia="仿宋" w:hAnsi="仿宋" w:cs="仿宋" w:hint="eastAsia"/>
            <w:lang w:eastAsia="zh-CN"/>
          </w:rPr>
          <w:t>(二)、社会参与与沟通</w:t>
        </w:r>
        <w:r>
          <w:tab/>
        </w:r>
        <w:r>
          <w:fldChar w:fldCharType="begin"/>
        </w:r>
        <w:r>
          <w:instrText xml:space="preserve"> PAGEREF _Toc1648 \h </w:instrText>
        </w:r>
        <w:r>
          <w:fldChar w:fldCharType="separate"/>
        </w:r>
        <w:r>
          <w:t>58</w:t>
        </w:r>
        <w:r>
          <w:fldChar w:fldCharType="end"/>
        </w:r>
      </w:hyperlink>
    </w:p>
    <w:p>
      <w:pPr>
        <w:pStyle w:val="TOC1"/>
        <w:tabs>
          <w:tab w:val="right" w:leader="dot" w:pos="8306"/>
        </w:tabs>
      </w:pPr>
      <w:hyperlink w:anchor="_Toc28313" w:history="1">
        <w:r>
          <w:rPr>
            <w:rFonts w:ascii="仿宋" w:eastAsia="仿宋" w:hAnsi="仿宋" w:cs="仿宋" w:hint="eastAsia"/>
            <w:lang w:eastAsia="zh-CN"/>
          </w:rPr>
          <w:t>十三、营销与推广策略</w:t>
        </w:r>
        <w:r>
          <w:tab/>
        </w:r>
        <w:r>
          <w:fldChar w:fldCharType="begin"/>
        </w:r>
        <w:r>
          <w:instrText xml:space="preserve"> PAGEREF _Toc28313 \h </w:instrText>
        </w:r>
        <w:r>
          <w:fldChar w:fldCharType="separate"/>
        </w:r>
        <w:r>
          <w:t>59</w:t>
        </w:r>
        <w:r>
          <w:fldChar w:fldCharType="end"/>
        </w:r>
      </w:hyperlink>
    </w:p>
    <w:p>
      <w:pPr>
        <w:pStyle w:val="TOC2"/>
        <w:tabs>
          <w:tab w:val="right" w:leader="dot" w:pos="8306"/>
        </w:tabs>
      </w:pPr>
      <w:hyperlink w:anchor="_Toc17922" w:history="1">
        <w:r>
          <w:rPr>
            <w:rFonts w:ascii="仿宋" w:eastAsia="仿宋" w:hAnsi="仿宋" w:cs="仿宋" w:hint="eastAsia"/>
            <w:lang w:eastAsia="zh-CN"/>
          </w:rPr>
          <w:t>(一)、产品/服务定位与特点</w:t>
        </w:r>
        <w:r>
          <w:tab/>
        </w:r>
        <w:r>
          <w:fldChar w:fldCharType="begin"/>
        </w:r>
        <w:r>
          <w:instrText xml:space="preserve"> PAGEREF _Toc17922 \h </w:instrText>
        </w:r>
        <w:r>
          <w:fldChar w:fldCharType="separate"/>
        </w:r>
        <w:r>
          <w:t>59</w:t>
        </w:r>
        <w:r>
          <w:fldChar w:fldCharType="end"/>
        </w:r>
      </w:hyperlink>
    </w:p>
    <w:p>
      <w:pPr>
        <w:pStyle w:val="TOC2"/>
        <w:tabs>
          <w:tab w:val="right" w:leader="dot" w:pos="8306"/>
        </w:tabs>
      </w:pPr>
      <w:hyperlink w:anchor="_Toc6219" w:history="1">
        <w:r>
          <w:rPr>
            <w:rFonts w:ascii="仿宋" w:eastAsia="仿宋" w:hAnsi="仿宋" w:cs="仿宋" w:hint="eastAsia"/>
            <w:lang w:eastAsia="zh-CN"/>
          </w:rPr>
          <w:t>(二)、市场定位与竞争分析</w:t>
        </w:r>
        <w:r>
          <w:tab/>
        </w:r>
        <w:r>
          <w:fldChar w:fldCharType="begin"/>
        </w:r>
        <w:r>
          <w:instrText xml:space="preserve"> PAGEREF _Toc6219 \h </w:instrText>
        </w:r>
        <w:r>
          <w:fldChar w:fldCharType="separate"/>
        </w:r>
        <w:r>
          <w:t>60</w:t>
        </w:r>
        <w:r>
          <w:fldChar w:fldCharType="end"/>
        </w:r>
      </w:hyperlink>
    </w:p>
    <w:p>
      <w:pPr>
        <w:pStyle w:val="TOC2"/>
        <w:tabs>
          <w:tab w:val="right" w:leader="dot" w:pos="8306"/>
        </w:tabs>
      </w:pPr>
      <w:hyperlink w:anchor="_Toc16214" w:history="1">
        <w:r>
          <w:rPr>
            <w:rFonts w:ascii="仿宋" w:eastAsia="仿宋" w:hAnsi="仿宋" w:cs="仿宋" w:hint="eastAsia"/>
            <w:lang w:eastAsia="zh-CN"/>
          </w:rPr>
          <w:t>(三)、营销渠道与策略</w:t>
        </w:r>
        <w:r>
          <w:tab/>
        </w:r>
        <w:r>
          <w:fldChar w:fldCharType="begin"/>
        </w:r>
        <w:r>
          <w:instrText xml:space="preserve"> PAGEREF _Toc16214 \h </w:instrText>
        </w:r>
        <w:r>
          <w:fldChar w:fldCharType="separate"/>
        </w:r>
        <w:r>
          <w:t>62</w:t>
        </w:r>
        <w:r>
          <w:fldChar w:fldCharType="end"/>
        </w:r>
      </w:hyperlink>
    </w:p>
    <w:p>
      <w:pPr>
        <w:pStyle w:val="TOC2"/>
        <w:tabs>
          <w:tab w:val="right" w:leader="dot" w:pos="8306"/>
        </w:tabs>
      </w:pPr>
      <w:hyperlink w:anchor="_Toc14896" w:history="1">
        <w:r>
          <w:rPr>
            <w:rFonts w:ascii="仿宋" w:eastAsia="仿宋" w:hAnsi="仿宋" w:cs="仿宋" w:hint="eastAsia"/>
            <w:lang w:eastAsia="zh-CN"/>
          </w:rPr>
          <w:t>(四)、推广与宣传活动</w:t>
        </w:r>
        <w:r>
          <w:tab/>
        </w:r>
        <w:r>
          <w:fldChar w:fldCharType="begin"/>
        </w:r>
        <w:r>
          <w:instrText xml:space="preserve"> PAGEREF _Toc14896 \h </w:instrText>
        </w:r>
        <w:r>
          <w:fldChar w:fldCharType="separate"/>
        </w:r>
        <w:r>
          <w:t>63</w:t>
        </w:r>
        <w:r>
          <w:fldChar w:fldCharType="end"/>
        </w:r>
      </w:hyperlink>
    </w:p>
    <w:p>
      <w:pPr>
        <w:pStyle w:val="TOC1"/>
        <w:tabs>
          <w:tab w:val="right" w:leader="dot" w:pos="8306"/>
        </w:tabs>
      </w:pPr>
      <w:hyperlink w:anchor="_Toc23711" w:history="1">
        <w:r>
          <w:rPr>
            <w:rFonts w:ascii="仿宋" w:eastAsia="仿宋" w:hAnsi="仿宋" w:cs="仿宋" w:hint="eastAsia"/>
            <w:lang w:eastAsia="zh-CN"/>
          </w:rPr>
          <w:t>十四、基本金属材料：铜材项目实施时间节点</w:t>
        </w:r>
        <w:r>
          <w:tab/>
        </w:r>
        <w:r>
          <w:fldChar w:fldCharType="begin"/>
        </w:r>
        <w:r>
          <w:instrText xml:space="preserve"> PAGEREF _Toc23711 \h </w:instrText>
        </w:r>
        <w:r>
          <w:fldChar w:fldCharType="separate"/>
        </w:r>
        <w:r>
          <w:t>68</w:t>
        </w:r>
        <w:r>
          <w:fldChar w:fldCharType="end"/>
        </w:r>
      </w:hyperlink>
    </w:p>
    <w:p>
      <w:pPr>
        <w:pStyle w:val="TOC2"/>
        <w:tabs>
          <w:tab w:val="right" w:leader="dot" w:pos="8306"/>
        </w:tabs>
      </w:pPr>
      <w:hyperlink w:anchor="_Toc21389" w:history="1">
        <w:r>
          <w:rPr>
            <w:rFonts w:ascii="仿宋" w:eastAsia="仿宋" w:hAnsi="仿宋" w:cs="仿宋" w:hint="eastAsia"/>
            <w:lang w:eastAsia="zh-CN"/>
          </w:rPr>
          <w:t>(一)、基本金属材料：铜材项目启动阶段时间节点</w:t>
        </w:r>
        <w:r>
          <w:tab/>
        </w:r>
        <w:r>
          <w:fldChar w:fldCharType="begin"/>
        </w:r>
        <w:r>
          <w:instrText xml:space="preserve"> PAGEREF _Toc21389 \h </w:instrText>
        </w:r>
        <w:r>
          <w:fldChar w:fldCharType="separate"/>
        </w:r>
        <w:r>
          <w:t>68</w:t>
        </w:r>
        <w:r>
          <w:fldChar w:fldCharType="end"/>
        </w:r>
      </w:hyperlink>
    </w:p>
    <w:p>
      <w:pPr>
        <w:pStyle w:val="TOC2"/>
        <w:tabs>
          <w:tab w:val="right" w:leader="dot" w:pos="8306"/>
        </w:tabs>
      </w:pPr>
      <w:hyperlink w:anchor="_Toc20095" w:history="1">
        <w:r>
          <w:rPr>
            <w:rFonts w:ascii="仿宋" w:eastAsia="仿宋" w:hAnsi="仿宋" w:cs="仿宋" w:hint="eastAsia"/>
            <w:lang w:eastAsia="zh-CN"/>
          </w:rPr>
          <w:t>(二)、基本金属材料：铜材项目执行阶段时间节点</w:t>
        </w:r>
        <w:r>
          <w:tab/>
        </w:r>
        <w:r>
          <w:fldChar w:fldCharType="begin"/>
        </w:r>
        <w:r>
          <w:instrText xml:space="preserve"> PAGEREF _Toc20095 \h </w:instrText>
        </w:r>
        <w:r>
          <w:fldChar w:fldCharType="separate"/>
        </w:r>
        <w:r>
          <w:t>69</w:t>
        </w:r>
        <w:r>
          <w:fldChar w:fldCharType="end"/>
        </w:r>
      </w:hyperlink>
    </w:p>
    <w:p>
      <w:pPr>
        <w:pStyle w:val="TOC2"/>
        <w:tabs>
          <w:tab w:val="right" w:leader="dot" w:pos="8306"/>
        </w:tabs>
      </w:pPr>
      <w:hyperlink w:anchor="_Toc3875" w:history="1">
        <w:r>
          <w:rPr>
            <w:rFonts w:ascii="仿宋" w:eastAsia="仿宋" w:hAnsi="仿宋" w:cs="仿宋" w:hint="eastAsia"/>
            <w:lang w:eastAsia="zh-CN"/>
          </w:rPr>
          <w:t>(三)、基本金属材料：铜材项目完成阶段时间节点</w:t>
        </w:r>
        <w:r>
          <w:tab/>
        </w:r>
        <w:r>
          <w:fldChar w:fldCharType="begin"/>
        </w:r>
        <w:r>
          <w:instrText xml:space="preserve"> PAGEREF _Toc3875 \h </w:instrText>
        </w:r>
        <w:r>
          <w:fldChar w:fldCharType="separate"/>
        </w:r>
        <w:r>
          <w:t>70</w:t>
        </w:r>
        <w:r>
          <w:fldChar w:fldCharType="end"/>
        </w:r>
      </w:hyperlink>
    </w:p>
    <w:p>
      <w:pPr>
        <w:pStyle w:val="TOC1"/>
        <w:tabs>
          <w:tab w:val="right" w:leader="dot" w:pos="8306"/>
        </w:tabs>
      </w:pPr>
      <w:hyperlink w:anchor="_Toc1719" w:history="1">
        <w:r>
          <w:rPr>
            <w:rFonts w:ascii="仿宋" w:eastAsia="仿宋" w:hAnsi="仿宋" w:cs="仿宋" w:hint="eastAsia"/>
            <w:lang w:eastAsia="zh-CN"/>
          </w:rPr>
          <w:t>十五、基本金属材料：铜材项目变更管理</w:t>
        </w:r>
        <w:r>
          <w:tab/>
        </w:r>
        <w:r>
          <w:fldChar w:fldCharType="begin"/>
        </w:r>
        <w:r>
          <w:instrText xml:space="preserve"> PAGEREF _Toc1719 \h </w:instrText>
        </w:r>
        <w:r>
          <w:fldChar w:fldCharType="separate"/>
        </w:r>
        <w:r>
          <w:t>72</w:t>
        </w:r>
        <w:r>
          <w:fldChar w:fldCharType="end"/>
        </w:r>
      </w:hyperlink>
    </w:p>
    <w:p>
      <w:pPr>
        <w:pStyle w:val="TOC2"/>
        <w:tabs>
          <w:tab w:val="right" w:leader="dot" w:pos="8306"/>
        </w:tabs>
      </w:pPr>
      <w:hyperlink w:anchor="_Toc18860" w:history="1">
        <w:r>
          <w:rPr>
            <w:rFonts w:ascii="仿宋" w:eastAsia="仿宋" w:hAnsi="仿宋" w:cs="仿宋" w:hint="eastAsia"/>
            <w:lang w:eastAsia="zh-CN"/>
          </w:rPr>
          <w:t>(一)、变更申请与评估</w:t>
        </w:r>
        <w:r>
          <w:tab/>
        </w:r>
        <w:r>
          <w:fldChar w:fldCharType="begin"/>
        </w:r>
        <w:r>
          <w:instrText xml:space="preserve"> PAGEREF _Toc18860 \h </w:instrText>
        </w:r>
        <w:r>
          <w:fldChar w:fldCharType="separate"/>
        </w:r>
        <w:r>
          <w:t>72</w:t>
        </w:r>
        <w:r>
          <w:fldChar w:fldCharType="end"/>
        </w:r>
      </w:hyperlink>
    </w:p>
    <w:p>
      <w:pPr>
        <w:pStyle w:val="TOC2"/>
        <w:tabs>
          <w:tab w:val="right" w:leader="dot" w:pos="8306"/>
        </w:tabs>
      </w:pPr>
      <w:hyperlink w:anchor="_Toc16685" w:history="1">
        <w:r>
          <w:rPr>
            <w:rFonts w:ascii="仿宋" w:eastAsia="仿宋" w:hAnsi="仿宋" w:cs="仿宋" w:hint="eastAsia"/>
            <w:lang w:eastAsia="zh-CN"/>
          </w:rPr>
          <w:t>(二)、变更实施与控制</w:t>
        </w:r>
        <w:r>
          <w:tab/>
        </w:r>
        <w:r>
          <w:fldChar w:fldCharType="begin"/>
        </w:r>
        <w:r>
          <w:instrText xml:space="preserve"> PAGEREF _Toc16685 \h </w:instrText>
        </w:r>
        <w:r>
          <w:fldChar w:fldCharType="separate"/>
        </w:r>
        <w:r>
          <w:t>72</w:t>
        </w:r>
        <w:r>
          <w:fldChar w:fldCharType="end"/>
        </w:r>
      </w:hyperlink>
    </w:p>
    <w:p>
      <w:pPr>
        <w:pStyle w:val="TOC1"/>
        <w:tabs>
          <w:tab w:val="right" w:leader="dot" w:pos="8306"/>
        </w:tabs>
      </w:pPr>
      <w:hyperlink w:anchor="_Toc8511" w:history="1">
        <w:r>
          <w:rPr>
            <w:rFonts w:ascii="仿宋" w:eastAsia="仿宋" w:hAnsi="仿宋" w:cs="仿宋" w:hint="eastAsia"/>
            <w:lang w:eastAsia="zh-CN"/>
          </w:rPr>
          <w:t>十六、基本金属材料：铜材项目工程方案分析</w:t>
        </w:r>
        <w:r>
          <w:tab/>
        </w:r>
        <w:r>
          <w:fldChar w:fldCharType="begin"/>
        </w:r>
        <w:r>
          <w:instrText xml:space="preserve"> PAGEREF _Toc8511 \h </w:instrText>
        </w:r>
        <w:r>
          <w:fldChar w:fldCharType="separate"/>
        </w:r>
        <w:r>
          <w:t>73</w:t>
        </w:r>
        <w:r>
          <w:fldChar w:fldCharType="end"/>
        </w:r>
      </w:hyperlink>
    </w:p>
    <w:p>
      <w:pPr>
        <w:pStyle w:val="TOC2"/>
        <w:tabs>
          <w:tab w:val="right" w:leader="dot" w:pos="8306"/>
        </w:tabs>
      </w:pPr>
      <w:hyperlink w:anchor="_Toc22074" w:history="1">
        <w:r>
          <w:rPr>
            <w:rFonts w:ascii="仿宋" w:eastAsia="仿宋" w:hAnsi="仿宋" w:cs="仿宋" w:hint="eastAsia"/>
            <w:lang w:eastAsia="zh-CN"/>
          </w:rPr>
          <w:t>(一)、建筑工程设计原则</w:t>
        </w:r>
        <w:r>
          <w:tab/>
        </w:r>
        <w:r>
          <w:fldChar w:fldCharType="begin"/>
        </w:r>
        <w:r>
          <w:instrText xml:space="preserve"> PAGEREF _Toc22074 \h </w:instrText>
        </w:r>
        <w:r>
          <w:fldChar w:fldCharType="separate"/>
        </w:r>
        <w:r>
          <w:t>73</w:t>
        </w:r>
        <w:r>
          <w:fldChar w:fldCharType="end"/>
        </w:r>
      </w:hyperlink>
    </w:p>
    <w:p>
      <w:pPr>
        <w:pStyle w:val="TOC2"/>
        <w:tabs>
          <w:tab w:val="right" w:leader="dot" w:pos="8306"/>
        </w:tabs>
      </w:pPr>
      <w:hyperlink w:anchor="_Toc31978" w:history="1">
        <w:r>
          <w:rPr>
            <w:rFonts w:ascii="仿宋" w:eastAsia="仿宋" w:hAnsi="仿宋" w:cs="仿宋" w:hint="eastAsia"/>
            <w:lang w:eastAsia="zh-CN"/>
          </w:rPr>
          <w:t>(二)、土建工程建设指标</w:t>
        </w:r>
        <w:r>
          <w:tab/>
        </w:r>
        <w:r>
          <w:fldChar w:fldCharType="begin"/>
        </w:r>
        <w:r>
          <w:instrText xml:space="preserve"> PAGEREF _Toc31978 \h </w:instrText>
        </w:r>
        <w:r>
          <w:fldChar w:fldCharType="separate"/>
        </w:r>
        <w:r>
          <w:t>76</w:t>
        </w:r>
        <w:r>
          <w:fldChar w:fldCharType="end"/>
        </w:r>
      </w:hyperlink>
    </w:p>
    <w:p>
      <w:pPr>
        <w:pStyle w:val="TOC1"/>
        <w:tabs>
          <w:tab w:val="right" w:leader="dot" w:pos="8306"/>
        </w:tabs>
      </w:pPr>
      <w:hyperlink w:anchor="_Toc10340" w:history="1">
        <w:r>
          <w:rPr>
            <w:rFonts w:ascii="仿宋" w:eastAsia="仿宋" w:hAnsi="仿宋" w:cs="仿宋" w:hint="eastAsia"/>
            <w:lang w:eastAsia="zh-CN"/>
          </w:rPr>
          <w:t>十七、基本金属材料：铜材项目实施保障措施</w:t>
        </w:r>
        <w:r>
          <w:tab/>
        </w:r>
        <w:r>
          <w:fldChar w:fldCharType="begin"/>
        </w:r>
        <w:r>
          <w:instrText xml:space="preserve"> PAGEREF _Toc10340 \h </w:instrText>
        </w:r>
        <w:r>
          <w:fldChar w:fldCharType="separate"/>
        </w:r>
        <w:r>
          <w:t>78</w:t>
        </w:r>
        <w:r>
          <w:fldChar w:fldCharType="end"/>
        </w:r>
      </w:hyperlink>
    </w:p>
    <w:p>
      <w:pPr>
        <w:pStyle w:val="TOC2"/>
        <w:tabs>
          <w:tab w:val="right" w:leader="dot" w:pos="8306"/>
        </w:tabs>
      </w:pPr>
      <w:hyperlink w:anchor="_Toc13827" w:history="1">
        <w:r>
          <w:rPr>
            <w:rFonts w:ascii="仿宋" w:eastAsia="仿宋" w:hAnsi="仿宋" w:cs="仿宋" w:hint="eastAsia"/>
            <w:lang w:eastAsia="zh-CN"/>
          </w:rPr>
          <w:t>(一)、基本金属材料：铜材项目实施保障机制</w:t>
        </w:r>
        <w:r>
          <w:tab/>
        </w:r>
        <w:r>
          <w:fldChar w:fldCharType="begin"/>
        </w:r>
        <w:r>
          <w:instrText xml:space="preserve"> PAGEREF _Toc13827 \h </w:instrText>
        </w:r>
        <w:r>
          <w:fldChar w:fldCharType="separate"/>
        </w:r>
        <w:r>
          <w:t>78</w:t>
        </w:r>
        <w:r>
          <w:fldChar w:fldCharType="end"/>
        </w:r>
      </w:hyperlink>
    </w:p>
    <w:p>
      <w:pPr>
        <w:pStyle w:val="TOC2"/>
        <w:tabs>
          <w:tab w:val="right" w:leader="dot" w:pos="8306"/>
        </w:tabs>
      </w:pPr>
      <w:hyperlink w:anchor="_Toc20721" w:history="1">
        <w:r>
          <w:rPr>
            <w:rFonts w:ascii="仿宋" w:eastAsia="仿宋" w:hAnsi="仿宋" w:cs="仿宋" w:hint="eastAsia"/>
            <w:lang w:eastAsia="zh-CN"/>
          </w:rPr>
          <w:t>(二)、基本金属材料：铜材项目法律合规要求</w:t>
        </w:r>
        <w:r>
          <w:tab/>
        </w:r>
        <w:r>
          <w:fldChar w:fldCharType="begin"/>
        </w:r>
        <w:r>
          <w:instrText xml:space="preserve"> PAGEREF _Toc20721 \h </w:instrText>
        </w:r>
        <w:r>
          <w:fldChar w:fldCharType="separate"/>
        </w:r>
        <w:r>
          <w:t>82</w:t>
        </w:r>
        <w:r>
          <w:fldChar w:fldCharType="end"/>
        </w:r>
      </w:hyperlink>
    </w:p>
    <w:p>
      <w:pPr>
        <w:pStyle w:val="TOC2"/>
        <w:tabs>
          <w:tab w:val="right" w:leader="dot" w:pos="8306"/>
        </w:tabs>
      </w:pPr>
      <w:hyperlink w:anchor="_Toc6389" w:history="1">
        <w:r>
          <w:rPr>
            <w:rFonts w:ascii="仿宋" w:eastAsia="仿宋" w:hAnsi="仿宋" w:cs="仿宋" w:hint="eastAsia"/>
            <w:lang w:eastAsia="zh-CN"/>
          </w:rPr>
          <w:t>(三)、基本金属材料：铜材项目合同管理与法律事务</w:t>
        </w:r>
        <w:r>
          <w:tab/>
        </w:r>
        <w:r>
          <w:fldChar w:fldCharType="begin"/>
        </w:r>
        <w:r>
          <w:instrText xml:space="preserve"> PAGEREF _Toc6389 \h </w:instrText>
        </w:r>
        <w:r>
          <w:fldChar w:fldCharType="separate"/>
        </w:r>
        <w:r>
          <w:t>86</w:t>
        </w:r>
        <w:r>
          <w:fldChar w:fldCharType="end"/>
        </w:r>
      </w:hyperlink>
    </w:p>
    <w:p>
      <w:pPr>
        <w:pStyle w:val="TOC2"/>
        <w:tabs>
          <w:tab w:val="right" w:leader="dot" w:pos="8306"/>
        </w:tabs>
      </w:pPr>
      <w:hyperlink w:anchor="_Toc2544" w:history="1">
        <w:r>
          <w:rPr>
            <w:rFonts w:ascii="仿宋" w:eastAsia="仿宋" w:hAnsi="仿宋" w:cs="仿宋" w:hint="eastAsia"/>
            <w:lang w:eastAsia="zh-CN"/>
          </w:rPr>
          <w:t>(四)、基本金属材料：铜材项目知识产权保护策略</w:t>
        </w:r>
        <w:r>
          <w:tab/>
        </w:r>
        <w:r>
          <w:fldChar w:fldCharType="begin"/>
        </w:r>
        <w:r>
          <w:instrText xml:space="preserve"> PAGEREF _Toc2544 \h </w:instrText>
        </w:r>
        <w:r>
          <w:fldChar w:fldCharType="separate"/>
        </w:r>
        <w:r>
          <w:t>93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67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401"/>
      <w:r>
        <w:rPr>
          <w:rFonts w:ascii="仿宋" w:eastAsia="仿宋" w:hAnsi="仿宋" w:cs="仿宋" w:hint="eastAsia"/>
          <w:sz w:val="28"/>
          <w:lang w:eastAsia="zh-CN"/>
        </w:rPr>
        <w:t>一、基本金属材料：铜材项目文档管理</w:t>
      </w:r>
      <w:bookmarkEnd w:id="2"/>
    </w:p>
    <w:p>
      <w:pPr>
        <w:pStyle w:val="Heading2"/>
        <w:rPr>
          <w:rFonts w:ascii="仿宋" w:eastAsia="仿宋" w:hAnsi="仿宋" w:cs="仿宋" w:hint="eastAsia"/>
          <w:lang w:eastAsia="zh-CN"/>
        </w:rPr>
      </w:pPr>
      <w:bookmarkStart w:id="3" w:name="_Toc2589"/>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基本金属材料：铜材项目高度重视文档的质量和准确性，以支持基本金属材料：铜材项目的各项活动和决策。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基本金属材料：铜材项目文档的编制始于基本金属材料：铜材项目计划的初期，我们制定了详细的文档编制计划，明确了每个文档的内容、格式和编写责任人。在基本金属材料：铜材项目启动阶段，我们首先编制了基本金属材料：铜材项目章程，明确定义了基本金属材料：铜材项目的目标、范围、风险等关键要素。随后，基本金属材料：铜材项目团队根据计划陆续编制了需求文档、设计文档、测试文档等各类文档，确保基本金属材料：铜材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基本金属材料：铜材项目管理中的重要环节，旨在确保基本金属材料：铜材项目文档符合质量标准和基本金属材料：铜材项目需求。在基本金属材料：铜材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基本金属材料：铜材项目相关利益方和专业领域的专家对文档进行独立审查。这有助于获取更全面、客观的反馈，确保基本金属材料：铜材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基本金属材料：铜材项目在文档编制与审查方面建立了严格的管理机制，通过规范的流程和多维度的审查，确保基本金属材料：铜材项目文档的质量、准确性和可靠性，为基本金属材料：铜材项目的顺利推进提供了有力支持。</w:t>
      </w:r>
    </w:p>
    <w:p>
      <w:pPr>
        <w:pStyle w:val="Heading2"/>
        <w:ind w:firstLine="560" w:firstLineChars="200"/>
        <w:rPr>
          <w:rFonts w:ascii="仿宋" w:eastAsia="仿宋" w:hAnsi="仿宋" w:cs="仿宋" w:hint="eastAsia"/>
          <w:sz w:val="28"/>
          <w:lang w:eastAsia="zh-CN"/>
        </w:rPr>
      </w:pPr>
      <w:bookmarkStart w:id="4" w:name="_Toc24469"/>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在基本金属材料：铜材项目中，我们致力于优化文档发布与分发过程，以确保信息的高效传递和团队间协作的顺畅进行。以下是我们采取的关键优化策略：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我们通过多渠道发布文档，包括电子邮件、基本金属材料：铜材项目管理平台、内部网站等，以满足不同团队成员的偏好和需求。多渠道发布确保了信息的全面覆盖。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我们采用了精细的权限控制，确保只有授权人员可以访问敏感信息。这种安全措施保护了基本金属材料：铜材项目文档的机密性，防止了未经授权的信息泄露。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9891"/>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存档与归档是基本金属材料：铜材项目生命周期中一个至关重要的环节，直接关系到基本金属材料：铜材项目信息的长期保存和历史记录的完整性。在基本金属材料：铜材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7721"/>
      <w:r>
        <w:rPr>
          <w:rFonts w:ascii="仿宋" w:eastAsia="仿宋" w:hAnsi="仿宋" w:cs="仿宋" w:hint="eastAsia"/>
          <w:sz w:val="28"/>
          <w:lang w:eastAsia="zh-CN"/>
        </w:rPr>
        <w:t>二、基本金属材料：铜材项目概论</w:t>
      </w:r>
      <w:bookmarkEnd w:id="6"/>
    </w:p>
    <w:p>
      <w:pPr>
        <w:pStyle w:val="Heading2"/>
        <w:rPr>
          <w:rFonts w:ascii="仿宋" w:eastAsia="仿宋" w:hAnsi="仿宋" w:cs="仿宋" w:hint="eastAsia"/>
          <w:lang w:eastAsia="zh-CN"/>
        </w:rPr>
      </w:pPr>
      <w:bookmarkStart w:id="7" w:name="_Toc12466"/>
      <w:r>
        <w:rPr>
          <w:rFonts w:ascii="仿宋" w:eastAsia="仿宋" w:hAnsi="仿宋" w:cs="仿宋" w:hint="eastAsia"/>
          <w:lang w:eastAsia="zh-CN"/>
        </w:rPr>
        <w:t>(一)、基本金属材料：铜材项目概况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基本金属材料：铜材项目的起源追溯至对市场的深入洞察。市场的不断演变与变革为基本金属材料：铜材项目提供了难得的机遇。当前市场存在的需求缺口和变革的大环境共同构成了基本金属材料：铜材项目的背景。这个基本金属材料：铜材项目旨在充分利用市场机遇，填补行业中尚未满足的需求，为客户提供全新的解决方案。市场的变革和需求的增长使得这个基本金属材料：铜材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基本金属材料：铜材项目名称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基本金属材料：铜材项目正式命名为基本金属材料：铜材。这个名称不仅仅是一个标识，更代表了基本金属材料：铜材项目的核心理念和愿景。它蕴含着基本金属材料：铜材项目所要解决问题的关键字，具有强烈的表达和辨识度，为基本金属材料：铜材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基本金属材料：铜材项目目标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本金属材料：铜材项目的核心目标是提供一种全新、高效的解决方案，满足客户日益增长的需求。基本金属材料：铜材项目追求的不仅仅是满足市场需求，更是在市场中获得卓越的竞争优势。通过不断提升产品或服务的质量和创新水平，基本金属材料：铜材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基本金属材料：铜材项目范围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基本金属材料：铜材项目全面涵盖了产品研发、制造、市场推广和售后服务，确保从产品设计到最终用户体验的全方位关注。这一全面的基本金属材料：铜材项目范围是为了确保基本金属材料：铜材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基本金属材料：铜材项目时间表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基本金属材料：铜材项目计划在未来18个月内完成，包括研发、测试、市场试点和正式推出等不同阶段。这个时间表的合理设计是为了确保基本金属材料：铜材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基本金属材料：铜材项目预算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基本金属材料：铜材项目总预算估算为XX百万美元，主要分配在研发、市场推广、人员培训和运营等方面。这一充足的预算为基本金属材料：铜材项目提供了充足的资源，确保基本金属材料：铜材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基本金属材料：铜材项目风险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基本金属材料：铜材项目可能面临的风险包括市场接受度低、技术难题、竞争激烈等。基本金属材料：铜材项目团队已经制定了相应的风险应对计划，通过前瞻性的风险管理，确保基本金属材料：铜材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基本金属材料：铜材项目团队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基本金属材料：铜材项目汇聚了一支经验丰富、多领域专业素养的核心团队，确保基本金属材料：铜材项目在各个方面都能拥有高水平的执行力。团队的协同作战是基本金属材料：铜材项目成功的关键因素之一。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基本金属材料：铜材项目背景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基本金属材料：铜材项目的背景根植于市场对更高效、创新产品的渴望，同时也受到科技发展对行业格局的深刻改变的影响。这为基本金属材料：铜材项目提供了广阔的发展空间和市场需求。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基本金属材料：铜材项目现状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截至目前，基本金属材料：铜材项目已完成市场调研和技术验证，取得了初步的成功。这为基本金属材料：铜材项目在未来的发展奠定了坚实的基础，为更远大的目标打下了坚实的基石。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28955"/>
      <w:r>
        <w:rPr>
          <w:rFonts w:ascii="仿宋" w:eastAsia="仿宋" w:hAnsi="仿宋" w:cs="仿宋" w:hint="eastAsia"/>
          <w:sz w:val="28"/>
          <w:lang w:eastAsia="zh-CN"/>
        </w:rPr>
        <w:t>(二)、基本金属材料：铜材项目目标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基本金属材料：铜材项目首要业务目标是在市场中占据有利地位，实现产品/服务的成功推广和销售。通过不断提升产品质量、创新性，基本金属材料：铜材项目追求成为行业中的领导者，赢得更多客户的青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在科技迅速发展的时代，基本金属材料：铜材项目着眼于技术创新。通过持续的研发和技术升级，基本金属材料：铜材项目旨在推出更具创新性的产品或服务，以满足市场对新鲜、先进解决方案的需求。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基本金属材料：铜材项目设定了客户满意度目标。通过提供卓越的产品质量和优质的客户服务，基本金属材料：铜材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基本金属材料：铜材项目注重社会责任和可持续发展。通过实施环保、社会责任基本金属材料：铜材项目，基本金属材料：铜材项目致力于在经济发展的同时保护环境，促进社会公平，实现可持续经营。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基本金属材料：铜材项目的团队是实现目标的核心驱动力。因此，基本金属材料：铜材项目设定了团队发展目标，包括提升团队成员的专业技能、培养领导力，以及搭建协同高效的团队工作氛围。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31892"/>
      <w:r>
        <w:rPr>
          <w:rFonts w:ascii="仿宋" w:eastAsia="仿宋" w:hAnsi="仿宋" w:cs="仿宋" w:hint="eastAsia"/>
          <w:sz w:val="28"/>
          <w:lang w:eastAsia="zh-CN"/>
        </w:rPr>
        <w:t>(三)、基本金属材料：铜材项目提出的理由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基本金属材料：铜材项目提出的理由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基本金属材料：铜材项目的提出源于对市场机遇的深刻洞察。当前市场中存在的需求缺口和行业发展趋势表明，有巨大的商业机会等待被开发。通过准确捕捉市场机遇，基本金属材料：铜材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本金属材料：铜材项目的理念基于对技术创新的信仰。通过持续的研发和技术投入，基本金属材料：铜材项目有望推出更具创新性的产品或服务。在科技飞速发展的当下，基本金属材料：铜材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基本金属材料：铜材项目的提出是为了增强企业的行业竞争力。通过提升产品或服务的质量和独特性，基本金属材料：铜材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基本金属材料：铜材项目响应了消费者需求的变化。随着社会和科技的不断发展，消费者对产品和服务的需求也在发生变化。通过深入了解并及时回应消费者的新需求，基本金属材料：铜材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基本金属材料：铜材项目的提出是企业战略发展规划的一部分。在面对日益激烈的市场竞争和不断变化的商业环境中，基本金属材料：铜材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基本金属材料：铜材项目的提出不仅仅是基于商业考量，还注重社会责任。通过推出环保、社会责任等方面的基本金属材料：铜材项目，基本金属材料：铜材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基本金属材料：铜材项目的提出反映了对利益相关者期望的关注。包括客户、员工、投资者等利益相关者在企业发展中都有着各自的期望，基本金属材料：铜材项目力求在满足这些期望的同时，取得更大的共赢。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13434"/>
      <w:r>
        <w:rPr>
          <w:rFonts w:ascii="仿宋" w:eastAsia="仿宋" w:hAnsi="仿宋" w:cs="仿宋" w:hint="eastAsia"/>
          <w:sz w:val="28"/>
          <w:lang w:eastAsia="zh-CN"/>
        </w:rPr>
        <w:t>(四)、基本金属材料：铜材项目意义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在实施基本金属材料：铜材项目的过程中，我们不仅仅是在追逐商业成功，更是为企业和社会的多个层面创造了深远的意义。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基本金属材料：铜材项目的首要意义在于提升企业的市场竞争力。通过持续的创新和对产品质量的高标准要求，基本金属材料：铜材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基本金属材料：铜材项目的推进将促使行业技术水平的提升。通过引入先进技术和创新性解决方案，基本金属材料：铜材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基本金属材料：铜材项目不仅创造了大量就业机会，提高了就业水平，还注重社会责任和环保。通过参与社会公益事业和推动环保基本金属材料：铜材项目，基本金属材料：铜材项目为社会贡献了一份力量，体现了企业对社会的积极回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综合而言，基本金属材料：铜材项目意义重大，不仅推动了企业的发展，也为行业和社会的进步贡献了积极力量。这是一个全面而深刻的影响，将在未来产生可持续的正面效应。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31880"/>
      <w:r>
        <w:rPr>
          <w:rFonts w:ascii="仿宋" w:eastAsia="仿宋" w:hAnsi="仿宋" w:cs="仿宋" w:hint="eastAsia"/>
          <w:sz w:val="28"/>
          <w:lang w:eastAsia="zh-CN"/>
        </w:rPr>
        <w:t>(五)、基本金属材料：铜材项目背景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在当今迅猛发展的商业环境中，基本金属材料：铜材项目的动因根植于对多方面因素的审慎考量。这个基本金属材料：铜材项目的提出并非孤立的决策，而是对企业所处背景深入思考的产物。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基本金属材料：铜材项目背后的首要原因。科技的迅速发展和全球市场的快速变化使得企业必须灵活应对。基本金属材料：铜材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基本金属材料：铜材项目背景中不可忽视的一环。企业需要在激烈竞争中脱颖而出，为此，基本金属材料：铜材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技术的迅速发展为企业带来了机遇与挑战。作为基本金属材料：铜材项目启动的背景之一，对新兴技术的应用将有助于提升企业的技术水平，使其在不断演进的商业环境中保持竞争优势。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此外，社会对企业责任的期望也在逐渐升高。基本金属材料：铜材项目充分融入了社会责任的理念，通过可持续经营和社会公益基本金属材料：铜材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6413"/>
      <w:r>
        <w:rPr>
          <w:rFonts w:ascii="仿宋" w:eastAsia="仿宋" w:hAnsi="仿宋" w:cs="仿宋" w:hint="eastAsia"/>
          <w:sz w:val="28"/>
          <w:lang w:eastAsia="zh-CN"/>
        </w:rPr>
        <w:t>三、基本金属材料：铜材项目土建工程</w:t>
      </w:r>
      <w:bookmarkEnd w:id="12"/>
    </w:p>
    <w:p>
      <w:pPr>
        <w:pStyle w:val="Heading2"/>
        <w:rPr>
          <w:rFonts w:ascii="仿宋" w:eastAsia="仿宋" w:hAnsi="仿宋" w:cs="仿宋" w:hint="eastAsia"/>
          <w:lang w:eastAsia="zh-CN"/>
        </w:rPr>
      </w:pPr>
      <w:bookmarkStart w:id="13" w:name="_Toc22943"/>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在基本金属材料：铜材项目的建筑工程设计中，我们将秉承一系列重要的设计原则，以确保基本金属材料：铜材项目建筑在功能、美观、可持续性等方面达到最佳效果。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首要原则是确保建筑的功能性得到最大化的发挥。我们将充分理解基本金属材料：铜材项目的实际需求，合理布局各个功能区域，保证建筑在满足业务需求的同时，提供高效的工作环境。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在建筑设计中，我们将综合考虑建设和运营成本。通过精细的经济效益分析，确保设计方案在高效利用资源的同时，对基本金属材料：铜材项目的长期盈利能力有积极的贡献。</w:t>
      </w:r>
    </w:p>
    <w:p>
      <w:pPr>
        <w:pStyle w:val="Heading2"/>
        <w:ind w:firstLine="560" w:firstLineChars="200"/>
        <w:rPr>
          <w:rFonts w:ascii="仿宋" w:eastAsia="仿宋" w:hAnsi="仿宋" w:cs="仿宋" w:hint="eastAsia"/>
          <w:sz w:val="28"/>
          <w:lang w:eastAsia="zh-CN"/>
        </w:rPr>
      </w:pPr>
      <w:bookmarkStart w:id="14" w:name="_Toc14580"/>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基本金属材料：铜材项目的土建工程设计中，我们将精准设定设计年限，结合基本金属材料：铜材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基本金属材料：铜材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9848"/>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基本金属材料：铜材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基本金属材料：铜材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https://d.book118.com/716013032240010033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基本金属材料：铜材项目规划设计方案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基本金属材料：铜材项目规划设计方案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基本金属材料：铜材项目规划设计方案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基本金属材料：铜材项目规划设计方案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基本金属材料：铜材项目规划设计方案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基本金属材料：铜材项目规划设计方案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基本金属材料：铜材项目规划设计方案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基本金属材料：铜材项目规划设计方案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基本金属材料：铜材项目规划设计方案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基本金属材料：铜材项目规划设计方案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基本金属材料：铜材项目规划设计方案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基本金属材料：铜材项目规划设计方案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基本金属材料：铜材项目规划设计方案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基本金属材料：铜材项目规划设计方案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基本金属材料：铜材项目规划设计方案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基本金属材料：铜材项目规划设计方案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基本金属材料：铜材项目规划设计方案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CD595B"/>
    <w:rsid w:val="08CD595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16013032240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2024-01-13T00:33:00Z</dcterms:created>
  <dcterms:modified xsi:type="dcterms:W3CDTF">2024-01-13T00:34:03Z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588387802D6547CF8212DF75BAC9D18C_11</vt:lpwstr>
  </property>
  <property fmtid="{D5CDD505-2E9C-101B-9397-08002B2CF9AE}" pid="3" name="KSOProductBuildVer">
    <vt:lpwstr>2052-12.1.0.16120</vt:lpwstr>
  </property>
</Properties>
</file>