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檀香208项目可行性建设方案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55" w:history="1">
        <w:r>
          <w:rPr>
            <w:rFonts w:ascii="仿宋" w:eastAsia="仿宋" w:hAnsi="仿宋" w:cs="仿宋" w:hint="eastAsia"/>
            <w:lang w:eastAsia="zh-CN"/>
          </w:rPr>
          <w:t>序言</w:t>
        </w:r>
        <w:r>
          <w:tab/>
        </w:r>
        <w:r>
          <w:fldChar w:fldCharType="begin"/>
        </w:r>
        <w:r>
          <w:instrText xml:space="preserve"> PAGEREF _Toc10755 \h </w:instrText>
        </w:r>
        <w:r>
          <w:fldChar w:fldCharType="separate"/>
        </w:r>
        <w:r>
          <w:t>3</w:t>
        </w:r>
        <w:r>
          <w:fldChar w:fldCharType="end"/>
        </w:r>
      </w:hyperlink>
    </w:p>
    <w:p>
      <w:pPr>
        <w:pStyle w:val="TOC1"/>
        <w:tabs>
          <w:tab w:val="right" w:leader="dot" w:pos="8306"/>
        </w:tabs>
      </w:pPr>
      <w:hyperlink w:anchor="_Toc25802" w:history="1">
        <w:r>
          <w:rPr>
            <w:rFonts w:ascii="仿宋" w:eastAsia="仿宋" w:hAnsi="仿宋" w:cs="仿宋" w:hint="eastAsia"/>
            <w:lang w:eastAsia="zh-CN"/>
          </w:rPr>
          <w:t>一、建设风险评估分析</w:t>
        </w:r>
        <w:r>
          <w:tab/>
        </w:r>
        <w:r>
          <w:fldChar w:fldCharType="begin"/>
        </w:r>
        <w:r>
          <w:instrText xml:space="preserve"> PAGEREF _Toc25802 \h </w:instrText>
        </w:r>
        <w:r>
          <w:fldChar w:fldCharType="separate"/>
        </w:r>
        <w:r>
          <w:t>3</w:t>
        </w:r>
        <w:r>
          <w:fldChar w:fldCharType="end"/>
        </w:r>
      </w:hyperlink>
    </w:p>
    <w:p>
      <w:pPr>
        <w:pStyle w:val="TOC2"/>
        <w:tabs>
          <w:tab w:val="right" w:leader="dot" w:pos="8306"/>
        </w:tabs>
      </w:pPr>
      <w:hyperlink w:anchor="_Toc12768" w:history="1">
        <w:r>
          <w:rPr>
            <w:rFonts w:ascii="仿宋" w:eastAsia="仿宋" w:hAnsi="仿宋" w:cs="仿宋" w:hint="eastAsia"/>
            <w:lang w:eastAsia="zh-CN"/>
          </w:rPr>
          <w:t>(一)、政策风险分析</w:t>
        </w:r>
        <w:r>
          <w:tab/>
        </w:r>
        <w:r>
          <w:fldChar w:fldCharType="begin"/>
        </w:r>
        <w:r>
          <w:instrText xml:space="preserve"> PAGEREF _Toc12768 \h </w:instrText>
        </w:r>
        <w:r>
          <w:fldChar w:fldCharType="separate"/>
        </w:r>
        <w:r>
          <w:t>3</w:t>
        </w:r>
        <w:r>
          <w:fldChar w:fldCharType="end"/>
        </w:r>
      </w:hyperlink>
    </w:p>
    <w:p>
      <w:pPr>
        <w:pStyle w:val="TOC2"/>
        <w:tabs>
          <w:tab w:val="right" w:leader="dot" w:pos="8306"/>
        </w:tabs>
      </w:pPr>
      <w:hyperlink w:anchor="_Toc21968" w:history="1">
        <w:r>
          <w:rPr>
            <w:rFonts w:ascii="仿宋" w:eastAsia="仿宋" w:hAnsi="仿宋" w:cs="仿宋" w:hint="eastAsia"/>
            <w:lang w:eastAsia="zh-CN"/>
          </w:rPr>
          <w:t>(二)、社会风险分析</w:t>
        </w:r>
        <w:r>
          <w:tab/>
        </w:r>
        <w:r>
          <w:fldChar w:fldCharType="begin"/>
        </w:r>
        <w:r>
          <w:instrText xml:space="preserve"> PAGEREF _Toc21968 \h </w:instrText>
        </w:r>
        <w:r>
          <w:fldChar w:fldCharType="separate"/>
        </w:r>
        <w:r>
          <w:t>4</w:t>
        </w:r>
        <w:r>
          <w:fldChar w:fldCharType="end"/>
        </w:r>
      </w:hyperlink>
    </w:p>
    <w:p>
      <w:pPr>
        <w:pStyle w:val="TOC2"/>
        <w:tabs>
          <w:tab w:val="right" w:leader="dot" w:pos="8306"/>
        </w:tabs>
      </w:pPr>
      <w:hyperlink w:anchor="_Toc32283" w:history="1">
        <w:r>
          <w:rPr>
            <w:rFonts w:ascii="仿宋" w:eastAsia="仿宋" w:hAnsi="仿宋" w:cs="仿宋" w:hint="eastAsia"/>
            <w:lang w:eastAsia="zh-CN"/>
          </w:rPr>
          <w:t>(三)、市场风险分析</w:t>
        </w:r>
        <w:r>
          <w:tab/>
        </w:r>
        <w:r>
          <w:fldChar w:fldCharType="begin"/>
        </w:r>
        <w:r>
          <w:instrText xml:space="preserve"> PAGEREF _Toc32283 \h </w:instrText>
        </w:r>
        <w:r>
          <w:fldChar w:fldCharType="separate"/>
        </w:r>
        <w:r>
          <w:t>6</w:t>
        </w:r>
        <w:r>
          <w:fldChar w:fldCharType="end"/>
        </w:r>
      </w:hyperlink>
    </w:p>
    <w:p>
      <w:pPr>
        <w:pStyle w:val="TOC2"/>
        <w:tabs>
          <w:tab w:val="right" w:leader="dot" w:pos="8306"/>
        </w:tabs>
      </w:pPr>
      <w:hyperlink w:anchor="_Toc26584" w:history="1">
        <w:r>
          <w:rPr>
            <w:rFonts w:ascii="仿宋" w:eastAsia="仿宋" w:hAnsi="仿宋" w:cs="仿宋" w:hint="eastAsia"/>
            <w:lang w:eastAsia="zh-CN"/>
          </w:rPr>
          <w:t>(四)、资金风险分析</w:t>
        </w:r>
        <w:r>
          <w:tab/>
        </w:r>
        <w:r>
          <w:fldChar w:fldCharType="begin"/>
        </w:r>
        <w:r>
          <w:instrText xml:space="preserve"> PAGEREF _Toc26584 \h </w:instrText>
        </w:r>
        <w:r>
          <w:fldChar w:fldCharType="separate"/>
        </w:r>
        <w:r>
          <w:t>6</w:t>
        </w:r>
        <w:r>
          <w:fldChar w:fldCharType="end"/>
        </w:r>
      </w:hyperlink>
    </w:p>
    <w:p>
      <w:pPr>
        <w:pStyle w:val="TOC2"/>
        <w:tabs>
          <w:tab w:val="right" w:leader="dot" w:pos="8306"/>
        </w:tabs>
      </w:pPr>
      <w:hyperlink w:anchor="_Toc26098" w:history="1">
        <w:r>
          <w:rPr>
            <w:rFonts w:ascii="仿宋" w:eastAsia="仿宋" w:hAnsi="仿宋" w:cs="仿宋" w:hint="eastAsia"/>
            <w:lang w:eastAsia="zh-CN"/>
          </w:rPr>
          <w:t>(五)、技术风险分析</w:t>
        </w:r>
        <w:r>
          <w:tab/>
        </w:r>
        <w:r>
          <w:fldChar w:fldCharType="begin"/>
        </w:r>
        <w:r>
          <w:instrText xml:space="preserve"> PAGEREF _Toc26098 \h </w:instrText>
        </w:r>
        <w:r>
          <w:fldChar w:fldCharType="separate"/>
        </w:r>
        <w:r>
          <w:t>8</w:t>
        </w:r>
        <w:r>
          <w:fldChar w:fldCharType="end"/>
        </w:r>
      </w:hyperlink>
    </w:p>
    <w:p>
      <w:pPr>
        <w:pStyle w:val="TOC2"/>
        <w:tabs>
          <w:tab w:val="right" w:leader="dot" w:pos="8306"/>
        </w:tabs>
      </w:pPr>
      <w:hyperlink w:anchor="_Toc20508" w:history="1">
        <w:r>
          <w:rPr>
            <w:rFonts w:ascii="仿宋" w:eastAsia="仿宋" w:hAnsi="仿宋" w:cs="仿宋" w:hint="eastAsia"/>
            <w:lang w:eastAsia="zh-CN"/>
          </w:rPr>
          <w:t>(六)、财务风险分析</w:t>
        </w:r>
        <w:r>
          <w:tab/>
        </w:r>
        <w:r>
          <w:fldChar w:fldCharType="begin"/>
        </w:r>
        <w:r>
          <w:instrText xml:space="preserve"> PAGEREF _Toc20508 \h </w:instrText>
        </w:r>
        <w:r>
          <w:fldChar w:fldCharType="separate"/>
        </w:r>
        <w:r>
          <w:t>9</w:t>
        </w:r>
        <w:r>
          <w:fldChar w:fldCharType="end"/>
        </w:r>
      </w:hyperlink>
    </w:p>
    <w:p>
      <w:pPr>
        <w:pStyle w:val="TOC2"/>
        <w:tabs>
          <w:tab w:val="right" w:leader="dot" w:pos="8306"/>
        </w:tabs>
      </w:pPr>
      <w:hyperlink w:anchor="_Toc24809" w:history="1">
        <w:r>
          <w:rPr>
            <w:rFonts w:ascii="仿宋" w:eastAsia="仿宋" w:hAnsi="仿宋" w:cs="仿宋" w:hint="eastAsia"/>
            <w:lang w:eastAsia="zh-CN"/>
          </w:rPr>
          <w:t>(七)、管理风险分析</w:t>
        </w:r>
        <w:r>
          <w:tab/>
        </w:r>
        <w:r>
          <w:fldChar w:fldCharType="begin"/>
        </w:r>
        <w:r>
          <w:instrText xml:space="preserve"> PAGEREF _Toc24809 \h </w:instrText>
        </w:r>
        <w:r>
          <w:fldChar w:fldCharType="separate"/>
        </w:r>
        <w:r>
          <w:t>11</w:t>
        </w:r>
        <w:r>
          <w:fldChar w:fldCharType="end"/>
        </w:r>
      </w:hyperlink>
    </w:p>
    <w:p>
      <w:pPr>
        <w:pStyle w:val="TOC2"/>
        <w:tabs>
          <w:tab w:val="right" w:leader="dot" w:pos="8306"/>
        </w:tabs>
      </w:pPr>
      <w:hyperlink w:anchor="_Toc2708" w:history="1">
        <w:r>
          <w:rPr>
            <w:rFonts w:ascii="仿宋" w:eastAsia="仿宋" w:hAnsi="仿宋" w:cs="仿宋" w:hint="eastAsia"/>
            <w:lang w:eastAsia="zh-CN"/>
          </w:rPr>
          <w:t>(八)、其它风险分析</w:t>
        </w:r>
        <w:r>
          <w:tab/>
        </w:r>
        <w:r>
          <w:fldChar w:fldCharType="begin"/>
        </w:r>
        <w:r>
          <w:instrText xml:space="preserve"> PAGEREF _Toc2708 \h </w:instrText>
        </w:r>
        <w:r>
          <w:fldChar w:fldCharType="separate"/>
        </w:r>
        <w:r>
          <w:t>12</w:t>
        </w:r>
        <w:r>
          <w:fldChar w:fldCharType="end"/>
        </w:r>
      </w:hyperlink>
    </w:p>
    <w:p>
      <w:pPr>
        <w:pStyle w:val="TOC2"/>
        <w:tabs>
          <w:tab w:val="right" w:leader="dot" w:pos="8306"/>
        </w:tabs>
      </w:pPr>
      <w:hyperlink w:anchor="_Toc23436" w:history="1">
        <w:r>
          <w:rPr>
            <w:rFonts w:ascii="仿宋" w:eastAsia="仿宋" w:hAnsi="仿宋" w:cs="仿宋" w:hint="eastAsia"/>
            <w:lang w:eastAsia="zh-CN"/>
          </w:rPr>
          <w:t>(九)、社会影响评估</w:t>
        </w:r>
        <w:r>
          <w:tab/>
        </w:r>
        <w:r>
          <w:fldChar w:fldCharType="begin"/>
        </w:r>
        <w:r>
          <w:instrText xml:space="preserve"> PAGEREF _Toc23436 \h </w:instrText>
        </w:r>
        <w:r>
          <w:fldChar w:fldCharType="separate"/>
        </w:r>
        <w:r>
          <w:t>13</w:t>
        </w:r>
        <w:r>
          <w:fldChar w:fldCharType="end"/>
        </w:r>
      </w:hyperlink>
    </w:p>
    <w:p>
      <w:pPr>
        <w:pStyle w:val="TOC1"/>
        <w:tabs>
          <w:tab w:val="right" w:leader="dot" w:pos="8306"/>
        </w:tabs>
      </w:pPr>
      <w:hyperlink w:anchor="_Toc6189" w:history="1">
        <w:r>
          <w:rPr>
            <w:rFonts w:ascii="仿宋" w:eastAsia="仿宋" w:hAnsi="仿宋" w:cs="仿宋" w:hint="eastAsia"/>
            <w:lang w:eastAsia="zh-CN"/>
          </w:rPr>
          <w:t>二、背景、必要性分析</w:t>
        </w:r>
        <w:r>
          <w:tab/>
        </w:r>
        <w:r>
          <w:fldChar w:fldCharType="begin"/>
        </w:r>
        <w:r>
          <w:instrText xml:space="preserve"> PAGEREF _Toc6189 \h </w:instrText>
        </w:r>
        <w:r>
          <w:fldChar w:fldCharType="separate"/>
        </w:r>
        <w:r>
          <w:t>15</w:t>
        </w:r>
        <w:r>
          <w:fldChar w:fldCharType="end"/>
        </w:r>
      </w:hyperlink>
    </w:p>
    <w:p>
      <w:pPr>
        <w:pStyle w:val="TOC2"/>
        <w:tabs>
          <w:tab w:val="right" w:leader="dot" w:pos="8306"/>
        </w:tabs>
      </w:pPr>
      <w:hyperlink w:anchor="_Toc18271" w:history="1">
        <w:r>
          <w:rPr>
            <w:rFonts w:ascii="仿宋" w:eastAsia="仿宋" w:hAnsi="仿宋" w:cs="仿宋" w:hint="eastAsia"/>
            <w:lang w:eastAsia="zh-CN"/>
          </w:rPr>
          <w:t>(一)、项目建设背景</w:t>
        </w:r>
        <w:r>
          <w:tab/>
        </w:r>
        <w:r>
          <w:fldChar w:fldCharType="begin"/>
        </w:r>
        <w:r>
          <w:instrText xml:space="preserve"> PAGEREF _Toc18271 \h </w:instrText>
        </w:r>
        <w:r>
          <w:fldChar w:fldCharType="separate"/>
        </w:r>
        <w:r>
          <w:t>15</w:t>
        </w:r>
        <w:r>
          <w:fldChar w:fldCharType="end"/>
        </w:r>
      </w:hyperlink>
    </w:p>
    <w:p>
      <w:pPr>
        <w:pStyle w:val="TOC2"/>
        <w:tabs>
          <w:tab w:val="right" w:leader="dot" w:pos="8306"/>
        </w:tabs>
      </w:pPr>
      <w:hyperlink w:anchor="_Toc28540" w:history="1">
        <w:r>
          <w:rPr>
            <w:rFonts w:ascii="仿宋" w:eastAsia="仿宋" w:hAnsi="仿宋" w:cs="仿宋" w:hint="eastAsia"/>
            <w:lang w:eastAsia="zh-CN"/>
          </w:rPr>
          <w:t>(二)、必要性分析</w:t>
        </w:r>
        <w:r>
          <w:tab/>
        </w:r>
        <w:r>
          <w:fldChar w:fldCharType="begin"/>
        </w:r>
        <w:r>
          <w:instrText xml:space="preserve"> PAGEREF _Toc28540 \h </w:instrText>
        </w:r>
        <w:r>
          <w:fldChar w:fldCharType="separate"/>
        </w:r>
        <w:r>
          <w:t>16</w:t>
        </w:r>
        <w:r>
          <w:fldChar w:fldCharType="end"/>
        </w:r>
      </w:hyperlink>
    </w:p>
    <w:p>
      <w:pPr>
        <w:pStyle w:val="TOC2"/>
        <w:tabs>
          <w:tab w:val="right" w:leader="dot" w:pos="8306"/>
        </w:tabs>
      </w:pPr>
      <w:hyperlink w:anchor="_Toc26429" w:history="1">
        <w:r>
          <w:rPr>
            <w:rFonts w:ascii="仿宋" w:eastAsia="仿宋" w:hAnsi="仿宋" w:cs="仿宋" w:hint="eastAsia"/>
            <w:lang w:eastAsia="zh-CN"/>
          </w:rPr>
          <w:t>(三)、项目建设有利条件</w:t>
        </w:r>
        <w:r>
          <w:tab/>
        </w:r>
        <w:r>
          <w:fldChar w:fldCharType="begin"/>
        </w:r>
        <w:r>
          <w:instrText xml:space="preserve"> PAGEREF _Toc26429 \h </w:instrText>
        </w:r>
        <w:r>
          <w:fldChar w:fldCharType="separate"/>
        </w:r>
        <w:r>
          <w:t>18</w:t>
        </w:r>
        <w:r>
          <w:fldChar w:fldCharType="end"/>
        </w:r>
      </w:hyperlink>
    </w:p>
    <w:p>
      <w:pPr>
        <w:pStyle w:val="TOC1"/>
        <w:tabs>
          <w:tab w:val="right" w:leader="dot" w:pos="8306"/>
        </w:tabs>
      </w:pPr>
      <w:hyperlink w:anchor="_Toc15392" w:history="1">
        <w:r>
          <w:rPr>
            <w:rFonts w:ascii="仿宋" w:eastAsia="仿宋" w:hAnsi="仿宋" w:cs="仿宋" w:hint="eastAsia"/>
            <w:lang w:eastAsia="zh-CN"/>
          </w:rPr>
          <w:t>三、经济影响分析</w:t>
        </w:r>
        <w:r>
          <w:tab/>
        </w:r>
        <w:r>
          <w:fldChar w:fldCharType="begin"/>
        </w:r>
        <w:r>
          <w:instrText xml:space="preserve"> PAGEREF _Toc15392 \h </w:instrText>
        </w:r>
        <w:r>
          <w:fldChar w:fldCharType="separate"/>
        </w:r>
        <w:r>
          <w:t>19</w:t>
        </w:r>
        <w:r>
          <w:fldChar w:fldCharType="end"/>
        </w:r>
      </w:hyperlink>
    </w:p>
    <w:p>
      <w:pPr>
        <w:pStyle w:val="TOC2"/>
        <w:tabs>
          <w:tab w:val="right" w:leader="dot" w:pos="8306"/>
        </w:tabs>
      </w:pPr>
      <w:hyperlink w:anchor="_Toc9137" w:history="1">
        <w:r>
          <w:rPr>
            <w:rFonts w:ascii="仿宋" w:eastAsia="仿宋" w:hAnsi="仿宋" w:cs="仿宋" w:hint="eastAsia"/>
            <w:lang w:eastAsia="zh-CN"/>
          </w:rPr>
          <w:t>(一)、经济费用效益或费用效果分析</w:t>
        </w:r>
        <w:r>
          <w:tab/>
        </w:r>
        <w:r>
          <w:fldChar w:fldCharType="begin"/>
        </w:r>
        <w:r>
          <w:instrText xml:space="preserve"> PAGEREF _Toc9137 \h </w:instrText>
        </w:r>
        <w:r>
          <w:fldChar w:fldCharType="separate"/>
        </w:r>
        <w:r>
          <w:t>19</w:t>
        </w:r>
        <w:r>
          <w:fldChar w:fldCharType="end"/>
        </w:r>
      </w:hyperlink>
    </w:p>
    <w:p>
      <w:pPr>
        <w:pStyle w:val="TOC2"/>
        <w:tabs>
          <w:tab w:val="right" w:leader="dot" w:pos="8306"/>
        </w:tabs>
      </w:pPr>
      <w:hyperlink w:anchor="_Toc10813" w:history="1">
        <w:r>
          <w:rPr>
            <w:rFonts w:ascii="仿宋" w:eastAsia="仿宋" w:hAnsi="仿宋" w:cs="仿宋" w:hint="eastAsia"/>
            <w:lang w:eastAsia="zh-CN"/>
          </w:rPr>
          <w:t>(二)、行业影响分析</w:t>
        </w:r>
        <w:r>
          <w:tab/>
        </w:r>
        <w:r>
          <w:fldChar w:fldCharType="begin"/>
        </w:r>
        <w:r>
          <w:instrText xml:space="preserve"> PAGEREF _Toc10813 \h </w:instrText>
        </w:r>
        <w:r>
          <w:fldChar w:fldCharType="separate"/>
        </w:r>
        <w:r>
          <w:t>22</w:t>
        </w:r>
        <w:r>
          <w:fldChar w:fldCharType="end"/>
        </w:r>
      </w:hyperlink>
    </w:p>
    <w:p>
      <w:pPr>
        <w:pStyle w:val="TOC2"/>
        <w:tabs>
          <w:tab w:val="right" w:leader="dot" w:pos="8306"/>
        </w:tabs>
      </w:pPr>
      <w:hyperlink w:anchor="_Toc20238" w:history="1">
        <w:r>
          <w:rPr>
            <w:rFonts w:ascii="仿宋" w:eastAsia="仿宋" w:hAnsi="仿宋" w:cs="仿宋" w:hint="eastAsia"/>
            <w:lang w:eastAsia="zh-CN"/>
          </w:rPr>
          <w:t>(三)、区域经济影响分析</w:t>
        </w:r>
        <w:r>
          <w:tab/>
        </w:r>
        <w:r>
          <w:fldChar w:fldCharType="begin"/>
        </w:r>
        <w:r>
          <w:instrText xml:space="preserve"> PAGEREF _Toc20238 \h </w:instrText>
        </w:r>
        <w:r>
          <w:fldChar w:fldCharType="separate"/>
        </w:r>
        <w:r>
          <w:t>23</w:t>
        </w:r>
        <w:r>
          <w:fldChar w:fldCharType="end"/>
        </w:r>
      </w:hyperlink>
    </w:p>
    <w:p>
      <w:pPr>
        <w:pStyle w:val="TOC2"/>
        <w:tabs>
          <w:tab w:val="right" w:leader="dot" w:pos="8306"/>
        </w:tabs>
      </w:pPr>
      <w:hyperlink w:anchor="_Toc9900" w:history="1">
        <w:r>
          <w:rPr>
            <w:rFonts w:ascii="仿宋" w:eastAsia="仿宋" w:hAnsi="仿宋" w:cs="仿宋" w:hint="eastAsia"/>
            <w:lang w:eastAsia="zh-CN"/>
          </w:rPr>
          <w:t>(四)、宏观经济影响分析</w:t>
        </w:r>
        <w:r>
          <w:tab/>
        </w:r>
        <w:r>
          <w:fldChar w:fldCharType="begin"/>
        </w:r>
        <w:r>
          <w:instrText xml:space="preserve"> PAGEREF _Toc9900 \h </w:instrText>
        </w:r>
        <w:r>
          <w:fldChar w:fldCharType="separate"/>
        </w:r>
        <w:r>
          <w:t>24</w:t>
        </w:r>
        <w:r>
          <w:fldChar w:fldCharType="end"/>
        </w:r>
      </w:hyperlink>
    </w:p>
    <w:p>
      <w:pPr>
        <w:pStyle w:val="TOC1"/>
        <w:tabs>
          <w:tab w:val="right" w:leader="dot" w:pos="8306"/>
        </w:tabs>
      </w:pPr>
      <w:hyperlink w:anchor="_Toc16209" w:history="1">
        <w:r>
          <w:rPr>
            <w:rFonts w:ascii="仿宋" w:eastAsia="仿宋" w:hAnsi="仿宋" w:cs="仿宋" w:hint="eastAsia"/>
            <w:lang w:eastAsia="zh-CN"/>
          </w:rPr>
          <w:t>四、发展规划、产业政策和行业准入分析</w:t>
        </w:r>
        <w:r>
          <w:tab/>
        </w:r>
        <w:r>
          <w:fldChar w:fldCharType="begin"/>
        </w:r>
        <w:r>
          <w:instrText xml:space="preserve"> PAGEREF _Toc16209 \h </w:instrText>
        </w:r>
        <w:r>
          <w:fldChar w:fldCharType="separate"/>
        </w:r>
        <w:r>
          <w:t>26</w:t>
        </w:r>
        <w:r>
          <w:fldChar w:fldCharType="end"/>
        </w:r>
      </w:hyperlink>
    </w:p>
    <w:p>
      <w:pPr>
        <w:pStyle w:val="TOC2"/>
        <w:tabs>
          <w:tab w:val="right" w:leader="dot" w:pos="8306"/>
        </w:tabs>
      </w:pPr>
      <w:hyperlink w:anchor="_Toc470" w:history="1">
        <w:r>
          <w:rPr>
            <w:rFonts w:ascii="仿宋" w:eastAsia="仿宋" w:hAnsi="仿宋" w:cs="仿宋" w:hint="eastAsia"/>
            <w:lang w:eastAsia="zh-CN"/>
          </w:rPr>
          <w:t>(一)、发展规划分析</w:t>
        </w:r>
        <w:r>
          <w:tab/>
        </w:r>
        <w:r>
          <w:fldChar w:fldCharType="begin"/>
        </w:r>
        <w:r>
          <w:instrText xml:space="preserve"> PAGEREF _Toc470 \h </w:instrText>
        </w:r>
        <w:r>
          <w:fldChar w:fldCharType="separate"/>
        </w:r>
        <w:r>
          <w:t>26</w:t>
        </w:r>
        <w:r>
          <w:fldChar w:fldCharType="end"/>
        </w:r>
      </w:hyperlink>
    </w:p>
    <w:p>
      <w:pPr>
        <w:pStyle w:val="TOC2"/>
        <w:tabs>
          <w:tab w:val="right" w:leader="dot" w:pos="8306"/>
        </w:tabs>
      </w:pPr>
      <w:hyperlink w:anchor="_Toc5141" w:history="1">
        <w:r>
          <w:rPr>
            <w:rFonts w:ascii="仿宋" w:eastAsia="仿宋" w:hAnsi="仿宋" w:cs="仿宋" w:hint="eastAsia"/>
            <w:lang w:eastAsia="zh-CN"/>
          </w:rPr>
          <w:t>(二)、产业政策分析</w:t>
        </w:r>
        <w:r>
          <w:tab/>
        </w:r>
        <w:r>
          <w:fldChar w:fldCharType="begin"/>
        </w:r>
        <w:r>
          <w:instrText xml:space="preserve"> PAGEREF _Toc5141 \h </w:instrText>
        </w:r>
        <w:r>
          <w:fldChar w:fldCharType="separate"/>
        </w:r>
        <w:r>
          <w:t>27</w:t>
        </w:r>
        <w:r>
          <w:fldChar w:fldCharType="end"/>
        </w:r>
      </w:hyperlink>
    </w:p>
    <w:p>
      <w:pPr>
        <w:pStyle w:val="TOC2"/>
        <w:tabs>
          <w:tab w:val="right" w:leader="dot" w:pos="8306"/>
        </w:tabs>
      </w:pPr>
      <w:hyperlink w:anchor="_Toc4703" w:history="1">
        <w:r>
          <w:rPr>
            <w:rFonts w:ascii="仿宋" w:eastAsia="仿宋" w:hAnsi="仿宋" w:cs="仿宋" w:hint="eastAsia"/>
            <w:lang w:eastAsia="zh-CN"/>
          </w:rPr>
          <w:t>(三)、行业准入分析</w:t>
        </w:r>
        <w:r>
          <w:tab/>
        </w:r>
        <w:r>
          <w:fldChar w:fldCharType="begin"/>
        </w:r>
        <w:r>
          <w:instrText xml:space="preserve"> PAGEREF _Toc4703 \h </w:instrText>
        </w:r>
        <w:r>
          <w:fldChar w:fldCharType="separate"/>
        </w:r>
        <w:r>
          <w:t>29</w:t>
        </w:r>
        <w:r>
          <w:fldChar w:fldCharType="end"/>
        </w:r>
      </w:hyperlink>
    </w:p>
    <w:p>
      <w:pPr>
        <w:pStyle w:val="TOC1"/>
        <w:tabs>
          <w:tab w:val="right" w:leader="dot" w:pos="8306"/>
        </w:tabs>
      </w:pPr>
      <w:hyperlink w:anchor="_Toc28958" w:history="1">
        <w:r>
          <w:rPr>
            <w:rFonts w:ascii="仿宋" w:eastAsia="仿宋" w:hAnsi="仿宋" w:cs="仿宋" w:hint="eastAsia"/>
            <w:lang w:eastAsia="zh-CN"/>
          </w:rPr>
          <w:t>五、檀香208项目概论</w:t>
        </w:r>
        <w:r>
          <w:tab/>
        </w:r>
        <w:r>
          <w:fldChar w:fldCharType="begin"/>
        </w:r>
        <w:r>
          <w:instrText xml:space="preserve"> PAGEREF _Toc28958 \h </w:instrText>
        </w:r>
        <w:r>
          <w:fldChar w:fldCharType="separate"/>
        </w:r>
        <w:r>
          <w:t>30</w:t>
        </w:r>
        <w:r>
          <w:fldChar w:fldCharType="end"/>
        </w:r>
      </w:hyperlink>
    </w:p>
    <w:p>
      <w:pPr>
        <w:pStyle w:val="TOC2"/>
        <w:tabs>
          <w:tab w:val="right" w:leader="dot" w:pos="8306"/>
        </w:tabs>
      </w:pPr>
      <w:hyperlink w:anchor="_Toc7675" w:history="1">
        <w:r>
          <w:rPr>
            <w:rFonts w:ascii="仿宋" w:eastAsia="仿宋" w:hAnsi="仿宋" w:cs="仿宋" w:hint="eastAsia"/>
            <w:lang w:eastAsia="zh-CN"/>
          </w:rPr>
          <w:t>(一)、项目申报单位概况</w:t>
        </w:r>
        <w:r>
          <w:tab/>
        </w:r>
        <w:r>
          <w:fldChar w:fldCharType="begin"/>
        </w:r>
        <w:r>
          <w:instrText xml:space="preserve"> PAGEREF _Toc7675 \h </w:instrText>
        </w:r>
        <w:r>
          <w:fldChar w:fldCharType="separate"/>
        </w:r>
        <w:r>
          <w:t>30</w:t>
        </w:r>
        <w:r>
          <w:fldChar w:fldCharType="end"/>
        </w:r>
      </w:hyperlink>
    </w:p>
    <w:p>
      <w:pPr>
        <w:pStyle w:val="TOC2"/>
        <w:tabs>
          <w:tab w:val="right" w:leader="dot" w:pos="8306"/>
        </w:tabs>
      </w:pPr>
      <w:hyperlink w:anchor="_Toc31303" w:history="1">
        <w:r>
          <w:rPr>
            <w:rFonts w:ascii="仿宋" w:eastAsia="仿宋" w:hAnsi="仿宋" w:cs="仿宋" w:hint="eastAsia"/>
            <w:lang w:eastAsia="zh-CN"/>
          </w:rPr>
          <w:t>(二)、项目概况</w:t>
        </w:r>
        <w:r>
          <w:tab/>
        </w:r>
        <w:r>
          <w:fldChar w:fldCharType="begin"/>
        </w:r>
        <w:r>
          <w:instrText xml:space="preserve"> PAGEREF _Toc31303 \h </w:instrText>
        </w:r>
        <w:r>
          <w:fldChar w:fldCharType="separate"/>
        </w:r>
        <w:r>
          <w:t>31</w:t>
        </w:r>
        <w:r>
          <w:fldChar w:fldCharType="end"/>
        </w:r>
      </w:hyperlink>
    </w:p>
    <w:p>
      <w:pPr>
        <w:pStyle w:val="TOC1"/>
        <w:tabs>
          <w:tab w:val="right" w:leader="dot" w:pos="8306"/>
        </w:tabs>
      </w:pPr>
      <w:hyperlink w:anchor="_Toc16938" w:history="1">
        <w:r>
          <w:rPr>
            <w:rFonts w:ascii="仿宋" w:eastAsia="仿宋" w:hAnsi="仿宋" w:cs="仿宋" w:hint="eastAsia"/>
            <w:lang w:eastAsia="zh-CN"/>
          </w:rPr>
          <w:t>六、社会影响分析</w:t>
        </w:r>
        <w:r>
          <w:tab/>
        </w:r>
        <w:r>
          <w:fldChar w:fldCharType="begin"/>
        </w:r>
        <w:r>
          <w:instrText xml:space="preserve"> PAGEREF _Toc16938 \h </w:instrText>
        </w:r>
        <w:r>
          <w:fldChar w:fldCharType="separate"/>
        </w:r>
        <w:r>
          <w:t>34</w:t>
        </w:r>
        <w:r>
          <w:fldChar w:fldCharType="end"/>
        </w:r>
      </w:hyperlink>
    </w:p>
    <w:p>
      <w:pPr>
        <w:pStyle w:val="TOC2"/>
        <w:tabs>
          <w:tab w:val="right" w:leader="dot" w:pos="8306"/>
        </w:tabs>
      </w:pPr>
      <w:hyperlink w:anchor="_Toc985" w:history="1">
        <w:r>
          <w:rPr>
            <w:rFonts w:ascii="仿宋" w:eastAsia="仿宋" w:hAnsi="仿宋" w:cs="仿宋" w:hint="eastAsia"/>
            <w:lang w:eastAsia="zh-CN"/>
          </w:rPr>
          <w:t>(一)、社会影响效果分析</w:t>
        </w:r>
        <w:r>
          <w:tab/>
        </w:r>
        <w:r>
          <w:fldChar w:fldCharType="begin"/>
        </w:r>
        <w:r>
          <w:instrText xml:space="preserve"> PAGEREF _Toc985 \h </w:instrText>
        </w:r>
        <w:r>
          <w:fldChar w:fldCharType="separate"/>
        </w:r>
        <w:r>
          <w:t>34</w:t>
        </w:r>
        <w:r>
          <w:fldChar w:fldCharType="end"/>
        </w:r>
      </w:hyperlink>
    </w:p>
    <w:p>
      <w:pPr>
        <w:pStyle w:val="TOC2"/>
        <w:tabs>
          <w:tab w:val="right" w:leader="dot" w:pos="8306"/>
        </w:tabs>
      </w:pPr>
      <w:hyperlink w:anchor="_Toc9143" w:history="1">
        <w:r>
          <w:rPr>
            <w:rFonts w:ascii="仿宋" w:eastAsia="仿宋" w:hAnsi="仿宋" w:cs="仿宋" w:hint="eastAsia"/>
            <w:lang w:eastAsia="zh-CN"/>
          </w:rPr>
          <w:t>(二)、社会适应性分析</w:t>
        </w:r>
        <w:r>
          <w:tab/>
        </w:r>
        <w:r>
          <w:fldChar w:fldCharType="begin"/>
        </w:r>
        <w:r>
          <w:instrText xml:space="preserve"> PAGEREF _Toc9143 \h </w:instrText>
        </w:r>
        <w:r>
          <w:fldChar w:fldCharType="separate"/>
        </w:r>
        <w:r>
          <w:t>37</w:t>
        </w:r>
        <w:r>
          <w:fldChar w:fldCharType="end"/>
        </w:r>
      </w:hyperlink>
    </w:p>
    <w:p>
      <w:pPr>
        <w:pStyle w:val="TOC2"/>
        <w:tabs>
          <w:tab w:val="right" w:leader="dot" w:pos="8306"/>
        </w:tabs>
      </w:pPr>
      <w:hyperlink w:anchor="_Toc17038" w:history="1">
        <w:r>
          <w:rPr>
            <w:rFonts w:ascii="仿宋" w:eastAsia="仿宋" w:hAnsi="仿宋" w:cs="仿宋" w:hint="eastAsia"/>
            <w:lang w:eastAsia="zh-CN"/>
          </w:rPr>
          <w:t>(三)、社会风险及对策分析</w:t>
        </w:r>
        <w:r>
          <w:tab/>
        </w:r>
        <w:r>
          <w:fldChar w:fldCharType="begin"/>
        </w:r>
        <w:r>
          <w:instrText xml:space="preserve"> PAGEREF _Toc17038 \h </w:instrText>
        </w:r>
        <w:r>
          <w:fldChar w:fldCharType="separate"/>
        </w:r>
        <w:r>
          <w:t>38</w:t>
        </w:r>
        <w:r>
          <w:fldChar w:fldCharType="end"/>
        </w:r>
      </w:hyperlink>
    </w:p>
    <w:p>
      <w:pPr>
        <w:pStyle w:val="TOC1"/>
        <w:tabs>
          <w:tab w:val="right" w:leader="dot" w:pos="8306"/>
        </w:tabs>
      </w:pPr>
      <w:hyperlink w:anchor="_Toc8992" w:history="1">
        <w:r>
          <w:rPr>
            <w:rFonts w:ascii="仿宋" w:eastAsia="仿宋" w:hAnsi="仿宋" w:cs="仿宋" w:hint="eastAsia"/>
            <w:lang w:eastAsia="zh-CN"/>
          </w:rPr>
          <w:t>七、项目质量与标准</w:t>
        </w:r>
        <w:r>
          <w:tab/>
        </w:r>
        <w:r>
          <w:fldChar w:fldCharType="begin"/>
        </w:r>
        <w:r>
          <w:instrText xml:space="preserve"> PAGEREF _Toc8992 \h </w:instrText>
        </w:r>
        <w:r>
          <w:fldChar w:fldCharType="separate"/>
        </w:r>
        <w:r>
          <w:t>42</w:t>
        </w:r>
        <w:r>
          <w:fldChar w:fldCharType="end"/>
        </w:r>
      </w:hyperlink>
    </w:p>
    <w:p>
      <w:pPr>
        <w:pStyle w:val="TOC2"/>
        <w:tabs>
          <w:tab w:val="right" w:leader="dot" w:pos="8306"/>
        </w:tabs>
      </w:pPr>
      <w:hyperlink w:anchor="_Toc24792" w:history="1">
        <w:r>
          <w:rPr>
            <w:rFonts w:ascii="仿宋" w:eastAsia="仿宋" w:hAnsi="仿宋" w:cs="仿宋" w:hint="eastAsia"/>
            <w:lang w:eastAsia="zh-CN"/>
          </w:rPr>
          <w:t>(一)、质量保障体系</w:t>
        </w:r>
        <w:r>
          <w:tab/>
        </w:r>
        <w:r>
          <w:fldChar w:fldCharType="begin"/>
        </w:r>
        <w:r>
          <w:instrText xml:space="preserve"> PAGEREF _Toc24792 \h </w:instrText>
        </w:r>
        <w:r>
          <w:fldChar w:fldCharType="separate"/>
        </w:r>
        <w:r>
          <w:t>42</w:t>
        </w:r>
        <w:r>
          <w:fldChar w:fldCharType="end"/>
        </w:r>
      </w:hyperlink>
    </w:p>
    <w:p>
      <w:pPr>
        <w:pStyle w:val="TOC2"/>
        <w:tabs>
          <w:tab w:val="right" w:leader="dot" w:pos="8306"/>
        </w:tabs>
      </w:pPr>
      <w:hyperlink w:anchor="_Toc1366" w:history="1">
        <w:r>
          <w:rPr>
            <w:rFonts w:ascii="仿宋" w:eastAsia="仿宋" w:hAnsi="仿宋" w:cs="仿宋" w:hint="eastAsia"/>
            <w:lang w:eastAsia="zh-CN"/>
          </w:rPr>
          <w:t>(二)、标准化作业流程</w:t>
        </w:r>
        <w:r>
          <w:tab/>
        </w:r>
        <w:r>
          <w:fldChar w:fldCharType="begin"/>
        </w:r>
        <w:r>
          <w:instrText xml:space="preserve"> PAGEREF _Toc1366 \h </w:instrText>
        </w:r>
        <w:r>
          <w:fldChar w:fldCharType="separate"/>
        </w:r>
        <w:r>
          <w:t>43</w:t>
        </w:r>
        <w:r>
          <w:fldChar w:fldCharType="end"/>
        </w:r>
      </w:hyperlink>
    </w:p>
    <w:p>
      <w:pPr>
        <w:pStyle w:val="TOC2"/>
        <w:tabs>
          <w:tab w:val="right" w:leader="dot" w:pos="8306"/>
        </w:tabs>
      </w:pPr>
      <w:hyperlink w:anchor="_Toc19228" w:history="1">
        <w:r>
          <w:rPr>
            <w:rFonts w:ascii="仿宋" w:eastAsia="仿宋" w:hAnsi="仿宋" w:cs="仿宋" w:hint="eastAsia"/>
            <w:lang w:eastAsia="zh-CN"/>
          </w:rPr>
          <w:t>(三)、质量监控与评估</w:t>
        </w:r>
        <w:r>
          <w:tab/>
        </w:r>
        <w:r>
          <w:fldChar w:fldCharType="begin"/>
        </w:r>
        <w:r>
          <w:instrText xml:space="preserve"> PAGEREF _Toc19228 \h </w:instrText>
        </w:r>
        <w:r>
          <w:fldChar w:fldCharType="separate"/>
        </w:r>
        <w:r>
          <w:t>45</w:t>
        </w:r>
        <w:r>
          <w:fldChar w:fldCharType="end"/>
        </w:r>
      </w:hyperlink>
    </w:p>
    <w:p>
      <w:pPr>
        <w:pStyle w:val="TOC2"/>
        <w:tabs>
          <w:tab w:val="right" w:leader="dot" w:pos="8306"/>
        </w:tabs>
      </w:pPr>
      <w:hyperlink w:anchor="_Toc15227" w:history="1">
        <w:r>
          <w:rPr>
            <w:rFonts w:ascii="仿宋" w:eastAsia="仿宋" w:hAnsi="仿宋" w:cs="仿宋" w:hint="eastAsia"/>
            <w:lang w:eastAsia="zh-CN"/>
          </w:rPr>
          <w:t>(四)、质量改进计划</w:t>
        </w:r>
        <w:r>
          <w:tab/>
        </w:r>
        <w:r>
          <w:fldChar w:fldCharType="begin"/>
        </w:r>
        <w:r>
          <w:instrText xml:space="preserve"> PAGEREF _Toc15227 \h </w:instrText>
        </w:r>
        <w:r>
          <w:fldChar w:fldCharType="separate"/>
        </w:r>
        <w:r>
          <w:t>46</w:t>
        </w:r>
        <w:r>
          <w:fldChar w:fldCharType="end"/>
        </w:r>
      </w:hyperlink>
    </w:p>
    <w:p>
      <w:pPr>
        <w:pStyle w:val="TOC1"/>
        <w:tabs>
          <w:tab w:val="right" w:leader="dot" w:pos="8306"/>
        </w:tabs>
      </w:pPr>
      <w:hyperlink w:anchor="_Toc21246" w:history="1">
        <w:r>
          <w:rPr>
            <w:rFonts w:ascii="仿宋" w:eastAsia="仿宋" w:hAnsi="仿宋" w:cs="仿宋" w:hint="eastAsia"/>
            <w:lang w:eastAsia="zh-CN"/>
          </w:rPr>
          <w:t>八、项目实施与管理方案</w:t>
        </w:r>
        <w:r>
          <w:tab/>
        </w:r>
        <w:r>
          <w:fldChar w:fldCharType="begin"/>
        </w:r>
        <w:r>
          <w:instrText xml:space="preserve"> PAGEREF _Toc21246 \h </w:instrText>
        </w:r>
        <w:r>
          <w:fldChar w:fldCharType="separate"/>
        </w:r>
        <w:r>
          <w:t>47</w:t>
        </w:r>
        <w:r>
          <w:fldChar w:fldCharType="end"/>
        </w:r>
      </w:hyperlink>
    </w:p>
    <w:p>
      <w:pPr>
        <w:pStyle w:val="TOC2"/>
        <w:tabs>
          <w:tab w:val="right" w:leader="dot" w:pos="8306"/>
        </w:tabs>
      </w:pPr>
      <w:hyperlink w:anchor="_Toc2434" w:history="1">
        <w:r>
          <w:rPr>
            <w:rFonts w:ascii="仿宋" w:eastAsia="仿宋" w:hAnsi="仿宋" w:cs="仿宋" w:hint="eastAsia"/>
            <w:lang w:eastAsia="zh-CN"/>
          </w:rPr>
          <w:t>(一)、项目实施计划</w:t>
        </w:r>
        <w:r>
          <w:tab/>
        </w:r>
        <w:r>
          <w:fldChar w:fldCharType="begin"/>
        </w:r>
        <w:r>
          <w:instrText xml:space="preserve"> PAGEREF _Toc2434 \h </w:instrText>
        </w:r>
        <w:r>
          <w:fldChar w:fldCharType="separate"/>
        </w:r>
        <w:r>
          <w:t>47</w:t>
        </w:r>
        <w:r>
          <w:fldChar w:fldCharType="end"/>
        </w:r>
      </w:hyperlink>
    </w:p>
    <w:p>
      <w:pPr>
        <w:pStyle w:val="TOC2"/>
        <w:tabs>
          <w:tab w:val="right" w:leader="dot" w:pos="8306"/>
        </w:tabs>
      </w:pPr>
      <w:hyperlink w:anchor="_Toc2558" w:history="1">
        <w:r>
          <w:rPr>
            <w:rFonts w:ascii="仿宋" w:eastAsia="仿宋" w:hAnsi="仿宋" w:cs="仿宋" w:hint="eastAsia"/>
            <w:lang w:eastAsia="zh-CN"/>
          </w:rPr>
          <w:t>(二)、项目组织机构与职责</w:t>
        </w:r>
        <w:r>
          <w:tab/>
        </w:r>
        <w:r>
          <w:fldChar w:fldCharType="begin"/>
        </w:r>
        <w:r>
          <w:instrText xml:space="preserve"> PAGEREF _Toc2558 \h </w:instrText>
        </w:r>
        <w:r>
          <w:fldChar w:fldCharType="separate"/>
        </w:r>
        <w:r>
          <w:t>48</w:t>
        </w:r>
        <w:r>
          <w:fldChar w:fldCharType="end"/>
        </w:r>
      </w:hyperlink>
    </w:p>
    <w:p>
      <w:pPr>
        <w:pStyle w:val="TOC2"/>
        <w:tabs>
          <w:tab w:val="right" w:leader="dot" w:pos="8306"/>
        </w:tabs>
      </w:pPr>
      <w:hyperlink w:anchor="_Toc2784" w:history="1">
        <w:r>
          <w:rPr>
            <w:rFonts w:ascii="仿宋" w:eastAsia="仿宋" w:hAnsi="仿宋" w:cs="仿宋" w:hint="eastAsia"/>
            <w:lang w:eastAsia="zh-CN"/>
          </w:rPr>
          <w:t>(三)、项目管理与监控体系</w:t>
        </w:r>
        <w:r>
          <w:tab/>
        </w:r>
        <w:r>
          <w:fldChar w:fldCharType="begin"/>
        </w:r>
        <w:r>
          <w:instrText xml:space="preserve"> PAGEREF _Toc2784 \h </w:instrText>
        </w:r>
        <w:r>
          <w:fldChar w:fldCharType="separate"/>
        </w:r>
        <w:r>
          <w:t>51</w:t>
        </w:r>
        <w:r>
          <w:fldChar w:fldCharType="end"/>
        </w:r>
      </w:hyperlink>
    </w:p>
    <w:p>
      <w:pPr>
        <w:pStyle w:val="TOC1"/>
        <w:tabs>
          <w:tab w:val="right" w:leader="dot" w:pos="8306"/>
        </w:tabs>
      </w:pPr>
      <w:hyperlink w:anchor="_Toc30186" w:history="1">
        <w:r>
          <w:rPr>
            <w:rFonts w:ascii="仿宋" w:eastAsia="仿宋" w:hAnsi="仿宋" w:cs="仿宋" w:hint="eastAsia"/>
            <w:lang w:eastAsia="zh-CN"/>
          </w:rPr>
          <w:t>九、土地利用与规划方案</w:t>
        </w:r>
        <w:r>
          <w:tab/>
        </w:r>
        <w:r>
          <w:fldChar w:fldCharType="begin"/>
        </w:r>
        <w:r>
          <w:instrText xml:space="preserve"> PAGEREF _Toc30186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84" w:history="1">
        <w:r>
          <w:rPr>
            <w:rFonts w:ascii="仿宋" w:eastAsia="仿宋" w:hAnsi="仿宋" w:cs="仿宋" w:hint="eastAsia"/>
            <w:lang w:eastAsia="zh-CN"/>
          </w:rPr>
          <w:t>(一)、项目用地情况分析</w:t>
        </w:r>
        <w:r>
          <w:tab/>
        </w:r>
        <w:r>
          <w:fldChar w:fldCharType="begin"/>
        </w:r>
        <w:r>
          <w:instrText xml:space="preserve"> PAGEREF _Toc19884 \h </w:instrText>
        </w:r>
        <w:r>
          <w:fldChar w:fldCharType="separate"/>
        </w:r>
        <w:r>
          <w:t>53</w:t>
        </w:r>
        <w:r>
          <w:fldChar w:fldCharType="end"/>
        </w:r>
      </w:hyperlink>
    </w:p>
    <w:p>
      <w:pPr>
        <w:pStyle w:val="TOC2"/>
        <w:tabs>
          <w:tab w:val="right" w:leader="dot" w:pos="8306"/>
        </w:tabs>
      </w:pPr>
      <w:hyperlink w:anchor="_Toc5620" w:history="1">
        <w:r>
          <w:rPr>
            <w:rFonts w:ascii="仿宋" w:eastAsia="仿宋" w:hAnsi="仿宋" w:cs="仿宋" w:hint="eastAsia"/>
            <w:lang w:eastAsia="zh-CN"/>
          </w:rPr>
          <w:t>(二)、土地利用规划方案</w:t>
        </w:r>
        <w:r>
          <w:tab/>
        </w:r>
        <w:r>
          <w:fldChar w:fldCharType="begin"/>
        </w:r>
        <w:r>
          <w:instrText xml:space="preserve"> PAGEREF _Toc5620 \h </w:instrText>
        </w:r>
        <w:r>
          <w:fldChar w:fldCharType="separate"/>
        </w:r>
        <w:r>
          <w:t>54</w:t>
        </w:r>
        <w:r>
          <w:fldChar w:fldCharType="end"/>
        </w:r>
      </w:hyperlink>
    </w:p>
    <w:p>
      <w:pPr>
        <w:pStyle w:val="TOC1"/>
        <w:tabs>
          <w:tab w:val="right" w:leader="dot" w:pos="8306"/>
        </w:tabs>
      </w:pPr>
      <w:hyperlink w:anchor="_Toc16356" w:history="1">
        <w:r>
          <w:rPr>
            <w:rFonts w:ascii="仿宋" w:eastAsia="仿宋" w:hAnsi="仿宋" w:cs="仿宋" w:hint="eastAsia"/>
            <w:lang w:eastAsia="zh-CN"/>
          </w:rPr>
          <w:t>十、经济效益与社会效益优化</w:t>
        </w:r>
        <w:r>
          <w:tab/>
        </w:r>
        <w:r>
          <w:fldChar w:fldCharType="begin"/>
        </w:r>
        <w:r>
          <w:instrText xml:space="preserve"> PAGEREF _Toc16356 \h </w:instrText>
        </w:r>
        <w:r>
          <w:fldChar w:fldCharType="separate"/>
        </w:r>
        <w:r>
          <w:t>55</w:t>
        </w:r>
        <w:r>
          <w:fldChar w:fldCharType="end"/>
        </w:r>
      </w:hyperlink>
    </w:p>
    <w:p>
      <w:pPr>
        <w:pStyle w:val="TOC2"/>
        <w:tabs>
          <w:tab w:val="right" w:leader="dot" w:pos="8306"/>
        </w:tabs>
      </w:pPr>
      <w:hyperlink w:anchor="_Toc9583" w:history="1">
        <w:r>
          <w:rPr>
            <w:rFonts w:ascii="仿宋" w:eastAsia="仿宋" w:hAnsi="仿宋" w:cs="仿宋" w:hint="eastAsia"/>
            <w:lang w:eastAsia="zh-CN"/>
          </w:rPr>
          <w:t>(一)、经济效益提升策略</w:t>
        </w:r>
        <w:r>
          <w:tab/>
        </w:r>
        <w:r>
          <w:fldChar w:fldCharType="begin"/>
        </w:r>
        <w:r>
          <w:instrText xml:space="preserve"> PAGEREF _Toc9583 \h </w:instrText>
        </w:r>
        <w:r>
          <w:fldChar w:fldCharType="separate"/>
        </w:r>
        <w:r>
          <w:t>55</w:t>
        </w:r>
        <w:r>
          <w:fldChar w:fldCharType="end"/>
        </w:r>
      </w:hyperlink>
    </w:p>
    <w:p>
      <w:pPr>
        <w:pStyle w:val="TOC2"/>
        <w:tabs>
          <w:tab w:val="right" w:leader="dot" w:pos="8306"/>
        </w:tabs>
      </w:pPr>
      <w:hyperlink w:anchor="_Toc18350" w:history="1">
        <w:r>
          <w:rPr>
            <w:rFonts w:ascii="仿宋" w:eastAsia="仿宋" w:hAnsi="仿宋" w:cs="仿宋" w:hint="eastAsia"/>
            <w:lang w:eastAsia="zh-CN"/>
          </w:rPr>
          <w:t>(二)、社会效益增强方案</w:t>
        </w:r>
        <w:r>
          <w:tab/>
        </w:r>
        <w:r>
          <w:fldChar w:fldCharType="begin"/>
        </w:r>
        <w:r>
          <w:instrText xml:space="preserve"> PAGEREF _Toc18350 \h </w:instrText>
        </w:r>
        <w:r>
          <w:fldChar w:fldCharType="separate"/>
        </w:r>
        <w:r>
          <w:t>56</w:t>
        </w:r>
        <w:r>
          <w:fldChar w:fldCharType="end"/>
        </w:r>
      </w:hyperlink>
    </w:p>
    <w:p>
      <w:pPr>
        <w:pStyle w:val="TOC1"/>
        <w:tabs>
          <w:tab w:val="right" w:leader="dot" w:pos="8306"/>
        </w:tabs>
      </w:pPr>
      <w:hyperlink w:anchor="_Toc12672" w:history="1">
        <w:r>
          <w:rPr>
            <w:rFonts w:ascii="仿宋" w:eastAsia="仿宋" w:hAnsi="仿宋" w:cs="仿宋" w:hint="eastAsia"/>
            <w:lang w:eastAsia="zh-CN"/>
          </w:rPr>
          <w:t>十一、项目进度计划</w:t>
        </w:r>
        <w:r>
          <w:tab/>
        </w:r>
        <w:r>
          <w:fldChar w:fldCharType="begin"/>
        </w:r>
        <w:r>
          <w:instrText xml:space="preserve"> PAGEREF _Toc12672 \h </w:instrText>
        </w:r>
        <w:r>
          <w:fldChar w:fldCharType="separate"/>
        </w:r>
        <w:r>
          <w:t>57</w:t>
        </w:r>
        <w:r>
          <w:fldChar w:fldCharType="end"/>
        </w:r>
      </w:hyperlink>
    </w:p>
    <w:p>
      <w:pPr>
        <w:pStyle w:val="TOC2"/>
        <w:tabs>
          <w:tab w:val="right" w:leader="dot" w:pos="8306"/>
        </w:tabs>
      </w:pPr>
      <w:hyperlink w:anchor="_Toc26318" w:history="1">
        <w:r>
          <w:rPr>
            <w:rFonts w:ascii="仿宋" w:eastAsia="仿宋" w:hAnsi="仿宋" w:cs="仿宋" w:hint="eastAsia"/>
            <w:lang w:eastAsia="zh-CN"/>
          </w:rPr>
          <w:t>(一)、建设周期</w:t>
        </w:r>
        <w:r>
          <w:tab/>
        </w:r>
        <w:r>
          <w:fldChar w:fldCharType="begin"/>
        </w:r>
        <w:r>
          <w:instrText xml:space="preserve"> PAGEREF _Toc26318 \h </w:instrText>
        </w:r>
        <w:r>
          <w:fldChar w:fldCharType="separate"/>
        </w:r>
        <w:r>
          <w:t>57</w:t>
        </w:r>
        <w:r>
          <w:fldChar w:fldCharType="end"/>
        </w:r>
      </w:hyperlink>
    </w:p>
    <w:p>
      <w:pPr>
        <w:pStyle w:val="TOC2"/>
        <w:tabs>
          <w:tab w:val="right" w:leader="dot" w:pos="8306"/>
        </w:tabs>
      </w:pPr>
      <w:hyperlink w:anchor="_Toc324" w:history="1">
        <w:r>
          <w:rPr>
            <w:rFonts w:ascii="仿宋" w:eastAsia="仿宋" w:hAnsi="仿宋" w:cs="仿宋" w:hint="eastAsia"/>
            <w:lang w:eastAsia="zh-CN"/>
          </w:rPr>
          <w:t>(二)、建设进度</w:t>
        </w:r>
        <w:r>
          <w:tab/>
        </w:r>
        <w:r>
          <w:fldChar w:fldCharType="begin"/>
        </w:r>
        <w:r>
          <w:instrText xml:space="preserve"> PAGEREF _Toc324 \h </w:instrText>
        </w:r>
        <w:r>
          <w:fldChar w:fldCharType="separate"/>
        </w:r>
        <w:r>
          <w:t>57</w:t>
        </w:r>
        <w:r>
          <w:fldChar w:fldCharType="end"/>
        </w:r>
      </w:hyperlink>
    </w:p>
    <w:p>
      <w:pPr>
        <w:pStyle w:val="TOC2"/>
        <w:tabs>
          <w:tab w:val="right" w:leader="dot" w:pos="8306"/>
        </w:tabs>
      </w:pPr>
      <w:hyperlink w:anchor="_Toc2734" w:history="1">
        <w:r>
          <w:rPr>
            <w:rFonts w:ascii="仿宋" w:eastAsia="仿宋" w:hAnsi="仿宋" w:cs="仿宋" w:hint="eastAsia"/>
            <w:lang w:eastAsia="zh-CN"/>
          </w:rPr>
          <w:t>(三)、进度安排注意事项</w:t>
        </w:r>
        <w:r>
          <w:tab/>
        </w:r>
        <w:r>
          <w:fldChar w:fldCharType="begin"/>
        </w:r>
        <w:r>
          <w:instrText xml:space="preserve"> PAGEREF _Toc2734 \h </w:instrText>
        </w:r>
        <w:r>
          <w:fldChar w:fldCharType="separate"/>
        </w:r>
        <w:r>
          <w:t>58</w:t>
        </w:r>
        <w:r>
          <w:fldChar w:fldCharType="end"/>
        </w:r>
      </w:hyperlink>
    </w:p>
    <w:p>
      <w:pPr>
        <w:pStyle w:val="TOC2"/>
        <w:tabs>
          <w:tab w:val="right" w:leader="dot" w:pos="8306"/>
        </w:tabs>
      </w:pPr>
      <w:hyperlink w:anchor="_Toc3133" w:history="1">
        <w:r>
          <w:rPr>
            <w:rFonts w:ascii="仿宋" w:eastAsia="仿宋" w:hAnsi="仿宋" w:cs="仿宋" w:hint="eastAsia"/>
            <w:lang w:eastAsia="zh-CN"/>
          </w:rPr>
          <w:t>(四)、人力资源配置</w:t>
        </w:r>
        <w:r>
          <w:tab/>
        </w:r>
        <w:r>
          <w:fldChar w:fldCharType="begin"/>
        </w:r>
        <w:r>
          <w:instrText xml:space="preserve"> PAGEREF _Toc3133 \h </w:instrText>
        </w:r>
        <w:r>
          <w:fldChar w:fldCharType="separate"/>
        </w:r>
        <w:r>
          <w:t>59</w:t>
        </w:r>
        <w:r>
          <w:fldChar w:fldCharType="end"/>
        </w:r>
      </w:hyperlink>
    </w:p>
    <w:p>
      <w:pPr>
        <w:pStyle w:val="TOC2"/>
        <w:tabs>
          <w:tab w:val="right" w:leader="dot" w:pos="8306"/>
        </w:tabs>
      </w:pPr>
      <w:hyperlink w:anchor="_Toc30110" w:history="1">
        <w:r>
          <w:rPr>
            <w:rFonts w:ascii="仿宋" w:eastAsia="仿宋" w:hAnsi="仿宋" w:cs="仿宋" w:hint="eastAsia"/>
            <w:lang w:eastAsia="zh-CN"/>
          </w:rPr>
          <w:t>(五)、员工培训</w:t>
        </w:r>
        <w:r>
          <w:tab/>
        </w:r>
        <w:r>
          <w:fldChar w:fldCharType="begin"/>
        </w:r>
        <w:r>
          <w:instrText xml:space="preserve"> PAGEREF _Toc30110 \h </w:instrText>
        </w:r>
        <w:r>
          <w:fldChar w:fldCharType="separate"/>
        </w:r>
        <w:r>
          <w:t>61</w:t>
        </w:r>
        <w:r>
          <w:fldChar w:fldCharType="end"/>
        </w:r>
      </w:hyperlink>
    </w:p>
    <w:p>
      <w:pPr>
        <w:pStyle w:val="TOC2"/>
        <w:tabs>
          <w:tab w:val="right" w:leader="dot" w:pos="8306"/>
        </w:tabs>
      </w:pPr>
      <w:hyperlink w:anchor="_Toc22781" w:history="1">
        <w:r>
          <w:rPr>
            <w:rFonts w:ascii="仿宋" w:eastAsia="仿宋" w:hAnsi="仿宋" w:cs="仿宋" w:hint="eastAsia"/>
            <w:lang w:eastAsia="zh-CN"/>
          </w:rPr>
          <w:t>(六)、项目实施保障</w:t>
        </w:r>
        <w:r>
          <w:tab/>
        </w:r>
        <w:r>
          <w:fldChar w:fldCharType="begin"/>
        </w:r>
        <w:r>
          <w:instrText xml:space="preserve"> PAGEREF _Toc22781 \h </w:instrText>
        </w:r>
        <w:r>
          <w:fldChar w:fldCharType="separate"/>
        </w:r>
        <w:r>
          <w:t>62</w:t>
        </w:r>
        <w:r>
          <w:fldChar w:fldCharType="end"/>
        </w:r>
      </w:hyperlink>
    </w:p>
    <w:p>
      <w:pPr>
        <w:pStyle w:val="TOC2"/>
        <w:tabs>
          <w:tab w:val="right" w:leader="dot" w:pos="8306"/>
        </w:tabs>
      </w:pPr>
      <w:hyperlink w:anchor="_Toc21317" w:history="1">
        <w:r>
          <w:rPr>
            <w:rFonts w:ascii="仿宋" w:eastAsia="仿宋" w:hAnsi="仿宋" w:cs="仿宋" w:hint="eastAsia"/>
            <w:lang w:eastAsia="zh-CN"/>
          </w:rPr>
          <w:t>(七)、安全规范管理</w:t>
        </w:r>
        <w:r>
          <w:tab/>
        </w:r>
        <w:r>
          <w:fldChar w:fldCharType="begin"/>
        </w:r>
        <w:r>
          <w:instrText xml:space="preserve"> PAGEREF _Toc21317 \h </w:instrText>
        </w:r>
        <w:r>
          <w:fldChar w:fldCharType="separate"/>
        </w:r>
        <w:r>
          <w:t>63</w:t>
        </w:r>
        <w:r>
          <w:fldChar w:fldCharType="end"/>
        </w:r>
      </w:hyperlink>
    </w:p>
    <w:p>
      <w:pPr>
        <w:pStyle w:val="TOC1"/>
        <w:tabs>
          <w:tab w:val="right" w:leader="dot" w:pos="8306"/>
        </w:tabs>
      </w:pPr>
      <w:hyperlink w:anchor="_Toc11890" w:history="1">
        <w:r>
          <w:rPr>
            <w:rFonts w:ascii="仿宋" w:eastAsia="仿宋" w:hAnsi="仿宋" w:cs="仿宋" w:hint="eastAsia"/>
            <w:lang w:eastAsia="zh-CN"/>
          </w:rPr>
          <w:t>十二、安全与应急管理</w:t>
        </w:r>
        <w:r>
          <w:tab/>
        </w:r>
        <w:r>
          <w:fldChar w:fldCharType="begin"/>
        </w:r>
        <w:r>
          <w:instrText xml:space="preserve"> PAGEREF _Toc11890 \h </w:instrText>
        </w:r>
        <w:r>
          <w:fldChar w:fldCharType="separate"/>
        </w:r>
        <w:r>
          <w:t>64</w:t>
        </w:r>
        <w:r>
          <w:fldChar w:fldCharType="end"/>
        </w:r>
      </w:hyperlink>
    </w:p>
    <w:p>
      <w:pPr>
        <w:pStyle w:val="TOC2"/>
        <w:tabs>
          <w:tab w:val="right" w:leader="dot" w:pos="8306"/>
        </w:tabs>
      </w:pPr>
      <w:hyperlink w:anchor="_Toc22863" w:history="1">
        <w:r>
          <w:rPr>
            <w:rFonts w:ascii="仿宋" w:eastAsia="仿宋" w:hAnsi="仿宋" w:cs="仿宋" w:hint="eastAsia"/>
            <w:lang w:eastAsia="zh-CN"/>
          </w:rPr>
          <w:t>(一)、安全生产管理</w:t>
        </w:r>
        <w:r>
          <w:tab/>
        </w:r>
        <w:r>
          <w:fldChar w:fldCharType="begin"/>
        </w:r>
        <w:r>
          <w:instrText xml:space="preserve"> PAGEREF _Toc22863 \h </w:instrText>
        </w:r>
        <w:r>
          <w:fldChar w:fldCharType="separate"/>
        </w:r>
        <w:r>
          <w:t>64</w:t>
        </w:r>
        <w:r>
          <w:fldChar w:fldCharType="end"/>
        </w:r>
      </w:hyperlink>
    </w:p>
    <w:p>
      <w:pPr>
        <w:pStyle w:val="TOC2"/>
        <w:tabs>
          <w:tab w:val="right" w:leader="dot" w:pos="8306"/>
        </w:tabs>
      </w:pPr>
      <w:hyperlink w:anchor="_Toc5178" w:history="1">
        <w:r>
          <w:rPr>
            <w:rFonts w:ascii="仿宋" w:eastAsia="仿宋" w:hAnsi="仿宋" w:cs="仿宋" w:hint="eastAsia"/>
            <w:lang w:eastAsia="zh-CN"/>
          </w:rPr>
          <w:t>(二)、应急预案与响应</w:t>
        </w:r>
        <w:r>
          <w:tab/>
        </w:r>
        <w:r>
          <w:fldChar w:fldCharType="begin"/>
        </w:r>
        <w:r>
          <w:instrText xml:space="preserve"> PAGEREF _Toc5178 \h </w:instrText>
        </w:r>
        <w:r>
          <w:fldChar w:fldCharType="separate"/>
        </w:r>
        <w:r>
          <w:t>66</w:t>
        </w:r>
        <w:r>
          <w:fldChar w:fldCharType="end"/>
        </w:r>
      </w:hyperlink>
    </w:p>
    <w:p>
      <w:pPr>
        <w:pStyle w:val="TOC1"/>
        <w:tabs>
          <w:tab w:val="right" w:leader="dot" w:pos="8306"/>
        </w:tabs>
      </w:pPr>
      <w:hyperlink w:anchor="_Toc7904" w:history="1">
        <w:r>
          <w:rPr>
            <w:rFonts w:ascii="仿宋" w:eastAsia="仿宋" w:hAnsi="仿宋" w:cs="仿宋" w:hint="eastAsia"/>
            <w:lang w:eastAsia="zh-CN"/>
          </w:rPr>
          <w:t>十三、知识产权管理与保护</w:t>
        </w:r>
        <w:r>
          <w:tab/>
        </w:r>
        <w:r>
          <w:fldChar w:fldCharType="begin"/>
        </w:r>
        <w:r>
          <w:instrText xml:space="preserve"> PAGEREF _Toc7904 \h </w:instrText>
        </w:r>
        <w:r>
          <w:fldChar w:fldCharType="separate"/>
        </w:r>
        <w:r>
          <w:t>68</w:t>
        </w:r>
        <w:r>
          <w:fldChar w:fldCharType="end"/>
        </w:r>
      </w:hyperlink>
    </w:p>
    <w:p>
      <w:pPr>
        <w:pStyle w:val="TOC2"/>
        <w:tabs>
          <w:tab w:val="right" w:leader="dot" w:pos="8306"/>
        </w:tabs>
      </w:pPr>
      <w:hyperlink w:anchor="_Toc17127" w:history="1">
        <w:r>
          <w:rPr>
            <w:rFonts w:ascii="仿宋" w:eastAsia="仿宋" w:hAnsi="仿宋" w:cs="仿宋" w:hint="eastAsia"/>
            <w:lang w:eastAsia="zh-CN"/>
          </w:rPr>
          <w:t>(一)、知识产权管理体系建设</w:t>
        </w:r>
        <w:r>
          <w:tab/>
        </w:r>
        <w:r>
          <w:fldChar w:fldCharType="begin"/>
        </w:r>
        <w:r>
          <w:instrText xml:space="preserve"> PAGEREF _Toc17127 \h </w:instrText>
        </w:r>
        <w:r>
          <w:fldChar w:fldCharType="separate"/>
        </w:r>
        <w:r>
          <w:t>68</w:t>
        </w:r>
        <w:r>
          <w:fldChar w:fldCharType="end"/>
        </w:r>
      </w:hyperlink>
    </w:p>
    <w:p>
      <w:pPr>
        <w:pStyle w:val="TOC2"/>
        <w:tabs>
          <w:tab w:val="right" w:leader="dot" w:pos="8306"/>
        </w:tabs>
      </w:pPr>
      <w:hyperlink w:anchor="_Toc26714" w:history="1">
        <w:r>
          <w:rPr>
            <w:rFonts w:ascii="仿宋" w:eastAsia="仿宋" w:hAnsi="仿宋" w:cs="仿宋" w:hint="eastAsia"/>
            <w:lang w:eastAsia="zh-CN"/>
          </w:rPr>
          <w:t>(二)、知识产权保护措施</w:t>
        </w:r>
        <w:r>
          <w:tab/>
        </w:r>
        <w:r>
          <w:fldChar w:fldCharType="begin"/>
        </w:r>
        <w:r>
          <w:instrText xml:space="preserve"> PAGEREF _Toc26714 \h </w:instrText>
        </w:r>
        <w:r>
          <w:fldChar w:fldCharType="separate"/>
        </w:r>
        <w:r>
          <w:t>68</w:t>
        </w:r>
        <w:r>
          <w:fldChar w:fldCharType="end"/>
        </w:r>
      </w:hyperlink>
    </w:p>
    <w:p>
      <w:pPr>
        <w:pStyle w:val="TOC1"/>
        <w:tabs>
          <w:tab w:val="right" w:leader="dot" w:pos="8306"/>
        </w:tabs>
      </w:pPr>
      <w:hyperlink w:anchor="_Toc27423" w:history="1">
        <w:r>
          <w:rPr>
            <w:rFonts w:ascii="仿宋" w:eastAsia="仿宋" w:hAnsi="仿宋" w:cs="仿宋" w:hint="eastAsia"/>
            <w:lang w:eastAsia="zh-CN"/>
          </w:rPr>
          <w:t>十四、企业合规与伦理</w:t>
        </w:r>
        <w:r>
          <w:tab/>
        </w:r>
        <w:r>
          <w:fldChar w:fldCharType="begin"/>
        </w:r>
        <w:r>
          <w:instrText xml:space="preserve"> PAGEREF _Toc27423 \h </w:instrText>
        </w:r>
        <w:r>
          <w:fldChar w:fldCharType="separate"/>
        </w:r>
        <w:r>
          <w:t>70</w:t>
        </w:r>
        <w:r>
          <w:fldChar w:fldCharType="end"/>
        </w:r>
      </w:hyperlink>
    </w:p>
    <w:p>
      <w:pPr>
        <w:pStyle w:val="TOC2"/>
        <w:tabs>
          <w:tab w:val="right" w:leader="dot" w:pos="8306"/>
        </w:tabs>
      </w:pPr>
      <w:hyperlink w:anchor="_Toc21095" w:history="1">
        <w:r>
          <w:rPr>
            <w:rFonts w:ascii="仿宋" w:eastAsia="仿宋" w:hAnsi="仿宋" w:cs="仿宋" w:hint="eastAsia"/>
            <w:lang w:eastAsia="zh-CN"/>
          </w:rPr>
          <w:t>(一)、合规政策与程序</w:t>
        </w:r>
        <w:r>
          <w:tab/>
        </w:r>
        <w:r>
          <w:fldChar w:fldCharType="begin"/>
        </w:r>
        <w:r>
          <w:instrText xml:space="preserve"> PAGEREF _Toc21095 \h </w:instrText>
        </w:r>
        <w:r>
          <w:fldChar w:fldCharType="separate"/>
        </w:r>
        <w:r>
          <w:t>70</w:t>
        </w:r>
        <w:r>
          <w:fldChar w:fldCharType="end"/>
        </w:r>
      </w:hyperlink>
    </w:p>
    <w:p>
      <w:pPr>
        <w:pStyle w:val="TOC2"/>
        <w:tabs>
          <w:tab w:val="right" w:leader="dot" w:pos="8306"/>
        </w:tabs>
      </w:pPr>
      <w:hyperlink w:anchor="_Toc13047" w:history="1">
        <w:r>
          <w:rPr>
            <w:rFonts w:ascii="仿宋" w:eastAsia="仿宋" w:hAnsi="仿宋" w:cs="仿宋" w:hint="eastAsia"/>
            <w:lang w:eastAsia="zh-CN"/>
          </w:rPr>
          <w:t>(二)、伦理规范与培训</w:t>
        </w:r>
        <w:r>
          <w:tab/>
        </w:r>
        <w:r>
          <w:fldChar w:fldCharType="begin"/>
        </w:r>
        <w:r>
          <w:instrText xml:space="preserve"> PAGEREF _Toc13047 \h </w:instrText>
        </w:r>
        <w:r>
          <w:fldChar w:fldCharType="separate"/>
        </w:r>
        <w:r>
          <w:t>71</w:t>
        </w:r>
        <w:r>
          <w:fldChar w:fldCharType="end"/>
        </w:r>
      </w:hyperlink>
    </w:p>
    <w:p>
      <w:pPr>
        <w:pStyle w:val="TOC2"/>
        <w:tabs>
          <w:tab w:val="right" w:leader="dot" w:pos="8306"/>
        </w:tabs>
      </w:pPr>
      <w:hyperlink w:anchor="_Toc24187" w:history="1">
        <w:r>
          <w:rPr>
            <w:rFonts w:ascii="仿宋" w:eastAsia="仿宋" w:hAnsi="仿宋" w:cs="仿宋" w:hint="eastAsia"/>
            <w:lang w:eastAsia="zh-CN"/>
          </w:rPr>
          <w:t>(三)、合规风险评估</w:t>
        </w:r>
        <w:r>
          <w:tab/>
        </w:r>
        <w:r>
          <w:fldChar w:fldCharType="begin"/>
        </w:r>
        <w:r>
          <w:instrText xml:space="preserve"> PAGEREF _Toc24187 \h </w:instrText>
        </w:r>
        <w:r>
          <w:fldChar w:fldCharType="separate"/>
        </w:r>
        <w:r>
          <w:t>72</w:t>
        </w:r>
        <w:r>
          <w:fldChar w:fldCharType="end"/>
        </w:r>
      </w:hyperlink>
    </w:p>
    <w:p>
      <w:pPr>
        <w:pStyle w:val="TOC2"/>
        <w:tabs>
          <w:tab w:val="right" w:leader="dot" w:pos="8306"/>
        </w:tabs>
      </w:pPr>
      <w:hyperlink w:anchor="_Toc772" w:history="1">
        <w:r>
          <w:rPr>
            <w:rFonts w:ascii="仿宋" w:eastAsia="仿宋" w:hAnsi="仿宋" w:cs="仿宋" w:hint="eastAsia"/>
            <w:lang w:eastAsia="zh-CN"/>
          </w:rPr>
          <w:t>(四)、合规监督与执行</w:t>
        </w:r>
        <w:r>
          <w:tab/>
        </w:r>
        <w:r>
          <w:fldChar w:fldCharType="begin"/>
        </w:r>
        <w:r>
          <w:instrText xml:space="preserve"> PAGEREF _Toc772 \h </w:instrText>
        </w:r>
        <w:r>
          <w:fldChar w:fldCharType="separate"/>
        </w:r>
        <w:r>
          <w:t>74</w:t>
        </w:r>
        <w:r>
          <w:fldChar w:fldCharType="end"/>
        </w:r>
      </w:hyperlink>
    </w:p>
    <w:p>
      <w:pPr>
        <w:pStyle w:val="TOC1"/>
        <w:tabs>
          <w:tab w:val="right" w:leader="dot" w:pos="8306"/>
        </w:tabs>
      </w:pPr>
      <w:hyperlink w:anchor="_Toc13341" w:history="1">
        <w:r>
          <w:rPr>
            <w:rFonts w:ascii="仿宋" w:eastAsia="仿宋" w:hAnsi="仿宋" w:cs="仿宋" w:hint="eastAsia"/>
            <w:lang w:eastAsia="zh-CN"/>
          </w:rPr>
          <w:t>十五、设施与设备管理</w:t>
        </w:r>
        <w:r>
          <w:tab/>
        </w:r>
        <w:r>
          <w:fldChar w:fldCharType="begin"/>
        </w:r>
        <w:r>
          <w:instrText xml:space="preserve"> PAGEREF _Toc13341 \h </w:instrText>
        </w:r>
        <w:r>
          <w:fldChar w:fldCharType="separate"/>
        </w:r>
        <w:r>
          <w:t>74</w:t>
        </w:r>
        <w:r>
          <w:fldChar w:fldCharType="end"/>
        </w:r>
      </w:hyperlink>
    </w:p>
    <w:p>
      <w:pPr>
        <w:pStyle w:val="TOC2"/>
        <w:tabs>
          <w:tab w:val="right" w:leader="dot" w:pos="8306"/>
        </w:tabs>
      </w:pPr>
      <w:hyperlink w:anchor="_Toc18663" w:history="1">
        <w:r>
          <w:rPr>
            <w:rFonts w:ascii="仿宋" w:eastAsia="仿宋" w:hAnsi="仿宋" w:cs="仿宋" w:hint="eastAsia"/>
            <w:lang w:eastAsia="zh-CN"/>
          </w:rPr>
          <w:t>(一)、设施规划与配置</w:t>
        </w:r>
        <w:r>
          <w:tab/>
        </w:r>
        <w:r>
          <w:fldChar w:fldCharType="begin"/>
        </w:r>
        <w:r>
          <w:instrText xml:space="preserve"> PAGEREF _Toc18663 \h </w:instrText>
        </w:r>
        <w:r>
          <w:fldChar w:fldCharType="separate"/>
        </w:r>
        <w:r>
          <w:t>74</w:t>
        </w:r>
        <w:r>
          <w:fldChar w:fldCharType="end"/>
        </w:r>
      </w:hyperlink>
    </w:p>
    <w:p>
      <w:pPr>
        <w:pStyle w:val="TOC2"/>
        <w:tabs>
          <w:tab w:val="right" w:leader="dot" w:pos="8306"/>
        </w:tabs>
      </w:pPr>
      <w:hyperlink w:anchor="_Toc17847" w:history="1">
        <w:r>
          <w:rPr>
            <w:rFonts w:ascii="仿宋" w:eastAsia="仿宋" w:hAnsi="仿宋" w:cs="仿宋" w:hint="eastAsia"/>
            <w:lang w:eastAsia="zh-CN"/>
          </w:rPr>
          <w:t>(二)、设备采购与维护管理</w:t>
        </w:r>
        <w:r>
          <w:tab/>
        </w:r>
        <w:r>
          <w:fldChar w:fldCharType="begin"/>
        </w:r>
        <w:r>
          <w:instrText xml:space="preserve"> PAGEREF _Toc17847 \h </w:instrText>
        </w:r>
        <w:r>
          <w:fldChar w:fldCharType="separate"/>
        </w:r>
        <w:r>
          <w:t>75</w:t>
        </w:r>
        <w:r>
          <w:fldChar w:fldCharType="end"/>
        </w:r>
      </w:hyperlink>
    </w:p>
    <w:p>
      <w:pPr>
        <w:pStyle w:val="TOC2"/>
        <w:tabs>
          <w:tab w:val="right" w:leader="dot" w:pos="8306"/>
        </w:tabs>
      </w:pPr>
      <w:hyperlink w:anchor="_Toc17261" w:history="1">
        <w:r>
          <w:rPr>
            <w:rFonts w:ascii="仿宋" w:eastAsia="仿宋" w:hAnsi="仿宋" w:cs="仿宋" w:hint="eastAsia"/>
            <w:lang w:eastAsia="zh-CN"/>
          </w:rPr>
          <w:t>(三)、设施设备升级策略</w:t>
        </w:r>
        <w:r>
          <w:tab/>
        </w:r>
        <w:r>
          <w:fldChar w:fldCharType="begin"/>
        </w:r>
        <w:r>
          <w:instrText xml:space="preserve"> PAGEREF _Toc17261 \h </w:instrText>
        </w:r>
        <w:r>
          <w:fldChar w:fldCharType="separate"/>
        </w:r>
        <w:r>
          <w:t>76</w:t>
        </w:r>
        <w:r>
          <w:fldChar w:fldCharType="end"/>
        </w:r>
      </w:hyperlink>
    </w:p>
    <w:p>
      <w:pPr>
        <w:pStyle w:val="TOC1"/>
        <w:tabs>
          <w:tab w:val="right" w:leader="dot" w:pos="8306"/>
        </w:tabs>
      </w:pPr>
      <w:hyperlink w:anchor="_Toc15560" w:history="1">
        <w:r>
          <w:rPr>
            <w:rFonts w:ascii="仿宋" w:eastAsia="仿宋" w:hAnsi="仿宋" w:cs="仿宋" w:hint="eastAsia"/>
            <w:lang w:eastAsia="zh-CN"/>
          </w:rPr>
          <w:t>十六、创新驱动与持续发展</w:t>
        </w:r>
        <w:r>
          <w:tab/>
        </w:r>
        <w:r>
          <w:fldChar w:fldCharType="begin"/>
        </w:r>
        <w:r>
          <w:instrText xml:space="preserve"> PAGEREF _Toc15560 \h </w:instrText>
        </w:r>
        <w:r>
          <w:fldChar w:fldCharType="separate"/>
        </w:r>
        <w:r>
          <w:t>76</w:t>
        </w:r>
        <w:r>
          <w:fldChar w:fldCharType="end"/>
        </w:r>
      </w:hyperlink>
    </w:p>
    <w:p>
      <w:pPr>
        <w:pStyle w:val="TOC2"/>
        <w:tabs>
          <w:tab w:val="right" w:leader="dot" w:pos="8306"/>
        </w:tabs>
      </w:pPr>
      <w:hyperlink w:anchor="_Toc19574" w:history="1">
        <w:r>
          <w:rPr>
            <w:rFonts w:ascii="仿宋" w:eastAsia="仿宋" w:hAnsi="仿宋" w:cs="仿宋" w:hint="eastAsia"/>
            <w:lang w:eastAsia="zh-CN"/>
          </w:rPr>
          <w:t>(一)、创新驱动战略实施</w:t>
        </w:r>
        <w:r>
          <w:tab/>
        </w:r>
        <w:r>
          <w:fldChar w:fldCharType="begin"/>
        </w:r>
        <w:r>
          <w:instrText xml:space="preserve"> PAGEREF _Toc19574 \h </w:instrText>
        </w:r>
        <w:r>
          <w:fldChar w:fldCharType="separate"/>
        </w:r>
        <w:r>
          <w:t>76</w:t>
        </w:r>
        <w:r>
          <w:fldChar w:fldCharType="end"/>
        </w:r>
      </w:hyperlink>
    </w:p>
    <w:p>
      <w:pPr>
        <w:pStyle w:val="TOC2"/>
        <w:tabs>
          <w:tab w:val="right" w:leader="dot" w:pos="8306"/>
        </w:tabs>
      </w:pPr>
      <w:hyperlink w:anchor="_Toc28830" w:history="1">
        <w:r>
          <w:rPr>
            <w:rFonts w:ascii="仿宋" w:eastAsia="仿宋" w:hAnsi="仿宋" w:cs="仿宋" w:hint="eastAsia"/>
            <w:lang w:eastAsia="zh-CN"/>
          </w:rPr>
          <w:t>(二)、持续发展路径探索</w:t>
        </w:r>
        <w:r>
          <w:tab/>
        </w:r>
        <w:r>
          <w:fldChar w:fldCharType="begin"/>
        </w:r>
        <w:r>
          <w:instrText xml:space="preserve"> PAGEREF _Toc28830 \h </w:instrText>
        </w:r>
        <w:r>
          <w:fldChar w:fldCharType="separate"/>
        </w:r>
        <w:r>
          <w:t>78</w:t>
        </w:r>
        <w:r>
          <w:fldChar w:fldCharType="end"/>
        </w:r>
      </w:hyperlink>
    </w:p>
    <w:p>
      <w:pPr>
        <w:pStyle w:val="TOC1"/>
        <w:tabs>
          <w:tab w:val="right" w:leader="dot" w:pos="8306"/>
        </w:tabs>
      </w:pPr>
      <w:hyperlink w:anchor="_Toc30524" w:history="1">
        <w:r>
          <w:rPr>
            <w:rFonts w:ascii="仿宋" w:eastAsia="仿宋" w:hAnsi="仿宋" w:cs="仿宋" w:hint="eastAsia"/>
            <w:lang w:eastAsia="zh-CN"/>
          </w:rPr>
          <w:t>十七、合作与交流机制建立</w:t>
        </w:r>
        <w:r>
          <w:tab/>
        </w:r>
        <w:r>
          <w:fldChar w:fldCharType="begin"/>
        </w:r>
        <w:r>
          <w:instrText xml:space="preserve"> PAGEREF _Toc30524 \h </w:instrText>
        </w:r>
        <w:r>
          <w:fldChar w:fldCharType="separate"/>
        </w:r>
        <w:r>
          <w:t>82</w:t>
        </w:r>
        <w:r>
          <w:fldChar w:fldCharType="end"/>
        </w:r>
      </w:hyperlink>
    </w:p>
    <w:p>
      <w:pPr>
        <w:pStyle w:val="TOC2"/>
        <w:tabs>
          <w:tab w:val="right" w:leader="dot" w:pos="8306"/>
        </w:tabs>
      </w:pPr>
      <w:hyperlink w:anchor="_Toc1041" w:history="1">
        <w:r>
          <w:rPr>
            <w:rFonts w:ascii="仿宋" w:eastAsia="仿宋" w:hAnsi="仿宋" w:cs="仿宋" w:hint="eastAsia"/>
            <w:lang w:eastAsia="zh-CN"/>
          </w:rPr>
          <w:t>(一)、合作伙伴选择与合作方式</w:t>
        </w:r>
        <w:r>
          <w:tab/>
        </w:r>
        <w:r>
          <w:fldChar w:fldCharType="begin"/>
        </w:r>
        <w:r>
          <w:instrText xml:space="preserve"> PAGEREF _Toc1041 \h </w:instrText>
        </w:r>
        <w:r>
          <w:fldChar w:fldCharType="separate"/>
        </w:r>
        <w:r>
          <w:t>82</w:t>
        </w:r>
        <w:r>
          <w:fldChar w:fldCharType="end"/>
        </w:r>
      </w:hyperlink>
    </w:p>
    <w:p>
      <w:pPr>
        <w:pStyle w:val="TOC2"/>
        <w:tabs>
          <w:tab w:val="right" w:leader="dot" w:pos="8306"/>
        </w:tabs>
      </w:pPr>
      <w:hyperlink w:anchor="_Toc19893" w:history="1">
        <w:r>
          <w:rPr>
            <w:rFonts w:ascii="仿宋" w:eastAsia="仿宋" w:hAnsi="仿宋" w:cs="仿宋" w:hint="eastAsia"/>
            <w:lang w:eastAsia="zh-CN"/>
          </w:rPr>
          <w:t>(二)、交流与合作平台搭建</w:t>
        </w:r>
        <w:r>
          <w:tab/>
        </w:r>
        <w:r>
          <w:fldChar w:fldCharType="begin"/>
        </w:r>
        <w:r>
          <w:instrText xml:space="preserve"> PAGEREF _Toc19893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0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7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96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2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5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09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5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80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https://d.book118.com/716031032022010050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7C2CBF"/>
    <w:rsid w:val="097C2C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031032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2024-02-03T11:07:00Z</dcterms:created>
  <dcterms:modified xsi:type="dcterms:W3CDTF">2024-02-03T11:07:25Z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70699229B3F24E96B19F56ADE2F56F85_11</vt:lpwstr>
  </property>
  <property fmtid="{D5CDD505-2E9C-101B-9397-08002B2CF9AE}" pid="3" name="KSOProductBuildVer">
    <vt:lpwstr>2052-12.1.0.16250</vt:lpwstr>
  </property>
</Properties>
</file>