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工业索类项目规划设计方案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1" w:history="1">
        <w:r>
          <w:rPr>
            <w:rFonts w:ascii="仿宋" w:eastAsia="仿宋" w:hAnsi="仿宋" w:cs="仿宋" w:hint="eastAsia"/>
            <w:lang w:eastAsia="zh-CN"/>
          </w:rPr>
          <w:t>概论</w:t>
        </w:r>
        <w:r>
          <w:tab/>
        </w:r>
        <w:r>
          <w:fldChar w:fldCharType="begin"/>
        </w:r>
        <w:r>
          <w:instrText xml:space="preserve"> PAGEREF _Toc7541 \h </w:instrText>
        </w:r>
        <w:r>
          <w:fldChar w:fldCharType="separate"/>
        </w:r>
        <w:r>
          <w:t>3</w:t>
        </w:r>
        <w:r>
          <w:fldChar w:fldCharType="end"/>
        </w:r>
      </w:hyperlink>
    </w:p>
    <w:p>
      <w:pPr>
        <w:pStyle w:val="TOC1"/>
        <w:tabs>
          <w:tab w:val="right" w:leader="dot" w:pos="8306"/>
        </w:tabs>
      </w:pPr>
      <w:hyperlink w:anchor="_Toc11632" w:history="1">
        <w:r>
          <w:rPr>
            <w:rFonts w:ascii="仿宋" w:eastAsia="仿宋" w:hAnsi="仿宋" w:cs="仿宋" w:hint="eastAsia"/>
            <w:lang w:eastAsia="zh-CN"/>
          </w:rPr>
          <w:t>一、产品规划分析</w:t>
        </w:r>
        <w:r>
          <w:tab/>
        </w:r>
        <w:r>
          <w:fldChar w:fldCharType="begin"/>
        </w:r>
        <w:r>
          <w:instrText xml:space="preserve"> PAGEREF _Toc11632 \h </w:instrText>
        </w:r>
        <w:r>
          <w:fldChar w:fldCharType="separate"/>
        </w:r>
        <w:r>
          <w:t>3</w:t>
        </w:r>
        <w:r>
          <w:fldChar w:fldCharType="end"/>
        </w:r>
      </w:hyperlink>
    </w:p>
    <w:p>
      <w:pPr>
        <w:pStyle w:val="TOC2"/>
        <w:tabs>
          <w:tab w:val="right" w:leader="dot" w:pos="8306"/>
        </w:tabs>
      </w:pPr>
      <w:hyperlink w:anchor="_Toc30329" w:history="1">
        <w:r>
          <w:rPr>
            <w:rFonts w:ascii="仿宋" w:eastAsia="仿宋" w:hAnsi="仿宋" w:cs="仿宋" w:hint="eastAsia"/>
            <w:lang w:eastAsia="zh-CN"/>
          </w:rPr>
          <w:t>(一)、产品规划</w:t>
        </w:r>
        <w:r>
          <w:tab/>
        </w:r>
        <w:r>
          <w:fldChar w:fldCharType="begin"/>
        </w:r>
        <w:r>
          <w:instrText xml:space="preserve"> PAGEREF _Toc30329 \h </w:instrText>
        </w:r>
        <w:r>
          <w:fldChar w:fldCharType="separate"/>
        </w:r>
        <w:r>
          <w:t>3</w:t>
        </w:r>
        <w:r>
          <w:fldChar w:fldCharType="end"/>
        </w:r>
      </w:hyperlink>
    </w:p>
    <w:p>
      <w:pPr>
        <w:pStyle w:val="TOC2"/>
        <w:tabs>
          <w:tab w:val="right" w:leader="dot" w:pos="8306"/>
        </w:tabs>
      </w:pPr>
      <w:hyperlink w:anchor="_Toc5600" w:history="1">
        <w:r>
          <w:rPr>
            <w:rFonts w:ascii="仿宋" w:eastAsia="仿宋" w:hAnsi="仿宋" w:cs="仿宋" w:hint="eastAsia"/>
            <w:lang w:eastAsia="zh-CN"/>
          </w:rPr>
          <w:t>(二)、建设规模</w:t>
        </w:r>
        <w:r>
          <w:tab/>
        </w:r>
        <w:r>
          <w:fldChar w:fldCharType="begin"/>
        </w:r>
        <w:r>
          <w:instrText xml:space="preserve"> PAGEREF _Toc5600 \h </w:instrText>
        </w:r>
        <w:r>
          <w:fldChar w:fldCharType="separate"/>
        </w:r>
        <w:r>
          <w:t>4</w:t>
        </w:r>
        <w:r>
          <w:fldChar w:fldCharType="end"/>
        </w:r>
      </w:hyperlink>
    </w:p>
    <w:p>
      <w:pPr>
        <w:pStyle w:val="TOC1"/>
        <w:tabs>
          <w:tab w:val="right" w:leader="dot" w:pos="8306"/>
        </w:tabs>
      </w:pPr>
      <w:hyperlink w:anchor="_Toc22490" w:history="1">
        <w:r>
          <w:rPr>
            <w:rFonts w:ascii="仿宋" w:eastAsia="仿宋" w:hAnsi="仿宋" w:cs="仿宋" w:hint="eastAsia"/>
            <w:lang w:eastAsia="zh-CN"/>
          </w:rPr>
          <w:t>二、市场分析、调研</w:t>
        </w:r>
        <w:r>
          <w:tab/>
        </w:r>
        <w:r>
          <w:fldChar w:fldCharType="begin"/>
        </w:r>
        <w:r>
          <w:instrText xml:space="preserve"> PAGEREF _Toc22490 \h </w:instrText>
        </w:r>
        <w:r>
          <w:fldChar w:fldCharType="separate"/>
        </w:r>
        <w:r>
          <w:t>5</w:t>
        </w:r>
        <w:r>
          <w:fldChar w:fldCharType="end"/>
        </w:r>
      </w:hyperlink>
    </w:p>
    <w:p>
      <w:pPr>
        <w:pStyle w:val="TOC2"/>
        <w:tabs>
          <w:tab w:val="right" w:leader="dot" w:pos="8306"/>
        </w:tabs>
      </w:pPr>
      <w:hyperlink w:anchor="_Toc16972" w:history="1">
        <w:r>
          <w:rPr>
            <w:rFonts w:ascii="仿宋" w:eastAsia="仿宋" w:hAnsi="仿宋" w:cs="仿宋" w:hint="eastAsia"/>
            <w:lang w:eastAsia="zh-CN"/>
          </w:rPr>
          <w:t>(一)、工业索类行业分析</w:t>
        </w:r>
        <w:r>
          <w:tab/>
        </w:r>
        <w:r>
          <w:fldChar w:fldCharType="begin"/>
        </w:r>
        <w:r>
          <w:instrText xml:space="preserve"> PAGEREF _Toc16972 \h </w:instrText>
        </w:r>
        <w:r>
          <w:fldChar w:fldCharType="separate"/>
        </w:r>
        <w:r>
          <w:t>5</w:t>
        </w:r>
        <w:r>
          <w:fldChar w:fldCharType="end"/>
        </w:r>
      </w:hyperlink>
    </w:p>
    <w:p>
      <w:pPr>
        <w:pStyle w:val="TOC2"/>
        <w:tabs>
          <w:tab w:val="right" w:leader="dot" w:pos="8306"/>
        </w:tabs>
      </w:pPr>
      <w:hyperlink w:anchor="_Toc32515" w:history="1">
        <w:r>
          <w:rPr>
            <w:rFonts w:ascii="仿宋" w:eastAsia="仿宋" w:hAnsi="仿宋" w:cs="仿宋" w:hint="eastAsia"/>
            <w:lang w:eastAsia="zh-CN"/>
          </w:rPr>
          <w:t>(二)、工业索类市场分析预测</w:t>
        </w:r>
        <w:r>
          <w:tab/>
        </w:r>
        <w:r>
          <w:fldChar w:fldCharType="begin"/>
        </w:r>
        <w:r>
          <w:instrText xml:space="preserve"> PAGEREF _Toc32515 \h </w:instrText>
        </w:r>
        <w:r>
          <w:fldChar w:fldCharType="separate"/>
        </w:r>
        <w:r>
          <w:t>6</w:t>
        </w:r>
        <w:r>
          <w:fldChar w:fldCharType="end"/>
        </w:r>
      </w:hyperlink>
    </w:p>
    <w:p>
      <w:pPr>
        <w:pStyle w:val="TOC1"/>
        <w:tabs>
          <w:tab w:val="right" w:leader="dot" w:pos="8306"/>
        </w:tabs>
      </w:pPr>
      <w:hyperlink w:anchor="_Toc27948" w:history="1">
        <w:r>
          <w:rPr>
            <w:rFonts w:ascii="仿宋" w:eastAsia="仿宋" w:hAnsi="仿宋" w:cs="仿宋" w:hint="eastAsia"/>
            <w:lang w:eastAsia="zh-CN"/>
          </w:rPr>
          <w:t>三、工业索类项目绩效评估</w:t>
        </w:r>
        <w:r>
          <w:tab/>
        </w:r>
        <w:r>
          <w:fldChar w:fldCharType="begin"/>
        </w:r>
        <w:r>
          <w:instrText xml:space="preserve"> PAGEREF _Toc27948 \h </w:instrText>
        </w:r>
        <w:r>
          <w:fldChar w:fldCharType="separate"/>
        </w:r>
        <w:r>
          <w:t>6</w:t>
        </w:r>
        <w:r>
          <w:fldChar w:fldCharType="end"/>
        </w:r>
      </w:hyperlink>
    </w:p>
    <w:p>
      <w:pPr>
        <w:pStyle w:val="TOC2"/>
        <w:tabs>
          <w:tab w:val="right" w:leader="dot" w:pos="8306"/>
        </w:tabs>
      </w:pPr>
      <w:hyperlink w:anchor="_Toc11383" w:history="1">
        <w:r>
          <w:rPr>
            <w:rFonts w:ascii="仿宋" w:eastAsia="仿宋" w:hAnsi="仿宋" w:cs="仿宋" w:hint="eastAsia"/>
            <w:lang w:eastAsia="zh-CN"/>
          </w:rPr>
          <w:t>(一)、绩效评估指标</w:t>
        </w:r>
        <w:r>
          <w:tab/>
        </w:r>
        <w:r>
          <w:fldChar w:fldCharType="begin"/>
        </w:r>
        <w:r>
          <w:instrText xml:space="preserve"> PAGEREF _Toc11383 \h </w:instrText>
        </w:r>
        <w:r>
          <w:fldChar w:fldCharType="separate"/>
        </w:r>
        <w:r>
          <w:t>6</w:t>
        </w:r>
        <w:r>
          <w:fldChar w:fldCharType="end"/>
        </w:r>
      </w:hyperlink>
    </w:p>
    <w:p>
      <w:pPr>
        <w:pStyle w:val="TOC2"/>
        <w:tabs>
          <w:tab w:val="right" w:leader="dot" w:pos="8306"/>
        </w:tabs>
      </w:pPr>
      <w:hyperlink w:anchor="_Toc11570" w:history="1">
        <w:r>
          <w:rPr>
            <w:rFonts w:ascii="仿宋" w:eastAsia="仿宋" w:hAnsi="仿宋" w:cs="仿宋" w:hint="eastAsia"/>
            <w:lang w:eastAsia="zh-CN"/>
          </w:rPr>
          <w:t>(二)、绩效评估方法</w:t>
        </w:r>
        <w:r>
          <w:tab/>
        </w:r>
        <w:r>
          <w:fldChar w:fldCharType="begin"/>
        </w:r>
        <w:r>
          <w:instrText xml:space="preserve"> PAGEREF _Toc11570 \h </w:instrText>
        </w:r>
        <w:r>
          <w:fldChar w:fldCharType="separate"/>
        </w:r>
        <w:r>
          <w:t>7</w:t>
        </w:r>
        <w:r>
          <w:fldChar w:fldCharType="end"/>
        </w:r>
      </w:hyperlink>
    </w:p>
    <w:p>
      <w:pPr>
        <w:pStyle w:val="TOC2"/>
        <w:tabs>
          <w:tab w:val="right" w:leader="dot" w:pos="8306"/>
        </w:tabs>
      </w:pPr>
      <w:hyperlink w:anchor="_Toc7002" w:history="1">
        <w:r>
          <w:rPr>
            <w:rFonts w:ascii="仿宋" w:eastAsia="仿宋" w:hAnsi="仿宋" w:cs="仿宋" w:hint="eastAsia"/>
            <w:lang w:eastAsia="zh-CN"/>
          </w:rPr>
          <w:t>(三)、绩效评估周期</w:t>
        </w:r>
        <w:r>
          <w:tab/>
        </w:r>
        <w:r>
          <w:fldChar w:fldCharType="begin"/>
        </w:r>
        <w:r>
          <w:instrText xml:space="preserve"> PAGEREF _Toc7002 \h </w:instrText>
        </w:r>
        <w:r>
          <w:fldChar w:fldCharType="separate"/>
        </w:r>
        <w:r>
          <w:t>8</w:t>
        </w:r>
        <w:r>
          <w:fldChar w:fldCharType="end"/>
        </w:r>
      </w:hyperlink>
    </w:p>
    <w:p>
      <w:pPr>
        <w:pStyle w:val="TOC1"/>
        <w:tabs>
          <w:tab w:val="right" w:leader="dot" w:pos="8306"/>
        </w:tabs>
      </w:pPr>
      <w:hyperlink w:anchor="_Toc15177" w:history="1">
        <w:r>
          <w:rPr>
            <w:rFonts w:ascii="仿宋" w:eastAsia="仿宋" w:hAnsi="仿宋" w:cs="仿宋" w:hint="eastAsia"/>
            <w:lang w:eastAsia="zh-CN"/>
          </w:rPr>
          <w:t>四、工业索类项目建设单位说明</w:t>
        </w:r>
        <w:r>
          <w:tab/>
        </w:r>
        <w:r>
          <w:fldChar w:fldCharType="begin"/>
        </w:r>
        <w:r>
          <w:instrText xml:space="preserve"> PAGEREF _Toc15177 \h </w:instrText>
        </w:r>
        <w:r>
          <w:fldChar w:fldCharType="separate"/>
        </w:r>
        <w:r>
          <w:t>10</w:t>
        </w:r>
        <w:r>
          <w:fldChar w:fldCharType="end"/>
        </w:r>
      </w:hyperlink>
    </w:p>
    <w:p>
      <w:pPr>
        <w:pStyle w:val="TOC2"/>
        <w:tabs>
          <w:tab w:val="right" w:leader="dot" w:pos="8306"/>
        </w:tabs>
      </w:pPr>
      <w:hyperlink w:anchor="_Toc10741" w:history="1">
        <w:r>
          <w:rPr>
            <w:rFonts w:ascii="仿宋" w:eastAsia="仿宋" w:hAnsi="仿宋" w:cs="仿宋" w:hint="eastAsia"/>
            <w:lang w:eastAsia="zh-CN"/>
          </w:rPr>
          <w:t>(一)、工业索类项目承办单位基本情况</w:t>
        </w:r>
        <w:r>
          <w:tab/>
        </w:r>
        <w:r>
          <w:fldChar w:fldCharType="begin"/>
        </w:r>
        <w:r>
          <w:instrText xml:space="preserve"> PAGEREF _Toc10741 \h </w:instrText>
        </w:r>
        <w:r>
          <w:fldChar w:fldCharType="separate"/>
        </w:r>
        <w:r>
          <w:t>10</w:t>
        </w:r>
        <w:r>
          <w:fldChar w:fldCharType="end"/>
        </w:r>
      </w:hyperlink>
    </w:p>
    <w:p>
      <w:pPr>
        <w:pStyle w:val="TOC2"/>
        <w:tabs>
          <w:tab w:val="right" w:leader="dot" w:pos="8306"/>
        </w:tabs>
      </w:pPr>
      <w:hyperlink w:anchor="_Toc2422" w:history="1">
        <w:r>
          <w:rPr>
            <w:rFonts w:ascii="仿宋" w:eastAsia="仿宋" w:hAnsi="仿宋" w:cs="仿宋" w:hint="eastAsia"/>
            <w:lang w:eastAsia="zh-CN"/>
          </w:rPr>
          <w:t>(二)、公司经济效益分析</w:t>
        </w:r>
        <w:r>
          <w:tab/>
        </w:r>
        <w:r>
          <w:fldChar w:fldCharType="begin"/>
        </w:r>
        <w:r>
          <w:instrText xml:space="preserve"> PAGEREF _Toc2422 \h </w:instrText>
        </w:r>
        <w:r>
          <w:fldChar w:fldCharType="separate"/>
        </w:r>
        <w:r>
          <w:t>10</w:t>
        </w:r>
        <w:r>
          <w:fldChar w:fldCharType="end"/>
        </w:r>
      </w:hyperlink>
    </w:p>
    <w:p>
      <w:pPr>
        <w:pStyle w:val="TOC1"/>
        <w:tabs>
          <w:tab w:val="right" w:leader="dot" w:pos="8306"/>
        </w:tabs>
      </w:pPr>
      <w:hyperlink w:anchor="_Toc25493" w:history="1">
        <w:r>
          <w:rPr>
            <w:rFonts w:ascii="仿宋" w:eastAsia="仿宋" w:hAnsi="仿宋" w:cs="仿宋" w:hint="eastAsia"/>
            <w:lang w:eastAsia="zh-CN"/>
          </w:rPr>
          <w:t>五、工业索类项目建设背景及必要性分析</w:t>
        </w:r>
        <w:r>
          <w:tab/>
        </w:r>
        <w:r>
          <w:fldChar w:fldCharType="begin"/>
        </w:r>
        <w:r>
          <w:instrText xml:space="preserve"> PAGEREF _Toc25493 \h </w:instrText>
        </w:r>
        <w:r>
          <w:fldChar w:fldCharType="separate"/>
        </w:r>
        <w:r>
          <w:t>11</w:t>
        </w:r>
        <w:r>
          <w:fldChar w:fldCharType="end"/>
        </w:r>
      </w:hyperlink>
    </w:p>
    <w:p>
      <w:pPr>
        <w:pStyle w:val="TOC2"/>
        <w:tabs>
          <w:tab w:val="right" w:leader="dot" w:pos="8306"/>
        </w:tabs>
      </w:pPr>
      <w:hyperlink w:anchor="_Toc14789" w:history="1">
        <w:r>
          <w:rPr>
            <w:rFonts w:ascii="仿宋" w:eastAsia="仿宋" w:hAnsi="仿宋" w:cs="仿宋" w:hint="eastAsia"/>
            <w:lang w:eastAsia="zh-CN"/>
          </w:rPr>
          <w:t>(一)、工业索类项目背景分析</w:t>
        </w:r>
        <w:r>
          <w:tab/>
        </w:r>
        <w:r>
          <w:fldChar w:fldCharType="begin"/>
        </w:r>
        <w:r>
          <w:instrText xml:space="preserve"> PAGEREF _Toc14789 \h </w:instrText>
        </w:r>
        <w:r>
          <w:fldChar w:fldCharType="separate"/>
        </w:r>
        <w:r>
          <w:t>11</w:t>
        </w:r>
        <w:r>
          <w:fldChar w:fldCharType="end"/>
        </w:r>
      </w:hyperlink>
    </w:p>
    <w:p>
      <w:pPr>
        <w:pStyle w:val="TOC2"/>
        <w:tabs>
          <w:tab w:val="right" w:leader="dot" w:pos="8306"/>
        </w:tabs>
      </w:pPr>
      <w:hyperlink w:anchor="_Toc24124" w:history="1">
        <w:r>
          <w:rPr>
            <w:rFonts w:ascii="仿宋" w:eastAsia="仿宋" w:hAnsi="仿宋" w:cs="仿宋" w:hint="eastAsia"/>
            <w:lang w:eastAsia="zh-CN"/>
          </w:rPr>
          <w:t>(二)、工业索类项目建设必要性分析</w:t>
        </w:r>
        <w:r>
          <w:tab/>
        </w:r>
        <w:r>
          <w:fldChar w:fldCharType="begin"/>
        </w:r>
        <w:r>
          <w:instrText xml:space="preserve"> PAGEREF _Toc24124 \h </w:instrText>
        </w:r>
        <w:r>
          <w:fldChar w:fldCharType="separate"/>
        </w:r>
        <w:r>
          <w:t>13</w:t>
        </w:r>
        <w:r>
          <w:fldChar w:fldCharType="end"/>
        </w:r>
      </w:hyperlink>
    </w:p>
    <w:p>
      <w:pPr>
        <w:pStyle w:val="TOC1"/>
        <w:tabs>
          <w:tab w:val="right" w:leader="dot" w:pos="8306"/>
        </w:tabs>
      </w:pPr>
      <w:hyperlink w:anchor="_Toc15792" w:history="1">
        <w:r>
          <w:rPr>
            <w:rFonts w:ascii="仿宋" w:eastAsia="仿宋" w:hAnsi="仿宋" w:cs="仿宋" w:hint="eastAsia"/>
            <w:lang w:eastAsia="zh-CN"/>
          </w:rPr>
          <w:t>六、工艺说明</w:t>
        </w:r>
        <w:r>
          <w:tab/>
        </w:r>
        <w:r>
          <w:fldChar w:fldCharType="begin"/>
        </w:r>
        <w:r>
          <w:instrText xml:space="preserve"> PAGEREF _Toc15792 \h </w:instrText>
        </w:r>
        <w:r>
          <w:fldChar w:fldCharType="separate"/>
        </w:r>
        <w:r>
          <w:t>14</w:t>
        </w:r>
        <w:r>
          <w:fldChar w:fldCharType="end"/>
        </w:r>
      </w:hyperlink>
    </w:p>
    <w:p>
      <w:pPr>
        <w:pStyle w:val="TOC2"/>
        <w:tabs>
          <w:tab w:val="right" w:leader="dot" w:pos="8306"/>
        </w:tabs>
      </w:pPr>
      <w:hyperlink w:anchor="_Toc13050" w:history="1">
        <w:r>
          <w:rPr>
            <w:rFonts w:ascii="仿宋" w:eastAsia="仿宋" w:hAnsi="仿宋" w:cs="仿宋" w:hint="eastAsia"/>
            <w:lang w:eastAsia="zh-CN"/>
          </w:rPr>
          <w:t>(一)、技术管理特点</w:t>
        </w:r>
        <w:r>
          <w:tab/>
        </w:r>
        <w:r>
          <w:fldChar w:fldCharType="begin"/>
        </w:r>
        <w:r>
          <w:instrText xml:space="preserve"> PAGEREF _Toc13050 \h </w:instrText>
        </w:r>
        <w:r>
          <w:fldChar w:fldCharType="separate"/>
        </w:r>
        <w:r>
          <w:t>14</w:t>
        </w:r>
        <w:r>
          <w:fldChar w:fldCharType="end"/>
        </w:r>
      </w:hyperlink>
    </w:p>
    <w:p>
      <w:pPr>
        <w:pStyle w:val="TOC2"/>
        <w:tabs>
          <w:tab w:val="right" w:leader="dot" w:pos="8306"/>
        </w:tabs>
      </w:pPr>
      <w:hyperlink w:anchor="_Toc27037" w:history="1">
        <w:r>
          <w:rPr>
            <w:rFonts w:ascii="仿宋" w:eastAsia="仿宋" w:hAnsi="仿宋" w:cs="仿宋" w:hint="eastAsia"/>
            <w:lang w:eastAsia="zh-CN"/>
          </w:rPr>
          <w:t>(二)、工业索类项目工艺技术设计方案</w:t>
        </w:r>
        <w:r>
          <w:tab/>
        </w:r>
        <w:r>
          <w:fldChar w:fldCharType="begin"/>
        </w:r>
        <w:r>
          <w:instrText xml:space="preserve"> PAGEREF _Toc27037 \h </w:instrText>
        </w:r>
        <w:r>
          <w:fldChar w:fldCharType="separate"/>
        </w:r>
        <w:r>
          <w:t>15</w:t>
        </w:r>
        <w:r>
          <w:fldChar w:fldCharType="end"/>
        </w:r>
      </w:hyperlink>
    </w:p>
    <w:p>
      <w:pPr>
        <w:pStyle w:val="TOC2"/>
        <w:tabs>
          <w:tab w:val="right" w:leader="dot" w:pos="8306"/>
        </w:tabs>
      </w:pPr>
      <w:hyperlink w:anchor="_Toc19942" w:history="1">
        <w:r>
          <w:rPr>
            <w:rFonts w:ascii="仿宋" w:eastAsia="仿宋" w:hAnsi="仿宋" w:cs="仿宋" w:hint="eastAsia"/>
            <w:lang w:eastAsia="zh-CN"/>
          </w:rPr>
          <w:t>(三)、设备选型方案</w:t>
        </w:r>
        <w:r>
          <w:tab/>
        </w:r>
        <w:r>
          <w:fldChar w:fldCharType="begin"/>
        </w:r>
        <w:r>
          <w:instrText xml:space="preserve"> PAGEREF _Toc19942 \h </w:instrText>
        </w:r>
        <w:r>
          <w:fldChar w:fldCharType="separate"/>
        </w:r>
        <w:r>
          <w:t>17</w:t>
        </w:r>
        <w:r>
          <w:fldChar w:fldCharType="end"/>
        </w:r>
      </w:hyperlink>
    </w:p>
    <w:p>
      <w:pPr>
        <w:pStyle w:val="TOC1"/>
        <w:tabs>
          <w:tab w:val="right" w:leader="dot" w:pos="8306"/>
        </w:tabs>
      </w:pPr>
      <w:hyperlink w:anchor="_Toc25955" w:history="1">
        <w:r>
          <w:rPr>
            <w:rFonts w:ascii="仿宋" w:eastAsia="仿宋" w:hAnsi="仿宋" w:cs="仿宋" w:hint="eastAsia"/>
            <w:lang w:eastAsia="zh-CN"/>
          </w:rPr>
          <w:t>七、工业索类项目财务管理</w:t>
        </w:r>
        <w:r>
          <w:tab/>
        </w:r>
        <w:r>
          <w:fldChar w:fldCharType="begin"/>
        </w:r>
        <w:r>
          <w:instrText xml:space="preserve"> PAGEREF _Toc25955 \h </w:instrText>
        </w:r>
        <w:r>
          <w:fldChar w:fldCharType="separate"/>
        </w:r>
        <w:r>
          <w:t>18</w:t>
        </w:r>
        <w:r>
          <w:fldChar w:fldCharType="end"/>
        </w:r>
      </w:hyperlink>
    </w:p>
    <w:p>
      <w:pPr>
        <w:pStyle w:val="TOC2"/>
        <w:tabs>
          <w:tab w:val="right" w:leader="dot" w:pos="8306"/>
        </w:tabs>
      </w:pPr>
      <w:hyperlink w:anchor="_Toc31507" w:history="1">
        <w:r>
          <w:rPr>
            <w:rFonts w:ascii="仿宋" w:eastAsia="仿宋" w:hAnsi="仿宋" w:cs="仿宋" w:hint="eastAsia"/>
            <w:lang w:eastAsia="zh-CN"/>
          </w:rPr>
          <w:t>(一)、资金需求大</w:t>
        </w:r>
        <w:r>
          <w:tab/>
        </w:r>
        <w:r>
          <w:fldChar w:fldCharType="begin"/>
        </w:r>
        <w:r>
          <w:instrText xml:space="preserve"> PAGEREF _Toc31507 \h </w:instrText>
        </w:r>
        <w:r>
          <w:fldChar w:fldCharType="separate"/>
        </w:r>
        <w:r>
          <w:t>18</w:t>
        </w:r>
        <w:r>
          <w:fldChar w:fldCharType="end"/>
        </w:r>
      </w:hyperlink>
    </w:p>
    <w:p>
      <w:pPr>
        <w:pStyle w:val="TOC2"/>
        <w:tabs>
          <w:tab w:val="right" w:leader="dot" w:pos="8306"/>
        </w:tabs>
      </w:pPr>
      <w:hyperlink w:anchor="_Toc27135" w:history="1">
        <w:r>
          <w:rPr>
            <w:rFonts w:ascii="仿宋" w:eastAsia="仿宋" w:hAnsi="仿宋" w:cs="仿宋" w:hint="eastAsia"/>
            <w:lang w:eastAsia="zh-CN"/>
          </w:rPr>
          <w:t>(二)、研发周期长</w:t>
        </w:r>
        <w:r>
          <w:tab/>
        </w:r>
        <w:r>
          <w:fldChar w:fldCharType="begin"/>
        </w:r>
        <w:r>
          <w:instrText xml:space="preserve"> PAGEREF _Toc27135 \h </w:instrText>
        </w:r>
        <w:r>
          <w:fldChar w:fldCharType="separate"/>
        </w:r>
        <w:r>
          <w:t>19</w:t>
        </w:r>
        <w:r>
          <w:fldChar w:fldCharType="end"/>
        </w:r>
      </w:hyperlink>
    </w:p>
    <w:p>
      <w:pPr>
        <w:pStyle w:val="TOC2"/>
        <w:tabs>
          <w:tab w:val="right" w:leader="dot" w:pos="8306"/>
        </w:tabs>
      </w:pPr>
      <w:hyperlink w:anchor="_Toc32755" w:history="1">
        <w:r>
          <w:rPr>
            <w:rFonts w:ascii="仿宋" w:eastAsia="仿宋" w:hAnsi="仿宋" w:cs="仿宋" w:hint="eastAsia"/>
            <w:lang w:eastAsia="zh-CN"/>
          </w:rPr>
          <w:t>(三)、市场风险大</w:t>
        </w:r>
        <w:r>
          <w:tab/>
        </w:r>
        <w:r>
          <w:fldChar w:fldCharType="begin"/>
        </w:r>
        <w:r>
          <w:instrText xml:space="preserve"> PAGEREF _Toc32755 \h </w:instrText>
        </w:r>
        <w:r>
          <w:fldChar w:fldCharType="separate"/>
        </w:r>
        <w:r>
          <w:t>20</w:t>
        </w:r>
        <w:r>
          <w:fldChar w:fldCharType="end"/>
        </w:r>
      </w:hyperlink>
    </w:p>
    <w:p>
      <w:pPr>
        <w:pStyle w:val="TOC2"/>
        <w:tabs>
          <w:tab w:val="right" w:leader="dot" w:pos="8306"/>
        </w:tabs>
      </w:pPr>
      <w:hyperlink w:anchor="_Toc32220" w:history="1">
        <w:r>
          <w:rPr>
            <w:rFonts w:ascii="仿宋" w:eastAsia="仿宋" w:hAnsi="仿宋" w:cs="仿宋" w:hint="eastAsia"/>
            <w:lang w:eastAsia="zh-CN"/>
          </w:rPr>
          <w:t>(四)、利润率高</w:t>
        </w:r>
        <w:r>
          <w:tab/>
        </w:r>
        <w:r>
          <w:fldChar w:fldCharType="begin"/>
        </w:r>
        <w:r>
          <w:instrText xml:space="preserve"> PAGEREF _Toc32220 \h </w:instrText>
        </w:r>
        <w:r>
          <w:fldChar w:fldCharType="separate"/>
        </w:r>
        <w:r>
          <w:t>23</w:t>
        </w:r>
        <w:r>
          <w:fldChar w:fldCharType="end"/>
        </w:r>
      </w:hyperlink>
    </w:p>
    <w:p>
      <w:pPr>
        <w:pStyle w:val="TOC1"/>
        <w:tabs>
          <w:tab w:val="right" w:leader="dot" w:pos="8306"/>
        </w:tabs>
      </w:pPr>
      <w:hyperlink w:anchor="_Toc19716" w:history="1">
        <w:r>
          <w:rPr>
            <w:rFonts w:ascii="仿宋" w:eastAsia="仿宋" w:hAnsi="仿宋" w:cs="仿宋" w:hint="eastAsia"/>
            <w:lang w:eastAsia="zh-CN"/>
          </w:rPr>
          <w:t>八、工业索类项目环境影响分析</w:t>
        </w:r>
        <w:r>
          <w:tab/>
        </w:r>
        <w:r>
          <w:fldChar w:fldCharType="begin"/>
        </w:r>
        <w:r>
          <w:instrText xml:space="preserve"> PAGEREF _Toc19716 \h </w:instrText>
        </w:r>
        <w:r>
          <w:fldChar w:fldCharType="separate"/>
        </w:r>
        <w:r>
          <w:t>25</w:t>
        </w:r>
        <w:r>
          <w:fldChar w:fldCharType="end"/>
        </w:r>
      </w:hyperlink>
    </w:p>
    <w:p>
      <w:pPr>
        <w:pStyle w:val="TOC2"/>
        <w:tabs>
          <w:tab w:val="right" w:leader="dot" w:pos="8306"/>
        </w:tabs>
      </w:pPr>
      <w:hyperlink w:anchor="_Toc11348" w:history="1">
        <w:r>
          <w:rPr>
            <w:rFonts w:ascii="仿宋" w:eastAsia="仿宋" w:hAnsi="仿宋" w:cs="仿宋" w:hint="eastAsia"/>
            <w:lang w:eastAsia="zh-CN"/>
          </w:rPr>
          <w:t>(一)、建设区域环境质量现状</w:t>
        </w:r>
        <w:r>
          <w:tab/>
        </w:r>
        <w:r>
          <w:fldChar w:fldCharType="begin"/>
        </w:r>
        <w:r>
          <w:instrText xml:space="preserve"> PAGEREF _Toc11348 \h </w:instrText>
        </w:r>
        <w:r>
          <w:fldChar w:fldCharType="separate"/>
        </w:r>
        <w:r>
          <w:t>25</w:t>
        </w:r>
        <w:r>
          <w:fldChar w:fldCharType="end"/>
        </w:r>
      </w:hyperlink>
    </w:p>
    <w:p>
      <w:pPr>
        <w:pStyle w:val="TOC2"/>
        <w:tabs>
          <w:tab w:val="right" w:leader="dot" w:pos="8306"/>
        </w:tabs>
      </w:pPr>
      <w:hyperlink w:anchor="_Toc29118" w:history="1">
        <w:r>
          <w:rPr>
            <w:rFonts w:ascii="仿宋" w:eastAsia="仿宋" w:hAnsi="仿宋" w:cs="仿宋" w:hint="eastAsia"/>
            <w:lang w:eastAsia="zh-CN"/>
          </w:rPr>
          <w:t>(二)、建设期环境保护</w:t>
        </w:r>
        <w:r>
          <w:tab/>
        </w:r>
        <w:r>
          <w:fldChar w:fldCharType="begin"/>
        </w:r>
        <w:r>
          <w:instrText xml:space="preserve"> PAGEREF _Toc29118 \h </w:instrText>
        </w:r>
        <w:r>
          <w:fldChar w:fldCharType="separate"/>
        </w:r>
        <w:r>
          <w:t>26</w:t>
        </w:r>
        <w:r>
          <w:fldChar w:fldCharType="end"/>
        </w:r>
      </w:hyperlink>
    </w:p>
    <w:p>
      <w:pPr>
        <w:pStyle w:val="TOC2"/>
        <w:tabs>
          <w:tab w:val="right" w:leader="dot" w:pos="8306"/>
        </w:tabs>
      </w:pPr>
      <w:hyperlink w:anchor="_Toc23133" w:history="1">
        <w:r>
          <w:rPr>
            <w:rFonts w:ascii="仿宋" w:eastAsia="仿宋" w:hAnsi="仿宋" w:cs="仿宋" w:hint="eastAsia"/>
            <w:lang w:eastAsia="zh-CN"/>
          </w:rPr>
          <w:t>(三)、运营期环境保护</w:t>
        </w:r>
        <w:r>
          <w:tab/>
        </w:r>
        <w:r>
          <w:fldChar w:fldCharType="begin"/>
        </w:r>
        <w:r>
          <w:instrText xml:space="preserve"> PAGEREF _Toc23133 \h </w:instrText>
        </w:r>
        <w:r>
          <w:fldChar w:fldCharType="separate"/>
        </w:r>
        <w:r>
          <w:t>28</w:t>
        </w:r>
        <w:r>
          <w:fldChar w:fldCharType="end"/>
        </w:r>
      </w:hyperlink>
    </w:p>
    <w:p>
      <w:pPr>
        <w:pStyle w:val="TOC2"/>
        <w:tabs>
          <w:tab w:val="right" w:leader="dot" w:pos="8306"/>
        </w:tabs>
      </w:pPr>
      <w:hyperlink w:anchor="_Toc3355" w:history="1">
        <w:r>
          <w:rPr>
            <w:rFonts w:ascii="仿宋" w:eastAsia="仿宋" w:hAnsi="仿宋" w:cs="仿宋" w:hint="eastAsia"/>
            <w:lang w:eastAsia="zh-CN"/>
          </w:rPr>
          <w:t>(四)、工业索类项目建设对区域经济的影响</w:t>
        </w:r>
        <w:r>
          <w:tab/>
        </w:r>
        <w:r>
          <w:fldChar w:fldCharType="begin"/>
        </w:r>
        <w:r>
          <w:instrText xml:space="preserve"> PAGEREF _Toc3355 \h </w:instrText>
        </w:r>
        <w:r>
          <w:fldChar w:fldCharType="separate"/>
        </w:r>
        <w:r>
          <w:t>29</w:t>
        </w:r>
        <w:r>
          <w:fldChar w:fldCharType="end"/>
        </w:r>
      </w:hyperlink>
    </w:p>
    <w:p>
      <w:pPr>
        <w:pStyle w:val="TOC2"/>
        <w:tabs>
          <w:tab w:val="right" w:leader="dot" w:pos="8306"/>
        </w:tabs>
      </w:pPr>
      <w:hyperlink w:anchor="_Toc10622" w:history="1">
        <w:r>
          <w:rPr>
            <w:rFonts w:ascii="仿宋" w:eastAsia="仿宋" w:hAnsi="仿宋" w:cs="仿宋" w:hint="eastAsia"/>
            <w:lang w:eastAsia="zh-CN"/>
          </w:rPr>
          <w:t>(五)、废弃物处理</w:t>
        </w:r>
        <w:r>
          <w:tab/>
        </w:r>
        <w:r>
          <w:fldChar w:fldCharType="begin"/>
        </w:r>
        <w:r>
          <w:instrText xml:space="preserve"> PAGEREF _Toc10622 \h </w:instrText>
        </w:r>
        <w:r>
          <w:fldChar w:fldCharType="separate"/>
        </w:r>
        <w:r>
          <w:t>31</w:t>
        </w:r>
        <w:r>
          <w:fldChar w:fldCharType="end"/>
        </w:r>
      </w:hyperlink>
    </w:p>
    <w:p>
      <w:pPr>
        <w:pStyle w:val="TOC2"/>
        <w:tabs>
          <w:tab w:val="right" w:leader="dot" w:pos="8306"/>
        </w:tabs>
      </w:pPr>
      <w:hyperlink w:anchor="_Toc1839" w:history="1">
        <w:r>
          <w:rPr>
            <w:rFonts w:ascii="仿宋" w:eastAsia="仿宋" w:hAnsi="仿宋" w:cs="仿宋" w:hint="eastAsia"/>
            <w:lang w:eastAsia="zh-CN"/>
          </w:rPr>
          <w:t>(六)、特殊环境影响分析</w:t>
        </w:r>
        <w:r>
          <w:tab/>
        </w:r>
        <w:r>
          <w:fldChar w:fldCharType="begin"/>
        </w:r>
        <w:r>
          <w:instrText xml:space="preserve"> PAGEREF _Toc1839 \h </w:instrText>
        </w:r>
        <w:r>
          <w:fldChar w:fldCharType="separate"/>
        </w:r>
        <w:r>
          <w:t>32</w:t>
        </w:r>
        <w:r>
          <w:fldChar w:fldCharType="end"/>
        </w:r>
      </w:hyperlink>
    </w:p>
    <w:p>
      <w:pPr>
        <w:pStyle w:val="TOC2"/>
        <w:tabs>
          <w:tab w:val="right" w:leader="dot" w:pos="8306"/>
        </w:tabs>
      </w:pPr>
      <w:hyperlink w:anchor="_Toc9083" w:history="1">
        <w:r>
          <w:rPr>
            <w:rFonts w:ascii="仿宋" w:eastAsia="仿宋" w:hAnsi="仿宋" w:cs="仿宋" w:hint="eastAsia"/>
            <w:lang w:eastAsia="zh-CN"/>
          </w:rPr>
          <w:t>(七)、清洁生产</w:t>
        </w:r>
        <w:r>
          <w:tab/>
        </w:r>
        <w:r>
          <w:fldChar w:fldCharType="begin"/>
        </w:r>
        <w:r>
          <w:instrText xml:space="preserve"> PAGEREF _Toc9083 \h </w:instrText>
        </w:r>
        <w:r>
          <w:fldChar w:fldCharType="separate"/>
        </w:r>
        <w:r>
          <w:t>33</w:t>
        </w:r>
        <w:r>
          <w:fldChar w:fldCharType="end"/>
        </w:r>
      </w:hyperlink>
    </w:p>
    <w:p>
      <w:pPr>
        <w:pStyle w:val="TOC2"/>
        <w:tabs>
          <w:tab w:val="right" w:leader="dot" w:pos="8306"/>
        </w:tabs>
      </w:pPr>
      <w:hyperlink w:anchor="_Toc1193" w:history="1">
        <w:r>
          <w:rPr>
            <w:rFonts w:ascii="仿宋" w:eastAsia="仿宋" w:hAnsi="仿宋" w:cs="仿宋" w:hint="eastAsia"/>
            <w:lang w:eastAsia="zh-CN"/>
          </w:rPr>
          <w:t>(八)、环境保护综合评价</w:t>
        </w:r>
        <w:r>
          <w:tab/>
        </w:r>
        <w:r>
          <w:fldChar w:fldCharType="begin"/>
        </w:r>
        <w:r>
          <w:instrText xml:space="preserve"> PAGEREF _Toc1193 \h </w:instrText>
        </w:r>
        <w:r>
          <w:fldChar w:fldCharType="separate"/>
        </w:r>
        <w:r>
          <w:t>34</w:t>
        </w:r>
        <w:r>
          <w:fldChar w:fldCharType="end"/>
        </w:r>
      </w:hyperlink>
    </w:p>
    <w:p>
      <w:pPr>
        <w:pStyle w:val="TOC1"/>
        <w:tabs>
          <w:tab w:val="right" w:leader="dot" w:pos="8306"/>
        </w:tabs>
      </w:pPr>
      <w:hyperlink w:anchor="_Toc31838" w:history="1">
        <w:r>
          <w:rPr>
            <w:rFonts w:ascii="仿宋" w:eastAsia="仿宋" w:hAnsi="仿宋" w:cs="仿宋" w:hint="eastAsia"/>
            <w:lang w:eastAsia="zh-CN"/>
          </w:rPr>
          <w:t>九、工业索类项目经营效益</w:t>
        </w:r>
        <w:r>
          <w:tab/>
        </w:r>
        <w:r>
          <w:fldChar w:fldCharType="begin"/>
        </w:r>
        <w:r>
          <w:instrText xml:space="preserve"> PAGEREF _Toc31838 \h </w:instrText>
        </w:r>
        <w:r>
          <w:fldChar w:fldCharType="separate"/>
        </w:r>
        <w:r>
          <w:t>36</w:t>
        </w:r>
        <w:r>
          <w:fldChar w:fldCharType="end"/>
        </w:r>
      </w:hyperlink>
    </w:p>
    <w:p>
      <w:pPr>
        <w:pStyle w:val="TOC2"/>
        <w:tabs>
          <w:tab w:val="right" w:leader="dot" w:pos="8306"/>
        </w:tabs>
      </w:pPr>
      <w:hyperlink w:anchor="_Toc19251" w:history="1">
        <w:r>
          <w:rPr>
            <w:rFonts w:ascii="仿宋" w:eastAsia="仿宋" w:hAnsi="仿宋" w:cs="仿宋" w:hint="eastAsia"/>
            <w:lang w:eastAsia="zh-CN"/>
          </w:rPr>
          <w:t>(一)、经济评价财务测算</w:t>
        </w:r>
        <w:r>
          <w:tab/>
        </w:r>
        <w:r>
          <w:fldChar w:fldCharType="begin"/>
        </w:r>
        <w:r>
          <w:instrText xml:space="preserve"> PAGEREF _Toc19251 \h </w:instrText>
        </w:r>
        <w:r>
          <w:fldChar w:fldCharType="separate"/>
        </w:r>
        <w:r>
          <w:t>36</w:t>
        </w:r>
        <w:r>
          <w:fldChar w:fldCharType="end"/>
        </w:r>
      </w:hyperlink>
    </w:p>
    <w:p>
      <w:pPr>
        <w:pStyle w:val="TOC2"/>
        <w:tabs>
          <w:tab w:val="right" w:leader="dot" w:pos="8306"/>
        </w:tabs>
      </w:pPr>
      <w:hyperlink w:anchor="_Toc26053" w:history="1">
        <w:r>
          <w:rPr>
            <w:rFonts w:ascii="仿宋" w:eastAsia="仿宋" w:hAnsi="仿宋" w:cs="仿宋" w:hint="eastAsia"/>
            <w:lang w:eastAsia="zh-CN"/>
          </w:rPr>
          <w:t>(二)、工业索类项目盈利能力分析</w:t>
        </w:r>
        <w:r>
          <w:tab/>
        </w:r>
        <w:r>
          <w:fldChar w:fldCharType="begin"/>
        </w:r>
        <w:r>
          <w:instrText xml:space="preserve"> PAGEREF _Toc26053 \h </w:instrText>
        </w:r>
        <w:r>
          <w:fldChar w:fldCharType="separate"/>
        </w:r>
        <w:r>
          <w:t>37</w:t>
        </w:r>
        <w:r>
          <w:fldChar w:fldCharType="end"/>
        </w:r>
      </w:hyperlink>
    </w:p>
    <w:p>
      <w:pPr>
        <w:pStyle w:val="TOC1"/>
        <w:tabs>
          <w:tab w:val="right" w:leader="dot" w:pos="8306"/>
        </w:tabs>
      </w:pPr>
      <w:hyperlink w:anchor="_Toc17936" w:history="1">
        <w:r>
          <w:rPr>
            <w:rFonts w:ascii="仿宋" w:eastAsia="仿宋" w:hAnsi="仿宋" w:cs="仿宋" w:hint="eastAsia"/>
            <w:lang w:eastAsia="zh-CN"/>
          </w:rPr>
          <w:t>十、工业索类项目人力资源培养与发展</w:t>
        </w:r>
        <w:r>
          <w:tab/>
        </w:r>
        <w:r>
          <w:fldChar w:fldCharType="begin"/>
        </w:r>
        <w:r>
          <w:instrText xml:space="preserve"> PAGEREF _Toc17936 \h </w:instrText>
        </w:r>
        <w:r>
          <w:fldChar w:fldCharType="separate"/>
        </w:r>
        <w:r>
          <w:t>38</w:t>
        </w:r>
        <w:r>
          <w:fldChar w:fldCharType="end"/>
        </w:r>
      </w:hyperlink>
    </w:p>
    <w:p>
      <w:pPr>
        <w:pStyle w:val="TOC2"/>
        <w:tabs>
          <w:tab w:val="right" w:leader="dot" w:pos="8306"/>
        </w:tabs>
      </w:pPr>
      <w:hyperlink w:anchor="_Toc1434" w:history="1">
        <w:r>
          <w:rPr>
            <w:rFonts w:ascii="仿宋" w:eastAsia="仿宋" w:hAnsi="仿宋" w:cs="仿宋" w:hint="eastAsia"/>
            <w:lang w:eastAsia="zh-CN"/>
          </w:rPr>
          <w:t>(一)、人才需求与规划</w:t>
        </w:r>
        <w:r>
          <w:tab/>
        </w:r>
        <w:r>
          <w:fldChar w:fldCharType="begin"/>
        </w:r>
        <w:r>
          <w:instrText xml:space="preserve"> PAGEREF _Toc1434 \h </w:instrText>
        </w:r>
        <w:r>
          <w:fldChar w:fldCharType="separate"/>
        </w:r>
        <w:r>
          <w:t>38</w:t>
        </w:r>
        <w:r>
          <w:fldChar w:fldCharType="end"/>
        </w:r>
      </w:hyperlink>
    </w:p>
    <w:p>
      <w:pPr>
        <w:pStyle w:val="TOC2"/>
        <w:tabs>
          <w:tab w:val="right" w:leader="dot" w:pos="8306"/>
        </w:tabs>
      </w:pPr>
      <w:hyperlink w:anchor="_Toc5225" w:history="1">
        <w:r>
          <w:rPr>
            <w:rFonts w:ascii="仿宋" w:eastAsia="仿宋" w:hAnsi="仿宋" w:cs="仿宋" w:hint="eastAsia"/>
            <w:lang w:eastAsia="zh-CN"/>
          </w:rPr>
          <w:t>(二)、培训与发展计划</w:t>
        </w:r>
        <w:r>
          <w:tab/>
        </w:r>
        <w:r>
          <w:fldChar w:fldCharType="begin"/>
        </w:r>
        <w:r>
          <w:instrText xml:space="preserve"> PAGEREF _Toc5225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6" w:history="1">
        <w:r>
          <w:rPr>
            <w:rFonts w:ascii="仿宋" w:eastAsia="仿宋" w:hAnsi="仿宋" w:cs="仿宋" w:hint="eastAsia"/>
            <w:lang w:eastAsia="zh-CN"/>
          </w:rPr>
          <w:t>十一、工业索类项目技术管理</w:t>
        </w:r>
        <w:r>
          <w:tab/>
        </w:r>
        <w:r>
          <w:fldChar w:fldCharType="begin"/>
        </w:r>
        <w:r>
          <w:instrText xml:space="preserve"> PAGEREF _Toc29606 \h </w:instrText>
        </w:r>
        <w:r>
          <w:fldChar w:fldCharType="separate"/>
        </w:r>
        <w:r>
          <w:t>39</w:t>
        </w:r>
        <w:r>
          <w:fldChar w:fldCharType="end"/>
        </w:r>
      </w:hyperlink>
    </w:p>
    <w:p>
      <w:pPr>
        <w:pStyle w:val="TOC2"/>
        <w:tabs>
          <w:tab w:val="right" w:leader="dot" w:pos="8306"/>
        </w:tabs>
      </w:pPr>
      <w:hyperlink w:anchor="_Toc5918" w:history="1">
        <w:r>
          <w:rPr>
            <w:rFonts w:ascii="仿宋" w:eastAsia="仿宋" w:hAnsi="仿宋" w:cs="仿宋" w:hint="eastAsia"/>
            <w:lang w:eastAsia="zh-CN"/>
          </w:rPr>
          <w:t>(一)、技术方案选用方向</w:t>
        </w:r>
        <w:r>
          <w:tab/>
        </w:r>
        <w:r>
          <w:fldChar w:fldCharType="begin"/>
        </w:r>
        <w:r>
          <w:instrText xml:space="preserve"> PAGEREF _Toc5918 \h </w:instrText>
        </w:r>
        <w:r>
          <w:fldChar w:fldCharType="separate"/>
        </w:r>
        <w:r>
          <w:t>39</w:t>
        </w:r>
        <w:r>
          <w:fldChar w:fldCharType="end"/>
        </w:r>
      </w:hyperlink>
    </w:p>
    <w:p>
      <w:pPr>
        <w:pStyle w:val="TOC2"/>
        <w:tabs>
          <w:tab w:val="right" w:leader="dot" w:pos="8306"/>
        </w:tabs>
      </w:pPr>
      <w:hyperlink w:anchor="_Toc31901" w:history="1">
        <w:r>
          <w:rPr>
            <w:rFonts w:ascii="仿宋" w:eastAsia="仿宋" w:hAnsi="仿宋" w:cs="仿宋" w:hint="eastAsia"/>
            <w:lang w:eastAsia="zh-CN"/>
          </w:rPr>
          <w:t>(二)、工艺技术方案选用原则</w:t>
        </w:r>
        <w:r>
          <w:tab/>
        </w:r>
        <w:r>
          <w:fldChar w:fldCharType="begin"/>
        </w:r>
        <w:r>
          <w:instrText xml:space="preserve"> PAGEREF _Toc31901 \h </w:instrText>
        </w:r>
        <w:r>
          <w:fldChar w:fldCharType="separate"/>
        </w:r>
        <w:r>
          <w:t>40</w:t>
        </w:r>
        <w:r>
          <w:fldChar w:fldCharType="end"/>
        </w:r>
      </w:hyperlink>
    </w:p>
    <w:p>
      <w:pPr>
        <w:pStyle w:val="TOC2"/>
        <w:tabs>
          <w:tab w:val="right" w:leader="dot" w:pos="8306"/>
        </w:tabs>
      </w:pPr>
      <w:hyperlink w:anchor="_Toc25119" w:history="1">
        <w:r>
          <w:rPr>
            <w:rFonts w:ascii="仿宋" w:eastAsia="仿宋" w:hAnsi="仿宋" w:cs="仿宋" w:hint="eastAsia"/>
            <w:lang w:eastAsia="zh-CN"/>
          </w:rPr>
          <w:t>(三)、工艺技术方案要求</w:t>
        </w:r>
        <w:r>
          <w:tab/>
        </w:r>
        <w:r>
          <w:fldChar w:fldCharType="begin"/>
        </w:r>
        <w:r>
          <w:instrText xml:space="preserve"> PAGEREF _Toc25119 \h </w:instrText>
        </w:r>
        <w:r>
          <w:fldChar w:fldCharType="separate"/>
        </w:r>
        <w:r>
          <w:t>43</w:t>
        </w:r>
        <w:r>
          <w:fldChar w:fldCharType="end"/>
        </w:r>
      </w:hyperlink>
    </w:p>
    <w:p>
      <w:pPr>
        <w:pStyle w:val="TOC1"/>
        <w:tabs>
          <w:tab w:val="right" w:leader="dot" w:pos="8306"/>
        </w:tabs>
      </w:pPr>
      <w:hyperlink w:anchor="_Toc7821" w:history="1">
        <w:r>
          <w:rPr>
            <w:rFonts w:ascii="仿宋" w:eastAsia="仿宋" w:hAnsi="仿宋" w:cs="仿宋" w:hint="eastAsia"/>
            <w:lang w:eastAsia="zh-CN"/>
          </w:rPr>
          <w:t>十二、工业索类项目风险管理</w:t>
        </w:r>
        <w:r>
          <w:tab/>
        </w:r>
        <w:r>
          <w:fldChar w:fldCharType="begin"/>
        </w:r>
        <w:r>
          <w:instrText xml:space="preserve"> PAGEREF _Toc7821 \h </w:instrText>
        </w:r>
        <w:r>
          <w:fldChar w:fldCharType="separate"/>
        </w:r>
        <w:r>
          <w:t>45</w:t>
        </w:r>
        <w:r>
          <w:fldChar w:fldCharType="end"/>
        </w:r>
      </w:hyperlink>
    </w:p>
    <w:p>
      <w:pPr>
        <w:pStyle w:val="TOC2"/>
        <w:tabs>
          <w:tab w:val="right" w:leader="dot" w:pos="8306"/>
        </w:tabs>
      </w:pPr>
      <w:hyperlink w:anchor="_Toc21913" w:history="1">
        <w:r>
          <w:rPr>
            <w:rFonts w:ascii="仿宋" w:eastAsia="仿宋" w:hAnsi="仿宋" w:cs="仿宋" w:hint="eastAsia"/>
            <w:lang w:eastAsia="zh-CN"/>
          </w:rPr>
          <w:t>(一)、风险识别与评估</w:t>
        </w:r>
        <w:r>
          <w:tab/>
        </w:r>
        <w:r>
          <w:fldChar w:fldCharType="begin"/>
        </w:r>
        <w:r>
          <w:instrText xml:space="preserve"> PAGEREF _Toc21913 \h </w:instrText>
        </w:r>
        <w:r>
          <w:fldChar w:fldCharType="separate"/>
        </w:r>
        <w:r>
          <w:t>45</w:t>
        </w:r>
        <w:r>
          <w:fldChar w:fldCharType="end"/>
        </w:r>
      </w:hyperlink>
    </w:p>
    <w:p>
      <w:pPr>
        <w:pStyle w:val="TOC2"/>
        <w:tabs>
          <w:tab w:val="right" w:leader="dot" w:pos="8306"/>
        </w:tabs>
      </w:pPr>
      <w:hyperlink w:anchor="_Toc4575" w:history="1">
        <w:r>
          <w:rPr>
            <w:rFonts w:ascii="仿宋" w:eastAsia="仿宋" w:hAnsi="仿宋" w:cs="仿宋" w:hint="eastAsia"/>
            <w:lang w:eastAsia="zh-CN"/>
          </w:rPr>
          <w:t>(二)、风险应对策略</w:t>
        </w:r>
        <w:r>
          <w:tab/>
        </w:r>
        <w:r>
          <w:fldChar w:fldCharType="begin"/>
        </w:r>
        <w:r>
          <w:instrText xml:space="preserve"> PAGEREF _Toc4575 \h </w:instrText>
        </w:r>
        <w:r>
          <w:fldChar w:fldCharType="separate"/>
        </w:r>
        <w:r>
          <w:t>46</w:t>
        </w:r>
        <w:r>
          <w:fldChar w:fldCharType="end"/>
        </w:r>
      </w:hyperlink>
    </w:p>
    <w:p>
      <w:pPr>
        <w:pStyle w:val="TOC2"/>
        <w:tabs>
          <w:tab w:val="right" w:leader="dot" w:pos="8306"/>
        </w:tabs>
      </w:pPr>
      <w:hyperlink w:anchor="_Toc1404" w:history="1">
        <w:r>
          <w:rPr>
            <w:rFonts w:ascii="仿宋" w:eastAsia="仿宋" w:hAnsi="仿宋" w:cs="仿宋" w:hint="eastAsia"/>
            <w:lang w:eastAsia="zh-CN"/>
          </w:rPr>
          <w:t>(三)、风险监控与控制</w:t>
        </w:r>
        <w:r>
          <w:tab/>
        </w:r>
        <w:r>
          <w:fldChar w:fldCharType="begin"/>
        </w:r>
        <w:r>
          <w:instrText xml:space="preserve"> PAGEREF _Toc1404 \h </w:instrText>
        </w:r>
        <w:r>
          <w:fldChar w:fldCharType="separate"/>
        </w:r>
        <w:r>
          <w:t>48</w:t>
        </w:r>
        <w:r>
          <w:fldChar w:fldCharType="end"/>
        </w:r>
      </w:hyperlink>
    </w:p>
    <w:p>
      <w:pPr>
        <w:pStyle w:val="TOC1"/>
        <w:tabs>
          <w:tab w:val="right" w:leader="dot" w:pos="8306"/>
        </w:tabs>
      </w:pPr>
      <w:hyperlink w:anchor="_Toc2890" w:history="1">
        <w:r>
          <w:rPr>
            <w:rFonts w:ascii="仿宋" w:eastAsia="仿宋" w:hAnsi="仿宋" w:cs="仿宋" w:hint="eastAsia"/>
            <w:lang w:eastAsia="zh-CN"/>
          </w:rPr>
          <w:t>十三、风险识别与分类</w:t>
        </w:r>
        <w:r>
          <w:tab/>
        </w:r>
        <w:r>
          <w:fldChar w:fldCharType="begin"/>
        </w:r>
        <w:r>
          <w:instrText xml:space="preserve"> PAGEREF _Toc2890 \h </w:instrText>
        </w:r>
        <w:r>
          <w:fldChar w:fldCharType="separate"/>
        </w:r>
        <w:r>
          <w:t>49</w:t>
        </w:r>
        <w:r>
          <w:fldChar w:fldCharType="end"/>
        </w:r>
      </w:hyperlink>
    </w:p>
    <w:p>
      <w:pPr>
        <w:pStyle w:val="TOC2"/>
        <w:tabs>
          <w:tab w:val="right" w:leader="dot" w:pos="8306"/>
        </w:tabs>
      </w:pPr>
      <w:hyperlink w:anchor="_Toc2587" w:history="1">
        <w:r>
          <w:rPr>
            <w:rFonts w:ascii="仿宋" w:eastAsia="仿宋" w:hAnsi="仿宋" w:cs="仿宋" w:hint="eastAsia"/>
            <w:lang w:eastAsia="zh-CN"/>
          </w:rPr>
          <w:t>(一)、风险识别</w:t>
        </w:r>
        <w:r>
          <w:tab/>
        </w:r>
        <w:r>
          <w:fldChar w:fldCharType="begin"/>
        </w:r>
        <w:r>
          <w:instrText xml:space="preserve"> PAGEREF _Toc2587 \h </w:instrText>
        </w:r>
        <w:r>
          <w:fldChar w:fldCharType="separate"/>
        </w:r>
        <w:r>
          <w:t>49</w:t>
        </w:r>
        <w:r>
          <w:fldChar w:fldCharType="end"/>
        </w:r>
      </w:hyperlink>
    </w:p>
    <w:p>
      <w:pPr>
        <w:pStyle w:val="TOC2"/>
        <w:tabs>
          <w:tab w:val="right" w:leader="dot" w:pos="8306"/>
        </w:tabs>
      </w:pPr>
      <w:hyperlink w:anchor="_Toc1638" w:history="1">
        <w:r>
          <w:rPr>
            <w:rFonts w:ascii="仿宋" w:eastAsia="仿宋" w:hAnsi="仿宋" w:cs="仿宋" w:hint="eastAsia"/>
            <w:lang w:eastAsia="zh-CN"/>
          </w:rPr>
          <w:t>(二)、风险分类</w:t>
        </w:r>
        <w:r>
          <w:tab/>
        </w:r>
        <w:r>
          <w:fldChar w:fldCharType="begin"/>
        </w:r>
        <w:r>
          <w:instrText xml:space="preserve"> PAGEREF _Toc1638 \h </w:instrText>
        </w:r>
        <w:r>
          <w:fldChar w:fldCharType="separate"/>
        </w:r>
        <w:r>
          <w:t>50</w:t>
        </w:r>
        <w:r>
          <w:fldChar w:fldCharType="end"/>
        </w:r>
      </w:hyperlink>
    </w:p>
    <w:p>
      <w:pPr>
        <w:pStyle w:val="TOC1"/>
        <w:tabs>
          <w:tab w:val="right" w:leader="dot" w:pos="8306"/>
        </w:tabs>
      </w:pPr>
      <w:hyperlink w:anchor="_Toc27390" w:history="1">
        <w:r>
          <w:rPr>
            <w:rFonts w:ascii="仿宋" w:eastAsia="仿宋" w:hAnsi="仿宋" w:cs="仿宋" w:hint="eastAsia"/>
            <w:lang w:eastAsia="zh-CN"/>
          </w:rPr>
          <w:t>十四、工业索类项目变更管理</w:t>
        </w:r>
        <w:r>
          <w:tab/>
        </w:r>
        <w:r>
          <w:fldChar w:fldCharType="begin"/>
        </w:r>
        <w:r>
          <w:instrText xml:space="preserve"> PAGEREF _Toc27390 \h </w:instrText>
        </w:r>
        <w:r>
          <w:fldChar w:fldCharType="separate"/>
        </w:r>
        <w:r>
          <w:t>52</w:t>
        </w:r>
        <w:r>
          <w:fldChar w:fldCharType="end"/>
        </w:r>
      </w:hyperlink>
    </w:p>
    <w:p>
      <w:pPr>
        <w:pStyle w:val="TOC2"/>
        <w:tabs>
          <w:tab w:val="right" w:leader="dot" w:pos="8306"/>
        </w:tabs>
      </w:pPr>
      <w:hyperlink w:anchor="_Toc9660" w:history="1">
        <w:r>
          <w:rPr>
            <w:rFonts w:ascii="仿宋" w:eastAsia="仿宋" w:hAnsi="仿宋" w:cs="仿宋" w:hint="eastAsia"/>
            <w:lang w:eastAsia="zh-CN"/>
          </w:rPr>
          <w:t>(一)、变更申请与评估</w:t>
        </w:r>
        <w:r>
          <w:tab/>
        </w:r>
        <w:r>
          <w:fldChar w:fldCharType="begin"/>
        </w:r>
        <w:r>
          <w:instrText xml:space="preserve"> PAGEREF _Toc9660 \h </w:instrText>
        </w:r>
        <w:r>
          <w:fldChar w:fldCharType="separate"/>
        </w:r>
        <w:r>
          <w:t>52</w:t>
        </w:r>
        <w:r>
          <w:fldChar w:fldCharType="end"/>
        </w:r>
      </w:hyperlink>
    </w:p>
    <w:p>
      <w:pPr>
        <w:pStyle w:val="TOC2"/>
        <w:tabs>
          <w:tab w:val="right" w:leader="dot" w:pos="8306"/>
        </w:tabs>
      </w:pPr>
      <w:hyperlink w:anchor="_Toc7456" w:history="1">
        <w:r>
          <w:rPr>
            <w:rFonts w:ascii="仿宋" w:eastAsia="仿宋" w:hAnsi="仿宋" w:cs="仿宋" w:hint="eastAsia"/>
            <w:lang w:eastAsia="zh-CN"/>
          </w:rPr>
          <w:t>(二)、变更实施与控制</w:t>
        </w:r>
        <w:r>
          <w:tab/>
        </w:r>
        <w:r>
          <w:fldChar w:fldCharType="begin"/>
        </w:r>
        <w:r>
          <w:instrText xml:space="preserve"> PAGEREF _Toc7456 \h </w:instrText>
        </w:r>
        <w:r>
          <w:fldChar w:fldCharType="separate"/>
        </w:r>
        <w:r>
          <w:t>52</w:t>
        </w:r>
        <w:r>
          <w:fldChar w:fldCharType="end"/>
        </w:r>
      </w:hyperlink>
    </w:p>
    <w:p>
      <w:pPr>
        <w:pStyle w:val="TOC1"/>
        <w:tabs>
          <w:tab w:val="right" w:leader="dot" w:pos="8306"/>
        </w:tabs>
      </w:pPr>
      <w:hyperlink w:anchor="_Toc23693" w:history="1">
        <w:r>
          <w:rPr>
            <w:rFonts w:ascii="仿宋" w:eastAsia="仿宋" w:hAnsi="仿宋" w:cs="仿宋" w:hint="eastAsia"/>
            <w:lang w:eastAsia="zh-CN"/>
          </w:rPr>
          <w:t>十五、利益相关者分析与沟通计划</w:t>
        </w:r>
        <w:r>
          <w:tab/>
        </w:r>
        <w:r>
          <w:fldChar w:fldCharType="begin"/>
        </w:r>
        <w:r>
          <w:instrText xml:space="preserve"> PAGEREF _Toc23693 \h </w:instrText>
        </w:r>
        <w:r>
          <w:fldChar w:fldCharType="separate"/>
        </w:r>
        <w:r>
          <w:t>53</w:t>
        </w:r>
        <w:r>
          <w:fldChar w:fldCharType="end"/>
        </w:r>
      </w:hyperlink>
    </w:p>
    <w:p>
      <w:pPr>
        <w:pStyle w:val="TOC2"/>
        <w:tabs>
          <w:tab w:val="right" w:leader="dot" w:pos="8306"/>
        </w:tabs>
      </w:pPr>
      <w:hyperlink w:anchor="_Toc6184" w:history="1">
        <w:r>
          <w:rPr>
            <w:rFonts w:ascii="仿宋" w:eastAsia="仿宋" w:hAnsi="仿宋" w:cs="仿宋" w:hint="eastAsia"/>
            <w:lang w:eastAsia="zh-CN"/>
          </w:rPr>
          <w:t>(一)、利益相关者分析</w:t>
        </w:r>
        <w:r>
          <w:tab/>
        </w:r>
        <w:r>
          <w:fldChar w:fldCharType="begin"/>
        </w:r>
        <w:r>
          <w:instrText xml:space="preserve"> PAGEREF _Toc6184 \h </w:instrText>
        </w:r>
        <w:r>
          <w:fldChar w:fldCharType="separate"/>
        </w:r>
        <w:r>
          <w:t>53</w:t>
        </w:r>
        <w:r>
          <w:fldChar w:fldCharType="end"/>
        </w:r>
      </w:hyperlink>
    </w:p>
    <w:p>
      <w:pPr>
        <w:pStyle w:val="TOC2"/>
        <w:tabs>
          <w:tab w:val="right" w:leader="dot" w:pos="8306"/>
        </w:tabs>
      </w:pPr>
      <w:hyperlink w:anchor="_Toc30633" w:history="1">
        <w:r>
          <w:rPr>
            <w:rFonts w:ascii="仿宋" w:eastAsia="仿宋" w:hAnsi="仿宋" w:cs="仿宋" w:hint="eastAsia"/>
            <w:lang w:eastAsia="zh-CN"/>
          </w:rPr>
          <w:t>(二)、沟通计划</w:t>
        </w:r>
        <w:r>
          <w:tab/>
        </w:r>
        <w:r>
          <w:fldChar w:fldCharType="begin"/>
        </w:r>
        <w:r>
          <w:instrText xml:space="preserve"> PAGEREF _Toc30633 \h </w:instrText>
        </w:r>
        <w:r>
          <w:fldChar w:fldCharType="separate"/>
        </w:r>
        <w:r>
          <w:t>54</w:t>
        </w:r>
        <w:r>
          <w:fldChar w:fldCharType="end"/>
        </w:r>
      </w:hyperlink>
    </w:p>
    <w:p>
      <w:pPr>
        <w:pStyle w:val="TOC1"/>
        <w:tabs>
          <w:tab w:val="right" w:leader="dot" w:pos="8306"/>
        </w:tabs>
      </w:pPr>
      <w:hyperlink w:anchor="_Toc25182" w:history="1">
        <w:r>
          <w:rPr>
            <w:rFonts w:ascii="仿宋" w:eastAsia="仿宋" w:hAnsi="仿宋" w:cs="仿宋" w:hint="eastAsia"/>
            <w:lang w:eastAsia="zh-CN"/>
          </w:rPr>
          <w:t>十六、工业索类项目实施保障措施</w:t>
        </w:r>
        <w:r>
          <w:tab/>
        </w:r>
        <w:r>
          <w:fldChar w:fldCharType="begin"/>
        </w:r>
        <w:r>
          <w:instrText xml:space="preserve"> PAGEREF _Toc25182 \h </w:instrText>
        </w:r>
        <w:r>
          <w:fldChar w:fldCharType="separate"/>
        </w:r>
        <w:r>
          <w:t>55</w:t>
        </w:r>
        <w:r>
          <w:fldChar w:fldCharType="end"/>
        </w:r>
      </w:hyperlink>
    </w:p>
    <w:p>
      <w:pPr>
        <w:pStyle w:val="TOC2"/>
        <w:tabs>
          <w:tab w:val="right" w:leader="dot" w:pos="8306"/>
        </w:tabs>
      </w:pPr>
      <w:hyperlink w:anchor="_Toc1540" w:history="1">
        <w:r>
          <w:rPr>
            <w:rFonts w:ascii="仿宋" w:eastAsia="仿宋" w:hAnsi="仿宋" w:cs="仿宋" w:hint="eastAsia"/>
            <w:lang w:eastAsia="zh-CN"/>
          </w:rPr>
          <w:t>(一)、工业索类项目实施保障机制</w:t>
        </w:r>
        <w:r>
          <w:tab/>
        </w:r>
        <w:r>
          <w:fldChar w:fldCharType="begin"/>
        </w:r>
        <w:r>
          <w:instrText xml:space="preserve"> PAGEREF _Toc1540 \h </w:instrText>
        </w:r>
        <w:r>
          <w:fldChar w:fldCharType="separate"/>
        </w:r>
        <w:r>
          <w:t>55</w:t>
        </w:r>
        <w:r>
          <w:fldChar w:fldCharType="end"/>
        </w:r>
      </w:hyperlink>
    </w:p>
    <w:p>
      <w:pPr>
        <w:pStyle w:val="TOC2"/>
        <w:tabs>
          <w:tab w:val="right" w:leader="dot" w:pos="8306"/>
        </w:tabs>
      </w:pPr>
      <w:hyperlink w:anchor="_Toc12660" w:history="1">
        <w:r>
          <w:rPr>
            <w:rFonts w:ascii="仿宋" w:eastAsia="仿宋" w:hAnsi="仿宋" w:cs="仿宋" w:hint="eastAsia"/>
            <w:lang w:eastAsia="zh-CN"/>
          </w:rPr>
          <w:t>(二)、工业索类项目法律合规要求</w:t>
        </w:r>
        <w:r>
          <w:tab/>
        </w:r>
        <w:r>
          <w:fldChar w:fldCharType="begin"/>
        </w:r>
        <w:r>
          <w:instrText xml:space="preserve"> PAGEREF _Toc12660 \h </w:instrText>
        </w:r>
        <w:r>
          <w:fldChar w:fldCharType="separate"/>
        </w:r>
        <w:r>
          <w:t>59</w:t>
        </w:r>
        <w:r>
          <w:fldChar w:fldCharType="end"/>
        </w:r>
      </w:hyperlink>
    </w:p>
    <w:p>
      <w:pPr>
        <w:pStyle w:val="TOC2"/>
        <w:tabs>
          <w:tab w:val="right" w:leader="dot" w:pos="8306"/>
        </w:tabs>
      </w:pPr>
      <w:hyperlink w:anchor="_Toc26349" w:history="1">
        <w:r>
          <w:rPr>
            <w:rFonts w:ascii="仿宋" w:eastAsia="仿宋" w:hAnsi="仿宋" w:cs="仿宋" w:hint="eastAsia"/>
            <w:lang w:eastAsia="zh-CN"/>
          </w:rPr>
          <w:t>(三)、工业索类项目合同管理与法律事务</w:t>
        </w:r>
        <w:r>
          <w:tab/>
        </w:r>
        <w:r>
          <w:fldChar w:fldCharType="begin"/>
        </w:r>
        <w:r>
          <w:instrText xml:space="preserve"> PAGEREF _Toc26349 \h </w:instrText>
        </w:r>
        <w:r>
          <w:fldChar w:fldCharType="separate"/>
        </w:r>
        <w:r>
          <w:t>63</w:t>
        </w:r>
        <w:r>
          <w:fldChar w:fldCharType="end"/>
        </w:r>
      </w:hyperlink>
    </w:p>
    <w:p>
      <w:pPr>
        <w:pStyle w:val="TOC2"/>
        <w:tabs>
          <w:tab w:val="right" w:leader="dot" w:pos="8306"/>
        </w:tabs>
      </w:pPr>
      <w:hyperlink w:anchor="_Toc28245" w:history="1">
        <w:r>
          <w:rPr>
            <w:rFonts w:ascii="仿宋" w:eastAsia="仿宋" w:hAnsi="仿宋" w:cs="仿宋" w:hint="eastAsia"/>
            <w:lang w:eastAsia="zh-CN"/>
          </w:rPr>
          <w:t>(四)、工业索类项目知识产权保护策略</w:t>
        </w:r>
        <w:r>
          <w:tab/>
        </w:r>
        <w:r>
          <w:fldChar w:fldCharType="begin"/>
        </w:r>
        <w:r>
          <w:instrText xml:space="preserve"> PAGEREF _Toc28245 \h </w:instrText>
        </w:r>
        <w:r>
          <w:fldChar w:fldCharType="separate"/>
        </w:r>
        <w:r>
          <w:t>69</w:t>
        </w:r>
        <w:r>
          <w:fldChar w:fldCharType="end"/>
        </w:r>
      </w:hyperlink>
    </w:p>
    <w:p>
      <w:pPr>
        <w:pStyle w:val="TOC1"/>
        <w:tabs>
          <w:tab w:val="right" w:leader="dot" w:pos="8306"/>
        </w:tabs>
      </w:pPr>
      <w:hyperlink w:anchor="_Toc13080" w:history="1">
        <w:r>
          <w:rPr>
            <w:rFonts w:ascii="仿宋" w:eastAsia="仿宋" w:hAnsi="仿宋" w:cs="仿宋" w:hint="eastAsia"/>
            <w:lang w:eastAsia="zh-CN"/>
          </w:rPr>
          <w:t>十七、工业索类项目工程方案分析</w:t>
        </w:r>
        <w:r>
          <w:tab/>
        </w:r>
        <w:r>
          <w:fldChar w:fldCharType="begin"/>
        </w:r>
        <w:r>
          <w:instrText xml:space="preserve"> PAGEREF _Toc13080 \h </w:instrText>
        </w:r>
        <w:r>
          <w:fldChar w:fldCharType="separate"/>
        </w:r>
        <w:r>
          <w:t>72</w:t>
        </w:r>
        <w:r>
          <w:fldChar w:fldCharType="end"/>
        </w:r>
      </w:hyperlink>
    </w:p>
    <w:p>
      <w:pPr>
        <w:pStyle w:val="TOC2"/>
        <w:tabs>
          <w:tab w:val="right" w:leader="dot" w:pos="8306"/>
        </w:tabs>
      </w:pPr>
      <w:hyperlink w:anchor="_Toc7311" w:history="1">
        <w:r>
          <w:rPr>
            <w:rFonts w:ascii="仿宋" w:eastAsia="仿宋" w:hAnsi="仿宋" w:cs="仿宋" w:hint="eastAsia"/>
            <w:lang w:eastAsia="zh-CN"/>
          </w:rPr>
          <w:t>(一)、建筑工程设计原则</w:t>
        </w:r>
        <w:r>
          <w:tab/>
        </w:r>
        <w:r>
          <w:fldChar w:fldCharType="begin"/>
        </w:r>
        <w:r>
          <w:instrText xml:space="preserve"> PAGEREF _Toc7311 \h </w:instrText>
        </w:r>
        <w:r>
          <w:fldChar w:fldCharType="separate"/>
        </w:r>
        <w:r>
          <w:t>72</w:t>
        </w:r>
        <w:r>
          <w:fldChar w:fldCharType="end"/>
        </w:r>
      </w:hyperlink>
    </w:p>
    <w:p>
      <w:pPr>
        <w:pStyle w:val="TOC2"/>
        <w:tabs>
          <w:tab w:val="right" w:leader="dot" w:pos="8306"/>
        </w:tabs>
      </w:pPr>
      <w:hyperlink w:anchor="_Toc7895" w:history="1">
        <w:r>
          <w:rPr>
            <w:rFonts w:ascii="仿宋" w:eastAsia="仿宋" w:hAnsi="仿宋" w:cs="仿宋" w:hint="eastAsia"/>
            <w:lang w:eastAsia="zh-CN"/>
          </w:rPr>
          <w:t>(二)、土建工程建设指标</w:t>
        </w:r>
        <w:r>
          <w:tab/>
        </w:r>
        <w:r>
          <w:fldChar w:fldCharType="begin"/>
        </w:r>
        <w:r>
          <w:instrText xml:space="preserve"> PAGEREF _Toc7895 \h </w:instrText>
        </w:r>
        <w:r>
          <w:fldChar w:fldCharType="separate"/>
        </w:r>
        <w:r>
          <w:t>75</w:t>
        </w:r>
        <w:r>
          <w:fldChar w:fldCharType="end"/>
        </w:r>
      </w:hyperlink>
    </w:p>
    <w:p>
      <w:pPr>
        <w:pStyle w:val="TOC1"/>
        <w:tabs>
          <w:tab w:val="right" w:leader="dot" w:pos="8306"/>
        </w:tabs>
      </w:pPr>
      <w:hyperlink w:anchor="_Toc27174" w:history="1">
        <w:r>
          <w:rPr>
            <w:rFonts w:ascii="仿宋" w:eastAsia="仿宋" w:hAnsi="仿宋" w:cs="仿宋" w:hint="eastAsia"/>
            <w:lang w:eastAsia="zh-CN"/>
          </w:rPr>
          <w:t>十八、质量管理体系</w:t>
        </w:r>
        <w:r>
          <w:tab/>
        </w:r>
        <w:r>
          <w:fldChar w:fldCharType="begin"/>
        </w:r>
        <w:r>
          <w:instrText xml:space="preserve"> PAGEREF _Toc27174 \h </w:instrText>
        </w:r>
        <w:r>
          <w:fldChar w:fldCharType="separate"/>
        </w:r>
        <w:r>
          <w:t>77</w:t>
        </w:r>
        <w:r>
          <w:fldChar w:fldCharType="end"/>
        </w:r>
      </w:hyperlink>
    </w:p>
    <w:p>
      <w:pPr>
        <w:pStyle w:val="TOC2"/>
        <w:tabs>
          <w:tab w:val="right" w:leader="dot" w:pos="8306"/>
        </w:tabs>
      </w:pPr>
      <w:hyperlink w:anchor="_Toc10036" w:history="1">
        <w:r>
          <w:rPr>
            <w:rFonts w:ascii="仿宋" w:eastAsia="仿宋" w:hAnsi="仿宋" w:cs="仿宋" w:hint="eastAsia"/>
            <w:lang w:eastAsia="zh-CN"/>
          </w:rPr>
          <w:t>(一)、质量目标与方针</w:t>
        </w:r>
        <w:r>
          <w:tab/>
        </w:r>
        <w:r>
          <w:fldChar w:fldCharType="begin"/>
        </w:r>
        <w:r>
          <w:instrText xml:space="preserve"> PAGEREF _Toc10036 \h </w:instrText>
        </w:r>
        <w:r>
          <w:fldChar w:fldCharType="separate"/>
        </w:r>
        <w:r>
          <w:t>77</w:t>
        </w:r>
        <w:r>
          <w:fldChar w:fldCharType="end"/>
        </w:r>
      </w:hyperlink>
    </w:p>
    <w:p>
      <w:pPr>
        <w:pStyle w:val="TOC2"/>
        <w:tabs>
          <w:tab w:val="right" w:leader="dot" w:pos="8306"/>
        </w:tabs>
      </w:pPr>
      <w:hyperlink w:anchor="_Toc4805" w:history="1">
        <w:r>
          <w:rPr>
            <w:rFonts w:ascii="仿宋" w:eastAsia="仿宋" w:hAnsi="仿宋" w:cs="仿宋" w:hint="eastAsia"/>
            <w:lang w:eastAsia="zh-CN"/>
          </w:rPr>
          <w:t>(二)、质量管理责任</w:t>
        </w:r>
        <w:r>
          <w:tab/>
        </w:r>
        <w:r>
          <w:fldChar w:fldCharType="begin"/>
        </w:r>
        <w:r>
          <w:instrText xml:space="preserve"> PAGEREF _Toc4805 \h </w:instrText>
        </w:r>
        <w:r>
          <w:fldChar w:fldCharType="separate"/>
        </w:r>
        <w:r>
          <w:t>78</w:t>
        </w:r>
        <w:r>
          <w:fldChar w:fldCharType="end"/>
        </w:r>
      </w:hyperlink>
    </w:p>
    <w:p>
      <w:pPr>
        <w:pStyle w:val="TOC2"/>
        <w:tabs>
          <w:tab w:val="right" w:leader="dot" w:pos="8306"/>
        </w:tabs>
      </w:pPr>
      <w:hyperlink w:anchor="_Toc10448" w:history="1">
        <w:r>
          <w:rPr>
            <w:rFonts w:ascii="仿宋" w:eastAsia="仿宋" w:hAnsi="仿宋" w:cs="仿宋" w:hint="eastAsia"/>
            <w:lang w:eastAsia="zh-CN"/>
          </w:rPr>
          <w:t>(三)、质量管理体系文件</w:t>
        </w:r>
        <w:r>
          <w:tab/>
        </w:r>
        <w:r>
          <w:fldChar w:fldCharType="begin"/>
        </w:r>
        <w:r>
          <w:instrText xml:space="preserve"> PAGEREF _Toc10448 \h </w:instrText>
        </w:r>
        <w:r>
          <w:fldChar w:fldCharType="separate"/>
        </w:r>
        <w:r>
          <w:t>79</w:t>
        </w:r>
        <w:r>
          <w:fldChar w:fldCharType="end"/>
        </w:r>
      </w:hyperlink>
    </w:p>
    <w:p>
      <w:pPr>
        <w:pStyle w:val="TOC2"/>
        <w:tabs>
          <w:tab w:val="right" w:leader="dot" w:pos="8306"/>
        </w:tabs>
      </w:pPr>
      <w:hyperlink w:anchor="_Toc22952" w:history="1">
        <w:r>
          <w:rPr>
            <w:rFonts w:ascii="仿宋" w:eastAsia="仿宋" w:hAnsi="仿宋" w:cs="仿宋" w:hint="eastAsia"/>
            <w:lang w:eastAsia="zh-CN"/>
          </w:rPr>
          <w:t>(四)、质量培训与教育</w:t>
        </w:r>
        <w:r>
          <w:tab/>
        </w:r>
        <w:r>
          <w:fldChar w:fldCharType="begin"/>
        </w:r>
        <w:r>
          <w:instrText xml:space="preserve"> PAGEREF _Toc22952 \h </w:instrText>
        </w:r>
        <w:r>
          <w:fldChar w:fldCharType="separate"/>
        </w:r>
        <w:r>
          <w:t>81</w:t>
        </w:r>
        <w:r>
          <w:fldChar w:fldCharType="end"/>
        </w:r>
      </w:hyperlink>
    </w:p>
    <w:p>
      <w:pPr>
        <w:pStyle w:val="TOC2"/>
        <w:tabs>
          <w:tab w:val="right" w:leader="dot" w:pos="8306"/>
        </w:tabs>
      </w:pPr>
      <w:hyperlink w:anchor="_Toc13992" w:history="1">
        <w:r>
          <w:rPr>
            <w:rFonts w:ascii="仿宋" w:eastAsia="仿宋" w:hAnsi="仿宋" w:cs="仿宋" w:hint="eastAsia"/>
            <w:lang w:eastAsia="zh-CN"/>
          </w:rPr>
          <w:t>(五)、质量审核与评价</w:t>
        </w:r>
        <w:r>
          <w:tab/>
        </w:r>
        <w:r>
          <w:fldChar w:fldCharType="begin"/>
        </w:r>
        <w:r>
          <w:instrText xml:space="preserve"> PAGEREF _Toc13992 \h </w:instrText>
        </w:r>
        <w:r>
          <w:fldChar w:fldCharType="separate"/>
        </w:r>
        <w:r>
          <w:t>82</w:t>
        </w:r>
        <w:r>
          <w:fldChar w:fldCharType="end"/>
        </w:r>
      </w:hyperlink>
    </w:p>
    <w:p>
      <w:pPr>
        <w:pStyle w:val="TOC2"/>
        <w:tabs>
          <w:tab w:val="right" w:leader="dot" w:pos="8306"/>
        </w:tabs>
      </w:pPr>
      <w:hyperlink w:anchor="_Toc14266" w:history="1">
        <w:r>
          <w:rPr>
            <w:rFonts w:ascii="仿宋" w:eastAsia="仿宋" w:hAnsi="仿宋" w:cs="仿宋" w:hint="eastAsia"/>
            <w:lang w:eastAsia="zh-CN"/>
          </w:rPr>
          <w:t>(六)、不符合与纠正措施</w:t>
        </w:r>
        <w:r>
          <w:tab/>
        </w:r>
        <w:r>
          <w:fldChar w:fldCharType="begin"/>
        </w:r>
        <w:r>
          <w:instrText xml:space="preserve"> PAGEREF _Toc14266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3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工业索类项目的主要产品是XXXX，预计年产值为XXX万元。这一产品在市场中占据着重要的地位，其广泛的应用范围使得该工业索类项目的市场前景非常广阔。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索类项目的xxx产品作为重要的原材料之一，将在多个领域发挥关键作用。其在建筑、交通、能源等方面的广泛应用将为整个产业链提供强大的支持，形成产业协同效应。工业索类项目的年产值XXX万XXX万XXX万万元不仅反映了其在市场上的巨大潜力，更预示着它对国民经济的积极贡献。这种关联度高、涉及面广的产业关系，使得该工业索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6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总征地面积为XXXX平方米，相当于约XX.XX亩，其中净用地面积为XXXX平方米，红线范围内相当于约XX.XX亩。这一用地规模充分考虑了工业索类项目的建设需求，保障了工业索类项目在合适的空间内得以充分发展。工业索类项目规划的总建筑面积为XXXX平方米，其中主体工程建设占XXXX平方米，计容建筑面积达XXXX平方米。预计建筑工程的投资将达到XXXX万元，为工业索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计划购置的设备共计XXXX台（套），设备购置费用为XXXX万元。这一设备购置计划充分考虑到工业索类项目的生产需求和技术要求，确保了工业索类项目在生产运营中具备先进的技术装备和高效的生产能力。设备的合理配置将为工业索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计划总投资为XXXX万元，预计年实现营业收入为XXXX万元。这一产能规模的设定旨在确保工业索类项目能够在投资与回报之间取得平衡，实现长期可持续的发展。工业索类项目的总投资充分考虑到各个方面的需求，包括用地建设、设备购置等多个环节，以确保工业索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49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6972"/>
      <w:r>
        <w:rPr>
          <w:rFonts w:ascii="仿宋" w:eastAsia="仿宋" w:hAnsi="仿宋" w:cs="仿宋" w:hint="eastAsia"/>
          <w:lang w:eastAsia="zh-CN"/>
        </w:rPr>
        <w:t>(一)、工业索类行业分析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行业一直以来都是市场的关注焦点。行业内的发展趋势、竞争态势以及潜在机会都对工业索类项目的推进产生深远的影响。通过深入研究行业的整体概貌，我们将更好地理解行业的核心特征，为工业索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行业，技术一直是推动创新和发展的关键因素。我们将对当前技术趋势进行详尽分析，包括但不限于人工智能、大数据应用、先进制造技术等。这有助于工业索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工业索类项目成功的基础。我们将对主要竞争对手进行深入研究，包括其市场份额、产品特点、市场定位等。通过全面了解竞争对手的优势和劣势，工业索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515"/>
      <w:r>
        <w:rPr>
          <w:rFonts w:ascii="仿宋" w:eastAsia="仿宋" w:hAnsi="仿宋" w:cs="仿宋" w:hint="eastAsia"/>
          <w:sz w:val="28"/>
          <w:lang w:eastAsia="zh-CN"/>
        </w:rPr>
        <w:t>(二)、工业索类市场分析预测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通过对市场规模的深入调研，我们将预测工业索类市场未来的增长趋势。这包括市场的整体规模、各细分领域的发展趋势等。工业索类项目可以根据市场的扩张速度和潜在机会，制定更符合市场需求的发展策略。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索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索类项目实施过程中需要充分考虑的因素。我们将对市场风险进行全面评估，包括但不限于政策法规风险、市场竞争风险、技术变革风险等。通过对潜在风险的深入分析，工业索类项目可以制定相应的风险缓解策略，降低不确定性对工业索类项目的影响。</w:t>
      </w:r>
    </w:p>
    <w:p>
      <w:pPr>
        <w:pStyle w:val="Heading1"/>
        <w:ind w:firstLine="560" w:firstLineChars="200"/>
        <w:rPr>
          <w:rFonts w:ascii="仿宋" w:eastAsia="仿宋" w:hAnsi="仿宋" w:cs="仿宋" w:hint="eastAsia"/>
          <w:sz w:val="28"/>
          <w:lang w:eastAsia="zh-CN"/>
        </w:rPr>
      </w:pPr>
      <w:bookmarkStart w:id="8" w:name="_Toc27948"/>
      <w:r>
        <w:rPr>
          <w:rFonts w:ascii="仿宋" w:eastAsia="仿宋" w:hAnsi="仿宋" w:cs="仿宋" w:hint="eastAsia"/>
          <w:sz w:val="28"/>
          <w:lang w:eastAsia="zh-CN"/>
        </w:rPr>
        <w:t>三、工业索类项目绩效评估</w:t>
      </w:r>
      <w:bookmarkEnd w:id="8"/>
    </w:p>
    <w:p>
      <w:pPr>
        <w:pStyle w:val="Heading2"/>
        <w:rPr>
          <w:rFonts w:ascii="仿宋" w:eastAsia="仿宋" w:hAnsi="仿宋" w:cs="仿宋" w:hint="eastAsia"/>
          <w:lang w:eastAsia="zh-CN"/>
        </w:rPr>
      </w:pPr>
      <w:bookmarkStart w:id="9" w:name="_Toc1138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索类项目中，我们设计了一套全面的绩效评估指标，以确保工业索类项目的可控和成功交付。这些指标跨足工业索类项目目标、成本、进度和质量等多个维度，为我们提供了全面洞察工业索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目标达成率是我们关注的首要指标。我们设定了明确的目标，并通过定期监测和评估，迅速发现并应对潜在的目标偏差。这为工业索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成本绩效是另一个核心关注点。通过实际成本与预算成本的对比分析，我们深入了解成本差异的原因，及时调整资源分配，保持工业索类项目在经济效益方面的合理水平。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进度作为关键的绩效指标之一，得到了精心的关注。我们制定了详细的工业索类项目进度计划，并设立了进度符合度指标，确保实际进度与计划进度保持一致。这使我们能够快速发现和解决潜在的进度问题，保持工业索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索类项目绩效的不可或缺的一环。我们引入了一系列的质量标准和客户满意度指标，以确保工业索类项目交付的成果在质量上达到或超越预期水平。通过持续监测这些指标，我们努力提升工业索类项目整体质量水平，为工业索类项目的成功交付提供有力保障。通过这些科学且全面的绩效评估，我们能够更好地引导工业索类项目的持续改进，确保工业索类项目目标的顺利达成。</w:t>
      </w:r>
    </w:p>
    <w:p>
      <w:pPr>
        <w:pStyle w:val="Heading2"/>
        <w:ind w:firstLine="560" w:firstLineChars="200"/>
        <w:rPr>
          <w:rFonts w:ascii="仿宋" w:eastAsia="仿宋" w:hAnsi="仿宋" w:cs="仿宋" w:hint="eastAsia"/>
          <w:sz w:val="28"/>
          <w:lang w:eastAsia="zh-CN"/>
        </w:rPr>
      </w:pPr>
      <w:bookmarkStart w:id="10" w:name="_Toc1157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绩效评估是工业索类项目中的关键环节，为确保工业索类项目达到预期目标，我们采用了多层次、多维度的绩效评估方法。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索类项目的战略目标对齐，确保每个决策和行动都与工业索类项目整体目标保持一致。团队会定期召开战略对齐会议，审视当前工作与工业索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索类项目进度、质量、成本和风险等方面。这些指标通过数据收集和分析，为工业索类项目管理团队提供了客观的评估依据。例如，我们通过工业索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绩效评估不仅仅停留在工业索类项目内部，还考虑了工业索类项目对外部环境的影响。我们定期进行干系人满意度调查，以了解各利益相关方对工业索类项目的期望和满意度，并及时做出调整。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这种多层次、多角度的绩效评估方法，使得我们能够全面了解工业索类项目的运行状态，及时做出调整，确保工业索类项目在不断变化的环境中保持稳健前行。</w:t>
      </w:r>
    </w:p>
    <w:p>
      <w:pPr>
        <w:pStyle w:val="Heading2"/>
        <w:ind w:firstLine="560" w:firstLineChars="200"/>
        <w:rPr>
          <w:rFonts w:ascii="仿宋" w:eastAsia="仿宋" w:hAnsi="仿宋" w:cs="仿宋" w:hint="eastAsia"/>
          <w:sz w:val="28"/>
          <w:lang w:eastAsia="zh-CN"/>
        </w:rPr>
      </w:pPr>
      <w:bookmarkStart w:id="11" w:name="_Toc700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为了确保工业索类项目的有效管理和不断优化，我们采用了精心设计的绩效评估周期。这个周期旨在实现灵活、实时和全面的评估，以适应工业索类项目执行中的各种挑战。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索类项目的不同需求，分为短期、中期和长期。短期评估关注每个迭代或工作周期，以及时发现和解决当前任务中的问题。中期评估涵盖几个迭代，深入了解整体工业索类项目的趋势和性能。长期评估则着眼于整个工业索类项目阶段，确保工业索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索类项目管理工具和协作平台，团队成员能够随时更新和分享工业索类项目数据。这种实时性的反馈机制使我们能够及时察觉潜在问题，快速调整，保持工业索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工业索类项目的决策制定密不可分。每个周期的工业索类项目回顾会议成为集体总结经验、识别问题深层次原因并找到创新解决方案的平台。这种定期的反思与调整机制使工业索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177"/>
      <w:r>
        <w:rPr>
          <w:rFonts w:ascii="仿宋" w:eastAsia="仿宋" w:hAnsi="仿宋" w:cs="仿宋" w:hint="eastAsia"/>
          <w:sz w:val="28"/>
          <w:lang w:eastAsia="zh-CN"/>
        </w:rPr>
        <w:t>四、工业索类项目建设单位说明</w:t>
      </w:r>
      <w:bookmarkEnd w:id="12"/>
    </w:p>
    <w:p>
      <w:pPr>
        <w:pStyle w:val="Heading2"/>
        <w:rPr>
          <w:rFonts w:ascii="仿宋" w:eastAsia="仿宋" w:hAnsi="仿宋" w:cs="仿宋" w:hint="eastAsia"/>
          <w:lang w:eastAsia="zh-CN"/>
        </w:rPr>
      </w:pPr>
      <w:bookmarkStart w:id="13" w:name="_Toc10741"/>
      <w:r>
        <w:rPr>
          <w:rFonts w:ascii="仿宋" w:eastAsia="仿宋" w:hAnsi="仿宋" w:cs="仿宋" w:hint="eastAsia"/>
          <w:lang w:eastAsia="zh-CN"/>
        </w:rPr>
        <w:t>(一)、工业索类项目承办单位基本情况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2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索类项目承办单位的XXXX，我们着眼于实现可持续的经济效益。通过技术创新和解决方案的提供，公司预计在工业索类项目执行期间将获得可观的收入增长。这一收入来源主要包括工业索类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同时，我们注重成本控制和效率提升，以确保工业索类项目的可持续盈利。透过精细的管理和资源优化，公司期望实现工业索类项目利润最大化。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索类项目实施进行全面的投资评估，包括工业索类项目启动阶段的资金投入和后续运营成本。通过对工业索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索类项目实施过程中具备足够的资金流动性，公司将进行详尽的现金流分析。这包括资金需求的合理预测、工业索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5493"/>
      <w:r>
        <w:rPr>
          <w:rFonts w:ascii="仿宋" w:eastAsia="仿宋" w:hAnsi="仿宋" w:cs="仿宋" w:hint="eastAsia"/>
          <w:sz w:val="28"/>
          <w:lang w:eastAsia="zh-CN"/>
        </w:rPr>
        <w:t>五、工业索类项目建设背景及必要性分析</w:t>
      </w:r>
      <w:bookmarkEnd w:id="15"/>
    </w:p>
    <w:p>
      <w:pPr>
        <w:pStyle w:val="Heading2"/>
        <w:rPr>
          <w:rFonts w:ascii="仿宋" w:eastAsia="仿宋" w:hAnsi="仿宋" w:cs="仿宋" w:hint="eastAsia"/>
          <w:lang w:eastAsia="zh-CN"/>
        </w:rPr>
      </w:pPr>
      <w:bookmarkStart w:id="16" w:name="_Toc14789"/>
      <w:r>
        <w:rPr>
          <w:rFonts w:ascii="仿宋" w:eastAsia="仿宋" w:hAnsi="仿宋" w:cs="仿宋" w:hint="eastAsia"/>
          <w:lang w:eastAsia="zh-CN"/>
        </w:rPr>
        <w:t>(一)、工业索类项目背景分析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索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索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索类项目在这个潮流中的定位。同时，我们将关注行业内涌现的新兴机遇，以便工业索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索类项目提供了强大的发展动力。我们将聚焦于行业内最新的技术发展趋势，包括但不限于人工智能、大数据分析、物联网等领域。通过深度的技术研究，我们将确保工业索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索类项目发展的源泉。我们将投入更多的精力对市场需求进行深入剖析，超越表面的需求，深入挖掘潜在的市场痛点和机遇。通过对市场需求的细致了解，工业索类项目将更有针对性地设计解决方案，满足市场的多样化需求，从而更好地促进工业索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工业索类项目战略至关重要。我们将对竞争态势进行更为深入的分析，包括但不限于市场份额、产品特点、客户满意度等多个维度。通过深度的竞争分析，工业索类项目将能够更准确地把握市场脉搏，制定具有竞争力的工业索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索类项目的发展具有直接的影响。我们将进行更为全面的法规和政策分析，了解行业发展中的潜在法律风险和合规挑战。通过充分了解和遵守相关法规，工业索类项目将确保在法律框架内合法合规运营，为工业索类项目的稳健发展提供有力支持。</w:t>
      </w:r>
    </w:p>
    <w:p>
      <w:pPr>
        <w:pStyle w:val="Heading2"/>
        <w:ind w:firstLine="560" w:firstLineChars="200"/>
        <w:rPr>
          <w:rFonts w:ascii="仿宋" w:eastAsia="仿宋" w:hAnsi="仿宋" w:cs="仿宋" w:hint="eastAsia"/>
          <w:sz w:val="28"/>
          <w:lang w:eastAsia="zh-CN"/>
        </w:rPr>
      </w:pPr>
      <w:bookmarkStart w:id="17" w:name="_Toc24124"/>
      <w:r>
        <w:rPr>
          <w:rFonts w:ascii="仿宋" w:eastAsia="仿宋" w:hAnsi="仿宋" w:cs="仿宋" w:hint="eastAsia"/>
          <w:sz w:val="28"/>
          <w:lang w:eastAsia="zh-CN"/>
        </w:rPr>
        <w:t>(二)、工业索类项目建设必要性分析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建设的迫切性源于对行业发展趋势的深刻洞察。我们正处于一个行业变革的时代，科技创新、数字化转型成为企业发展的关键动力。工业索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建设不仅仅是为了跟上潮流，更是为了通过技术创新推动企业的持续发展。通过引入先进的技术和解决方案，工业索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索类项目的建设成为必然选择，通过提高产品质量、拓展服务领域，从而在竞争中获得更多的机会。工业索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索类项目建设的必要性体现在对客户需求更精准的满足。通过工业索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建设的背后是对企业持续创新的追求。只有通过不断创新，企业才能在竞争中立于不败之地。工业索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579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305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业索类项目的技术管理特点体现在其创新导向。通过引入最先进的技术趋势和解决方案，工业索类项目致力于提升科技含量、提高质量和效率水平。这意味着我们将采用最新的工具和方法，确保工业索类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索类项目技术管理的显著特征。通过整合不同领域的技术资源，我们实现了跨学科的协同工作。这有助于优化技术架构，提高整体效能。此外，整合性策略还促进了不同技术团队之间的紧密沟通和高效合作，确保工业索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索类项目所采用的技术。通过不断优化技术方案，工业索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索类项目团队将在工业索类项目初期识别可能的技术风险，并采取相应的预防和应对措施。通过建立健全的风险评估机制，工业索类项目能够在实施过程中及时发现并解决潜在的技术问题，保障工业索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索类项目中，技术将成为工业索类项目成功的有力支持。这一深度剖析揭示了技术管理在工业索类项目实施中的关键作用，为工业索类项目的技术基础奠定了坚实的基础。</w:t>
      </w:r>
    </w:p>
    <w:p>
      <w:pPr>
        <w:pStyle w:val="Heading2"/>
        <w:ind w:firstLine="560" w:firstLineChars="200"/>
        <w:rPr>
          <w:rFonts w:ascii="仿宋" w:eastAsia="仿宋" w:hAnsi="仿宋" w:cs="仿宋" w:hint="eastAsia"/>
          <w:sz w:val="28"/>
          <w:lang w:eastAsia="zh-CN"/>
        </w:rPr>
      </w:pPr>
      <w:bookmarkStart w:id="20" w:name="_Toc27037"/>
      <w:r>
        <w:rPr>
          <w:rFonts w:ascii="仿宋" w:eastAsia="仿宋" w:hAnsi="仿宋" w:cs="仿宋" w:hint="eastAsia"/>
          <w:sz w:val="28"/>
          <w:lang w:eastAsia="zh-CN"/>
        </w:rPr>
        <w:t>(二)、工业索类项目工艺技术设计方案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索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索类项目将严格按照相关行业规范要求进行组织。通过有效控制产品质量，工业索类项目将致力于为顾客提供优质的工业索类项目产品和良好的服务。这体现了工业索类项目对于生产活动合规性和质量标准的高度重视，为工业索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索类项目注重生态效益和清洁生产原则。工业索类项目建设将紧密结合地方特色经济发展，与社会经济发展规划和区域环境保护规划方案相协调一致。通过与当地区域自然生态系统的结合，工业索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索类项目产品具有多样化的客户需求和个性化的特点。因此，工业索类项目产品规格品种多样，且单批生产数量较小。为满足这一特点，工业索类项目承办单位将建设先进的柔性制造生产线。通过广泛应用柔性制造技术，工业索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索类项目采用的技术具有较高的技术含量和自动化水平，处于国内先进水平。这一技术选用不仅体现了对生产效率、质量和环境友好性的高标准要求，同时为工业索类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https://d.book118.com/716032000010010050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工业索类项目规划设计方案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73C65"/>
    <w:rsid w:val="7C473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03200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2024-02-07T09:36:00Z</dcterms:created>
  <dcterms:modified xsi:type="dcterms:W3CDTF">2024-02-07T09:37:11Z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E85B728D678C4594BB0F3EEFC09E7DD6_11</vt:lpwstr>
  </property>
  <property fmtid="{D5CDD505-2E9C-101B-9397-08002B2CF9AE}" pid="3" name="KSOProductBuildVer">
    <vt:lpwstr>2052-12.1.0.16250</vt:lpwstr>
  </property>
</Properties>
</file>