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16159" w14:paraId="7CE54C4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16159" w14:paraId="0122F6C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16159" w14:paraId="79C18BA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16159" w:rsidRPr="00016159" w14:paraId="11FC5E1A" w14:textId="079D9B9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16159">
        <w:rPr>
          <w:rFonts w:ascii="宋体" w:eastAsia="宋体" w:hAnsi="宋体" w:hint="eastAsia"/>
          <w:b/>
          <w:sz w:val="60"/>
        </w:rPr>
        <w:t>抽纸项目招商引资融资方案</w:t>
      </w:r>
    </w:p>
    <w:p w:rsidR="00016159" w:rsidP="00016159" w14:paraId="2C814D4F" w14:textId="635D6BC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16159">
        <w:rPr>
          <w:rFonts w:ascii="仿宋" w:eastAsia="仿宋" w:hAnsi="仿宋" w:hint="eastAsia"/>
          <w:b/>
          <w:sz w:val="40"/>
        </w:rPr>
        <w:t>目录</w:t>
      </w:r>
    </w:p>
    <w:p w:rsidR="00016159" w14:paraId="46D575D7" w14:textId="23046AB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_Toc155205281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16159" w14:paraId="06169F03" w14:textId="24EC213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一、抽纸项目建设背景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_Toc155205282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16159" w14:paraId="2CDEEAC4" w14:textId="5ABFF5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(一)、抽纸项目承办单位背景分析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_Toc155205283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16159" w14:paraId="7EE12F46" w14:textId="103B09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(二)、产业政策及发展规划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_Toc155205284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16159" w14:paraId="1FDF9AF9" w14:textId="0ECCAE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(三)、抽纸项目建设对区域经济的影响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_Toc155205285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016159" w14:paraId="604916C0" w14:textId="53B46C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(四)、抽纸项目必要性分析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_Toc155205286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16159" w14:paraId="6EFAAAD9" w14:textId="7970674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二、抽纸项目概论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_Toc155205287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16159" w14:paraId="217944A4" w14:textId="0FF616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(一)、抽纸项目名称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_Toc155205288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16159" w14:paraId="444AFA28" w14:textId="0C52F2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(二)、抽纸项目选址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_Toc155205289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16159" w14:paraId="0B6B9B50" w14:textId="35BAC7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(三)、抽纸项目用地规模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_Toc155205290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16159" w14:paraId="3A320A2E" w14:textId="2D06CF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(四)、抽纸项目用地控制指标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_Toc155205291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16159" w14:paraId="2CBD5071" w14:textId="762F68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(五)、土建工程指标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_Toc155205292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16159" w14:paraId="75C3CEB2" w14:textId="204F59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_Toc155205293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16159" w14:paraId="73DD8616" w14:textId="399EBA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_Toc155205294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16159" w14:paraId="146DEAEA" w14:textId="672A18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(八)、环境保护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_Toc155205295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16159" w14:paraId="57D9BC4B" w14:textId="13B6EE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(九)、抽纸项目总投资及资本结构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_Toc155205296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16159" w14:paraId="5719664E" w14:textId="172BB2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(十)、资金筹集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_Toc155205297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16159" w14:paraId="0476AF1B" w14:textId="27CCC9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(十一)、抽纸项目预期经济效益规划目标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_Toc155205298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16159" w14:paraId="58286072" w14:textId="60F72C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(十二)、抽纸项目进度计划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_Toc155205299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016159" w14:paraId="2008D3C0" w14:textId="3F238E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(十三)、报告说明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_Toc155205300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16159" w14:paraId="0DB03A87" w14:textId="1FD4040A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(十四)、抽纸项目评价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_Toc155205301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016159" w14:paraId="3CC21559" w14:textId="5786007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_Toc155205302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016159" w14:paraId="7CB9DC08" w14:textId="7560B3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_Toc155205303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016159" w14:paraId="013B23E8" w14:textId="5DF28F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_Toc155205304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016159" w14:paraId="54DD3EA4" w14:textId="3E7EC34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四、生产安全保护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_Toc155205305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16159" w14:paraId="46B8FEBB" w14:textId="6D6CEE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(一)、生产安全管理制度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_Toc155205306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16159" w14:paraId="4211397B" w14:textId="0FB73D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(二)、安全生产责任制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_Toc155205307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16159" w14:paraId="29D6EC97" w14:textId="248AEA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(三)、安全培训与教育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_Toc155205308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16159" w14:paraId="353F2C95" w14:textId="1F6D80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(四)、安全检查与隐患排查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_Toc155205309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16159" w14:paraId="539E0DCB" w14:textId="6D017E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_Toc155205310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16159" w14:paraId="71841164" w14:textId="30683F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(六)、应急救援与事故处理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_Toc155205311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16159" w14:paraId="729C11B3" w14:textId="465C5E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(七)、职业健康与安全管理体系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_Toc155205312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16159" w14:paraId="68600147" w14:textId="012C36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(八)、劳动保护用品与设备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_Toc155205313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016159" w14:paraId="461DE75F" w14:textId="736FBD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(九)、危险源管理与控制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_Toc155205314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016159" w14:paraId="0441F48B" w14:textId="7ED1F6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(十)、安全生产标准化建设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_Toc155205315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016159" w14:paraId="714F217B" w14:textId="1B1DF7A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_Toc155205316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016159" w14:paraId="03C4533D" w14:textId="3144CE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(一)、经济评价综述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_Toc155205317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016159" w14:paraId="1DB9FFD6" w14:textId="0541BA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_Toc155205318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016159" w14:paraId="039882D2" w14:textId="725489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(三)、抽纸项目盈利能力分析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_Toc155205319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016159" w14:paraId="0CDF701C" w14:textId="4952757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六、抽纸项目投资方案分析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_Toc155205320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016159" w14:paraId="72DC9006" w14:textId="2FCD64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(一)、抽纸项目估算说明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_Toc155205321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016159" w14:paraId="128E3CAE" w14:textId="0DC610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(二)、抽纸项目总投资估算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_Toc155205322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016159" w14:paraId="75BA947B" w14:textId="3BE82869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(三)、资金筹措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_Toc155205323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016159" w14:paraId="11DF3882" w14:textId="5121BCC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七、节能情况分析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_Toc155205324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016159" w14:paraId="3B879696" w14:textId="06FC54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(一)、节能的重要性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_Toc155205325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016159" w14:paraId="5BA8DDA5" w14:textId="67F5B1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(二)、节能的法规与标准要求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_Toc155205326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016159" w14:paraId="784BE505" w14:textId="75F325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(三)、抽纸项目地能源消耗与供应状况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_Toc155205327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016159" w14:paraId="129DE81B" w14:textId="47806F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(四)、能源消耗类型与数量的深入分析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_Toc155205328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016159" w14:paraId="4EDE0DE1" w14:textId="6D2F19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(五)、节能综合评价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_Toc155205329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016159" w14:paraId="37C741D0" w14:textId="1A1AF1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(六)、设计节能方案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_Toc155205330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016159" w14:paraId="72349091" w14:textId="283B5B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(七)、实施节能措施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_Toc155205331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016159" w14:paraId="659AF9DE" w14:textId="471119E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八、工艺原则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_Toc155205332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016159" w14:paraId="0570A8C5" w14:textId="76C5BF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(一)、抽纸项目建设期的原材料及辅助材料供应概述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_Toc155205333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016159" w14:paraId="4E074F5A" w14:textId="6B2F20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(二)、抽纸项目运营期原辅材料采购及管理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_Toc155205334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016159" w14:paraId="097C1BF8" w14:textId="445567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(三)、技术管理特点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_Toc155205335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016159" w14:paraId="7949BEA0" w14:textId="6C2CFE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(四)、抽纸项目工艺技术设计方案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_Toc155205336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016159" w14:paraId="1D22EF8C" w14:textId="471CAE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(五)、抽纸项目设备选型及配置方案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_Toc155205337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016159" w14:paraId="604C853B" w14:textId="60C1408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九、抽纸项目招投标方案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_Toc155205338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016159" w14:paraId="72A00B30" w14:textId="167159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(一)、招标依据和范围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_Toc155205339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016159" w14:paraId="00DA19B7" w14:textId="6154F6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(二)、招标组织方式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_Toc155205340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016159" w14:paraId="4A193CE6" w14:textId="72BF13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(三)、招标委员会的组织设立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_Toc155205341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016159" w14:paraId="45421EF8" w14:textId="6AA802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(四)、抽纸项目招投标要求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_Toc155205342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016159" w14:paraId="14AAE61D" w14:textId="515B32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(五)、抽纸项目招标方式和招标程序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_Toc155205343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016159" w14:paraId="7B4AAE17" w14:textId="426CCF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(六)、招标费用及信息发布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_Toc155205344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016159" w:rsidP="00016159" w14:paraId="3F8A872C" w14:textId="7B059419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https://d.book118.com/716041032030010032</w:t>
        </w:r>
      </w:hyperlink>
    </w:p>
    <w:p w:rsidR="00016159" w:rsidP="00016159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159" w:rsidP="00BA4E0B" w14:paraId="3059185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16159" w14:paraId="48F6047B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159" w:rsidP="00BA4E0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16159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159" w:rsidP="00BA4E0B" w14:textId="0E6006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016159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15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159" w:rsidP="00BA4E0B" w14:paraId="6506AC32" w14:textId="0E6006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16159" w14:paraId="02F193D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159" w14:paraId="1CA6AF6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159" w:rsidP="00BA4E0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1615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159" w:rsidP="00BA4E0B" w14:textId="0E6006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1615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159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159" w:rsidP="00BA4E0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16159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159" w:rsidP="00BA4E0B" w14:textId="0E6006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016159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15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159" w14:paraId="4A254D8B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159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159" w:rsidRPr="00016159" w:rsidP="00016159" w14:textId="41A450C5">
    <w:pPr>
      <w:pStyle w:val="Header"/>
      <w:rPr>
        <w:rFonts w:ascii="仿宋" w:eastAsia="仿宋" w:hAnsi="仿宋"/>
      </w:rPr>
    </w:pPr>
    <w:r w:rsidRPr="00016159">
      <w:rPr>
        <w:rFonts w:ascii="仿宋" w:eastAsia="仿宋" w:hAnsi="仿宋" w:hint="eastAsia"/>
      </w:rPr>
      <w:t>抽纸项目招商引资融资方案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15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159" w:rsidRPr="00016159" w:rsidP="00016159" w14:paraId="27DF7BDA" w14:textId="41A450C5">
    <w:pPr>
      <w:pStyle w:val="Header"/>
      <w:rPr>
        <w:rFonts w:ascii="仿宋" w:eastAsia="仿宋" w:hAnsi="仿宋"/>
      </w:rPr>
    </w:pPr>
    <w:r w:rsidRPr="00016159">
      <w:rPr>
        <w:rFonts w:ascii="仿宋" w:eastAsia="仿宋" w:hAnsi="仿宋" w:hint="eastAsia"/>
      </w:rPr>
      <w:t>抽纸项目招商引资融资方案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159" w14:paraId="73B38A1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15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159" w:rsidRPr="00016159" w:rsidP="00016159" w14:textId="41A450C5">
    <w:pPr>
      <w:pStyle w:val="Header"/>
      <w:rPr>
        <w:rFonts w:ascii="仿宋" w:eastAsia="仿宋" w:hAnsi="仿宋"/>
      </w:rPr>
    </w:pPr>
    <w:r w:rsidRPr="00016159">
      <w:rPr>
        <w:rFonts w:ascii="仿宋" w:eastAsia="仿宋" w:hAnsi="仿宋" w:hint="eastAsia"/>
      </w:rPr>
      <w:t>抽纸项目招商引资融资方案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159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159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159" w:rsidRPr="00016159" w:rsidP="00016159" w14:textId="41A450C5">
    <w:pPr>
      <w:pStyle w:val="Header"/>
      <w:rPr>
        <w:rFonts w:ascii="仿宋" w:eastAsia="仿宋" w:hAnsi="仿宋"/>
      </w:rPr>
    </w:pPr>
    <w:r w:rsidRPr="00016159">
      <w:rPr>
        <w:rFonts w:ascii="仿宋" w:eastAsia="仿宋" w:hAnsi="仿宋" w:hint="eastAsia"/>
      </w:rPr>
      <w:t>抽纸项目招商引资融资方案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15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159"/>
    <w:rsid w:val="00016159"/>
    <w:rsid w:val="00BA4E0B"/>
    <w:rsid w:val="00C3337C"/>
    <w:rsid w:val="00CF0DFC"/>
    <w:rsid w:val="00EF781E"/>
    <w:rsid w:val="00FB7C6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7DDAEF"/>
  <w15:chartTrackingRefBased/>
  <w15:docId w15:val="{1BB562D4-7869-451F-B7D4-5695325A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0161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01615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01615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01615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01615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1615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161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1615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16159"/>
  </w:style>
  <w:style w:type="paragraph" w:styleId="TOC1">
    <w:name w:val="toc 1"/>
    <w:basedOn w:val="Normal"/>
    <w:next w:val="Normal"/>
    <w:autoRedefine/>
    <w:uiPriority w:val="39"/>
    <w:unhideWhenUsed/>
    <w:rsid w:val="00016159"/>
  </w:style>
  <w:style w:type="paragraph" w:styleId="TOC2">
    <w:name w:val="toc 2"/>
    <w:basedOn w:val="Normal"/>
    <w:next w:val="Normal"/>
    <w:autoRedefine/>
    <w:uiPriority w:val="39"/>
    <w:unhideWhenUsed/>
    <w:rsid w:val="0001615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716041032030010032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3481</Words>
  <Characters>19845</Characters>
  <Application>Microsoft Office Word</Application>
  <DocSecurity>0</DocSecurity>
  <Lines>165</Lines>
  <Paragraphs>46</Paragraphs>
  <ScaleCrop>false</ScaleCrop>
  <Company/>
  <LinksUpToDate>false</LinksUpToDate>
  <CharactersWithSpaces>23280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2024-01-03T12:14:00Z</dcterms:created>
  <dcterms:modified xsi:type="dcterms:W3CDTF">2024-01-03T12:14:00Z</dcterms:modified>
</cp:coreProperties>
</file>