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ind w:firstLine="1083" w:firstLineChars="0"/>
      </w:pPr>
      <w:bookmarkStart w:id="0" w:name="_Toc511405996"/>
      <w:bookmarkStart w:id="1" w:name="_Toc511412282"/>
      <w:bookmarkStart w:id="2" w:name="_Toc511416730"/>
      <w:bookmarkStart w:id="3" w:name="_Toc513104097"/>
      <w:bookmarkStart w:id="4" w:name="_Toc515612445"/>
      <w:bookmarkStart w:id="5" w:name="_GoBack"/>
      <w:r>
        <w:rPr>
          <w:rFonts w:ascii="黑体" w:eastAsia="黑体" w:hAnsi="华文楷体" w:hint="eastAsia"/>
          <w:sz w:val="32"/>
          <w:szCs w:val="32"/>
        </w:rPr>
        <w:t xml:space="preserve">  </w:t>
      </w:r>
      <w:r>
        <w:rPr>
          <w:rFonts w:ascii="黑体" w:eastAsia="黑体" w:hAnsi="黑体" w:hint="eastAsia"/>
          <w:sz w:val="32"/>
          <w:szCs w:val="32"/>
          <w:u w:val="single"/>
        </w:rPr>
        <w:t>家长为幼儿选择绘本的问题及对策</w:t>
      </w:r>
    </w:p>
    <w:bookmarkEnd w:id="5"/>
    <w:p>
      <w:pPr>
        <w:pStyle w:val="BodyTextFirstIndent"/>
        <w:ind w:firstLine="240"/>
      </w:pPr>
    </w:p>
    <w:sdt>
      <w:sdtPr>
        <w:rPr>
          <w:rFonts w:ascii="Times New Roman" w:eastAsia="宋体" w:hAnsi="Times New Roman" w:cs="Times New Roman"/>
          <w:b w:val="0"/>
          <w:bCs w:val="0"/>
          <w:color w:val="auto"/>
          <w:kern w:val="2"/>
          <w:sz w:val="24"/>
          <w:szCs w:val="24"/>
          <w:lang w:val="zh-CN"/>
        </w:rPr>
        <w:id w:val="1277937501"/>
        <w:showingPlcHdr/>
        <w:docPartObj>
          <w:docPartGallery w:val="Table of Contents"/>
          <w:docPartUnique/>
        </w:docPartObj>
      </w:sdtPr>
      <w:sdtEndPr>
        <w:rPr>
          <w:rFonts w:ascii="Times New Roman" w:eastAsia="宋体" w:hAnsi="Times New Roman" w:cs="Times New Roman"/>
          <w:b w:val="0"/>
          <w:bCs w:val="0"/>
          <w:color w:val="auto"/>
          <w:kern w:val="2"/>
          <w:sz w:val="24"/>
          <w:szCs w:val="24"/>
          <w:lang w:val="en-US"/>
        </w:rPr>
      </w:sdtEndPr>
      <w:sdtContent>
        <w:p>
          <w:pPr>
            <w:ind w:firstLine="0" w:firstLineChars="0"/>
          </w:pPr>
        </w:p>
      </w:sdtContent>
    </w:sdt>
    <w:p>
      <w:pPr>
        <w:pStyle w:val="1"/>
        <w:spacing w:before="326" w:after="326"/>
        <w:jc w:val="center"/>
        <w:rPr>
          <w:rFonts w:ascii="黑体" w:eastAsia="黑体" w:hAnsi="黑体"/>
          <w:sz w:val="28"/>
          <w:szCs w:val="28"/>
        </w:rPr>
      </w:pPr>
      <w:bookmarkStart w:id="6" w:name="_Toc33707175"/>
      <w:r>
        <w:rPr>
          <w:rFonts w:ascii="黑体" w:eastAsia="黑体" w:hAnsi="黑体" w:hint="eastAsia"/>
          <w:sz w:val="28"/>
          <w:szCs w:val="28"/>
        </w:rPr>
        <w:t>摘要</w:t>
      </w:r>
      <w:bookmarkEnd w:id="0"/>
      <w:bookmarkEnd w:id="1"/>
      <w:bookmarkEnd w:id="2"/>
      <w:bookmarkEnd w:id="3"/>
      <w:bookmarkEnd w:id="4"/>
      <w:bookmarkEnd w:id="6"/>
    </w:p>
    <w:p>
      <w:pPr>
        <w:ind w:firstLine="560"/>
        <w:rPr>
          <w:rFonts w:ascii="楷体" w:eastAsia="楷体" w:hAnsi="楷体"/>
          <w:sz w:val="28"/>
          <w:szCs w:val="28"/>
        </w:rPr>
      </w:pPr>
      <w:r>
        <w:rPr>
          <w:rFonts w:ascii="楷体" w:eastAsia="楷体" w:hAnsi="楷体" w:hint="eastAsia"/>
          <w:sz w:val="28"/>
          <w:szCs w:val="28"/>
        </w:rPr>
        <w:t>绘本对于成长中的幼儿来说，是了解和认识世界的一个重要载体。好的绘本可以渗透到五大领域中的任何领域，对幼儿的语言能力、审美能力、社会交往能力以及幼儿的阅读习惯等方面的培养有着重要影响。</w:t>
      </w:r>
    </w:p>
    <w:p>
      <w:pPr>
        <w:ind w:firstLine="560"/>
        <w:rPr>
          <w:rFonts w:ascii="楷体" w:eastAsia="楷体" w:hAnsi="楷体"/>
          <w:sz w:val="28"/>
          <w:szCs w:val="28"/>
        </w:rPr>
      </w:pPr>
      <w:r>
        <w:rPr>
          <w:rFonts w:ascii="楷体" w:eastAsia="楷体" w:hAnsi="楷体" w:hint="eastAsia"/>
          <w:sz w:val="28"/>
          <w:szCs w:val="28"/>
        </w:rPr>
        <w:t>而幼儿所使用的绘本大多由家长为幼儿选择，所以，家长对幼儿绘本的选择会直接影响到幼儿的阅读质量。在为幼儿选择绘本时，家长大多会运用网络信息查询一些绘本选择的方法，但即使是这样，在调查的过程中很多家长还是在选择绘本上或多或少出现一些问题。</w:t>
      </w:r>
    </w:p>
    <w:p>
      <w:pPr>
        <w:ind w:firstLine="560"/>
        <w:rPr>
          <w:rFonts w:ascii="楷体" w:eastAsia="楷体" w:hAnsi="楷体"/>
          <w:sz w:val="28"/>
          <w:szCs w:val="28"/>
        </w:rPr>
      </w:pPr>
      <w:r>
        <w:rPr>
          <w:rFonts w:ascii="楷体" w:eastAsia="楷体" w:hAnsi="楷体" w:hint="eastAsia"/>
          <w:sz w:val="28"/>
          <w:szCs w:val="28"/>
        </w:rPr>
        <w:t>笔者通过对家长进行问卷调查，并选择了一所幼儿园对幼儿和老师进行观察和访谈，查阅了大量相关的文献资料，多种方法综合调查，较为详细的分析了家长为幼儿选择绘本时出现的问题，在此基础上提出相应的对策。通过研究会发现，家长的问题多在对绘本的认知不够全面、难以把握绘本内容和绘本应适应的年龄段无法判断、家长的选择的绘本与幼儿的喜好不一致、绘本选择途径较为单一以及对所选绘本缺乏科学的使用方法这几个问题上。笔者根据家长所出现的问题做了原因分析并给予相应的解决措施。笔者希望各位家长可以在为幼儿选择绘本前多了解相关的知识，了解绘本，了解幼儿，为幼儿提供合适的绘本；并且加强与幼儿园教师的沟通，做好家园共育，与幼儿园共同促进幼儿的发展。</w:t>
      </w:r>
    </w:p>
    <w:p>
      <w:pPr>
        <w:ind w:firstLine="562"/>
        <w:rPr>
          <w:rFonts w:ascii="楷体" w:eastAsia="楷体" w:hAnsi="楷体"/>
          <w:b/>
          <w:sz w:val="28"/>
          <w:szCs w:val="28"/>
        </w:rPr>
        <w:sectPr>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6" w:h="16838"/>
          <w:pgMar w:top="1440" w:right="1800" w:bottom="1440" w:left="1800" w:header="851" w:footer="992" w:gutter="0"/>
          <w:pgNumType w:fmt="upperRoman" w:start="1"/>
          <w:cols w:num="1" w:space="425"/>
          <w:docGrid w:type="lines" w:linePitch="326" w:charSpace="0"/>
        </w:sectPr>
      </w:pPr>
      <w:r>
        <w:rPr>
          <w:rFonts w:ascii="黑体" w:eastAsia="黑体" w:hAnsi="黑体" w:hint="eastAsia"/>
          <w:b/>
          <w:sz w:val="28"/>
          <w:szCs w:val="28"/>
        </w:rPr>
        <w:t>关键词：</w:t>
      </w:r>
      <w:r>
        <w:rPr>
          <w:rFonts w:ascii="楷体" w:eastAsia="楷体" w:hAnsi="楷体" w:hint="eastAsia"/>
          <w:sz w:val="28"/>
          <w:szCs w:val="28"/>
        </w:rPr>
        <w:t>家长；幼儿绘本；选择问题；对策</w:t>
      </w:r>
    </w:p>
    <w:p>
      <w:pPr>
        <w:pStyle w:val="1"/>
        <w:spacing w:before="326" w:after="326"/>
        <w:jc w:val="center"/>
      </w:pPr>
      <w:bookmarkStart w:id="7" w:name="_Toc511405997"/>
      <w:bookmarkStart w:id="8" w:name="_Toc511412283"/>
      <w:bookmarkStart w:id="9" w:name="_Toc515612446"/>
      <w:bookmarkStart w:id="10" w:name="_Toc511416731"/>
      <w:bookmarkStart w:id="11" w:name="_Toc513104098"/>
      <w:bookmarkStart w:id="12" w:name="_Toc33707176"/>
      <w:r>
        <w:t>Abstract</w:t>
      </w:r>
      <w:bookmarkEnd w:id="7"/>
      <w:bookmarkEnd w:id="8"/>
      <w:bookmarkEnd w:id="9"/>
      <w:bookmarkEnd w:id="10"/>
      <w:bookmarkEnd w:id="11"/>
      <w:bookmarkEnd w:id="12"/>
    </w:p>
    <w:p>
      <w:pPr>
        <w:ind w:firstLine="480"/>
      </w:pPr>
      <w:r>
        <w:t>For growing children, picture books are an important carrier for them to understand and understand the</w:t>
      </w:r>
      <w:r>
        <w:rPr>
          <w:rFonts w:hint="eastAsia"/>
        </w:rPr>
        <w:t xml:space="preserve"> </w:t>
      </w:r>
      <w:r>
        <w:t>world</w:t>
      </w:r>
      <w:r>
        <w:rPr>
          <w:rFonts w:hint="eastAsia"/>
        </w:rPr>
        <w:t xml:space="preserve">. </w:t>
      </w:r>
      <w:r>
        <w:t>Good picture books can pe</w:t>
      </w:r>
      <w:r>
        <w:rPr>
          <w:rFonts w:hint="eastAsia"/>
        </w:rPr>
        <w:t>rmeate</w:t>
      </w:r>
      <w:r>
        <w:t xml:space="preserve"> into any </w:t>
      </w:r>
      <w:r>
        <w:rPr>
          <w:rFonts w:hint="eastAsia"/>
        </w:rPr>
        <w:t>filed</w:t>
      </w:r>
      <w:r>
        <w:t xml:space="preserve"> </w:t>
      </w:r>
      <w:r>
        <w:rPr>
          <w:rFonts w:hint="eastAsia"/>
        </w:rPr>
        <w:t xml:space="preserve">and have </w:t>
      </w:r>
      <w:r>
        <w:t>an important influence on cultivating</w:t>
      </w:r>
      <w:r>
        <w:rPr>
          <w:rFonts w:hint="eastAsia"/>
        </w:rPr>
        <w:t xml:space="preserve"> </w:t>
      </w:r>
      <w:r>
        <w:t>children's language ability, aesthetic ability, social communication ability, reading habits and other aspects.</w:t>
      </w:r>
    </w:p>
    <w:p>
      <w:pPr>
        <w:widowControl/>
        <w:ind w:firstLine="360" w:firstLineChars="150"/>
      </w:pPr>
      <w:r>
        <w:t>Parents choose too many picture books for their children, so their choice of picture books will directly</w:t>
      </w:r>
      <w:r>
        <w:rPr>
          <w:rFonts w:hint="eastAsia"/>
        </w:rPr>
        <w:t xml:space="preserve"> </w:t>
      </w:r>
      <w:r>
        <w:t>affect their reading quality. Before the selection of picture books for children, most parents will use the</w:t>
      </w:r>
      <w:r>
        <w:rPr>
          <w:rFonts w:hint="eastAsia"/>
        </w:rPr>
        <w:t xml:space="preserve"> </w:t>
      </w:r>
      <w:r>
        <w:t>Internet information to inquire about the</w:t>
      </w:r>
      <w:r>
        <w:rPr>
          <w:rFonts w:hint="eastAsia"/>
        </w:rPr>
        <w:t xml:space="preserve"> </w:t>
      </w:r>
      <w:r>
        <w:t>selection of picture books. However, even so, many parents</w:t>
      </w:r>
      <w:r>
        <w:rPr>
          <w:rFonts w:hint="eastAsia"/>
        </w:rPr>
        <w:t xml:space="preserve"> </w:t>
      </w:r>
      <w:r>
        <w:t>still have some problems in the selection of picture books.</w:t>
      </w:r>
    </w:p>
    <w:p>
      <w:pPr>
        <w:widowControl/>
        <w:ind w:firstLine="360" w:firstLineChars="150"/>
      </w:pPr>
      <w:r>
        <w:t>The author made a questionnaire survey on the parents, selected a kind</w:t>
      </w:r>
      <w:r>
        <w:rPr>
          <w:rFonts w:hint="eastAsia"/>
        </w:rPr>
        <w:t>e</w:t>
      </w:r>
      <w:r>
        <w:t>rgarten to observe and interview the chi</w:t>
      </w:r>
      <w:r>
        <w:rPr>
          <w:rFonts w:hint="eastAsia"/>
        </w:rPr>
        <w:t>l</w:t>
      </w:r>
      <w:r>
        <w:t>dren and teachers, consulted a large</w:t>
      </w:r>
      <w:r>
        <w:rPr>
          <w:rFonts w:hint="eastAsia"/>
        </w:rPr>
        <w:t xml:space="preserve"> </w:t>
      </w:r>
      <w:r>
        <w:t>number of relevant literature mater</w:t>
      </w:r>
      <w:r>
        <w:rPr>
          <w:rFonts w:hint="eastAsia"/>
        </w:rPr>
        <w:t>i</w:t>
      </w:r>
      <w:r>
        <w:t>al, conducted a comprehens</w:t>
      </w:r>
      <w:r>
        <w:rPr>
          <w:rFonts w:hint="eastAsia"/>
        </w:rPr>
        <w:t>i</w:t>
      </w:r>
      <w:r>
        <w:t>ve survey with a variety of methods, analyzed the problems in the selection</w:t>
      </w:r>
      <w:r>
        <w:rPr>
          <w:rFonts w:hint="eastAsia"/>
        </w:rPr>
        <w:t xml:space="preserve"> </w:t>
      </w:r>
      <w:r>
        <w:t>of picture</w:t>
      </w:r>
      <w:r>
        <w:rPr>
          <w:rFonts w:hint="eastAsia"/>
        </w:rPr>
        <w:t xml:space="preserve"> </w:t>
      </w:r>
      <w:r>
        <w:t>books for ch</w:t>
      </w:r>
      <w:r>
        <w:rPr>
          <w:rFonts w:hint="eastAsia"/>
        </w:rPr>
        <w:t>i</w:t>
      </w:r>
      <w:r>
        <w:t>ldren by the parents</w:t>
      </w:r>
      <w:r>
        <w:rPr>
          <w:rFonts w:hint="eastAsia"/>
        </w:rPr>
        <w:t>. And the author</w:t>
      </w:r>
      <w:r>
        <w:t xml:space="preserve"> put forward the corresponding counter measures on this basis. After the research, it w</w:t>
      </w:r>
      <w:r>
        <w:rPr>
          <w:rFonts w:hint="eastAsia"/>
        </w:rPr>
        <w:t>i</w:t>
      </w:r>
      <w:r>
        <w:t>ll</w:t>
      </w:r>
      <w:r>
        <w:rPr>
          <w:rFonts w:hint="eastAsia"/>
        </w:rPr>
        <w:t xml:space="preserve"> </w:t>
      </w:r>
      <w:r>
        <w:t>be found that the problems of parents are ma</w:t>
      </w:r>
      <w:r>
        <w:rPr>
          <w:rFonts w:hint="eastAsia"/>
        </w:rPr>
        <w:t>i</w:t>
      </w:r>
      <w:r>
        <w:t>nly in the fallowing aspects: insuffic</w:t>
      </w:r>
      <w:r>
        <w:rPr>
          <w:rFonts w:hint="eastAsia"/>
        </w:rPr>
        <w:t>i</w:t>
      </w:r>
      <w:r>
        <w:t>ent</w:t>
      </w:r>
      <w:r>
        <w:rPr>
          <w:rFonts w:hint="eastAsia"/>
        </w:rPr>
        <w:t xml:space="preserve"> </w:t>
      </w:r>
      <w:r>
        <w:t>cogni</w:t>
      </w:r>
      <w:r>
        <w:rPr>
          <w:rFonts w:hint="eastAsia"/>
        </w:rPr>
        <w:t xml:space="preserve">tion </w:t>
      </w:r>
      <w:r>
        <w:t>on</w:t>
      </w:r>
      <w:r>
        <w:rPr>
          <w:rFonts w:hint="eastAsia"/>
        </w:rPr>
        <w:t xml:space="preserve"> </w:t>
      </w:r>
      <w:r>
        <w:t>picture books, d</w:t>
      </w:r>
      <w:r>
        <w:rPr>
          <w:rFonts w:hint="eastAsia"/>
        </w:rPr>
        <w:t>i</w:t>
      </w:r>
      <w:r>
        <w:t>fficulty</w:t>
      </w:r>
      <w:r>
        <w:rPr>
          <w:rFonts w:hint="eastAsia"/>
        </w:rPr>
        <w:t xml:space="preserve"> </w:t>
      </w:r>
      <w:r>
        <w:t>in</w:t>
      </w:r>
      <w:r>
        <w:rPr>
          <w:rFonts w:hint="eastAsia"/>
        </w:rPr>
        <w:t xml:space="preserve"> </w:t>
      </w:r>
      <w:r>
        <w:t>grasping</w:t>
      </w:r>
      <w:r>
        <w:rPr>
          <w:rFonts w:hint="eastAsia"/>
        </w:rPr>
        <w:t xml:space="preserve"> </w:t>
      </w:r>
      <w:r>
        <w:t>the contents of picture books and inabil</w:t>
      </w:r>
      <w:r>
        <w:rPr>
          <w:rFonts w:hint="eastAsia"/>
        </w:rPr>
        <w:t>i</w:t>
      </w:r>
      <w:r>
        <w:t>ty to judge the age to which picture books are adapted, inconsistent preferences of chi</w:t>
      </w:r>
      <w:r>
        <w:rPr>
          <w:rFonts w:hint="eastAsia"/>
        </w:rPr>
        <w:t>l</w:t>
      </w:r>
      <w:r>
        <w:t>dren selected by</w:t>
      </w:r>
      <w:r>
        <w:rPr>
          <w:rFonts w:hint="eastAsia"/>
        </w:rPr>
        <w:t xml:space="preserve"> </w:t>
      </w:r>
      <w:r>
        <w:t>parents, single selection of picture books and lack of s</w:t>
      </w:r>
      <w:r>
        <w:rPr>
          <w:rFonts w:hint="eastAsia"/>
        </w:rPr>
        <w:t>ci</w:t>
      </w:r>
      <w:r>
        <w:t>e</w:t>
      </w:r>
      <w:r>
        <w:rPr>
          <w:rFonts w:hint="eastAsia"/>
        </w:rPr>
        <w:t>n</w:t>
      </w:r>
      <w:r>
        <w:t>tific use of picture books. The author according to the parents’ problem has done</w:t>
      </w:r>
      <w:r>
        <w:rPr>
          <w:rFonts w:hint="eastAsia"/>
        </w:rPr>
        <w:t xml:space="preserve"> </w:t>
      </w:r>
      <w:r>
        <w:t>the reason analysis and gave the corresponding solution measure</w:t>
      </w:r>
      <w:r>
        <w:rPr>
          <w:rFonts w:hint="eastAsia"/>
        </w:rPr>
        <w:t>s</w:t>
      </w:r>
      <w:r>
        <w:t>. The author hopes that parents can learn more about relevant knowledge, understand</w:t>
      </w:r>
      <w:r>
        <w:rPr>
          <w:rFonts w:hint="eastAsia"/>
        </w:rPr>
        <w:t xml:space="preserve"> </w:t>
      </w:r>
      <w:r>
        <w:t>picture books and chi</w:t>
      </w:r>
      <w:r>
        <w:rPr>
          <w:rFonts w:hint="eastAsia"/>
        </w:rPr>
        <w:t>l</w:t>
      </w:r>
      <w:r>
        <w:t>dren, and provide su</w:t>
      </w:r>
      <w:r>
        <w:rPr>
          <w:rFonts w:hint="eastAsia"/>
        </w:rPr>
        <w:t>i</w:t>
      </w:r>
      <w:r>
        <w:t>table picture books for children, And strengthen the communication with kindergarten teachers, do a good job</w:t>
      </w:r>
      <w:r>
        <w:rPr>
          <w:rFonts w:hint="eastAsia"/>
        </w:rPr>
        <w:t xml:space="preserve"> </w:t>
      </w:r>
      <w:r>
        <w:t>in their homes, and</w:t>
      </w:r>
      <w:r>
        <w:rPr>
          <w:rFonts w:hint="eastAsia"/>
        </w:rPr>
        <w:t xml:space="preserve"> hope </w:t>
      </w:r>
      <w:r>
        <w:t xml:space="preserve"> kindergartens to jointly promote the development of children,</w:t>
      </w:r>
    </w:p>
    <w:p>
      <w:pPr>
        <w:widowControl/>
        <w:ind w:firstLineChars="0"/>
      </w:pPr>
    </w:p>
    <w:p>
      <w:pPr>
        <w:autoSpaceDE w:val="0"/>
        <w:autoSpaceDN w:val="0"/>
        <w:adjustRightInd w:val="0"/>
        <w:ind w:firstLineChars="0"/>
        <w:rPr>
          <w:rFonts w:eastAsia="楷体_GB2312"/>
          <w:color w:val="000000"/>
          <w:kern w:val="0"/>
          <w:szCs w:val="21"/>
        </w:rPr>
      </w:pPr>
      <w:r>
        <w:rPr>
          <w:rFonts w:eastAsia="楷体_GB2312"/>
          <w:b/>
          <w:color w:val="000000"/>
          <w:kern w:val="0"/>
          <w:sz w:val="28"/>
          <w:szCs w:val="28"/>
        </w:rPr>
        <w:t>Key</w:t>
      </w:r>
      <w:r>
        <w:rPr>
          <w:rFonts w:eastAsia="楷体_GB2312" w:hint="eastAsia"/>
          <w:b/>
          <w:color w:val="000000"/>
          <w:kern w:val="0"/>
          <w:sz w:val="28"/>
          <w:szCs w:val="28"/>
        </w:rPr>
        <w:t xml:space="preserve"> w</w:t>
      </w:r>
      <w:r>
        <w:rPr>
          <w:rFonts w:eastAsia="楷体_GB2312"/>
          <w:b/>
          <w:color w:val="000000"/>
          <w:kern w:val="0"/>
          <w:sz w:val="28"/>
          <w:szCs w:val="28"/>
        </w:rPr>
        <w:t>ords</w:t>
      </w:r>
      <w:r>
        <w:rPr>
          <w:rFonts w:eastAsia="楷体_GB2312" w:hint="eastAsia"/>
          <w:b/>
          <w:color w:val="000000"/>
          <w:kern w:val="0"/>
          <w:sz w:val="28"/>
          <w:szCs w:val="28"/>
        </w:rPr>
        <w:t>：</w:t>
      </w:r>
      <w:r>
        <w:rPr>
          <w:rFonts w:hint="eastAsia"/>
        </w:rPr>
        <w:t>P</w:t>
      </w:r>
      <w:r>
        <w:t>arents</w:t>
      </w:r>
      <w:r>
        <w:rPr>
          <w:rFonts w:hint="eastAsia"/>
        </w:rPr>
        <w:t>；P</w:t>
      </w:r>
      <w:r>
        <w:t>icture books</w:t>
      </w:r>
      <w:r>
        <w:rPr>
          <w:rFonts w:eastAsia="楷体_GB2312" w:hint="eastAsia"/>
          <w:color w:val="000000"/>
          <w:kern w:val="0"/>
          <w:szCs w:val="21"/>
        </w:rPr>
        <w:t>；</w:t>
      </w:r>
      <w:r>
        <w:rPr>
          <w:rFonts w:hint="eastAsia"/>
        </w:rPr>
        <w:t>C</w:t>
      </w:r>
      <w:r>
        <w:t>hoice</w:t>
      </w:r>
      <w:r>
        <w:rPr>
          <w:rFonts w:hint="eastAsia"/>
        </w:rPr>
        <w:t xml:space="preserve"> </w:t>
      </w:r>
      <w:r>
        <w:rPr>
          <w:rFonts w:eastAsia="楷体_GB2312"/>
          <w:color w:val="000000"/>
          <w:kern w:val="0"/>
          <w:szCs w:val="21"/>
        </w:rPr>
        <w:t>Problem</w:t>
      </w:r>
      <w:r>
        <w:rPr>
          <w:rFonts w:eastAsia="楷体_GB2312" w:hint="eastAsia"/>
          <w:color w:val="000000"/>
          <w:kern w:val="0"/>
          <w:szCs w:val="21"/>
        </w:rPr>
        <w:t>；</w:t>
      </w:r>
      <w:r>
        <w:rPr>
          <w:rFonts w:eastAsia="楷体_GB2312"/>
          <w:color w:val="000000"/>
          <w:kern w:val="0"/>
          <w:szCs w:val="21"/>
        </w:rPr>
        <w:t>Countermeasures</w:t>
      </w:r>
      <w:r>
        <w:rPr>
          <w:rFonts w:eastAsia="楷体_GB2312"/>
          <w:color w:val="000000"/>
          <w:kern w:val="0"/>
          <w:szCs w:val="21"/>
        </w:rPr>
        <w:br/>
      </w:r>
      <w:r>
        <w:rPr>
          <w:rFonts w:eastAsia="楷体_GB2312"/>
          <w:color w:val="000000"/>
          <w:kern w:val="0"/>
          <w:szCs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https://d.book118.com/716053130141010043</w:t>
        </w:r>
      </w:hyperlink>
    </w:p>
    <w:p>
      <w:pPr>
        <w:autoSpaceDE w:val="0"/>
        <w:autoSpaceDN w:val="0"/>
        <w:adjustRightInd w:val="0"/>
        <w:ind w:firstLineChars="0"/>
        <w:rPr>
          <w:rFonts w:eastAsia="楷体_GB2312"/>
          <w:color w:val="000000"/>
          <w:kern w:val="0"/>
          <w:szCs w:val="21"/>
        </w:rPr>
      </w:pPr>
    </w:p>
    <w:sectPr>
      <w:headerReference w:type="even" r:id="rId15"/>
      <w:headerReference w:type="default" r:id="rId16"/>
      <w:footerReference w:type="even" r:id="rId17"/>
      <w:footerReference w:type="default" r:id="rId18"/>
      <w:headerReference w:type="first" r:id="rId19"/>
      <w:footerReference w:type="first" r:id="rId20"/>
      <w:footnotePr>
        <w:numRestart w:val="eachPage"/>
      </w:footnotePr>
      <w:type w:val="nextPage"/>
      <w:pgSz w:w="11906" w:h="16838"/>
      <w:pgMar w:top="1440" w:right="1800" w:bottom="1440" w:left="1800" w:header="851" w:footer="992" w:gutter="0"/>
      <w:pgNumType w:fmt="upperRoman" w:start="2"/>
      <w:cols w:num="1" w:space="425"/>
      <w:titlePg w:val="0"/>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Adobe Caslon Pro">
    <w:altName w:val="Times New Roman"/>
    <w:panose1 w:val="00000000000000000000"/>
    <w:charset w:val="00"/>
    <w:family w:val="roman"/>
    <w:pitch w:val="default"/>
    <w:sig w:usb0="00000000" w:usb1="00000000" w:usb2="00000000" w:usb3="00000000" w:csb0="00000093" w:csb1="00000000"/>
  </w:font>
  <w:font w:name="Yu Gothic UI">
    <w:panose1 w:val="020B0500000000000000"/>
    <w:charset w:val="80"/>
    <w:family w:val="swiss"/>
    <w:pitch w:val="default"/>
    <w:sig w:usb0="E00002FF" w:usb1="2AC7FDFF" w:usb2="00000016" w:usb3="00000000" w:csb0="2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rPr>
        <w:lang w:val="zh-CN"/>
      </w:rPr>
      <w:fldChar w:fldCharType="begin"/>
    </w:r>
    <w:r>
      <w:rPr>
        <w:lang w:val="zh-CN"/>
      </w:rPr>
      <w:instrText>PAGE   \* MERGEFORMAT</w:instrText>
    </w:r>
    <w:r>
      <w:rPr>
        <w:lang w:val="zh-CN"/>
      </w:rPr>
      <w:fldChar w:fldCharType="separate"/>
    </w:r>
    <w:r>
      <w:rPr>
        <w:lang w:val="zh-CN"/>
      </w:rPr>
      <w:t>I</w:t>
    </w:r>
    <w:r>
      <w:rPr>
        <w:lang w:val="zh-CN"/>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0" w:firstLineChars="0"/>
      <w:jc w:val="center"/>
    </w:pPr>
    <w:r>
      <w:rPr>
        <w:lang w:val="zh-CN"/>
      </w:rPr>
      <w:fldChar w:fldCharType="begin"/>
    </w:r>
    <w:r>
      <w:rPr>
        <w:lang w:val="zh-CN"/>
      </w:rPr>
      <w:instrText>PAGE   \* MERGEFORMAT</w:instrText>
    </w:r>
    <w:r>
      <w:rPr>
        <w:lang w:val="zh-CN"/>
      </w:rPr>
      <w:fldChar w:fldCharType="separate"/>
    </w:r>
    <w:r>
      <w:rPr>
        <w:lang w:val="zh-CN"/>
      </w:rPr>
      <w:t>II</w:t>
    </w:r>
    <w:r>
      <w:rPr>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80" w:firstLine="0" w:firstLineChars="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80" w:firstLine="0" w:firstLineChars="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639293A"/>
    <w:multiLevelType w:val="multilevel"/>
    <w:tmpl w:val="7639293A"/>
    <w:lvl w:ilvl="0">
      <w:start w:val="1"/>
      <w:numFmt w:val="decimal"/>
      <w:lvlText w:val="%1"/>
      <w:lvlJc w:val="left"/>
      <w:pPr>
        <w:ind w:left="425" w:hanging="425"/>
      </w:pPr>
    </w:lvl>
    <w:lvl w:ilvl="1">
      <w:start w:val="1"/>
      <w:numFmt w:val="decimal"/>
      <w:pStyle w:val="TOC2"/>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20"/>
  <w:drawingGridVerticalSpacing w:val="163"/>
  <w:displayHorizontalDrawingGridEvery w:val="0"/>
  <w:displayVerticalDrawingGridEvery w:val="2"/>
  <w:characterSpacingControl w:val="compressPunctuation"/>
  <w:footnotePr>
    <w:numRestart w:val="eachPage"/>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F4C"/>
    <w:rsid w:val="00002369"/>
    <w:rsid w:val="00002475"/>
    <w:rsid w:val="00002D8E"/>
    <w:rsid w:val="0000453E"/>
    <w:rsid w:val="000064A7"/>
    <w:rsid w:val="00006A4E"/>
    <w:rsid w:val="0001005F"/>
    <w:rsid w:val="0001029D"/>
    <w:rsid w:val="00010B92"/>
    <w:rsid w:val="0001265D"/>
    <w:rsid w:val="000157E8"/>
    <w:rsid w:val="00016020"/>
    <w:rsid w:val="00016843"/>
    <w:rsid w:val="0002018B"/>
    <w:rsid w:val="000205D5"/>
    <w:rsid w:val="00023F55"/>
    <w:rsid w:val="00025567"/>
    <w:rsid w:val="0002673C"/>
    <w:rsid w:val="00027D72"/>
    <w:rsid w:val="00033DE0"/>
    <w:rsid w:val="00035842"/>
    <w:rsid w:val="00036DDE"/>
    <w:rsid w:val="000379B6"/>
    <w:rsid w:val="0004010A"/>
    <w:rsid w:val="0004085B"/>
    <w:rsid w:val="00040CE0"/>
    <w:rsid w:val="00042A22"/>
    <w:rsid w:val="00045021"/>
    <w:rsid w:val="000454EE"/>
    <w:rsid w:val="00046B68"/>
    <w:rsid w:val="0005092B"/>
    <w:rsid w:val="00051A0F"/>
    <w:rsid w:val="00051D44"/>
    <w:rsid w:val="0005609B"/>
    <w:rsid w:val="000566C3"/>
    <w:rsid w:val="00056AD1"/>
    <w:rsid w:val="000575CD"/>
    <w:rsid w:val="00061124"/>
    <w:rsid w:val="00061538"/>
    <w:rsid w:val="00061C9C"/>
    <w:rsid w:val="00061F33"/>
    <w:rsid w:val="00064A4B"/>
    <w:rsid w:val="00066302"/>
    <w:rsid w:val="00070303"/>
    <w:rsid w:val="00073F27"/>
    <w:rsid w:val="00075BB4"/>
    <w:rsid w:val="00082297"/>
    <w:rsid w:val="00084231"/>
    <w:rsid w:val="0008584A"/>
    <w:rsid w:val="000910B2"/>
    <w:rsid w:val="00091532"/>
    <w:rsid w:val="00093296"/>
    <w:rsid w:val="000943DA"/>
    <w:rsid w:val="000948A6"/>
    <w:rsid w:val="00097E0A"/>
    <w:rsid w:val="000A5388"/>
    <w:rsid w:val="000A750B"/>
    <w:rsid w:val="000A7803"/>
    <w:rsid w:val="000B1254"/>
    <w:rsid w:val="000B174A"/>
    <w:rsid w:val="000B3510"/>
    <w:rsid w:val="000B673E"/>
    <w:rsid w:val="000B6A13"/>
    <w:rsid w:val="000B79CB"/>
    <w:rsid w:val="000C1414"/>
    <w:rsid w:val="000C61E8"/>
    <w:rsid w:val="000C73A4"/>
    <w:rsid w:val="000D34C0"/>
    <w:rsid w:val="000D4EFA"/>
    <w:rsid w:val="000D5D6E"/>
    <w:rsid w:val="000D6887"/>
    <w:rsid w:val="000E1205"/>
    <w:rsid w:val="000E1542"/>
    <w:rsid w:val="000E317D"/>
    <w:rsid w:val="000E6B54"/>
    <w:rsid w:val="000E7DAE"/>
    <w:rsid w:val="000F0205"/>
    <w:rsid w:val="000F066A"/>
    <w:rsid w:val="000F0A49"/>
    <w:rsid w:val="000F1A4E"/>
    <w:rsid w:val="000F5C27"/>
    <w:rsid w:val="000F6FA0"/>
    <w:rsid w:val="000F75BE"/>
    <w:rsid w:val="0010005C"/>
    <w:rsid w:val="00101E1F"/>
    <w:rsid w:val="001022FC"/>
    <w:rsid w:val="00103663"/>
    <w:rsid w:val="00105AB4"/>
    <w:rsid w:val="00105FEF"/>
    <w:rsid w:val="00106A09"/>
    <w:rsid w:val="00107C19"/>
    <w:rsid w:val="00112066"/>
    <w:rsid w:val="001139D3"/>
    <w:rsid w:val="00115EA3"/>
    <w:rsid w:val="00115EE0"/>
    <w:rsid w:val="00116986"/>
    <w:rsid w:val="00121CBE"/>
    <w:rsid w:val="001233D3"/>
    <w:rsid w:val="00123CB5"/>
    <w:rsid w:val="00125EBD"/>
    <w:rsid w:val="00126CB6"/>
    <w:rsid w:val="00126DB9"/>
    <w:rsid w:val="0013025D"/>
    <w:rsid w:val="00132058"/>
    <w:rsid w:val="00133397"/>
    <w:rsid w:val="00134057"/>
    <w:rsid w:val="001416F1"/>
    <w:rsid w:val="00142A52"/>
    <w:rsid w:val="001437EF"/>
    <w:rsid w:val="00145ED0"/>
    <w:rsid w:val="00147F30"/>
    <w:rsid w:val="0015053B"/>
    <w:rsid w:val="00150A86"/>
    <w:rsid w:val="0015280A"/>
    <w:rsid w:val="0015309A"/>
    <w:rsid w:val="00153E9F"/>
    <w:rsid w:val="00156594"/>
    <w:rsid w:val="0015762C"/>
    <w:rsid w:val="00160088"/>
    <w:rsid w:val="00160354"/>
    <w:rsid w:val="001606C8"/>
    <w:rsid w:val="0016263A"/>
    <w:rsid w:val="00162913"/>
    <w:rsid w:val="00163695"/>
    <w:rsid w:val="00165DC1"/>
    <w:rsid w:val="0017180E"/>
    <w:rsid w:val="0017240A"/>
    <w:rsid w:val="00172AC4"/>
    <w:rsid w:val="001770BF"/>
    <w:rsid w:val="00177AAC"/>
    <w:rsid w:val="0018074B"/>
    <w:rsid w:val="0018417D"/>
    <w:rsid w:val="0018515A"/>
    <w:rsid w:val="00185B76"/>
    <w:rsid w:val="00186269"/>
    <w:rsid w:val="00187AC5"/>
    <w:rsid w:val="00191591"/>
    <w:rsid w:val="00191EB9"/>
    <w:rsid w:val="00194A44"/>
    <w:rsid w:val="00194EA5"/>
    <w:rsid w:val="001A011A"/>
    <w:rsid w:val="001A0E06"/>
    <w:rsid w:val="001A153C"/>
    <w:rsid w:val="001A224D"/>
    <w:rsid w:val="001A25F8"/>
    <w:rsid w:val="001A40EF"/>
    <w:rsid w:val="001B6880"/>
    <w:rsid w:val="001B7E71"/>
    <w:rsid w:val="001C0FA6"/>
    <w:rsid w:val="001C21BE"/>
    <w:rsid w:val="001C3630"/>
    <w:rsid w:val="001C52BE"/>
    <w:rsid w:val="001C5CDC"/>
    <w:rsid w:val="001C6DFC"/>
    <w:rsid w:val="001D037F"/>
    <w:rsid w:val="001D04EF"/>
    <w:rsid w:val="001D08A9"/>
    <w:rsid w:val="001D5084"/>
    <w:rsid w:val="001D5C5C"/>
    <w:rsid w:val="001E0412"/>
    <w:rsid w:val="001E2C49"/>
    <w:rsid w:val="001E2FA7"/>
    <w:rsid w:val="001F0771"/>
    <w:rsid w:val="001F18EF"/>
    <w:rsid w:val="001F1A6E"/>
    <w:rsid w:val="001F22A1"/>
    <w:rsid w:val="001F333C"/>
    <w:rsid w:val="001F6697"/>
    <w:rsid w:val="0020036E"/>
    <w:rsid w:val="0020051E"/>
    <w:rsid w:val="00203D22"/>
    <w:rsid w:val="0020475A"/>
    <w:rsid w:val="00206443"/>
    <w:rsid w:val="00212BDC"/>
    <w:rsid w:val="00213483"/>
    <w:rsid w:val="00216C35"/>
    <w:rsid w:val="002219F7"/>
    <w:rsid w:val="00222D4F"/>
    <w:rsid w:val="002246DC"/>
    <w:rsid w:val="00224988"/>
    <w:rsid w:val="00226728"/>
    <w:rsid w:val="00226D2C"/>
    <w:rsid w:val="00226E63"/>
    <w:rsid w:val="00230E44"/>
    <w:rsid w:val="00231820"/>
    <w:rsid w:val="00232BC3"/>
    <w:rsid w:val="00233194"/>
    <w:rsid w:val="00233C2E"/>
    <w:rsid w:val="00234CFB"/>
    <w:rsid w:val="00235B64"/>
    <w:rsid w:val="00240A0F"/>
    <w:rsid w:val="00241E36"/>
    <w:rsid w:val="00241F43"/>
    <w:rsid w:val="00242F5A"/>
    <w:rsid w:val="00243197"/>
    <w:rsid w:val="002454BF"/>
    <w:rsid w:val="002459DC"/>
    <w:rsid w:val="00250060"/>
    <w:rsid w:val="00251A8C"/>
    <w:rsid w:val="00252ED7"/>
    <w:rsid w:val="002531F6"/>
    <w:rsid w:val="00253BE6"/>
    <w:rsid w:val="002565CA"/>
    <w:rsid w:val="00256808"/>
    <w:rsid w:val="0026044D"/>
    <w:rsid w:val="002613EE"/>
    <w:rsid w:val="00262F28"/>
    <w:rsid w:val="00266D54"/>
    <w:rsid w:val="002674F2"/>
    <w:rsid w:val="00271A56"/>
    <w:rsid w:val="002733F8"/>
    <w:rsid w:val="00275FF1"/>
    <w:rsid w:val="002841F9"/>
    <w:rsid w:val="0028565D"/>
    <w:rsid w:val="00286D65"/>
    <w:rsid w:val="0029126D"/>
    <w:rsid w:val="00291769"/>
    <w:rsid w:val="002929E4"/>
    <w:rsid w:val="00293B73"/>
    <w:rsid w:val="00294844"/>
    <w:rsid w:val="00294F5E"/>
    <w:rsid w:val="002A111E"/>
    <w:rsid w:val="002A231F"/>
    <w:rsid w:val="002A317C"/>
    <w:rsid w:val="002A6FDA"/>
    <w:rsid w:val="002B05FF"/>
    <w:rsid w:val="002B132C"/>
    <w:rsid w:val="002B2477"/>
    <w:rsid w:val="002B50DB"/>
    <w:rsid w:val="002B71BB"/>
    <w:rsid w:val="002C1ED6"/>
    <w:rsid w:val="002C2EC5"/>
    <w:rsid w:val="002C3D66"/>
    <w:rsid w:val="002C3E13"/>
    <w:rsid w:val="002C5832"/>
    <w:rsid w:val="002D1227"/>
    <w:rsid w:val="002D1B7E"/>
    <w:rsid w:val="002D46CB"/>
    <w:rsid w:val="002D4CEC"/>
    <w:rsid w:val="002E06E7"/>
    <w:rsid w:val="002E2A56"/>
    <w:rsid w:val="002E48B6"/>
    <w:rsid w:val="002E5E9E"/>
    <w:rsid w:val="002F3F50"/>
    <w:rsid w:val="002F4F55"/>
    <w:rsid w:val="002F651A"/>
    <w:rsid w:val="00300714"/>
    <w:rsid w:val="0030355C"/>
    <w:rsid w:val="003039C6"/>
    <w:rsid w:val="00310B8B"/>
    <w:rsid w:val="003136BB"/>
    <w:rsid w:val="00313C70"/>
    <w:rsid w:val="00315C53"/>
    <w:rsid w:val="00316526"/>
    <w:rsid w:val="00317B24"/>
    <w:rsid w:val="00317DE8"/>
    <w:rsid w:val="00320527"/>
    <w:rsid w:val="00320A2B"/>
    <w:rsid w:val="00321789"/>
    <w:rsid w:val="003235DD"/>
    <w:rsid w:val="00324951"/>
    <w:rsid w:val="00325332"/>
    <w:rsid w:val="0032718F"/>
    <w:rsid w:val="00331810"/>
    <w:rsid w:val="0033203A"/>
    <w:rsid w:val="003413AD"/>
    <w:rsid w:val="0034329C"/>
    <w:rsid w:val="00345692"/>
    <w:rsid w:val="00346277"/>
    <w:rsid w:val="00350B93"/>
    <w:rsid w:val="00353A73"/>
    <w:rsid w:val="00355FB6"/>
    <w:rsid w:val="00356110"/>
    <w:rsid w:val="003568B6"/>
    <w:rsid w:val="003575C8"/>
    <w:rsid w:val="003650FB"/>
    <w:rsid w:val="0036761B"/>
    <w:rsid w:val="0036796C"/>
    <w:rsid w:val="003716D4"/>
    <w:rsid w:val="00372011"/>
    <w:rsid w:val="003741D4"/>
    <w:rsid w:val="00374266"/>
    <w:rsid w:val="003767CB"/>
    <w:rsid w:val="00380F97"/>
    <w:rsid w:val="00381939"/>
    <w:rsid w:val="00383BDD"/>
    <w:rsid w:val="00385A27"/>
    <w:rsid w:val="0038745A"/>
    <w:rsid w:val="00387716"/>
    <w:rsid w:val="003915FD"/>
    <w:rsid w:val="003948C7"/>
    <w:rsid w:val="00395B57"/>
    <w:rsid w:val="00396997"/>
    <w:rsid w:val="00396C65"/>
    <w:rsid w:val="00397512"/>
    <w:rsid w:val="003A1C08"/>
    <w:rsid w:val="003A27CD"/>
    <w:rsid w:val="003A3790"/>
    <w:rsid w:val="003A5499"/>
    <w:rsid w:val="003B1722"/>
    <w:rsid w:val="003B2A43"/>
    <w:rsid w:val="003B3076"/>
    <w:rsid w:val="003B372E"/>
    <w:rsid w:val="003B69DA"/>
    <w:rsid w:val="003C2106"/>
    <w:rsid w:val="003C459B"/>
    <w:rsid w:val="003C5DE6"/>
    <w:rsid w:val="003D1530"/>
    <w:rsid w:val="003D318A"/>
    <w:rsid w:val="003D3FC0"/>
    <w:rsid w:val="003D6EFE"/>
    <w:rsid w:val="003E0BF1"/>
    <w:rsid w:val="003E6C28"/>
    <w:rsid w:val="003E6F65"/>
    <w:rsid w:val="003F13F2"/>
    <w:rsid w:val="003F1D9E"/>
    <w:rsid w:val="003F1DB0"/>
    <w:rsid w:val="003F3DAE"/>
    <w:rsid w:val="003F6A88"/>
    <w:rsid w:val="00401903"/>
    <w:rsid w:val="0040386C"/>
    <w:rsid w:val="0040437C"/>
    <w:rsid w:val="004059C5"/>
    <w:rsid w:val="00405D16"/>
    <w:rsid w:val="0040733E"/>
    <w:rsid w:val="0041062A"/>
    <w:rsid w:val="00412E53"/>
    <w:rsid w:val="00413103"/>
    <w:rsid w:val="00414103"/>
    <w:rsid w:val="004149E3"/>
    <w:rsid w:val="0041555E"/>
    <w:rsid w:val="00415EEA"/>
    <w:rsid w:val="00416AC7"/>
    <w:rsid w:val="00416DEB"/>
    <w:rsid w:val="004175CB"/>
    <w:rsid w:val="00421CE0"/>
    <w:rsid w:val="00423699"/>
    <w:rsid w:val="00424E1A"/>
    <w:rsid w:val="0042603E"/>
    <w:rsid w:val="00427BB1"/>
    <w:rsid w:val="00431926"/>
    <w:rsid w:val="00431A4F"/>
    <w:rsid w:val="0043521C"/>
    <w:rsid w:val="0043717F"/>
    <w:rsid w:val="0044028F"/>
    <w:rsid w:val="00440402"/>
    <w:rsid w:val="00443720"/>
    <w:rsid w:val="00445308"/>
    <w:rsid w:val="00446369"/>
    <w:rsid w:val="0044673F"/>
    <w:rsid w:val="00446E2B"/>
    <w:rsid w:val="0045074A"/>
    <w:rsid w:val="004508A9"/>
    <w:rsid w:val="004534DE"/>
    <w:rsid w:val="00456954"/>
    <w:rsid w:val="004606F8"/>
    <w:rsid w:val="00461498"/>
    <w:rsid w:val="00463B9F"/>
    <w:rsid w:val="00467151"/>
    <w:rsid w:val="00470807"/>
    <w:rsid w:val="00474C14"/>
    <w:rsid w:val="00476A06"/>
    <w:rsid w:val="0048060A"/>
    <w:rsid w:val="00482F96"/>
    <w:rsid w:val="00485EEF"/>
    <w:rsid w:val="00493455"/>
    <w:rsid w:val="00495CFE"/>
    <w:rsid w:val="004A142B"/>
    <w:rsid w:val="004A2B2A"/>
    <w:rsid w:val="004A3AD4"/>
    <w:rsid w:val="004A41E5"/>
    <w:rsid w:val="004A70A6"/>
    <w:rsid w:val="004B0F8A"/>
    <w:rsid w:val="004B10E8"/>
    <w:rsid w:val="004B30DE"/>
    <w:rsid w:val="004B7550"/>
    <w:rsid w:val="004B7C1B"/>
    <w:rsid w:val="004C07DB"/>
    <w:rsid w:val="004C18F5"/>
    <w:rsid w:val="004C2BC8"/>
    <w:rsid w:val="004C4CD8"/>
    <w:rsid w:val="004C753A"/>
    <w:rsid w:val="004C75AD"/>
    <w:rsid w:val="004C7933"/>
    <w:rsid w:val="004C7FD5"/>
    <w:rsid w:val="004D0606"/>
    <w:rsid w:val="004D0EB3"/>
    <w:rsid w:val="004D1F17"/>
    <w:rsid w:val="004D45DD"/>
    <w:rsid w:val="004D6DB1"/>
    <w:rsid w:val="004D7040"/>
    <w:rsid w:val="004D7239"/>
    <w:rsid w:val="004D7BFF"/>
    <w:rsid w:val="004D7C7F"/>
    <w:rsid w:val="004D7EFC"/>
    <w:rsid w:val="004E1E0F"/>
    <w:rsid w:val="004E34B9"/>
    <w:rsid w:val="004E7416"/>
    <w:rsid w:val="004E7940"/>
    <w:rsid w:val="004F3188"/>
    <w:rsid w:val="004F39EF"/>
    <w:rsid w:val="004F48E9"/>
    <w:rsid w:val="004F5D14"/>
    <w:rsid w:val="004F6D12"/>
    <w:rsid w:val="004F7001"/>
    <w:rsid w:val="00501FBD"/>
    <w:rsid w:val="005036BD"/>
    <w:rsid w:val="005102A9"/>
    <w:rsid w:val="005120DF"/>
    <w:rsid w:val="00512877"/>
    <w:rsid w:val="005135B4"/>
    <w:rsid w:val="00514398"/>
    <w:rsid w:val="005143E0"/>
    <w:rsid w:val="00514FE2"/>
    <w:rsid w:val="0051697B"/>
    <w:rsid w:val="005177D6"/>
    <w:rsid w:val="00521401"/>
    <w:rsid w:val="00522E05"/>
    <w:rsid w:val="00525E96"/>
    <w:rsid w:val="00526E7D"/>
    <w:rsid w:val="005270D3"/>
    <w:rsid w:val="005273DB"/>
    <w:rsid w:val="005301C1"/>
    <w:rsid w:val="00530672"/>
    <w:rsid w:val="00530A90"/>
    <w:rsid w:val="00533BF3"/>
    <w:rsid w:val="005452F5"/>
    <w:rsid w:val="005537BB"/>
    <w:rsid w:val="00553D99"/>
    <w:rsid w:val="00554860"/>
    <w:rsid w:val="005549F9"/>
    <w:rsid w:val="00554DC6"/>
    <w:rsid w:val="00555F21"/>
    <w:rsid w:val="005564CC"/>
    <w:rsid w:val="00557025"/>
    <w:rsid w:val="005618BB"/>
    <w:rsid w:val="00562412"/>
    <w:rsid w:val="00562F33"/>
    <w:rsid w:val="00563379"/>
    <w:rsid w:val="005642ED"/>
    <w:rsid w:val="00565C3B"/>
    <w:rsid w:val="005661B2"/>
    <w:rsid w:val="00567EB8"/>
    <w:rsid w:val="005706B6"/>
    <w:rsid w:val="00570833"/>
    <w:rsid w:val="00573208"/>
    <w:rsid w:val="005732A9"/>
    <w:rsid w:val="005734A3"/>
    <w:rsid w:val="005755EB"/>
    <w:rsid w:val="00575E14"/>
    <w:rsid w:val="00581F46"/>
    <w:rsid w:val="005856CB"/>
    <w:rsid w:val="00587A82"/>
    <w:rsid w:val="00590DF0"/>
    <w:rsid w:val="005910A7"/>
    <w:rsid w:val="00592337"/>
    <w:rsid w:val="00592536"/>
    <w:rsid w:val="00596C91"/>
    <w:rsid w:val="00597206"/>
    <w:rsid w:val="005A102E"/>
    <w:rsid w:val="005A2C20"/>
    <w:rsid w:val="005A5DDC"/>
    <w:rsid w:val="005A60DC"/>
    <w:rsid w:val="005A64D4"/>
    <w:rsid w:val="005A6DFE"/>
    <w:rsid w:val="005A737D"/>
    <w:rsid w:val="005A7DBF"/>
    <w:rsid w:val="005B0045"/>
    <w:rsid w:val="005B1DD1"/>
    <w:rsid w:val="005B4651"/>
    <w:rsid w:val="005B6417"/>
    <w:rsid w:val="005B6B21"/>
    <w:rsid w:val="005B72EC"/>
    <w:rsid w:val="005B77A6"/>
    <w:rsid w:val="005B7B48"/>
    <w:rsid w:val="005C02B1"/>
    <w:rsid w:val="005C089A"/>
    <w:rsid w:val="005C0D6A"/>
    <w:rsid w:val="005C530E"/>
    <w:rsid w:val="005C57AB"/>
    <w:rsid w:val="005C60D8"/>
    <w:rsid w:val="005C6BE3"/>
    <w:rsid w:val="005C6E72"/>
    <w:rsid w:val="005D0972"/>
    <w:rsid w:val="005D33EC"/>
    <w:rsid w:val="005D3A6C"/>
    <w:rsid w:val="005D40C7"/>
    <w:rsid w:val="005D4E54"/>
    <w:rsid w:val="005E1894"/>
    <w:rsid w:val="005E272D"/>
    <w:rsid w:val="005E32B1"/>
    <w:rsid w:val="005E4282"/>
    <w:rsid w:val="005E5226"/>
    <w:rsid w:val="005E5D18"/>
    <w:rsid w:val="005E5F62"/>
    <w:rsid w:val="005E6512"/>
    <w:rsid w:val="005F067F"/>
    <w:rsid w:val="005F0B4D"/>
    <w:rsid w:val="005F232B"/>
    <w:rsid w:val="005F2B85"/>
    <w:rsid w:val="005F5EAE"/>
    <w:rsid w:val="005F7B47"/>
    <w:rsid w:val="0060184C"/>
    <w:rsid w:val="00603CFF"/>
    <w:rsid w:val="00606CDD"/>
    <w:rsid w:val="00611375"/>
    <w:rsid w:val="0061138F"/>
    <w:rsid w:val="006123BA"/>
    <w:rsid w:val="00612696"/>
    <w:rsid w:val="006136E9"/>
    <w:rsid w:val="00615712"/>
    <w:rsid w:val="00616596"/>
    <w:rsid w:val="00617846"/>
    <w:rsid w:val="00620EB4"/>
    <w:rsid w:val="0062224F"/>
    <w:rsid w:val="006237F5"/>
    <w:rsid w:val="006276C4"/>
    <w:rsid w:val="00630732"/>
    <w:rsid w:val="00635245"/>
    <w:rsid w:val="00636514"/>
    <w:rsid w:val="006365C5"/>
    <w:rsid w:val="0064090B"/>
    <w:rsid w:val="00643854"/>
    <w:rsid w:val="00643ED1"/>
    <w:rsid w:val="00645971"/>
    <w:rsid w:val="00650511"/>
    <w:rsid w:val="00651096"/>
    <w:rsid w:val="00653DC2"/>
    <w:rsid w:val="00656958"/>
    <w:rsid w:val="00657BEF"/>
    <w:rsid w:val="006617CF"/>
    <w:rsid w:val="006618D3"/>
    <w:rsid w:val="00664A00"/>
    <w:rsid w:val="006667F0"/>
    <w:rsid w:val="00666E13"/>
    <w:rsid w:val="00667081"/>
    <w:rsid w:val="006710AF"/>
    <w:rsid w:val="00671185"/>
    <w:rsid w:val="00671E11"/>
    <w:rsid w:val="00671F36"/>
    <w:rsid w:val="00674F46"/>
    <w:rsid w:val="00675BAC"/>
    <w:rsid w:val="00675D6E"/>
    <w:rsid w:val="00680BCD"/>
    <w:rsid w:val="00681AC5"/>
    <w:rsid w:val="006827EF"/>
    <w:rsid w:val="0068393F"/>
    <w:rsid w:val="00683DCB"/>
    <w:rsid w:val="00685DDC"/>
    <w:rsid w:val="00690A11"/>
    <w:rsid w:val="00690E99"/>
    <w:rsid w:val="006927C6"/>
    <w:rsid w:val="0069301F"/>
    <w:rsid w:val="00693717"/>
    <w:rsid w:val="00694278"/>
    <w:rsid w:val="00695653"/>
    <w:rsid w:val="00695882"/>
    <w:rsid w:val="006A06B9"/>
    <w:rsid w:val="006A3279"/>
    <w:rsid w:val="006A5C25"/>
    <w:rsid w:val="006A6122"/>
    <w:rsid w:val="006A78F6"/>
    <w:rsid w:val="006B0061"/>
    <w:rsid w:val="006B0E06"/>
    <w:rsid w:val="006B46FA"/>
    <w:rsid w:val="006B701F"/>
    <w:rsid w:val="006B7901"/>
    <w:rsid w:val="006B79D0"/>
    <w:rsid w:val="006C03A3"/>
    <w:rsid w:val="006C09D8"/>
    <w:rsid w:val="006C0CA1"/>
    <w:rsid w:val="006C117F"/>
    <w:rsid w:val="006C2E98"/>
    <w:rsid w:val="006C3FF8"/>
    <w:rsid w:val="006D09B8"/>
    <w:rsid w:val="006D1596"/>
    <w:rsid w:val="006D4289"/>
    <w:rsid w:val="006D4B2E"/>
    <w:rsid w:val="006D4C75"/>
    <w:rsid w:val="006E0819"/>
    <w:rsid w:val="006E1615"/>
    <w:rsid w:val="006E2997"/>
    <w:rsid w:val="006E3883"/>
    <w:rsid w:val="006E6988"/>
    <w:rsid w:val="006E6DB6"/>
    <w:rsid w:val="006E6F25"/>
    <w:rsid w:val="006F29C2"/>
    <w:rsid w:val="006F7A36"/>
    <w:rsid w:val="0070367C"/>
    <w:rsid w:val="00703757"/>
    <w:rsid w:val="00703A1F"/>
    <w:rsid w:val="00703EB9"/>
    <w:rsid w:val="00706DC9"/>
    <w:rsid w:val="007104B0"/>
    <w:rsid w:val="0072217E"/>
    <w:rsid w:val="0072394C"/>
    <w:rsid w:val="007250D8"/>
    <w:rsid w:val="00725CC6"/>
    <w:rsid w:val="007260E5"/>
    <w:rsid w:val="007318C6"/>
    <w:rsid w:val="0073555D"/>
    <w:rsid w:val="0073747A"/>
    <w:rsid w:val="0074031B"/>
    <w:rsid w:val="00740585"/>
    <w:rsid w:val="00740D72"/>
    <w:rsid w:val="00746592"/>
    <w:rsid w:val="00747C4A"/>
    <w:rsid w:val="007506F5"/>
    <w:rsid w:val="00750997"/>
    <w:rsid w:val="00751098"/>
    <w:rsid w:val="00751DBB"/>
    <w:rsid w:val="007534C6"/>
    <w:rsid w:val="0075391D"/>
    <w:rsid w:val="00753C99"/>
    <w:rsid w:val="00754F68"/>
    <w:rsid w:val="00755165"/>
    <w:rsid w:val="0075661E"/>
    <w:rsid w:val="007566D6"/>
    <w:rsid w:val="0075707E"/>
    <w:rsid w:val="00760853"/>
    <w:rsid w:val="0076320C"/>
    <w:rsid w:val="00764AE8"/>
    <w:rsid w:val="00766658"/>
    <w:rsid w:val="00776892"/>
    <w:rsid w:val="00776912"/>
    <w:rsid w:val="00776EA9"/>
    <w:rsid w:val="00777D30"/>
    <w:rsid w:val="007826B4"/>
    <w:rsid w:val="007864BF"/>
    <w:rsid w:val="00786FF1"/>
    <w:rsid w:val="00792286"/>
    <w:rsid w:val="007932AE"/>
    <w:rsid w:val="007938D7"/>
    <w:rsid w:val="00793F6A"/>
    <w:rsid w:val="00797926"/>
    <w:rsid w:val="007979FB"/>
    <w:rsid w:val="007A23DC"/>
    <w:rsid w:val="007A5D0B"/>
    <w:rsid w:val="007A7824"/>
    <w:rsid w:val="007B36B5"/>
    <w:rsid w:val="007B3D9D"/>
    <w:rsid w:val="007B3EF4"/>
    <w:rsid w:val="007B44AA"/>
    <w:rsid w:val="007C04DF"/>
    <w:rsid w:val="007C087B"/>
    <w:rsid w:val="007C1A4C"/>
    <w:rsid w:val="007C3464"/>
    <w:rsid w:val="007C48C7"/>
    <w:rsid w:val="007C54DF"/>
    <w:rsid w:val="007C57CB"/>
    <w:rsid w:val="007D0289"/>
    <w:rsid w:val="007D0B18"/>
    <w:rsid w:val="007D1F57"/>
    <w:rsid w:val="007D3BB1"/>
    <w:rsid w:val="007D5CAD"/>
    <w:rsid w:val="007D6148"/>
    <w:rsid w:val="007D6469"/>
    <w:rsid w:val="007E3BBF"/>
    <w:rsid w:val="007E42B7"/>
    <w:rsid w:val="007E67D6"/>
    <w:rsid w:val="007F0C91"/>
    <w:rsid w:val="007F426B"/>
    <w:rsid w:val="007F43F4"/>
    <w:rsid w:val="007F5575"/>
    <w:rsid w:val="007F673E"/>
    <w:rsid w:val="007F680A"/>
    <w:rsid w:val="0080286F"/>
    <w:rsid w:val="008028FF"/>
    <w:rsid w:val="008045BC"/>
    <w:rsid w:val="00810C07"/>
    <w:rsid w:val="00811782"/>
    <w:rsid w:val="008118ED"/>
    <w:rsid w:val="00812186"/>
    <w:rsid w:val="0081355C"/>
    <w:rsid w:val="008158A8"/>
    <w:rsid w:val="00816057"/>
    <w:rsid w:val="00817186"/>
    <w:rsid w:val="008255EC"/>
    <w:rsid w:val="00825714"/>
    <w:rsid w:val="008272F6"/>
    <w:rsid w:val="00827399"/>
    <w:rsid w:val="008312C3"/>
    <w:rsid w:val="00832558"/>
    <w:rsid w:val="00832DE3"/>
    <w:rsid w:val="008338D4"/>
    <w:rsid w:val="00834116"/>
    <w:rsid w:val="008357FE"/>
    <w:rsid w:val="00836D8E"/>
    <w:rsid w:val="00842D92"/>
    <w:rsid w:val="008441BC"/>
    <w:rsid w:val="00846DAE"/>
    <w:rsid w:val="00847FE3"/>
    <w:rsid w:val="00852558"/>
    <w:rsid w:val="0085565D"/>
    <w:rsid w:val="00856D5C"/>
    <w:rsid w:val="0085742F"/>
    <w:rsid w:val="008610C3"/>
    <w:rsid w:val="00861686"/>
    <w:rsid w:val="00865DB9"/>
    <w:rsid w:val="00866CCA"/>
    <w:rsid w:val="008673B2"/>
    <w:rsid w:val="00867605"/>
    <w:rsid w:val="008718B2"/>
    <w:rsid w:val="00872049"/>
    <w:rsid w:val="008727E7"/>
    <w:rsid w:val="0087467E"/>
    <w:rsid w:val="008762F6"/>
    <w:rsid w:val="008772A1"/>
    <w:rsid w:val="00880A69"/>
    <w:rsid w:val="00881363"/>
    <w:rsid w:val="008877E1"/>
    <w:rsid w:val="008909C3"/>
    <w:rsid w:val="00891415"/>
    <w:rsid w:val="0089247A"/>
    <w:rsid w:val="00893C2B"/>
    <w:rsid w:val="00893DD6"/>
    <w:rsid w:val="00894628"/>
    <w:rsid w:val="008959E8"/>
    <w:rsid w:val="00895B16"/>
    <w:rsid w:val="00896AAA"/>
    <w:rsid w:val="00896DD6"/>
    <w:rsid w:val="008A0E23"/>
    <w:rsid w:val="008A1FD6"/>
    <w:rsid w:val="008A3D93"/>
    <w:rsid w:val="008A65DB"/>
    <w:rsid w:val="008A6846"/>
    <w:rsid w:val="008B0A5E"/>
    <w:rsid w:val="008B19E6"/>
    <w:rsid w:val="008B285D"/>
    <w:rsid w:val="008B5587"/>
    <w:rsid w:val="008B5BDE"/>
    <w:rsid w:val="008B6798"/>
    <w:rsid w:val="008B6A70"/>
    <w:rsid w:val="008C0A60"/>
    <w:rsid w:val="008C1893"/>
    <w:rsid w:val="008C1DC3"/>
    <w:rsid w:val="008C2558"/>
    <w:rsid w:val="008C6CFD"/>
    <w:rsid w:val="008D67DC"/>
    <w:rsid w:val="008D6AAC"/>
    <w:rsid w:val="008E0A21"/>
    <w:rsid w:val="008E61AA"/>
    <w:rsid w:val="008F061F"/>
    <w:rsid w:val="008F0B4D"/>
    <w:rsid w:val="009059FD"/>
    <w:rsid w:val="0091003E"/>
    <w:rsid w:val="00911BC6"/>
    <w:rsid w:val="00912048"/>
    <w:rsid w:val="00912908"/>
    <w:rsid w:val="009158A4"/>
    <w:rsid w:val="00915911"/>
    <w:rsid w:val="00916B80"/>
    <w:rsid w:val="0092297C"/>
    <w:rsid w:val="009241D1"/>
    <w:rsid w:val="00924954"/>
    <w:rsid w:val="00924D8F"/>
    <w:rsid w:val="00927639"/>
    <w:rsid w:val="00930BA0"/>
    <w:rsid w:val="009324EF"/>
    <w:rsid w:val="00932AD7"/>
    <w:rsid w:val="00933D67"/>
    <w:rsid w:val="00933DAD"/>
    <w:rsid w:val="00935B5B"/>
    <w:rsid w:val="00935E6E"/>
    <w:rsid w:val="00937AB2"/>
    <w:rsid w:val="0094217E"/>
    <w:rsid w:val="009426A3"/>
    <w:rsid w:val="00943953"/>
    <w:rsid w:val="00943FFF"/>
    <w:rsid w:val="0094777A"/>
    <w:rsid w:val="00951173"/>
    <w:rsid w:val="00951317"/>
    <w:rsid w:val="00951500"/>
    <w:rsid w:val="009540C7"/>
    <w:rsid w:val="00954F34"/>
    <w:rsid w:val="009566B8"/>
    <w:rsid w:val="0096000E"/>
    <w:rsid w:val="00961A99"/>
    <w:rsid w:val="0096288E"/>
    <w:rsid w:val="009629C1"/>
    <w:rsid w:val="00964C75"/>
    <w:rsid w:val="00965721"/>
    <w:rsid w:val="00970083"/>
    <w:rsid w:val="00970150"/>
    <w:rsid w:val="00972773"/>
    <w:rsid w:val="00974048"/>
    <w:rsid w:val="00975130"/>
    <w:rsid w:val="00977CB9"/>
    <w:rsid w:val="0098016F"/>
    <w:rsid w:val="00980477"/>
    <w:rsid w:val="00982FB4"/>
    <w:rsid w:val="00984B7E"/>
    <w:rsid w:val="00985928"/>
    <w:rsid w:val="00986979"/>
    <w:rsid w:val="00986E4D"/>
    <w:rsid w:val="00990A80"/>
    <w:rsid w:val="009918DE"/>
    <w:rsid w:val="00996EC2"/>
    <w:rsid w:val="009A63EB"/>
    <w:rsid w:val="009A7998"/>
    <w:rsid w:val="009A7A2A"/>
    <w:rsid w:val="009B06E2"/>
    <w:rsid w:val="009B1065"/>
    <w:rsid w:val="009B2444"/>
    <w:rsid w:val="009B2906"/>
    <w:rsid w:val="009B4B6B"/>
    <w:rsid w:val="009B682A"/>
    <w:rsid w:val="009C0154"/>
    <w:rsid w:val="009C1555"/>
    <w:rsid w:val="009C7B4D"/>
    <w:rsid w:val="009D12F6"/>
    <w:rsid w:val="009D24B9"/>
    <w:rsid w:val="009E0C00"/>
    <w:rsid w:val="009E120F"/>
    <w:rsid w:val="009E1E41"/>
    <w:rsid w:val="009E3BA2"/>
    <w:rsid w:val="009E46E7"/>
    <w:rsid w:val="009E5479"/>
    <w:rsid w:val="009E7508"/>
    <w:rsid w:val="009F29D1"/>
    <w:rsid w:val="009F388B"/>
    <w:rsid w:val="009F4447"/>
    <w:rsid w:val="009F6C8A"/>
    <w:rsid w:val="009F7ACC"/>
    <w:rsid w:val="00A00330"/>
    <w:rsid w:val="00A067E1"/>
    <w:rsid w:val="00A07318"/>
    <w:rsid w:val="00A12B6A"/>
    <w:rsid w:val="00A12F1F"/>
    <w:rsid w:val="00A133C9"/>
    <w:rsid w:val="00A13993"/>
    <w:rsid w:val="00A13D75"/>
    <w:rsid w:val="00A14AF3"/>
    <w:rsid w:val="00A14BA0"/>
    <w:rsid w:val="00A16805"/>
    <w:rsid w:val="00A1767D"/>
    <w:rsid w:val="00A22DF9"/>
    <w:rsid w:val="00A25FC2"/>
    <w:rsid w:val="00A26B5E"/>
    <w:rsid w:val="00A30413"/>
    <w:rsid w:val="00A33F1A"/>
    <w:rsid w:val="00A36940"/>
    <w:rsid w:val="00A407B5"/>
    <w:rsid w:val="00A40EB0"/>
    <w:rsid w:val="00A41908"/>
    <w:rsid w:val="00A41FDE"/>
    <w:rsid w:val="00A428CD"/>
    <w:rsid w:val="00A4316F"/>
    <w:rsid w:val="00A453BB"/>
    <w:rsid w:val="00A4727A"/>
    <w:rsid w:val="00A51BBD"/>
    <w:rsid w:val="00A53F6D"/>
    <w:rsid w:val="00A54B33"/>
    <w:rsid w:val="00A555CD"/>
    <w:rsid w:val="00A63041"/>
    <w:rsid w:val="00A632C8"/>
    <w:rsid w:val="00A63B5B"/>
    <w:rsid w:val="00A6585E"/>
    <w:rsid w:val="00A7412C"/>
    <w:rsid w:val="00A77C9D"/>
    <w:rsid w:val="00A806B0"/>
    <w:rsid w:val="00A80A87"/>
    <w:rsid w:val="00A80AD7"/>
    <w:rsid w:val="00A823AE"/>
    <w:rsid w:val="00A839C9"/>
    <w:rsid w:val="00A845DE"/>
    <w:rsid w:val="00A85431"/>
    <w:rsid w:val="00A864EB"/>
    <w:rsid w:val="00A869FA"/>
    <w:rsid w:val="00A903F0"/>
    <w:rsid w:val="00A91089"/>
    <w:rsid w:val="00A92717"/>
    <w:rsid w:val="00A97C01"/>
    <w:rsid w:val="00A97F62"/>
    <w:rsid w:val="00AA017A"/>
    <w:rsid w:val="00AA01D1"/>
    <w:rsid w:val="00AA15DE"/>
    <w:rsid w:val="00AA22B3"/>
    <w:rsid w:val="00AA2D83"/>
    <w:rsid w:val="00AA5654"/>
    <w:rsid w:val="00AA78AF"/>
    <w:rsid w:val="00AB4FBF"/>
    <w:rsid w:val="00AB6381"/>
    <w:rsid w:val="00AC245D"/>
    <w:rsid w:val="00AC3815"/>
    <w:rsid w:val="00AC477A"/>
    <w:rsid w:val="00AC529A"/>
    <w:rsid w:val="00AC5934"/>
    <w:rsid w:val="00AC5CAC"/>
    <w:rsid w:val="00AD0234"/>
    <w:rsid w:val="00AD1C86"/>
    <w:rsid w:val="00AD1F5C"/>
    <w:rsid w:val="00AD48F7"/>
    <w:rsid w:val="00AD51C1"/>
    <w:rsid w:val="00AD581B"/>
    <w:rsid w:val="00AE0385"/>
    <w:rsid w:val="00AE0DE6"/>
    <w:rsid w:val="00AE5D67"/>
    <w:rsid w:val="00AE72E0"/>
    <w:rsid w:val="00AF1EFC"/>
    <w:rsid w:val="00AF27AA"/>
    <w:rsid w:val="00AF3C3B"/>
    <w:rsid w:val="00AF4185"/>
    <w:rsid w:val="00AF610B"/>
    <w:rsid w:val="00AF62F0"/>
    <w:rsid w:val="00AF7BE6"/>
    <w:rsid w:val="00B01027"/>
    <w:rsid w:val="00B05BD7"/>
    <w:rsid w:val="00B0762E"/>
    <w:rsid w:val="00B15B05"/>
    <w:rsid w:val="00B15E6E"/>
    <w:rsid w:val="00B16323"/>
    <w:rsid w:val="00B1790C"/>
    <w:rsid w:val="00B17FA4"/>
    <w:rsid w:val="00B222D5"/>
    <w:rsid w:val="00B23C81"/>
    <w:rsid w:val="00B26C20"/>
    <w:rsid w:val="00B30930"/>
    <w:rsid w:val="00B3562E"/>
    <w:rsid w:val="00B37826"/>
    <w:rsid w:val="00B42E92"/>
    <w:rsid w:val="00B43194"/>
    <w:rsid w:val="00B43B4E"/>
    <w:rsid w:val="00B45AB3"/>
    <w:rsid w:val="00B47394"/>
    <w:rsid w:val="00B50842"/>
    <w:rsid w:val="00B62EB3"/>
    <w:rsid w:val="00B64E31"/>
    <w:rsid w:val="00B65B2F"/>
    <w:rsid w:val="00B67BDB"/>
    <w:rsid w:val="00B71107"/>
    <w:rsid w:val="00B7302D"/>
    <w:rsid w:val="00B7365F"/>
    <w:rsid w:val="00B76DC8"/>
    <w:rsid w:val="00B7711B"/>
    <w:rsid w:val="00B81B68"/>
    <w:rsid w:val="00B84DB8"/>
    <w:rsid w:val="00B86708"/>
    <w:rsid w:val="00B919AD"/>
    <w:rsid w:val="00B93886"/>
    <w:rsid w:val="00B95192"/>
    <w:rsid w:val="00B95D67"/>
    <w:rsid w:val="00B97E5B"/>
    <w:rsid w:val="00BA5184"/>
    <w:rsid w:val="00BA7A90"/>
    <w:rsid w:val="00BB2DC4"/>
    <w:rsid w:val="00BB433F"/>
    <w:rsid w:val="00BB5C28"/>
    <w:rsid w:val="00BB6D18"/>
    <w:rsid w:val="00BC0A0B"/>
    <w:rsid w:val="00BC1AC3"/>
    <w:rsid w:val="00BC4287"/>
    <w:rsid w:val="00BC7339"/>
    <w:rsid w:val="00BD0095"/>
    <w:rsid w:val="00BD08DF"/>
    <w:rsid w:val="00BD3C7F"/>
    <w:rsid w:val="00BD47E9"/>
    <w:rsid w:val="00BD697B"/>
    <w:rsid w:val="00BD7A95"/>
    <w:rsid w:val="00BE08C1"/>
    <w:rsid w:val="00BE19D6"/>
    <w:rsid w:val="00BE44B3"/>
    <w:rsid w:val="00BE44C9"/>
    <w:rsid w:val="00BE6C08"/>
    <w:rsid w:val="00BE73DC"/>
    <w:rsid w:val="00BE7404"/>
    <w:rsid w:val="00BF09D6"/>
    <w:rsid w:val="00BF12CC"/>
    <w:rsid w:val="00BF32F8"/>
    <w:rsid w:val="00BF42CE"/>
    <w:rsid w:val="00BF447A"/>
    <w:rsid w:val="00BF6A61"/>
    <w:rsid w:val="00C007BA"/>
    <w:rsid w:val="00C00B6F"/>
    <w:rsid w:val="00C02DDE"/>
    <w:rsid w:val="00C02EEA"/>
    <w:rsid w:val="00C102B3"/>
    <w:rsid w:val="00C11746"/>
    <w:rsid w:val="00C1254E"/>
    <w:rsid w:val="00C156EF"/>
    <w:rsid w:val="00C15B5A"/>
    <w:rsid w:val="00C15EA7"/>
    <w:rsid w:val="00C1646F"/>
    <w:rsid w:val="00C173E2"/>
    <w:rsid w:val="00C20594"/>
    <w:rsid w:val="00C21FC3"/>
    <w:rsid w:val="00C21FF6"/>
    <w:rsid w:val="00C251C3"/>
    <w:rsid w:val="00C30106"/>
    <w:rsid w:val="00C30116"/>
    <w:rsid w:val="00C30E1B"/>
    <w:rsid w:val="00C30EAB"/>
    <w:rsid w:val="00C3240F"/>
    <w:rsid w:val="00C344C7"/>
    <w:rsid w:val="00C34637"/>
    <w:rsid w:val="00C37B4F"/>
    <w:rsid w:val="00C406AA"/>
    <w:rsid w:val="00C41274"/>
    <w:rsid w:val="00C44940"/>
    <w:rsid w:val="00C449AD"/>
    <w:rsid w:val="00C4645E"/>
    <w:rsid w:val="00C4691C"/>
    <w:rsid w:val="00C51A59"/>
    <w:rsid w:val="00C533C0"/>
    <w:rsid w:val="00C5669F"/>
    <w:rsid w:val="00C5673A"/>
    <w:rsid w:val="00C57B73"/>
    <w:rsid w:val="00C631E3"/>
    <w:rsid w:val="00C63F91"/>
    <w:rsid w:val="00C64503"/>
    <w:rsid w:val="00C67EEC"/>
    <w:rsid w:val="00C700E1"/>
    <w:rsid w:val="00C70B25"/>
    <w:rsid w:val="00C742D0"/>
    <w:rsid w:val="00C74EBE"/>
    <w:rsid w:val="00C77D3A"/>
    <w:rsid w:val="00C858DD"/>
    <w:rsid w:val="00C863EE"/>
    <w:rsid w:val="00C90736"/>
    <w:rsid w:val="00C90D09"/>
    <w:rsid w:val="00C931AB"/>
    <w:rsid w:val="00C94081"/>
    <w:rsid w:val="00C963AD"/>
    <w:rsid w:val="00C96C82"/>
    <w:rsid w:val="00C9779B"/>
    <w:rsid w:val="00CA0C1D"/>
    <w:rsid w:val="00CA1E85"/>
    <w:rsid w:val="00CA36F5"/>
    <w:rsid w:val="00CA4124"/>
    <w:rsid w:val="00CA46E2"/>
    <w:rsid w:val="00CA5C7E"/>
    <w:rsid w:val="00CA7C9A"/>
    <w:rsid w:val="00CB0E71"/>
    <w:rsid w:val="00CB4070"/>
    <w:rsid w:val="00CB6CFB"/>
    <w:rsid w:val="00CB7C5A"/>
    <w:rsid w:val="00CC0250"/>
    <w:rsid w:val="00CC06D8"/>
    <w:rsid w:val="00CC2D54"/>
    <w:rsid w:val="00CC4423"/>
    <w:rsid w:val="00CC6173"/>
    <w:rsid w:val="00CD0900"/>
    <w:rsid w:val="00CD2674"/>
    <w:rsid w:val="00CD5C83"/>
    <w:rsid w:val="00CD7055"/>
    <w:rsid w:val="00CE1BBB"/>
    <w:rsid w:val="00CE288F"/>
    <w:rsid w:val="00CE4687"/>
    <w:rsid w:val="00CE4ECE"/>
    <w:rsid w:val="00CE526D"/>
    <w:rsid w:val="00CE696D"/>
    <w:rsid w:val="00CE7EE6"/>
    <w:rsid w:val="00CF2451"/>
    <w:rsid w:val="00CF24F6"/>
    <w:rsid w:val="00CF2C96"/>
    <w:rsid w:val="00CF3C18"/>
    <w:rsid w:val="00CF6198"/>
    <w:rsid w:val="00CF697A"/>
    <w:rsid w:val="00CF7B17"/>
    <w:rsid w:val="00CF7E64"/>
    <w:rsid w:val="00D00B48"/>
    <w:rsid w:val="00D03E93"/>
    <w:rsid w:val="00D062F3"/>
    <w:rsid w:val="00D06EA9"/>
    <w:rsid w:val="00D101A3"/>
    <w:rsid w:val="00D1114D"/>
    <w:rsid w:val="00D1794A"/>
    <w:rsid w:val="00D17A84"/>
    <w:rsid w:val="00D222A2"/>
    <w:rsid w:val="00D228AA"/>
    <w:rsid w:val="00D23C8C"/>
    <w:rsid w:val="00D245EE"/>
    <w:rsid w:val="00D26669"/>
    <w:rsid w:val="00D33064"/>
    <w:rsid w:val="00D35964"/>
    <w:rsid w:val="00D35CF5"/>
    <w:rsid w:val="00D41D18"/>
    <w:rsid w:val="00D432EC"/>
    <w:rsid w:val="00D4400A"/>
    <w:rsid w:val="00D45CBF"/>
    <w:rsid w:val="00D5554D"/>
    <w:rsid w:val="00D56C3F"/>
    <w:rsid w:val="00D56D44"/>
    <w:rsid w:val="00D57965"/>
    <w:rsid w:val="00D61B26"/>
    <w:rsid w:val="00D62125"/>
    <w:rsid w:val="00D65347"/>
    <w:rsid w:val="00D703E5"/>
    <w:rsid w:val="00D71E86"/>
    <w:rsid w:val="00D74DC6"/>
    <w:rsid w:val="00D76E47"/>
    <w:rsid w:val="00D77A01"/>
    <w:rsid w:val="00D8083C"/>
    <w:rsid w:val="00D808CD"/>
    <w:rsid w:val="00D8519F"/>
    <w:rsid w:val="00D867EA"/>
    <w:rsid w:val="00D87A93"/>
    <w:rsid w:val="00D90E30"/>
    <w:rsid w:val="00D94D43"/>
    <w:rsid w:val="00D96AA5"/>
    <w:rsid w:val="00DA1EB3"/>
    <w:rsid w:val="00DA45D1"/>
    <w:rsid w:val="00DA567F"/>
    <w:rsid w:val="00DA5F05"/>
    <w:rsid w:val="00DB117E"/>
    <w:rsid w:val="00DB18AD"/>
    <w:rsid w:val="00DB1AED"/>
    <w:rsid w:val="00DB73F1"/>
    <w:rsid w:val="00DC0263"/>
    <w:rsid w:val="00DC11A9"/>
    <w:rsid w:val="00DC3099"/>
    <w:rsid w:val="00DC3872"/>
    <w:rsid w:val="00DC46FC"/>
    <w:rsid w:val="00DD0A9D"/>
    <w:rsid w:val="00DD16B9"/>
    <w:rsid w:val="00DD1E95"/>
    <w:rsid w:val="00DD4241"/>
    <w:rsid w:val="00DD5231"/>
    <w:rsid w:val="00DD63A0"/>
    <w:rsid w:val="00DE2B93"/>
    <w:rsid w:val="00DE413F"/>
    <w:rsid w:val="00DE7F9D"/>
    <w:rsid w:val="00DF00DA"/>
    <w:rsid w:val="00DF1215"/>
    <w:rsid w:val="00DF2132"/>
    <w:rsid w:val="00DF2490"/>
    <w:rsid w:val="00DF2782"/>
    <w:rsid w:val="00DF4660"/>
    <w:rsid w:val="00DF505D"/>
    <w:rsid w:val="00DF65EB"/>
    <w:rsid w:val="00E001DB"/>
    <w:rsid w:val="00E00B61"/>
    <w:rsid w:val="00E012D6"/>
    <w:rsid w:val="00E02573"/>
    <w:rsid w:val="00E02C7F"/>
    <w:rsid w:val="00E03D62"/>
    <w:rsid w:val="00E047EE"/>
    <w:rsid w:val="00E1513A"/>
    <w:rsid w:val="00E210D0"/>
    <w:rsid w:val="00E2318D"/>
    <w:rsid w:val="00E25DAF"/>
    <w:rsid w:val="00E26047"/>
    <w:rsid w:val="00E26C1B"/>
    <w:rsid w:val="00E26F94"/>
    <w:rsid w:val="00E271F5"/>
    <w:rsid w:val="00E27DBA"/>
    <w:rsid w:val="00E303D9"/>
    <w:rsid w:val="00E30B51"/>
    <w:rsid w:val="00E3174E"/>
    <w:rsid w:val="00E31F4C"/>
    <w:rsid w:val="00E32497"/>
    <w:rsid w:val="00E32706"/>
    <w:rsid w:val="00E36FE7"/>
    <w:rsid w:val="00E410C3"/>
    <w:rsid w:val="00E43769"/>
    <w:rsid w:val="00E45B71"/>
    <w:rsid w:val="00E45E14"/>
    <w:rsid w:val="00E50DBC"/>
    <w:rsid w:val="00E53736"/>
    <w:rsid w:val="00E54843"/>
    <w:rsid w:val="00E602E9"/>
    <w:rsid w:val="00E6195E"/>
    <w:rsid w:val="00E66DB8"/>
    <w:rsid w:val="00E67924"/>
    <w:rsid w:val="00E706AA"/>
    <w:rsid w:val="00E7200F"/>
    <w:rsid w:val="00E74B50"/>
    <w:rsid w:val="00E74DC8"/>
    <w:rsid w:val="00E76B8A"/>
    <w:rsid w:val="00E80D55"/>
    <w:rsid w:val="00E81159"/>
    <w:rsid w:val="00E826A1"/>
    <w:rsid w:val="00E84A15"/>
    <w:rsid w:val="00E855F7"/>
    <w:rsid w:val="00E87867"/>
    <w:rsid w:val="00E91C6E"/>
    <w:rsid w:val="00E92595"/>
    <w:rsid w:val="00E9481B"/>
    <w:rsid w:val="00E948F7"/>
    <w:rsid w:val="00E95C63"/>
    <w:rsid w:val="00EA2023"/>
    <w:rsid w:val="00EA49B1"/>
    <w:rsid w:val="00EA5969"/>
    <w:rsid w:val="00EA75BA"/>
    <w:rsid w:val="00EB0BBA"/>
    <w:rsid w:val="00EB0BF7"/>
    <w:rsid w:val="00EB1E86"/>
    <w:rsid w:val="00EB3A1D"/>
    <w:rsid w:val="00EB4200"/>
    <w:rsid w:val="00EB5437"/>
    <w:rsid w:val="00EC019B"/>
    <w:rsid w:val="00EC0299"/>
    <w:rsid w:val="00EC0BDB"/>
    <w:rsid w:val="00EC1813"/>
    <w:rsid w:val="00EC1D03"/>
    <w:rsid w:val="00EC27F3"/>
    <w:rsid w:val="00EC4679"/>
    <w:rsid w:val="00EC4DBC"/>
    <w:rsid w:val="00EC4E3D"/>
    <w:rsid w:val="00EC6649"/>
    <w:rsid w:val="00ED2410"/>
    <w:rsid w:val="00ED2968"/>
    <w:rsid w:val="00ED7E6E"/>
    <w:rsid w:val="00EE599F"/>
    <w:rsid w:val="00EE5D0E"/>
    <w:rsid w:val="00EE6A14"/>
    <w:rsid w:val="00EF1103"/>
    <w:rsid w:val="00EF487C"/>
    <w:rsid w:val="00EF64DC"/>
    <w:rsid w:val="00F00FD6"/>
    <w:rsid w:val="00F04333"/>
    <w:rsid w:val="00F0449B"/>
    <w:rsid w:val="00F06BC4"/>
    <w:rsid w:val="00F06F40"/>
    <w:rsid w:val="00F070E0"/>
    <w:rsid w:val="00F071AA"/>
    <w:rsid w:val="00F10542"/>
    <w:rsid w:val="00F106BA"/>
    <w:rsid w:val="00F12524"/>
    <w:rsid w:val="00F130C3"/>
    <w:rsid w:val="00F1312B"/>
    <w:rsid w:val="00F1535F"/>
    <w:rsid w:val="00F156C1"/>
    <w:rsid w:val="00F2015C"/>
    <w:rsid w:val="00F20B3A"/>
    <w:rsid w:val="00F22A0E"/>
    <w:rsid w:val="00F235BA"/>
    <w:rsid w:val="00F2392E"/>
    <w:rsid w:val="00F25466"/>
    <w:rsid w:val="00F272DB"/>
    <w:rsid w:val="00F27CFC"/>
    <w:rsid w:val="00F27E59"/>
    <w:rsid w:val="00F317E0"/>
    <w:rsid w:val="00F34D33"/>
    <w:rsid w:val="00F4021B"/>
    <w:rsid w:val="00F44468"/>
    <w:rsid w:val="00F44D77"/>
    <w:rsid w:val="00F504F9"/>
    <w:rsid w:val="00F52E13"/>
    <w:rsid w:val="00F52E19"/>
    <w:rsid w:val="00F5345F"/>
    <w:rsid w:val="00F544E0"/>
    <w:rsid w:val="00F56AC1"/>
    <w:rsid w:val="00F60384"/>
    <w:rsid w:val="00F6243E"/>
    <w:rsid w:val="00F6496D"/>
    <w:rsid w:val="00F656EF"/>
    <w:rsid w:val="00F661C9"/>
    <w:rsid w:val="00F665B0"/>
    <w:rsid w:val="00F67BA4"/>
    <w:rsid w:val="00F72641"/>
    <w:rsid w:val="00F72C71"/>
    <w:rsid w:val="00F74240"/>
    <w:rsid w:val="00F74501"/>
    <w:rsid w:val="00F75132"/>
    <w:rsid w:val="00F7568A"/>
    <w:rsid w:val="00F770F4"/>
    <w:rsid w:val="00F81158"/>
    <w:rsid w:val="00F81876"/>
    <w:rsid w:val="00F86B9D"/>
    <w:rsid w:val="00F87483"/>
    <w:rsid w:val="00F91CCA"/>
    <w:rsid w:val="00F92FF4"/>
    <w:rsid w:val="00F93C26"/>
    <w:rsid w:val="00FA09E9"/>
    <w:rsid w:val="00FA0F31"/>
    <w:rsid w:val="00FA2D69"/>
    <w:rsid w:val="00FA5395"/>
    <w:rsid w:val="00FA68B3"/>
    <w:rsid w:val="00FA7495"/>
    <w:rsid w:val="00FB04F5"/>
    <w:rsid w:val="00FB0731"/>
    <w:rsid w:val="00FB26AF"/>
    <w:rsid w:val="00FB2AFC"/>
    <w:rsid w:val="00FB45AA"/>
    <w:rsid w:val="00FB6315"/>
    <w:rsid w:val="00FB694C"/>
    <w:rsid w:val="00FB7BF1"/>
    <w:rsid w:val="00FC0308"/>
    <w:rsid w:val="00FC150A"/>
    <w:rsid w:val="00FC2042"/>
    <w:rsid w:val="00FC23FB"/>
    <w:rsid w:val="00FC3F89"/>
    <w:rsid w:val="00FC408A"/>
    <w:rsid w:val="00FC4948"/>
    <w:rsid w:val="00FC73D7"/>
    <w:rsid w:val="00FD0AB9"/>
    <w:rsid w:val="00FD4691"/>
    <w:rsid w:val="00FD6A79"/>
    <w:rsid w:val="00FE1033"/>
    <w:rsid w:val="00FE34B9"/>
    <w:rsid w:val="00FE3576"/>
    <w:rsid w:val="00FE6E33"/>
    <w:rsid w:val="00FE7472"/>
    <w:rsid w:val="00FF0652"/>
    <w:rsid w:val="00FF090A"/>
    <w:rsid w:val="00FF1E1D"/>
    <w:rsid w:val="00FF398B"/>
    <w:rsid w:val="00FF4DBE"/>
    <w:rsid w:val="24B95405"/>
  </w:rsids>
  <w:docVars>
    <w:docVar w:name="commondata" w:val="eyJoZGlkIjoiZDNkNjYyY2Y4YzM5ZDFlZTM3ODM0NmI3NTg2ODc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qFormat="1"/>
    <w:lsdException w:name="toc 2" w:semiHidden="0" w:uiPriority="39" w:qFormat="1"/>
    <w:lsdException w:name="toc 3" w:semiHidden="0" w:uiPriority="39" w:qFormat="1"/>
    <w:lsdException w:name="toc 4" w:semiHidden="0" w:uiPriority="39" w:qFormat="1"/>
    <w:lsdException w:name="toc 5" w:uiPriority="0"/>
    <w:lsdException w:name="toc 6" w:uiPriority="0"/>
    <w:lsdException w:name="toc 7" w:uiPriority="0"/>
    <w:lsdException w:name="toc 8" w:uiPriority="0"/>
    <w:lsdException w:name="toc 9" w:uiPriority="0"/>
    <w:lsdException w:name="Normal Indent" w:uiPriority="0"/>
    <w:lsdException w:name="footnote text" w:semiHidden="0" w:uiPriority="0" w:qFormat="1"/>
    <w:lsdException w:name="annotation text" w:uiPriority="0" w:qFormat="1"/>
    <w:lsdException w:name="header" w:semiHidden="0" w:qFormat="1"/>
    <w:lsdException w:name="footer" w:semiHidden="0" w:qFormat="1"/>
    <w:lsdException w:name="index heading" w:uiPriority="0"/>
    <w:lsdException w:name="caption" w:semiHidden="0" w:uiPriority="0" w:qFormat="1"/>
    <w:lsdException w:name="table of figures" w:uiPriority="0"/>
    <w:lsdException w:name="envelope address" w:uiPriority="0"/>
    <w:lsdException w:name="envelope return" w:uiPriority="0"/>
    <w:lsdException w:name="footnote reference" w:uiPriority="0" w:qFormat="1"/>
    <w:lsdException w:name="annotation reference" w:uiPriority="0" w:qFormat="1"/>
    <w:lsdException w:name="line number" w:uiPriority="0"/>
    <w:lsdException w:name="page number" w:uiPriority="0"/>
    <w:lsdException w:name="endnote reference" w:uiPriority="0" w:qFormat="1"/>
    <w:lsdException w:name="endnote text" w:uiPriority="0" w:qFormat="1"/>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qFormat="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qFormat="1"/>
    <w:lsdException w:name="FollowedHyperlink" w:uiPriority="0"/>
    <w:lsdException w:name="Strong" w:semiHidden="0" w:uiPriority="0" w:unhideWhenUsed="0" w:qFormat="1"/>
    <w:lsdException w:name="Emphasis" w:semiHidden="0" w:uiPriority="20" w:unhideWhenUsed="0" w:qFormat="1"/>
    <w:lsdException w:name="Document Map" w:uiPriority="0" w:qFormat="1"/>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qFormat="1"/>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qFormat="1"/>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qFormat="1"/>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qFormat="1"/>
    <w:lsdException w:name="Light List Accent 3" w:semiHidden="0" w:uiPriority="61" w:unhideWhenUsed="0" w:qFormat="1"/>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qFormat="1"/>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qFormat="1"/>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exact"/>
      <w:ind w:firstLine="200" w:firstLineChars="200"/>
      <w:jc w:val="both"/>
    </w:pPr>
    <w:rPr>
      <w:rFonts w:ascii="Times New Roman" w:eastAsia="宋体" w:hAnsi="Times New Roman" w:cs="Times New Roman"/>
      <w:kern w:val="2"/>
      <w:sz w:val="24"/>
      <w:szCs w:val="24"/>
      <w:lang w:val="en-US" w:eastAsia="zh-CN" w:bidi="ar-SA"/>
    </w:rPr>
  </w:style>
  <w:style w:type="paragraph" w:styleId="Heading1">
    <w:name w:val="heading 1"/>
    <w:next w:val="Normal"/>
    <w:link w:val="1Char"/>
    <w:uiPriority w:val="9"/>
    <w:qFormat/>
    <w:pPr>
      <w:keepNext/>
      <w:keepLines/>
      <w:pBdr>
        <w:bottom w:val="single" w:sz="8" w:space="0" w:color="DBE5F1" w:themeColor="accent1" w:themeTint="33"/>
      </w:pBdr>
      <w:spacing w:after="200" w:line="300" w:lineRule="auto"/>
      <w:outlineLvl w:val="0"/>
    </w:pPr>
    <w:rPr>
      <w:rFonts w:eastAsia="宋体" w:asciiTheme="majorHAnsi" w:hAnsiTheme="majorHAnsi" w:cstheme="majorBidi"/>
      <w:b/>
      <w:sz w:val="32"/>
      <w:szCs w:val="36"/>
      <w:lang w:val="en-US" w:eastAsia="ja-JP" w:bidi="ar-SA"/>
    </w:rPr>
  </w:style>
  <w:style w:type="paragraph" w:styleId="Heading2">
    <w:name w:val="heading 2"/>
    <w:next w:val="Normal"/>
    <w:link w:val="2Char"/>
    <w:autoRedefine/>
    <w:uiPriority w:val="9"/>
    <w:unhideWhenUsed/>
    <w:qFormat/>
    <w:pPr>
      <w:keepNext/>
      <w:keepLines/>
      <w:spacing w:before="120" w:after="120"/>
      <w:outlineLvl w:val="1"/>
    </w:pPr>
    <w:rPr>
      <w:rFonts w:eastAsia="Microsoft YaHei UI" w:asciiTheme="minorHAnsi" w:hAnsiTheme="minorHAnsi" w:cstheme="minorBidi"/>
      <w:b/>
      <w:bCs/>
      <w:color w:val="1F497D" w:themeColor="text2"/>
      <w:sz w:val="26"/>
      <w:szCs w:val="26"/>
      <w:lang w:val="en-US" w:eastAsia="ja-JP" w:bidi="ar-SA"/>
    </w:rPr>
  </w:style>
  <w:style w:type="paragraph" w:styleId="Heading3">
    <w:name w:val="heading 3"/>
    <w:basedOn w:val="Normal"/>
    <w:next w:val="Normal"/>
    <w:link w:val="3Char"/>
    <w:autoRedefine/>
    <w:uiPriority w:val="9"/>
    <w:unhideWhenUsed/>
    <w:qFormat/>
    <w:pPr>
      <w:widowControl/>
      <w:snapToGrid w:val="0"/>
      <w:spacing w:before="240" w:after="60"/>
      <w:outlineLvl w:val="2"/>
    </w:pPr>
    <w:rPr>
      <w:rFonts w:ascii="微软雅黑" w:eastAsia="微软雅黑" w:hAnsi="微软雅黑" w:cs="宋体"/>
      <w:bCs/>
      <w:color w:val="00B050"/>
      <w:kern w:val="0"/>
      <w:sz w:val="22"/>
      <w:szCs w:val="22"/>
    </w:rPr>
  </w:style>
  <w:style w:type="paragraph" w:styleId="Heading4">
    <w:name w:val="heading 4"/>
    <w:basedOn w:val="Normal"/>
    <w:next w:val="Normal"/>
    <w:link w:val="4Char0"/>
    <w:autoRedefine/>
    <w:semiHidden/>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autoRedefine/>
    <w:unhideWhenUsed/>
    <w:qFormat/>
    <w:pPr>
      <w:jc w:val="center"/>
    </w:pPr>
    <w:rPr>
      <w:rFonts w:asciiTheme="majorHAnsi" w:hAnsiTheme="majorHAnsi" w:cstheme="majorBidi"/>
      <w:sz w:val="21"/>
      <w:szCs w:val="20"/>
    </w:rPr>
  </w:style>
  <w:style w:type="paragraph" w:styleId="DocumentMap">
    <w:name w:val="Document Map"/>
    <w:basedOn w:val="Normal"/>
    <w:link w:val="Char9"/>
    <w:autoRedefine/>
    <w:semiHidden/>
    <w:unhideWhenUsed/>
    <w:qFormat/>
    <w:rPr>
      <w:rFonts w:ascii="宋体"/>
      <w:sz w:val="18"/>
      <w:szCs w:val="18"/>
    </w:rPr>
  </w:style>
  <w:style w:type="paragraph" w:styleId="CommentText">
    <w:name w:val="annotation text"/>
    <w:basedOn w:val="Normal"/>
    <w:link w:val="Char7"/>
    <w:autoRedefine/>
    <w:semiHidden/>
    <w:unhideWhenUsed/>
    <w:qFormat/>
    <w:pPr>
      <w:jc w:val="left"/>
    </w:pPr>
  </w:style>
  <w:style w:type="paragraph" w:styleId="BodyText">
    <w:name w:val="Body Text"/>
    <w:basedOn w:val="Normal"/>
    <w:link w:val="Char10"/>
    <w:autoRedefine/>
    <w:semiHidden/>
    <w:unhideWhenUsed/>
    <w:qFormat/>
    <w:pPr>
      <w:spacing w:after="120"/>
    </w:pPr>
  </w:style>
  <w:style w:type="paragraph" w:styleId="TOC3">
    <w:name w:val="toc 3"/>
    <w:basedOn w:val="Normal"/>
    <w:next w:val="Normal"/>
    <w:autoRedefine/>
    <w:uiPriority w:val="39"/>
    <w:unhideWhenUsed/>
    <w:qFormat/>
    <w:pPr>
      <w:ind w:left="840" w:leftChars="400"/>
    </w:pPr>
  </w:style>
  <w:style w:type="paragraph" w:styleId="EndnoteText">
    <w:name w:val="endnote text"/>
    <w:basedOn w:val="Normal"/>
    <w:link w:val="Char4"/>
    <w:autoRedefine/>
    <w:semiHidden/>
    <w:unhideWhenUsed/>
    <w:qFormat/>
    <w:pPr>
      <w:snapToGrid w:val="0"/>
    </w:pPr>
  </w:style>
  <w:style w:type="paragraph" w:styleId="BalloonText">
    <w:name w:val="Balloon Text"/>
    <w:basedOn w:val="Normal"/>
    <w:link w:val="Char1"/>
    <w:autoRedefine/>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ind w:firstLine="482"/>
      <w:jc w:val="center"/>
    </w:pPr>
  </w:style>
  <w:style w:type="paragraph" w:styleId="TOC4">
    <w:name w:val="toc 4"/>
    <w:basedOn w:val="Normal"/>
    <w:next w:val="Normal"/>
    <w:autoRedefine/>
    <w:uiPriority w:val="39"/>
    <w:unhideWhenUsed/>
    <w:qFormat/>
    <w:pPr>
      <w:ind w:left="1260" w:leftChars="600"/>
    </w:pPr>
  </w:style>
  <w:style w:type="paragraph" w:styleId="Subtitle">
    <w:name w:val="Subtitle"/>
    <w:basedOn w:val="Normal"/>
    <w:next w:val="Normal"/>
    <w:link w:val="Char3"/>
    <w:autoRedefine/>
    <w:qFormat/>
    <w:pPr>
      <w:autoSpaceDE w:val="0"/>
      <w:autoSpaceDN w:val="0"/>
      <w:spacing w:beforeLines="50" w:afterLines="50" w:line="312" w:lineRule="auto"/>
      <w:jc w:val="left"/>
      <w:outlineLvl w:val="1"/>
    </w:pPr>
    <w:rPr>
      <w:rFonts w:eastAsia="黑体" w:asciiTheme="majorHAnsi" w:hAnsiTheme="majorHAnsi" w:cstheme="majorBidi"/>
      <w:b/>
      <w:bCs/>
      <w:kern w:val="28"/>
      <w:sz w:val="30"/>
      <w:szCs w:val="32"/>
    </w:rPr>
  </w:style>
  <w:style w:type="paragraph" w:styleId="FootnoteText">
    <w:name w:val="footnote text"/>
    <w:basedOn w:val="Normal"/>
    <w:link w:val="Char5"/>
    <w:autoRedefine/>
    <w:unhideWhenUsed/>
    <w:qFormat/>
    <w:pPr>
      <w:snapToGrid w:val="0"/>
    </w:pPr>
    <w:rPr>
      <w:sz w:val="18"/>
      <w:szCs w:val="18"/>
    </w:rPr>
  </w:style>
  <w:style w:type="paragraph" w:styleId="TOC2">
    <w:name w:val="toc 2"/>
    <w:basedOn w:val="Normal"/>
    <w:next w:val="Normal"/>
    <w:autoRedefine/>
    <w:uiPriority w:val="39"/>
    <w:unhideWhenUsed/>
    <w:qFormat/>
    <w:pPr>
      <w:numPr>
        <w:ilvl w:val="1"/>
        <w:numId w:val="1"/>
      </w:numPr>
      <w:tabs>
        <w:tab w:val="right" w:leader="dot" w:pos="8296"/>
      </w:tabs>
      <w:ind w:firstLine="0" w:firstLineChars="0"/>
    </w:pPr>
  </w:style>
  <w:style w:type="paragraph" w:styleId="Title">
    <w:name w:val="Title"/>
    <w:basedOn w:val="Normal"/>
    <w:next w:val="Normal"/>
    <w:link w:val="Char2"/>
    <w:autoRedefine/>
    <w:qFormat/>
    <w:pPr>
      <w:autoSpaceDN w:val="0"/>
      <w:spacing w:beforeLines="100" w:afterLines="100"/>
      <w:jc w:val="center"/>
      <w:outlineLvl w:val="0"/>
    </w:pPr>
    <w:rPr>
      <w:rFonts w:eastAsia="黑体" w:asciiTheme="majorHAnsi" w:hAnsiTheme="majorHAnsi" w:cstheme="majorBidi"/>
      <w:b/>
      <w:bCs/>
      <w:sz w:val="32"/>
      <w:szCs w:val="32"/>
    </w:rPr>
  </w:style>
  <w:style w:type="paragraph" w:styleId="CommentSubject">
    <w:name w:val="annotation subject"/>
    <w:basedOn w:val="CommentText"/>
    <w:next w:val="CommentText"/>
    <w:link w:val="Char8"/>
    <w:autoRedefine/>
    <w:semiHidden/>
    <w:unhideWhenUsed/>
    <w:qFormat/>
    <w:rPr>
      <w:b/>
      <w:bCs/>
    </w:rPr>
  </w:style>
  <w:style w:type="paragraph" w:styleId="BodyTextFirstIndent">
    <w:name w:val="Body Text First Indent"/>
    <w:basedOn w:val="BodyText"/>
    <w:link w:val="Char11"/>
    <w:autoRedefine/>
    <w:qFormat/>
    <w:pPr>
      <w:spacing w:after="0"/>
      <w:ind w:firstLine="420" w:firstLineChars="100"/>
    </w:pPr>
    <w:rPr>
      <w:rFonts w:ascii="宋体" w:eastAsia="黑体" w:hAnsi="宋体"/>
    </w:rPr>
  </w:style>
  <w:style w:type="table" w:styleId="TableGrid">
    <w:name w:val="Table Grid"/>
    <w:basedOn w:val="TableNormal"/>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autoRedefine/>
    <w:uiPriority w:val="60"/>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LightShadingAccent1">
    <w:name w:val="Light Shading Accent 1"/>
    <w:basedOn w:val="TableNormal"/>
    <w:autoRedefine/>
    <w:uiPriority w:val="60"/>
    <w:qFormat/>
    <w:rPr>
      <w:color w:val="3660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autoRedefine/>
    <w:uiPriority w:val="60"/>
    <w:rPr>
      <w:color w:val="943734" w:themeColor="accent2" w:themeShade="BF"/>
    </w:rPr>
    <w:tblPr>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LightShadingAccent3">
    <w:name w:val="Light Shading Accent 3"/>
    <w:basedOn w:val="TableNormal"/>
    <w:uiPriority w:val="60"/>
    <w:qFormat/>
    <w:rPr>
      <w:color w:val="76923C" w:themeColor="accent3" w:themeShade="BF"/>
    </w:rPr>
    <w:tblPr>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autoRedefine/>
    <w:uiPriority w:val="60"/>
    <w:rPr>
      <w:color w:val="5F497A" w:themeColor="accent4" w:themeShade="BF"/>
    </w:rPr>
    <w:tblPr>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autoRedefine/>
    <w:uiPriority w:val="60"/>
    <w:qFormat/>
    <w:rPr>
      <w:color w:val="31849B" w:themeColor="accent5" w:themeShade="BF"/>
    </w:rPr>
    <w:tblPr>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LightShadingAccent6">
    <w:name w:val="Light Shading Accent 6"/>
    <w:basedOn w:val="TableNormal"/>
    <w:autoRedefine/>
    <w:uiPriority w:val="60"/>
    <w:qFormat/>
    <w:rPr>
      <w:color w:val="E36C09" w:themeColor="accent6" w:themeShade="BF"/>
    </w:rPr>
    <w:tblPr>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LightList">
    <w:name w:val="Light List"/>
    <w:basedOn w:val="TableNormal"/>
    <w:autoRedefine/>
    <w:uiPriority w:val="61"/>
    <w:qFormat/>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autoRedefine/>
    <w:uiPriority w:val="61"/>
    <w:qFormat/>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3">
    <w:name w:val="Light List Accent 3"/>
    <w:basedOn w:val="TableNormal"/>
    <w:autoRedefine/>
    <w:uiPriority w:val="61"/>
    <w:qFormat/>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GridAccent1">
    <w:name w:val="Light Grid Accent 1"/>
    <w:basedOn w:val="TableNormal"/>
    <w:autoRedefine/>
    <w:uiPriority w:val="62"/>
    <w:tblPr>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auto"/>
        </w:tcBorders>
      </w:tcPr>
    </w:tblStylePr>
  </w:style>
  <w:style w:type="character" w:styleId="EndnoteReference">
    <w:name w:val="endnote reference"/>
    <w:basedOn w:val="DefaultParagraphFont"/>
    <w:autoRedefine/>
    <w:semiHidden/>
    <w:unhideWhenUsed/>
    <w:qFormat/>
    <w:rPr>
      <w:vertAlign w:val="superscript"/>
    </w:rPr>
  </w:style>
  <w:style w:type="character" w:styleId="Emphasis">
    <w:name w:val="Emphasis"/>
    <w:basedOn w:val="DefaultParagraphFont"/>
    <w:autoRedefine/>
    <w:uiPriority w:val="20"/>
    <w:qFormat/>
    <w:rPr>
      <w:i/>
      <w:iCs/>
    </w:rPr>
  </w:style>
  <w:style w:type="character" w:styleId="Hyperlink">
    <w:name w:val="Hyperlink"/>
    <w:basedOn w:val="DefaultParagraphFont"/>
    <w:autoRedefine/>
    <w:uiPriority w:val="99"/>
    <w:unhideWhenUsed/>
    <w:qFormat/>
    <w:rPr>
      <w:color w:val="0000FF" w:themeColor="hyperlink"/>
      <w:u w:val="single"/>
    </w:rPr>
  </w:style>
  <w:style w:type="character" w:styleId="CommentReference">
    <w:name w:val="annotation reference"/>
    <w:basedOn w:val="DefaultParagraphFont"/>
    <w:autoRedefine/>
    <w:semiHidden/>
    <w:unhideWhenUsed/>
    <w:qFormat/>
    <w:rPr>
      <w:sz w:val="21"/>
      <w:szCs w:val="21"/>
    </w:rPr>
  </w:style>
  <w:style w:type="character" w:styleId="FootnoteReference">
    <w:name w:val="footnote reference"/>
    <w:basedOn w:val="DefaultParagraphFont"/>
    <w:autoRedefine/>
    <w:semiHidden/>
    <w:unhideWhenUsed/>
    <w:qFormat/>
    <w:rPr>
      <w:vertAlign w:val="superscript"/>
    </w:rPr>
  </w:style>
  <w:style w:type="character" w:customStyle="1" w:styleId="1Char">
    <w:name w:val="标题 1 Char"/>
    <w:basedOn w:val="DefaultParagraphFont"/>
    <w:link w:val="Heading1"/>
    <w:uiPriority w:val="9"/>
    <w:rPr>
      <w:rFonts w:asciiTheme="majorHAnsi" w:hAnsiTheme="majorHAnsi" w:cstheme="majorBidi"/>
      <w:b/>
      <w:sz w:val="32"/>
      <w:szCs w:val="36"/>
      <w:lang w:eastAsia="ja-JP"/>
    </w:rPr>
  </w:style>
  <w:style w:type="character" w:customStyle="1" w:styleId="2Char">
    <w:name w:val="标题 2 Char"/>
    <w:basedOn w:val="DefaultParagraphFont"/>
    <w:link w:val="Heading2"/>
    <w:uiPriority w:val="9"/>
    <w:rPr>
      <w:rFonts w:eastAsia="Microsoft YaHei UI" w:asciiTheme="minorHAnsi" w:hAnsiTheme="minorHAnsi" w:cstheme="minorBidi"/>
      <w:b/>
      <w:bCs/>
      <w:color w:val="1F497D" w:themeColor="text2"/>
      <w:sz w:val="26"/>
      <w:szCs w:val="26"/>
      <w:lang w:eastAsia="ja-JP"/>
    </w:rPr>
  </w:style>
  <w:style w:type="character" w:customStyle="1" w:styleId="3Char">
    <w:name w:val="标题 3 Char"/>
    <w:basedOn w:val="DefaultParagraphFont"/>
    <w:link w:val="Heading3"/>
    <w:uiPriority w:val="9"/>
    <w:rPr>
      <w:rFonts w:ascii="微软雅黑" w:eastAsia="微软雅黑" w:hAnsi="微软雅黑" w:cs="宋体"/>
      <w:bCs/>
      <w:color w:val="00B050"/>
      <w:sz w:val="22"/>
      <w:szCs w:val="22"/>
    </w:rPr>
  </w:style>
  <w:style w:type="character" w:customStyle="1" w:styleId="Char">
    <w:name w:val="页眉 Char"/>
    <w:basedOn w:val="DefaultParagraphFont"/>
    <w:link w:val="Header"/>
    <w:autoRedefine/>
    <w:uiPriority w:val="99"/>
    <w:qFormat/>
    <w:rPr>
      <w:kern w:val="2"/>
      <w:sz w:val="18"/>
      <w:szCs w:val="18"/>
    </w:rPr>
  </w:style>
  <w:style w:type="character" w:customStyle="1" w:styleId="Char0">
    <w:name w:val="页脚 Char"/>
    <w:basedOn w:val="DefaultParagraphFont"/>
    <w:link w:val="Footer"/>
    <w:autoRedefine/>
    <w:uiPriority w:val="99"/>
    <w:qFormat/>
    <w:rPr>
      <w:kern w:val="2"/>
      <w:sz w:val="18"/>
      <w:szCs w:val="18"/>
    </w:rPr>
  </w:style>
  <w:style w:type="character" w:customStyle="1" w:styleId="Char1">
    <w:name w:val="批注框文本 Char"/>
    <w:basedOn w:val="DefaultParagraphFont"/>
    <w:link w:val="BalloonText"/>
    <w:autoRedefine/>
    <w:semiHidden/>
    <w:qFormat/>
    <w:rPr>
      <w:kern w:val="2"/>
      <w:sz w:val="18"/>
      <w:szCs w:val="18"/>
    </w:rPr>
  </w:style>
  <w:style w:type="character" w:customStyle="1" w:styleId="Char2">
    <w:name w:val="标题 Char"/>
    <w:basedOn w:val="DefaultParagraphFont"/>
    <w:link w:val="Title"/>
    <w:autoRedefine/>
    <w:qFormat/>
    <w:rPr>
      <w:rFonts w:eastAsia="黑体" w:asciiTheme="majorHAnsi" w:hAnsiTheme="majorHAnsi" w:cstheme="majorBidi"/>
      <w:b/>
      <w:bCs/>
      <w:kern w:val="2"/>
      <w:sz w:val="32"/>
      <w:szCs w:val="32"/>
    </w:rPr>
  </w:style>
  <w:style w:type="character" w:customStyle="1" w:styleId="Char3">
    <w:name w:val="副标题 Char"/>
    <w:basedOn w:val="DefaultParagraphFont"/>
    <w:link w:val="Subtitle"/>
    <w:autoRedefine/>
    <w:qFormat/>
    <w:rPr>
      <w:rFonts w:eastAsia="黑体" w:asciiTheme="majorHAnsi" w:hAnsiTheme="majorHAnsi" w:cstheme="majorBidi"/>
      <w:b/>
      <w:bCs/>
      <w:kern w:val="28"/>
      <w:sz w:val="30"/>
      <w:szCs w:val="32"/>
    </w:rPr>
  </w:style>
  <w:style w:type="character" w:customStyle="1" w:styleId="Char4">
    <w:name w:val="尾注文本 Char"/>
    <w:basedOn w:val="DefaultParagraphFont"/>
    <w:link w:val="EndnoteText"/>
    <w:autoRedefine/>
    <w:semiHidden/>
    <w:qFormat/>
    <w:rPr>
      <w:kern w:val="2"/>
      <w:sz w:val="21"/>
      <w:szCs w:val="24"/>
    </w:rPr>
  </w:style>
  <w:style w:type="character" w:customStyle="1" w:styleId="Char5">
    <w:name w:val="脚注文本 Char"/>
    <w:basedOn w:val="DefaultParagraphFont"/>
    <w:link w:val="FootnoteText"/>
    <w:autoRedefine/>
    <w:qFormat/>
    <w:rPr>
      <w:kern w:val="2"/>
      <w:sz w:val="18"/>
      <w:szCs w:val="18"/>
    </w:rPr>
  </w:style>
  <w:style w:type="paragraph" w:customStyle="1" w:styleId="1">
    <w:name w:val="1级样式"/>
    <w:basedOn w:val="Normal"/>
    <w:link w:val="1Char0"/>
    <w:autoRedefine/>
    <w:qFormat/>
    <w:pPr>
      <w:widowControl/>
      <w:spacing w:beforeLines="100" w:afterLines="100"/>
      <w:ind w:firstLine="0" w:firstLineChars="0"/>
      <w:jc w:val="left"/>
      <w:outlineLvl w:val="0"/>
    </w:pPr>
    <w:rPr>
      <w:rFonts w:eastAsiaTheme="minorEastAsia"/>
      <w:b/>
      <w:sz w:val="30"/>
    </w:rPr>
  </w:style>
  <w:style w:type="paragraph" w:customStyle="1" w:styleId="2">
    <w:name w:val="2级样式"/>
    <w:basedOn w:val="Normal"/>
    <w:link w:val="2Char0"/>
    <w:autoRedefine/>
    <w:qFormat/>
    <w:pPr>
      <w:jc w:val="left"/>
      <w:outlineLvl w:val="1"/>
    </w:pPr>
    <w:rPr>
      <w:rFonts w:eastAsiaTheme="minorEastAsia"/>
      <w:b/>
      <w:sz w:val="28"/>
    </w:rPr>
  </w:style>
  <w:style w:type="character" w:customStyle="1" w:styleId="1Char0">
    <w:name w:val="1级样式 Char"/>
    <w:basedOn w:val="DefaultParagraphFont"/>
    <w:link w:val="1"/>
    <w:autoRedefine/>
    <w:qFormat/>
    <w:rPr>
      <w:rFonts w:eastAsiaTheme="minorEastAsia"/>
      <w:b/>
      <w:kern w:val="2"/>
      <w:sz w:val="30"/>
      <w:szCs w:val="24"/>
    </w:rPr>
  </w:style>
  <w:style w:type="paragraph" w:customStyle="1" w:styleId="3">
    <w:name w:val="3级标题"/>
    <w:basedOn w:val="Normal"/>
    <w:link w:val="3Char0"/>
    <w:autoRedefine/>
    <w:qFormat/>
    <w:pPr>
      <w:jc w:val="left"/>
      <w:outlineLvl w:val="2"/>
    </w:pPr>
    <w:rPr>
      <w:rFonts w:asciiTheme="minorEastAsia" w:eastAsiaTheme="minorEastAsia" w:hAnsiTheme="minorEastAsia"/>
      <w:b/>
    </w:rPr>
  </w:style>
  <w:style w:type="character" w:customStyle="1" w:styleId="2Char0">
    <w:name w:val="2级样式 Char"/>
    <w:basedOn w:val="DefaultParagraphFont"/>
    <w:link w:val="2"/>
    <w:qFormat/>
    <w:rPr>
      <w:rFonts w:eastAsiaTheme="minorEastAsia"/>
      <w:b/>
      <w:kern w:val="2"/>
      <w:sz w:val="28"/>
      <w:szCs w:val="24"/>
    </w:rPr>
  </w:style>
  <w:style w:type="character" w:customStyle="1" w:styleId="3Char0">
    <w:name w:val="3级标题 Char"/>
    <w:basedOn w:val="DefaultParagraphFont"/>
    <w:link w:val="3"/>
    <w:autoRedefine/>
    <w:qFormat/>
    <w:rPr>
      <w:rFonts w:asciiTheme="minorEastAsia" w:eastAsiaTheme="minorEastAsia" w:hAnsiTheme="minorEastAsia"/>
      <w:b/>
      <w:kern w:val="2"/>
      <w:sz w:val="24"/>
      <w:szCs w:val="24"/>
    </w:rPr>
  </w:style>
  <w:style w:type="paragraph" w:styleId="NoSpacing">
    <w:name w:val="No Spacing"/>
    <w:link w:val="Char6"/>
    <w:autoRedefine/>
    <w:uiPriority w:val="1"/>
    <w:qFormat/>
    <w:rPr>
      <w:rFonts w:asciiTheme="minorHAnsi" w:eastAsiaTheme="minorEastAsia" w:hAnsiTheme="minorHAnsi" w:cstheme="minorBidi"/>
      <w:sz w:val="22"/>
      <w:szCs w:val="22"/>
      <w:lang w:val="en-US" w:eastAsia="zh-CN" w:bidi="ar-SA"/>
    </w:rPr>
  </w:style>
  <w:style w:type="character" w:customStyle="1" w:styleId="Char6">
    <w:name w:val="无间隔 Char"/>
    <w:basedOn w:val="DefaultParagraphFont"/>
    <w:link w:val="NoSpacing"/>
    <w:autoRedefine/>
    <w:uiPriority w:val="1"/>
    <w:qFormat/>
    <w:rPr>
      <w:rFonts w:asciiTheme="minorHAnsi" w:eastAsiaTheme="minorEastAsia" w:hAnsiTheme="minorHAnsi" w:cstheme="minorBidi"/>
      <w:sz w:val="22"/>
      <w:szCs w:val="22"/>
    </w:rPr>
  </w:style>
  <w:style w:type="paragraph" w:customStyle="1" w:styleId="TOCHeading">
    <w:name w:val="TOC Heading"/>
    <w:basedOn w:val="Heading1"/>
    <w:next w:val="Normal"/>
    <w:autoRedefine/>
    <w:uiPriority w:val="39"/>
    <w:unhideWhenUsed/>
    <w:qFormat/>
    <w:pPr>
      <w:pBdr>
        <w:bottom w:val="none" w:sz="0" w:space="0" w:color="auto"/>
      </w:pBdr>
      <w:spacing w:before="480" w:after="0" w:line="276" w:lineRule="auto"/>
      <w:outlineLvl w:val="9"/>
    </w:pPr>
    <w:rPr>
      <w:rFonts w:eastAsiaTheme="majorEastAsia"/>
      <w:bCs/>
      <w:color w:val="366091" w:themeColor="accent1" w:themeShade="BF"/>
      <w:sz w:val="28"/>
      <w:szCs w:val="28"/>
      <w:lang w:eastAsia="zh-CN"/>
    </w:rPr>
  </w:style>
  <w:style w:type="paragraph" w:styleId="ListParagraph">
    <w:name w:val="List Paragraph"/>
    <w:basedOn w:val="Normal"/>
    <w:autoRedefine/>
    <w:uiPriority w:val="34"/>
    <w:qFormat/>
    <w:pPr>
      <w:ind w:firstLine="420"/>
    </w:pPr>
  </w:style>
  <w:style w:type="paragraph" w:customStyle="1" w:styleId="4">
    <w:name w:val="4级标题"/>
    <w:basedOn w:val="3"/>
    <w:link w:val="4Char"/>
    <w:autoRedefine/>
    <w:qFormat/>
  </w:style>
  <w:style w:type="character" w:customStyle="1" w:styleId="4Char">
    <w:name w:val="4级标题 Char"/>
    <w:basedOn w:val="3Char0"/>
    <w:link w:val="4"/>
    <w:autoRedefine/>
    <w:qFormat/>
    <w:rPr>
      <w:rFonts w:eastAsia="黑体" w:asciiTheme="minorEastAsia" w:hAnsiTheme="minorEastAsia"/>
      <w:kern w:val="2"/>
      <w:sz w:val="24"/>
      <w:szCs w:val="24"/>
    </w:rPr>
  </w:style>
  <w:style w:type="character" w:customStyle="1" w:styleId="Char7">
    <w:name w:val="批注文字 Char"/>
    <w:basedOn w:val="DefaultParagraphFont"/>
    <w:link w:val="CommentText"/>
    <w:autoRedefine/>
    <w:semiHidden/>
    <w:qFormat/>
    <w:rPr>
      <w:kern w:val="2"/>
      <w:sz w:val="24"/>
      <w:szCs w:val="24"/>
    </w:rPr>
  </w:style>
  <w:style w:type="character" w:customStyle="1" w:styleId="Char8">
    <w:name w:val="批注主题 Char"/>
    <w:basedOn w:val="Char7"/>
    <w:link w:val="CommentSubject"/>
    <w:autoRedefine/>
    <w:semiHidden/>
    <w:qFormat/>
    <w:rPr>
      <w:b/>
      <w:bCs/>
      <w:kern w:val="2"/>
      <w:sz w:val="24"/>
      <w:szCs w:val="24"/>
    </w:rPr>
  </w:style>
  <w:style w:type="paragraph" w:customStyle="1" w:styleId="Revision">
    <w:name w:val="Revision"/>
    <w:autoRedefine/>
    <w:hidden/>
    <w:uiPriority w:val="99"/>
    <w:semiHidden/>
    <w:qFormat/>
    <w:rPr>
      <w:rFonts w:ascii="Times New Roman" w:eastAsia="宋体" w:hAnsi="Times New Roman" w:cs="Times New Roman"/>
      <w:kern w:val="2"/>
      <w:sz w:val="24"/>
      <w:szCs w:val="24"/>
      <w:lang w:val="en-US" w:eastAsia="zh-CN" w:bidi="ar-SA"/>
    </w:rPr>
  </w:style>
  <w:style w:type="character" w:customStyle="1" w:styleId="4Char0">
    <w:name w:val="标题 4 Char"/>
    <w:basedOn w:val="DefaultParagraphFont"/>
    <w:link w:val="Heading4"/>
    <w:autoRedefine/>
    <w:semiHidden/>
    <w:qFormat/>
    <w:rPr>
      <w:rFonts w:asciiTheme="majorHAnsi" w:eastAsiaTheme="majorEastAsia" w:hAnsiTheme="majorHAnsi" w:cstheme="majorBidi"/>
      <w:b/>
      <w:bCs/>
      <w:kern w:val="2"/>
      <w:sz w:val="28"/>
      <w:szCs w:val="28"/>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character" w:customStyle="1" w:styleId="Char9">
    <w:name w:val="文档结构图 Char"/>
    <w:basedOn w:val="DefaultParagraphFont"/>
    <w:link w:val="DocumentMap"/>
    <w:autoRedefine/>
    <w:semiHidden/>
    <w:qFormat/>
    <w:rPr>
      <w:rFonts w:ascii="宋体"/>
      <w:kern w:val="2"/>
      <w:sz w:val="18"/>
      <w:szCs w:val="18"/>
    </w:rPr>
  </w:style>
  <w:style w:type="character" w:customStyle="1" w:styleId="Char10">
    <w:name w:val="正文文本 Char"/>
    <w:basedOn w:val="DefaultParagraphFont"/>
    <w:link w:val="BodyText"/>
    <w:autoRedefine/>
    <w:semiHidden/>
    <w:qFormat/>
    <w:rPr>
      <w:kern w:val="2"/>
      <w:sz w:val="24"/>
      <w:szCs w:val="24"/>
    </w:rPr>
  </w:style>
  <w:style w:type="character" w:customStyle="1" w:styleId="Char11">
    <w:name w:val="正文首行缩进 Char"/>
    <w:basedOn w:val="Char10"/>
    <w:link w:val="BodyTextFirstIndent"/>
    <w:autoRedefine/>
    <w:qFormat/>
    <w:rPr>
      <w:rFonts w:ascii="宋体" w:eastAsia="黑体" w:hAnsi="宋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yperlink" Target="https://d.book118.com/716053130141010043" TargetMode="External" /><Relationship Id="rId15" Type="http://schemas.openxmlformats.org/officeDocument/2006/relationships/header" Target="header4.xml" /><Relationship Id="rId16" Type="http://schemas.openxmlformats.org/officeDocument/2006/relationships/header" Target="header5.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8"/>
    <customShpInfo spid="_x0000_s1029"/>
    <customShpInfo spid="_x0000_s1027"/>
    <customShpInfo spid="_x0000_s1031"/>
    <customShpInfo spid="_x0000_s1032"/>
    <customShpInfo spid="_x0000_s1033"/>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82B233-A26F-4484-B6EB-752701313BD6}">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4590</Words>
  <Characters>26164</Characters>
  <Application>Microsoft Office Word</Application>
  <DocSecurity>0</DocSecurity>
  <Lines>218</Lines>
  <Paragraphs>61</Paragraphs>
  <ScaleCrop>false</ScaleCrop>
  <Company/>
  <LinksUpToDate>false</LinksUpToDate>
  <CharactersWithSpaces>30693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dc:creator>
  <cp:lastModifiedBy>zhang</cp:lastModifiedBy>
  <cp:revision>7</cp:revision>
  <cp:lastPrinted>2021-05-26T11:43:00Z</cp:lastPrinted>
  <dcterms:created xsi:type="dcterms:W3CDTF">2020-02-27T06:51:00Z</dcterms:created>
  <dcterms:modified xsi:type="dcterms:W3CDTF">2024-01-22T14:55:53Z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CFF1570F629D4BEAB8FD08252C89DB1F_12</vt:lpwstr>
  </property>
  <property fmtid="{D5CDD505-2E9C-101B-9397-08002B2CF9AE}" pid="3" name="KSOProductBuildVer">
    <vt:lpwstr>2052-12.1.0.16120</vt:lpwstr>
  </property>
</Properties>
</file>