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屏蔽电磁波玻璃项目规划设计纲要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41" w:history="1">
        <w:r>
          <w:rPr>
            <w:rFonts w:ascii="仿宋" w:eastAsia="仿宋" w:hAnsi="仿宋" w:cs="仿宋" w:hint="eastAsia"/>
            <w:lang w:eastAsia="zh-CN"/>
          </w:rPr>
          <w:t>概论</w:t>
        </w:r>
        <w:r>
          <w:tab/>
        </w:r>
        <w:r>
          <w:fldChar w:fldCharType="begin"/>
        </w:r>
        <w:r>
          <w:instrText xml:space="preserve"> PAGEREF _Toc11341 \h </w:instrText>
        </w:r>
        <w:r>
          <w:fldChar w:fldCharType="separate"/>
        </w:r>
        <w:r>
          <w:t>3</w:t>
        </w:r>
        <w:r>
          <w:fldChar w:fldCharType="end"/>
        </w:r>
      </w:hyperlink>
    </w:p>
    <w:p>
      <w:pPr>
        <w:pStyle w:val="TOC1"/>
        <w:tabs>
          <w:tab w:val="right" w:leader="dot" w:pos="8306"/>
        </w:tabs>
      </w:pPr>
      <w:hyperlink w:anchor="_Toc7378" w:history="1">
        <w:r>
          <w:rPr>
            <w:rFonts w:ascii="仿宋" w:eastAsia="仿宋" w:hAnsi="仿宋" w:cs="仿宋" w:hint="eastAsia"/>
            <w:lang w:eastAsia="zh-CN"/>
          </w:rPr>
          <w:t>一、屏蔽电磁波玻璃项目文档管理</w:t>
        </w:r>
        <w:r>
          <w:tab/>
        </w:r>
        <w:r>
          <w:fldChar w:fldCharType="begin"/>
        </w:r>
        <w:r>
          <w:instrText xml:space="preserve"> PAGEREF _Toc7378 \h </w:instrText>
        </w:r>
        <w:r>
          <w:fldChar w:fldCharType="separate"/>
        </w:r>
        <w:r>
          <w:t>3</w:t>
        </w:r>
        <w:r>
          <w:fldChar w:fldCharType="end"/>
        </w:r>
      </w:hyperlink>
    </w:p>
    <w:p>
      <w:pPr>
        <w:pStyle w:val="TOC2"/>
        <w:tabs>
          <w:tab w:val="right" w:leader="dot" w:pos="8306"/>
        </w:tabs>
      </w:pPr>
      <w:hyperlink w:anchor="_Toc15175" w:history="1">
        <w:r>
          <w:rPr>
            <w:rFonts w:ascii="仿宋" w:eastAsia="仿宋" w:hAnsi="仿宋" w:cs="仿宋" w:hint="eastAsia"/>
            <w:lang w:eastAsia="zh-CN"/>
          </w:rPr>
          <w:t>(一)、文档编制与审查</w:t>
        </w:r>
        <w:r>
          <w:tab/>
        </w:r>
        <w:r>
          <w:fldChar w:fldCharType="begin"/>
        </w:r>
        <w:r>
          <w:instrText xml:space="preserve"> PAGEREF _Toc15175 \h </w:instrText>
        </w:r>
        <w:r>
          <w:fldChar w:fldCharType="separate"/>
        </w:r>
        <w:r>
          <w:t>3</w:t>
        </w:r>
        <w:r>
          <w:fldChar w:fldCharType="end"/>
        </w:r>
      </w:hyperlink>
    </w:p>
    <w:p>
      <w:pPr>
        <w:pStyle w:val="TOC2"/>
        <w:tabs>
          <w:tab w:val="right" w:leader="dot" w:pos="8306"/>
        </w:tabs>
      </w:pPr>
      <w:hyperlink w:anchor="_Toc6798" w:history="1">
        <w:r>
          <w:rPr>
            <w:rFonts w:ascii="仿宋" w:eastAsia="仿宋" w:hAnsi="仿宋" w:cs="仿宋" w:hint="eastAsia"/>
            <w:lang w:eastAsia="zh-CN"/>
          </w:rPr>
          <w:t>(二)、文档发布与分发</w:t>
        </w:r>
        <w:r>
          <w:tab/>
        </w:r>
        <w:r>
          <w:fldChar w:fldCharType="begin"/>
        </w:r>
        <w:r>
          <w:instrText xml:space="preserve"> PAGEREF _Toc6798 \h </w:instrText>
        </w:r>
        <w:r>
          <w:fldChar w:fldCharType="separate"/>
        </w:r>
        <w:r>
          <w:t>4</w:t>
        </w:r>
        <w:r>
          <w:fldChar w:fldCharType="end"/>
        </w:r>
      </w:hyperlink>
    </w:p>
    <w:p>
      <w:pPr>
        <w:pStyle w:val="TOC2"/>
        <w:tabs>
          <w:tab w:val="right" w:leader="dot" w:pos="8306"/>
        </w:tabs>
      </w:pPr>
      <w:hyperlink w:anchor="_Toc27829" w:history="1">
        <w:r>
          <w:rPr>
            <w:rFonts w:ascii="仿宋" w:eastAsia="仿宋" w:hAnsi="仿宋" w:cs="仿宋" w:hint="eastAsia"/>
            <w:lang w:eastAsia="zh-CN"/>
          </w:rPr>
          <w:t>(三)、文档存档与归档</w:t>
        </w:r>
        <w:r>
          <w:tab/>
        </w:r>
        <w:r>
          <w:fldChar w:fldCharType="begin"/>
        </w:r>
        <w:r>
          <w:instrText xml:space="preserve"> PAGEREF _Toc27829 \h </w:instrText>
        </w:r>
        <w:r>
          <w:fldChar w:fldCharType="separate"/>
        </w:r>
        <w:r>
          <w:t>5</w:t>
        </w:r>
        <w:r>
          <w:fldChar w:fldCharType="end"/>
        </w:r>
      </w:hyperlink>
    </w:p>
    <w:p>
      <w:pPr>
        <w:pStyle w:val="TOC1"/>
        <w:tabs>
          <w:tab w:val="right" w:leader="dot" w:pos="8306"/>
        </w:tabs>
      </w:pPr>
      <w:hyperlink w:anchor="_Toc1664" w:history="1">
        <w:r>
          <w:rPr>
            <w:rFonts w:ascii="仿宋" w:eastAsia="仿宋" w:hAnsi="仿宋" w:cs="仿宋" w:hint="eastAsia"/>
            <w:lang w:eastAsia="zh-CN"/>
          </w:rPr>
          <w:t>二、屏蔽电磁波玻璃项目建设单位说明</w:t>
        </w:r>
        <w:r>
          <w:tab/>
        </w:r>
        <w:r>
          <w:fldChar w:fldCharType="begin"/>
        </w:r>
        <w:r>
          <w:instrText xml:space="preserve"> PAGEREF _Toc1664 \h </w:instrText>
        </w:r>
        <w:r>
          <w:fldChar w:fldCharType="separate"/>
        </w:r>
        <w:r>
          <w:t>6</w:t>
        </w:r>
        <w:r>
          <w:fldChar w:fldCharType="end"/>
        </w:r>
      </w:hyperlink>
    </w:p>
    <w:p>
      <w:pPr>
        <w:pStyle w:val="TOC2"/>
        <w:tabs>
          <w:tab w:val="right" w:leader="dot" w:pos="8306"/>
        </w:tabs>
      </w:pPr>
      <w:hyperlink w:anchor="_Toc10189" w:history="1">
        <w:r>
          <w:rPr>
            <w:rFonts w:ascii="仿宋" w:eastAsia="仿宋" w:hAnsi="仿宋" w:cs="仿宋" w:hint="eastAsia"/>
            <w:lang w:eastAsia="zh-CN"/>
          </w:rPr>
          <w:t>(一)、屏蔽电磁波玻璃项目承办单位基本情况</w:t>
        </w:r>
        <w:r>
          <w:tab/>
        </w:r>
        <w:r>
          <w:fldChar w:fldCharType="begin"/>
        </w:r>
        <w:r>
          <w:instrText xml:space="preserve"> PAGEREF _Toc10189 \h </w:instrText>
        </w:r>
        <w:r>
          <w:fldChar w:fldCharType="separate"/>
        </w:r>
        <w:r>
          <w:t>6</w:t>
        </w:r>
        <w:r>
          <w:fldChar w:fldCharType="end"/>
        </w:r>
      </w:hyperlink>
    </w:p>
    <w:p>
      <w:pPr>
        <w:pStyle w:val="TOC2"/>
        <w:tabs>
          <w:tab w:val="right" w:leader="dot" w:pos="8306"/>
        </w:tabs>
      </w:pPr>
      <w:hyperlink w:anchor="_Toc22927" w:history="1">
        <w:r>
          <w:rPr>
            <w:rFonts w:ascii="仿宋" w:eastAsia="仿宋" w:hAnsi="仿宋" w:cs="仿宋" w:hint="eastAsia"/>
            <w:lang w:eastAsia="zh-CN"/>
          </w:rPr>
          <w:t>(二)、公司经济效益分析</w:t>
        </w:r>
        <w:r>
          <w:tab/>
        </w:r>
        <w:r>
          <w:fldChar w:fldCharType="begin"/>
        </w:r>
        <w:r>
          <w:instrText xml:space="preserve"> PAGEREF _Toc22927 \h </w:instrText>
        </w:r>
        <w:r>
          <w:fldChar w:fldCharType="separate"/>
        </w:r>
        <w:r>
          <w:t>7</w:t>
        </w:r>
        <w:r>
          <w:fldChar w:fldCharType="end"/>
        </w:r>
      </w:hyperlink>
    </w:p>
    <w:p>
      <w:pPr>
        <w:pStyle w:val="TOC1"/>
        <w:tabs>
          <w:tab w:val="right" w:leader="dot" w:pos="8306"/>
        </w:tabs>
      </w:pPr>
      <w:hyperlink w:anchor="_Toc7737" w:history="1">
        <w:r>
          <w:rPr>
            <w:rFonts w:ascii="仿宋" w:eastAsia="仿宋" w:hAnsi="仿宋" w:cs="仿宋" w:hint="eastAsia"/>
            <w:lang w:eastAsia="zh-CN"/>
          </w:rPr>
          <w:t>三、屏蔽电磁波玻璃项目建设背景及必要性分析</w:t>
        </w:r>
        <w:r>
          <w:tab/>
        </w:r>
        <w:r>
          <w:fldChar w:fldCharType="begin"/>
        </w:r>
        <w:r>
          <w:instrText xml:space="preserve"> PAGEREF _Toc7737 \h </w:instrText>
        </w:r>
        <w:r>
          <w:fldChar w:fldCharType="separate"/>
        </w:r>
        <w:r>
          <w:t>8</w:t>
        </w:r>
        <w:r>
          <w:fldChar w:fldCharType="end"/>
        </w:r>
      </w:hyperlink>
    </w:p>
    <w:p>
      <w:pPr>
        <w:pStyle w:val="TOC2"/>
        <w:tabs>
          <w:tab w:val="right" w:leader="dot" w:pos="8306"/>
        </w:tabs>
      </w:pPr>
      <w:hyperlink w:anchor="_Toc12694" w:history="1">
        <w:r>
          <w:rPr>
            <w:rFonts w:ascii="仿宋" w:eastAsia="仿宋" w:hAnsi="仿宋" w:cs="仿宋" w:hint="eastAsia"/>
            <w:lang w:eastAsia="zh-CN"/>
          </w:rPr>
          <w:t>(一)、屏蔽电磁波玻璃项目背景分析</w:t>
        </w:r>
        <w:r>
          <w:tab/>
        </w:r>
        <w:r>
          <w:fldChar w:fldCharType="begin"/>
        </w:r>
        <w:r>
          <w:instrText xml:space="preserve"> PAGEREF _Toc12694 \h </w:instrText>
        </w:r>
        <w:r>
          <w:fldChar w:fldCharType="separate"/>
        </w:r>
        <w:r>
          <w:t>8</w:t>
        </w:r>
        <w:r>
          <w:fldChar w:fldCharType="end"/>
        </w:r>
      </w:hyperlink>
    </w:p>
    <w:p>
      <w:pPr>
        <w:pStyle w:val="TOC2"/>
        <w:tabs>
          <w:tab w:val="right" w:leader="dot" w:pos="8306"/>
        </w:tabs>
      </w:pPr>
      <w:hyperlink w:anchor="_Toc17888" w:history="1">
        <w:r>
          <w:rPr>
            <w:rFonts w:ascii="仿宋" w:eastAsia="仿宋" w:hAnsi="仿宋" w:cs="仿宋" w:hint="eastAsia"/>
            <w:lang w:eastAsia="zh-CN"/>
          </w:rPr>
          <w:t>(二)、屏蔽电磁波玻璃项目建设必要性分析</w:t>
        </w:r>
        <w:r>
          <w:tab/>
        </w:r>
        <w:r>
          <w:fldChar w:fldCharType="begin"/>
        </w:r>
        <w:r>
          <w:instrText xml:space="preserve"> PAGEREF _Toc17888 \h </w:instrText>
        </w:r>
        <w:r>
          <w:fldChar w:fldCharType="separate"/>
        </w:r>
        <w:r>
          <w:t>10</w:t>
        </w:r>
        <w:r>
          <w:fldChar w:fldCharType="end"/>
        </w:r>
      </w:hyperlink>
    </w:p>
    <w:p>
      <w:pPr>
        <w:pStyle w:val="TOC1"/>
        <w:tabs>
          <w:tab w:val="right" w:leader="dot" w:pos="8306"/>
        </w:tabs>
      </w:pPr>
      <w:hyperlink w:anchor="_Toc1675" w:history="1">
        <w:r>
          <w:rPr>
            <w:rFonts w:ascii="仿宋" w:eastAsia="仿宋" w:hAnsi="仿宋" w:cs="仿宋" w:hint="eastAsia"/>
            <w:lang w:eastAsia="zh-CN"/>
          </w:rPr>
          <w:t>四、屏蔽电磁波玻璃项目可持续发展</w:t>
        </w:r>
        <w:r>
          <w:tab/>
        </w:r>
        <w:r>
          <w:fldChar w:fldCharType="begin"/>
        </w:r>
        <w:r>
          <w:instrText xml:space="preserve"> PAGEREF _Toc1675 \h </w:instrText>
        </w:r>
        <w:r>
          <w:fldChar w:fldCharType="separate"/>
        </w:r>
        <w:r>
          <w:t>11</w:t>
        </w:r>
        <w:r>
          <w:fldChar w:fldCharType="end"/>
        </w:r>
      </w:hyperlink>
    </w:p>
    <w:p>
      <w:pPr>
        <w:pStyle w:val="TOC2"/>
        <w:tabs>
          <w:tab w:val="right" w:leader="dot" w:pos="8306"/>
        </w:tabs>
      </w:pPr>
      <w:hyperlink w:anchor="_Toc20960" w:history="1">
        <w:r>
          <w:rPr>
            <w:rFonts w:ascii="仿宋" w:eastAsia="仿宋" w:hAnsi="仿宋" w:cs="仿宋" w:hint="eastAsia"/>
            <w:lang w:eastAsia="zh-CN"/>
          </w:rPr>
          <w:t>(一)、可持续战略与实践</w:t>
        </w:r>
        <w:r>
          <w:tab/>
        </w:r>
        <w:r>
          <w:fldChar w:fldCharType="begin"/>
        </w:r>
        <w:r>
          <w:instrText xml:space="preserve"> PAGEREF _Toc20960 \h </w:instrText>
        </w:r>
        <w:r>
          <w:fldChar w:fldCharType="separate"/>
        </w:r>
        <w:r>
          <w:t>11</w:t>
        </w:r>
        <w:r>
          <w:fldChar w:fldCharType="end"/>
        </w:r>
      </w:hyperlink>
    </w:p>
    <w:p>
      <w:pPr>
        <w:pStyle w:val="TOC2"/>
        <w:tabs>
          <w:tab w:val="right" w:leader="dot" w:pos="8306"/>
        </w:tabs>
      </w:pPr>
      <w:hyperlink w:anchor="_Toc30224" w:history="1">
        <w:r>
          <w:rPr>
            <w:rFonts w:ascii="仿宋" w:eastAsia="仿宋" w:hAnsi="仿宋" w:cs="仿宋" w:hint="eastAsia"/>
            <w:lang w:eastAsia="zh-CN"/>
          </w:rPr>
          <w:t>(二)、环保与社会责任</w:t>
        </w:r>
        <w:r>
          <w:tab/>
        </w:r>
        <w:r>
          <w:fldChar w:fldCharType="begin"/>
        </w:r>
        <w:r>
          <w:instrText xml:space="preserve"> PAGEREF _Toc30224 \h </w:instrText>
        </w:r>
        <w:r>
          <w:fldChar w:fldCharType="separate"/>
        </w:r>
        <w:r>
          <w:t>12</w:t>
        </w:r>
        <w:r>
          <w:fldChar w:fldCharType="end"/>
        </w:r>
      </w:hyperlink>
    </w:p>
    <w:p>
      <w:pPr>
        <w:pStyle w:val="TOC1"/>
        <w:tabs>
          <w:tab w:val="right" w:leader="dot" w:pos="8306"/>
        </w:tabs>
      </w:pPr>
      <w:hyperlink w:anchor="_Toc11366" w:history="1">
        <w:r>
          <w:rPr>
            <w:rFonts w:ascii="仿宋" w:eastAsia="仿宋" w:hAnsi="仿宋" w:cs="仿宋" w:hint="eastAsia"/>
            <w:lang w:eastAsia="zh-CN"/>
          </w:rPr>
          <w:t>五、屏蔽电磁波玻璃项目土建工程</w:t>
        </w:r>
        <w:r>
          <w:tab/>
        </w:r>
        <w:r>
          <w:fldChar w:fldCharType="begin"/>
        </w:r>
        <w:r>
          <w:instrText xml:space="preserve"> PAGEREF _Toc11366 \h </w:instrText>
        </w:r>
        <w:r>
          <w:fldChar w:fldCharType="separate"/>
        </w:r>
        <w:r>
          <w:t>13</w:t>
        </w:r>
        <w:r>
          <w:fldChar w:fldCharType="end"/>
        </w:r>
      </w:hyperlink>
    </w:p>
    <w:p>
      <w:pPr>
        <w:pStyle w:val="TOC2"/>
        <w:tabs>
          <w:tab w:val="right" w:leader="dot" w:pos="8306"/>
        </w:tabs>
      </w:pPr>
      <w:hyperlink w:anchor="_Toc16486" w:history="1">
        <w:r>
          <w:rPr>
            <w:rFonts w:ascii="仿宋" w:eastAsia="仿宋" w:hAnsi="仿宋" w:cs="仿宋" w:hint="eastAsia"/>
            <w:lang w:eastAsia="zh-CN"/>
          </w:rPr>
          <w:t>(一)、建筑工程设计原则</w:t>
        </w:r>
        <w:r>
          <w:tab/>
        </w:r>
        <w:r>
          <w:fldChar w:fldCharType="begin"/>
        </w:r>
        <w:r>
          <w:instrText xml:space="preserve"> PAGEREF _Toc16486 \h </w:instrText>
        </w:r>
        <w:r>
          <w:fldChar w:fldCharType="separate"/>
        </w:r>
        <w:r>
          <w:t>13</w:t>
        </w:r>
        <w:r>
          <w:fldChar w:fldCharType="end"/>
        </w:r>
      </w:hyperlink>
    </w:p>
    <w:p>
      <w:pPr>
        <w:pStyle w:val="TOC2"/>
        <w:tabs>
          <w:tab w:val="right" w:leader="dot" w:pos="8306"/>
        </w:tabs>
      </w:pPr>
      <w:hyperlink w:anchor="_Toc16460" w:history="1">
        <w:r>
          <w:rPr>
            <w:rFonts w:ascii="仿宋" w:eastAsia="仿宋" w:hAnsi="仿宋" w:cs="仿宋" w:hint="eastAsia"/>
            <w:lang w:eastAsia="zh-CN"/>
          </w:rPr>
          <w:t>(二)、土建工程设计年限及安全等级</w:t>
        </w:r>
        <w:r>
          <w:tab/>
        </w:r>
        <w:r>
          <w:fldChar w:fldCharType="begin"/>
        </w:r>
        <w:r>
          <w:instrText xml:space="preserve"> PAGEREF _Toc16460 \h </w:instrText>
        </w:r>
        <w:r>
          <w:fldChar w:fldCharType="separate"/>
        </w:r>
        <w:r>
          <w:t>14</w:t>
        </w:r>
        <w:r>
          <w:fldChar w:fldCharType="end"/>
        </w:r>
      </w:hyperlink>
    </w:p>
    <w:p>
      <w:pPr>
        <w:pStyle w:val="TOC2"/>
        <w:tabs>
          <w:tab w:val="right" w:leader="dot" w:pos="8306"/>
        </w:tabs>
      </w:pPr>
      <w:hyperlink w:anchor="_Toc10777" w:history="1">
        <w:r>
          <w:rPr>
            <w:rFonts w:ascii="仿宋" w:eastAsia="仿宋" w:hAnsi="仿宋" w:cs="仿宋" w:hint="eastAsia"/>
            <w:lang w:eastAsia="zh-CN"/>
          </w:rPr>
          <w:t>(三)、建筑工程设计总体要求</w:t>
        </w:r>
        <w:r>
          <w:tab/>
        </w:r>
        <w:r>
          <w:fldChar w:fldCharType="begin"/>
        </w:r>
        <w:r>
          <w:instrText xml:space="preserve"> PAGEREF _Toc10777 \h </w:instrText>
        </w:r>
        <w:r>
          <w:fldChar w:fldCharType="separate"/>
        </w:r>
        <w:r>
          <w:t>15</w:t>
        </w:r>
        <w:r>
          <w:fldChar w:fldCharType="end"/>
        </w:r>
      </w:hyperlink>
    </w:p>
    <w:p>
      <w:pPr>
        <w:pStyle w:val="TOC2"/>
        <w:tabs>
          <w:tab w:val="right" w:leader="dot" w:pos="8306"/>
        </w:tabs>
      </w:pPr>
      <w:hyperlink w:anchor="_Toc6309" w:history="1">
        <w:r>
          <w:rPr>
            <w:rFonts w:ascii="仿宋" w:eastAsia="仿宋" w:hAnsi="仿宋" w:cs="仿宋" w:hint="eastAsia"/>
            <w:lang w:eastAsia="zh-CN"/>
          </w:rPr>
          <w:t>(四)、土建工程建设指标</w:t>
        </w:r>
        <w:r>
          <w:tab/>
        </w:r>
        <w:r>
          <w:fldChar w:fldCharType="begin"/>
        </w:r>
        <w:r>
          <w:instrText xml:space="preserve"> PAGEREF _Toc6309 \h </w:instrText>
        </w:r>
        <w:r>
          <w:fldChar w:fldCharType="separate"/>
        </w:r>
        <w:r>
          <w:t>16</w:t>
        </w:r>
        <w:r>
          <w:fldChar w:fldCharType="end"/>
        </w:r>
      </w:hyperlink>
    </w:p>
    <w:p>
      <w:pPr>
        <w:pStyle w:val="TOC1"/>
        <w:tabs>
          <w:tab w:val="right" w:leader="dot" w:pos="8306"/>
        </w:tabs>
      </w:pPr>
      <w:hyperlink w:anchor="_Toc20443" w:history="1">
        <w:r>
          <w:rPr>
            <w:rFonts w:ascii="仿宋" w:eastAsia="仿宋" w:hAnsi="仿宋" w:cs="仿宋" w:hint="eastAsia"/>
            <w:lang w:eastAsia="zh-CN"/>
          </w:rPr>
          <w:t>六、屏蔽电磁波玻璃项目概论</w:t>
        </w:r>
        <w:r>
          <w:tab/>
        </w:r>
        <w:r>
          <w:fldChar w:fldCharType="begin"/>
        </w:r>
        <w:r>
          <w:instrText xml:space="preserve"> PAGEREF _Toc20443 \h </w:instrText>
        </w:r>
        <w:r>
          <w:fldChar w:fldCharType="separate"/>
        </w:r>
        <w:r>
          <w:t>16</w:t>
        </w:r>
        <w:r>
          <w:fldChar w:fldCharType="end"/>
        </w:r>
      </w:hyperlink>
    </w:p>
    <w:p>
      <w:pPr>
        <w:pStyle w:val="TOC2"/>
        <w:tabs>
          <w:tab w:val="right" w:leader="dot" w:pos="8306"/>
        </w:tabs>
      </w:pPr>
      <w:hyperlink w:anchor="_Toc19866" w:history="1">
        <w:r>
          <w:rPr>
            <w:rFonts w:ascii="仿宋" w:eastAsia="仿宋" w:hAnsi="仿宋" w:cs="仿宋" w:hint="eastAsia"/>
            <w:lang w:eastAsia="zh-CN"/>
          </w:rPr>
          <w:t>(一)、屏蔽电磁波玻璃项目概况</w:t>
        </w:r>
        <w:r>
          <w:tab/>
        </w:r>
        <w:r>
          <w:fldChar w:fldCharType="begin"/>
        </w:r>
        <w:r>
          <w:instrText xml:space="preserve"> PAGEREF _Toc19866 \h </w:instrText>
        </w:r>
        <w:r>
          <w:fldChar w:fldCharType="separate"/>
        </w:r>
        <w:r>
          <w:t>16</w:t>
        </w:r>
        <w:r>
          <w:fldChar w:fldCharType="end"/>
        </w:r>
      </w:hyperlink>
    </w:p>
    <w:p>
      <w:pPr>
        <w:pStyle w:val="TOC2"/>
        <w:tabs>
          <w:tab w:val="right" w:leader="dot" w:pos="8306"/>
        </w:tabs>
      </w:pPr>
      <w:hyperlink w:anchor="_Toc9832" w:history="1">
        <w:r>
          <w:rPr>
            <w:rFonts w:ascii="仿宋" w:eastAsia="仿宋" w:hAnsi="仿宋" w:cs="仿宋" w:hint="eastAsia"/>
            <w:lang w:eastAsia="zh-CN"/>
          </w:rPr>
          <w:t>(二)、屏蔽电磁波玻璃项目目标</w:t>
        </w:r>
        <w:r>
          <w:tab/>
        </w:r>
        <w:r>
          <w:fldChar w:fldCharType="begin"/>
        </w:r>
        <w:r>
          <w:instrText xml:space="preserve"> PAGEREF _Toc9832 \h </w:instrText>
        </w:r>
        <w:r>
          <w:fldChar w:fldCharType="separate"/>
        </w:r>
        <w:r>
          <w:t>19</w:t>
        </w:r>
        <w:r>
          <w:fldChar w:fldCharType="end"/>
        </w:r>
      </w:hyperlink>
    </w:p>
    <w:p>
      <w:pPr>
        <w:pStyle w:val="TOC2"/>
        <w:tabs>
          <w:tab w:val="right" w:leader="dot" w:pos="8306"/>
        </w:tabs>
      </w:pPr>
      <w:hyperlink w:anchor="_Toc12619" w:history="1">
        <w:r>
          <w:rPr>
            <w:rFonts w:ascii="仿宋" w:eastAsia="仿宋" w:hAnsi="仿宋" w:cs="仿宋" w:hint="eastAsia"/>
            <w:lang w:eastAsia="zh-CN"/>
          </w:rPr>
          <w:t>(三)、屏蔽电磁波玻璃项目提出的理由</w:t>
        </w:r>
        <w:r>
          <w:tab/>
        </w:r>
        <w:r>
          <w:fldChar w:fldCharType="begin"/>
        </w:r>
        <w:r>
          <w:instrText xml:space="preserve"> PAGEREF _Toc12619 \h </w:instrText>
        </w:r>
        <w:r>
          <w:fldChar w:fldCharType="separate"/>
        </w:r>
        <w:r>
          <w:t>19</w:t>
        </w:r>
        <w:r>
          <w:fldChar w:fldCharType="end"/>
        </w:r>
      </w:hyperlink>
    </w:p>
    <w:p>
      <w:pPr>
        <w:pStyle w:val="TOC2"/>
        <w:tabs>
          <w:tab w:val="right" w:leader="dot" w:pos="8306"/>
        </w:tabs>
      </w:pPr>
      <w:hyperlink w:anchor="_Toc28272" w:history="1">
        <w:r>
          <w:rPr>
            <w:rFonts w:ascii="仿宋" w:eastAsia="仿宋" w:hAnsi="仿宋" w:cs="仿宋" w:hint="eastAsia"/>
            <w:lang w:eastAsia="zh-CN"/>
          </w:rPr>
          <w:t>(四)、屏蔽电磁波玻璃项目意义</w:t>
        </w:r>
        <w:r>
          <w:tab/>
        </w:r>
        <w:r>
          <w:fldChar w:fldCharType="begin"/>
        </w:r>
        <w:r>
          <w:instrText xml:space="preserve"> PAGEREF _Toc28272 \h </w:instrText>
        </w:r>
        <w:r>
          <w:fldChar w:fldCharType="separate"/>
        </w:r>
        <w:r>
          <w:t>21</w:t>
        </w:r>
        <w:r>
          <w:fldChar w:fldCharType="end"/>
        </w:r>
      </w:hyperlink>
    </w:p>
    <w:p>
      <w:pPr>
        <w:pStyle w:val="TOC2"/>
        <w:tabs>
          <w:tab w:val="right" w:leader="dot" w:pos="8306"/>
        </w:tabs>
      </w:pPr>
      <w:hyperlink w:anchor="_Toc1162" w:history="1">
        <w:r>
          <w:rPr>
            <w:rFonts w:ascii="仿宋" w:eastAsia="仿宋" w:hAnsi="仿宋" w:cs="仿宋" w:hint="eastAsia"/>
            <w:lang w:eastAsia="zh-CN"/>
          </w:rPr>
          <w:t>(五)、屏蔽电磁波玻璃项目背景</w:t>
        </w:r>
        <w:r>
          <w:tab/>
        </w:r>
        <w:r>
          <w:fldChar w:fldCharType="begin"/>
        </w:r>
        <w:r>
          <w:instrText xml:space="preserve"> PAGEREF _Toc1162 \h </w:instrText>
        </w:r>
        <w:r>
          <w:fldChar w:fldCharType="separate"/>
        </w:r>
        <w:r>
          <w:t>22</w:t>
        </w:r>
        <w:r>
          <w:fldChar w:fldCharType="end"/>
        </w:r>
      </w:hyperlink>
    </w:p>
    <w:p>
      <w:pPr>
        <w:pStyle w:val="TOC1"/>
        <w:tabs>
          <w:tab w:val="right" w:leader="dot" w:pos="8306"/>
        </w:tabs>
      </w:pPr>
      <w:hyperlink w:anchor="_Toc25807" w:history="1">
        <w:r>
          <w:rPr>
            <w:rFonts w:ascii="仿宋" w:eastAsia="仿宋" w:hAnsi="仿宋" w:cs="仿宋" w:hint="eastAsia"/>
            <w:lang w:eastAsia="zh-CN"/>
          </w:rPr>
          <w:t>七、生产安全保护</w:t>
        </w:r>
        <w:r>
          <w:tab/>
        </w:r>
        <w:r>
          <w:fldChar w:fldCharType="begin"/>
        </w:r>
        <w:r>
          <w:instrText xml:space="preserve"> PAGEREF _Toc25807 \h </w:instrText>
        </w:r>
        <w:r>
          <w:fldChar w:fldCharType="separate"/>
        </w:r>
        <w:r>
          <w:t>23</w:t>
        </w:r>
        <w:r>
          <w:fldChar w:fldCharType="end"/>
        </w:r>
      </w:hyperlink>
    </w:p>
    <w:p>
      <w:pPr>
        <w:pStyle w:val="TOC2"/>
        <w:tabs>
          <w:tab w:val="right" w:leader="dot" w:pos="8306"/>
        </w:tabs>
      </w:pPr>
      <w:hyperlink w:anchor="_Toc31409" w:history="1">
        <w:r>
          <w:rPr>
            <w:rFonts w:ascii="仿宋" w:eastAsia="仿宋" w:hAnsi="仿宋" w:cs="仿宋" w:hint="eastAsia"/>
            <w:lang w:eastAsia="zh-CN"/>
          </w:rPr>
          <w:t>(一)、消防安全</w:t>
        </w:r>
        <w:r>
          <w:tab/>
        </w:r>
        <w:r>
          <w:fldChar w:fldCharType="begin"/>
        </w:r>
        <w:r>
          <w:instrText xml:space="preserve"> PAGEREF _Toc31409 \h </w:instrText>
        </w:r>
        <w:r>
          <w:fldChar w:fldCharType="separate"/>
        </w:r>
        <w:r>
          <w:t>23</w:t>
        </w:r>
        <w:r>
          <w:fldChar w:fldCharType="end"/>
        </w:r>
      </w:hyperlink>
    </w:p>
    <w:p>
      <w:pPr>
        <w:pStyle w:val="TOC2"/>
        <w:tabs>
          <w:tab w:val="right" w:leader="dot" w:pos="8306"/>
        </w:tabs>
      </w:pPr>
      <w:hyperlink w:anchor="_Toc31144" w:history="1">
        <w:r>
          <w:rPr>
            <w:rFonts w:ascii="仿宋" w:eastAsia="仿宋" w:hAnsi="仿宋" w:cs="仿宋" w:hint="eastAsia"/>
            <w:lang w:eastAsia="zh-CN"/>
          </w:rPr>
          <w:t>(二)、防火防爆总图布置措施</w:t>
        </w:r>
        <w:r>
          <w:tab/>
        </w:r>
        <w:r>
          <w:fldChar w:fldCharType="begin"/>
        </w:r>
        <w:r>
          <w:instrText xml:space="preserve"> PAGEREF _Toc31144 \h </w:instrText>
        </w:r>
        <w:r>
          <w:fldChar w:fldCharType="separate"/>
        </w:r>
        <w:r>
          <w:t>25</w:t>
        </w:r>
        <w:r>
          <w:fldChar w:fldCharType="end"/>
        </w:r>
      </w:hyperlink>
    </w:p>
    <w:p>
      <w:pPr>
        <w:pStyle w:val="TOC2"/>
        <w:tabs>
          <w:tab w:val="right" w:leader="dot" w:pos="8306"/>
        </w:tabs>
      </w:pPr>
      <w:hyperlink w:anchor="_Toc19680" w:history="1">
        <w:r>
          <w:rPr>
            <w:rFonts w:ascii="仿宋" w:eastAsia="仿宋" w:hAnsi="仿宋" w:cs="仿宋" w:hint="eastAsia"/>
            <w:lang w:eastAsia="zh-CN"/>
          </w:rPr>
          <w:t>(三)、自然灾害防范措施</w:t>
        </w:r>
        <w:r>
          <w:tab/>
        </w:r>
        <w:r>
          <w:fldChar w:fldCharType="begin"/>
        </w:r>
        <w:r>
          <w:instrText xml:space="preserve"> PAGEREF _Toc19680 \h </w:instrText>
        </w:r>
        <w:r>
          <w:fldChar w:fldCharType="separate"/>
        </w:r>
        <w:r>
          <w:t>25</w:t>
        </w:r>
        <w:r>
          <w:fldChar w:fldCharType="end"/>
        </w:r>
      </w:hyperlink>
    </w:p>
    <w:p>
      <w:pPr>
        <w:pStyle w:val="TOC2"/>
        <w:tabs>
          <w:tab w:val="right" w:leader="dot" w:pos="8306"/>
        </w:tabs>
      </w:pPr>
      <w:hyperlink w:anchor="_Toc27921" w:history="1">
        <w:r>
          <w:rPr>
            <w:rFonts w:ascii="仿宋" w:eastAsia="仿宋" w:hAnsi="仿宋" w:cs="仿宋" w:hint="eastAsia"/>
            <w:lang w:eastAsia="zh-CN"/>
          </w:rPr>
          <w:t>(四)、安全色及安全标志使用要求</w:t>
        </w:r>
        <w:r>
          <w:tab/>
        </w:r>
        <w:r>
          <w:fldChar w:fldCharType="begin"/>
        </w:r>
        <w:r>
          <w:instrText xml:space="preserve"> PAGEREF _Toc27921 \h </w:instrText>
        </w:r>
        <w:r>
          <w:fldChar w:fldCharType="separate"/>
        </w:r>
        <w:r>
          <w:t>26</w:t>
        </w:r>
        <w:r>
          <w:fldChar w:fldCharType="end"/>
        </w:r>
      </w:hyperlink>
    </w:p>
    <w:p>
      <w:pPr>
        <w:pStyle w:val="TOC2"/>
        <w:tabs>
          <w:tab w:val="right" w:leader="dot" w:pos="8306"/>
        </w:tabs>
      </w:pPr>
      <w:hyperlink w:anchor="_Toc24672" w:history="1">
        <w:r>
          <w:rPr>
            <w:rFonts w:ascii="仿宋" w:eastAsia="仿宋" w:hAnsi="仿宋" w:cs="仿宋" w:hint="eastAsia"/>
            <w:lang w:eastAsia="zh-CN"/>
          </w:rPr>
          <w:t>(五)、防尘防毒措施</w:t>
        </w:r>
        <w:r>
          <w:tab/>
        </w:r>
        <w:r>
          <w:fldChar w:fldCharType="begin"/>
        </w:r>
        <w:r>
          <w:instrText xml:space="preserve"> PAGEREF _Toc24672 \h </w:instrText>
        </w:r>
        <w:r>
          <w:fldChar w:fldCharType="separate"/>
        </w:r>
        <w:r>
          <w:t>27</w:t>
        </w:r>
        <w:r>
          <w:fldChar w:fldCharType="end"/>
        </w:r>
      </w:hyperlink>
    </w:p>
    <w:p>
      <w:pPr>
        <w:pStyle w:val="TOC2"/>
        <w:tabs>
          <w:tab w:val="right" w:leader="dot" w:pos="8306"/>
        </w:tabs>
      </w:pPr>
      <w:hyperlink w:anchor="_Toc26234" w:history="1">
        <w:r>
          <w:rPr>
            <w:rFonts w:ascii="仿宋" w:eastAsia="仿宋" w:hAnsi="仿宋" w:cs="仿宋" w:hint="eastAsia"/>
            <w:lang w:eastAsia="zh-CN"/>
          </w:rPr>
          <w:t>(六)、防静电、触电防护及防雷措施</w:t>
        </w:r>
        <w:r>
          <w:tab/>
        </w:r>
        <w:r>
          <w:fldChar w:fldCharType="begin"/>
        </w:r>
        <w:r>
          <w:instrText xml:space="preserve"> PAGEREF _Toc26234 \h </w:instrText>
        </w:r>
        <w:r>
          <w:fldChar w:fldCharType="separate"/>
        </w:r>
        <w:r>
          <w:t>28</w:t>
        </w:r>
        <w:r>
          <w:fldChar w:fldCharType="end"/>
        </w:r>
      </w:hyperlink>
    </w:p>
    <w:p>
      <w:pPr>
        <w:pStyle w:val="TOC2"/>
        <w:tabs>
          <w:tab w:val="right" w:leader="dot" w:pos="8306"/>
        </w:tabs>
      </w:pPr>
      <w:hyperlink w:anchor="_Toc24842" w:history="1">
        <w:r>
          <w:rPr>
            <w:rFonts w:ascii="仿宋" w:eastAsia="仿宋" w:hAnsi="仿宋" w:cs="仿宋" w:hint="eastAsia"/>
            <w:lang w:eastAsia="zh-CN"/>
          </w:rPr>
          <w:t>(七)、机械设备安全保障措施</w:t>
        </w:r>
        <w:r>
          <w:tab/>
        </w:r>
        <w:r>
          <w:fldChar w:fldCharType="begin"/>
        </w:r>
        <w:r>
          <w:instrText xml:space="preserve"> PAGEREF _Toc24842 \h </w:instrText>
        </w:r>
        <w:r>
          <w:fldChar w:fldCharType="separate"/>
        </w:r>
        <w:r>
          <w:t>30</w:t>
        </w:r>
        <w:r>
          <w:fldChar w:fldCharType="end"/>
        </w:r>
      </w:hyperlink>
    </w:p>
    <w:p>
      <w:pPr>
        <w:pStyle w:val="TOC1"/>
        <w:tabs>
          <w:tab w:val="right" w:leader="dot" w:pos="8306"/>
        </w:tabs>
      </w:pPr>
      <w:hyperlink w:anchor="_Toc1013" w:history="1">
        <w:r>
          <w:rPr>
            <w:rFonts w:ascii="仿宋" w:eastAsia="仿宋" w:hAnsi="仿宋" w:cs="仿宋" w:hint="eastAsia"/>
            <w:lang w:eastAsia="zh-CN"/>
          </w:rPr>
          <w:t>八、屏蔽电磁波玻璃项目经营效益</w:t>
        </w:r>
        <w:r>
          <w:tab/>
        </w:r>
        <w:r>
          <w:fldChar w:fldCharType="begin"/>
        </w:r>
        <w:r>
          <w:instrText xml:space="preserve"> PAGEREF _Toc1013 \h </w:instrText>
        </w:r>
        <w:r>
          <w:fldChar w:fldCharType="separate"/>
        </w:r>
        <w:r>
          <w:t>31</w:t>
        </w:r>
        <w:r>
          <w:fldChar w:fldCharType="end"/>
        </w:r>
      </w:hyperlink>
    </w:p>
    <w:p>
      <w:pPr>
        <w:pStyle w:val="TOC2"/>
        <w:tabs>
          <w:tab w:val="right" w:leader="dot" w:pos="8306"/>
        </w:tabs>
      </w:pPr>
      <w:hyperlink w:anchor="_Toc30677" w:history="1">
        <w:r>
          <w:rPr>
            <w:rFonts w:ascii="仿宋" w:eastAsia="仿宋" w:hAnsi="仿宋" w:cs="仿宋" w:hint="eastAsia"/>
            <w:lang w:eastAsia="zh-CN"/>
          </w:rPr>
          <w:t>(一)、经济评价财务测算</w:t>
        </w:r>
        <w:r>
          <w:tab/>
        </w:r>
        <w:r>
          <w:fldChar w:fldCharType="begin"/>
        </w:r>
        <w:r>
          <w:instrText xml:space="preserve"> PAGEREF _Toc30677 \h </w:instrText>
        </w:r>
        <w:r>
          <w:fldChar w:fldCharType="separate"/>
        </w:r>
        <w:r>
          <w:t>31</w:t>
        </w:r>
        <w:r>
          <w:fldChar w:fldCharType="end"/>
        </w:r>
      </w:hyperlink>
    </w:p>
    <w:p>
      <w:pPr>
        <w:pStyle w:val="TOC2"/>
        <w:tabs>
          <w:tab w:val="right" w:leader="dot" w:pos="8306"/>
        </w:tabs>
      </w:pPr>
      <w:hyperlink w:anchor="_Toc2306" w:history="1">
        <w:r>
          <w:rPr>
            <w:rFonts w:ascii="仿宋" w:eastAsia="仿宋" w:hAnsi="仿宋" w:cs="仿宋" w:hint="eastAsia"/>
            <w:lang w:eastAsia="zh-CN"/>
          </w:rPr>
          <w:t>(二)、屏蔽电磁波玻璃项目盈利能力分析</w:t>
        </w:r>
        <w:r>
          <w:tab/>
        </w:r>
        <w:r>
          <w:fldChar w:fldCharType="begin"/>
        </w:r>
        <w:r>
          <w:instrText xml:space="preserve"> PAGEREF _Toc2306 \h </w:instrText>
        </w:r>
        <w:r>
          <w:fldChar w:fldCharType="separate"/>
        </w:r>
        <w:r>
          <w:t>33</w:t>
        </w:r>
        <w:r>
          <w:fldChar w:fldCharType="end"/>
        </w:r>
      </w:hyperlink>
    </w:p>
    <w:p>
      <w:pPr>
        <w:pStyle w:val="TOC1"/>
        <w:tabs>
          <w:tab w:val="right" w:leader="dot" w:pos="8306"/>
        </w:tabs>
      </w:pPr>
      <w:hyperlink w:anchor="_Toc18178" w:history="1">
        <w:r>
          <w:rPr>
            <w:rFonts w:ascii="仿宋" w:eastAsia="仿宋" w:hAnsi="仿宋" w:cs="仿宋" w:hint="eastAsia"/>
            <w:lang w:eastAsia="zh-CN"/>
          </w:rPr>
          <w:t>九、屏蔽电磁波玻璃项目财务管理</w:t>
        </w:r>
        <w:r>
          <w:tab/>
        </w:r>
        <w:r>
          <w:fldChar w:fldCharType="begin"/>
        </w:r>
        <w:r>
          <w:instrText xml:space="preserve"> PAGEREF _Toc18178 \h </w:instrText>
        </w:r>
        <w:r>
          <w:fldChar w:fldCharType="separate"/>
        </w:r>
        <w:r>
          <w:t>33</w:t>
        </w:r>
        <w:r>
          <w:fldChar w:fldCharType="end"/>
        </w:r>
      </w:hyperlink>
    </w:p>
    <w:p>
      <w:pPr>
        <w:pStyle w:val="TOC2"/>
        <w:tabs>
          <w:tab w:val="right" w:leader="dot" w:pos="8306"/>
        </w:tabs>
      </w:pPr>
      <w:hyperlink w:anchor="_Toc20632" w:history="1">
        <w:r>
          <w:rPr>
            <w:rFonts w:ascii="仿宋" w:eastAsia="仿宋" w:hAnsi="仿宋" w:cs="仿宋" w:hint="eastAsia"/>
            <w:lang w:eastAsia="zh-CN"/>
          </w:rPr>
          <w:t>(一)、资金需求大</w:t>
        </w:r>
        <w:r>
          <w:tab/>
        </w:r>
        <w:r>
          <w:fldChar w:fldCharType="begin"/>
        </w:r>
        <w:r>
          <w:instrText xml:space="preserve"> PAGEREF _Toc20632 \h </w:instrText>
        </w:r>
        <w:r>
          <w:fldChar w:fldCharType="separate"/>
        </w:r>
        <w:r>
          <w:t>33</w:t>
        </w:r>
        <w:r>
          <w:fldChar w:fldCharType="end"/>
        </w:r>
      </w:hyperlink>
    </w:p>
    <w:p>
      <w:pPr>
        <w:pStyle w:val="TOC2"/>
        <w:tabs>
          <w:tab w:val="right" w:leader="dot" w:pos="8306"/>
        </w:tabs>
      </w:pPr>
      <w:hyperlink w:anchor="_Toc24705" w:history="1">
        <w:r>
          <w:rPr>
            <w:rFonts w:ascii="仿宋" w:eastAsia="仿宋" w:hAnsi="仿宋" w:cs="仿宋" w:hint="eastAsia"/>
            <w:lang w:eastAsia="zh-CN"/>
          </w:rPr>
          <w:t>(二)、研发周期长</w:t>
        </w:r>
        <w:r>
          <w:tab/>
        </w:r>
        <w:r>
          <w:fldChar w:fldCharType="begin"/>
        </w:r>
        <w:r>
          <w:instrText xml:space="preserve"> PAGEREF _Toc24705 \h </w:instrText>
        </w:r>
        <w:r>
          <w:fldChar w:fldCharType="separate"/>
        </w:r>
        <w:r>
          <w:t>34</w:t>
        </w:r>
        <w:r>
          <w:fldChar w:fldCharType="end"/>
        </w:r>
      </w:hyperlink>
    </w:p>
    <w:p>
      <w:pPr>
        <w:pStyle w:val="TOC2"/>
        <w:tabs>
          <w:tab w:val="right" w:leader="dot" w:pos="8306"/>
        </w:tabs>
      </w:pPr>
      <w:hyperlink w:anchor="_Toc1143" w:history="1">
        <w:r>
          <w:rPr>
            <w:rFonts w:ascii="仿宋" w:eastAsia="仿宋" w:hAnsi="仿宋" w:cs="仿宋" w:hint="eastAsia"/>
            <w:lang w:eastAsia="zh-CN"/>
          </w:rPr>
          <w:t>(三)、市场风险大</w:t>
        </w:r>
        <w:r>
          <w:tab/>
        </w:r>
        <w:r>
          <w:fldChar w:fldCharType="begin"/>
        </w:r>
        <w:r>
          <w:instrText xml:space="preserve"> PAGEREF _Toc1143 \h </w:instrText>
        </w:r>
        <w:r>
          <w:fldChar w:fldCharType="separate"/>
        </w:r>
        <w:r>
          <w:t>36</w:t>
        </w:r>
        <w:r>
          <w:fldChar w:fldCharType="end"/>
        </w:r>
      </w:hyperlink>
    </w:p>
    <w:p>
      <w:pPr>
        <w:pStyle w:val="TOC2"/>
        <w:tabs>
          <w:tab w:val="right" w:leader="dot" w:pos="8306"/>
        </w:tabs>
      </w:pPr>
      <w:hyperlink w:anchor="_Toc20598" w:history="1">
        <w:r>
          <w:rPr>
            <w:rFonts w:ascii="仿宋" w:eastAsia="仿宋" w:hAnsi="仿宋" w:cs="仿宋" w:hint="eastAsia"/>
            <w:lang w:eastAsia="zh-CN"/>
          </w:rPr>
          <w:t>(四)、利润率高</w:t>
        </w:r>
        <w:r>
          <w:tab/>
        </w:r>
        <w:r>
          <w:fldChar w:fldCharType="begin"/>
        </w:r>
        <w:r>
          <w:instrText xml:space="preserve"> PAGEREF _Toc20598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55" w:history="1">
        <w:r>
          <w:rPr>
            <w:rFonts w:ascii="仿宋" w:eastAsia="仿宋" w:hAnsi="仿宋" w:cs="仿宋" w:hint="eastAsia"/>
            <w:lang w:eastAsia="zh-CN"/>
          </w:rPr>
          <w:t>十、屏蔽电磁波玻璃项目技术管理</w:t>
        </w:r>
        <w:r>
          <w:tab/>
        </w:r>
        <w:r>
          <w:fldChar w:fldCharType="begin"/>
        </w:r>
        <w:r>
          <w:instrText xml:space="preserve"> PAGEREF _Toc27655 \h </w:instrText>
        </w:r>
        <w:r>
          <w:fldChar w:fldCharType="separate"/>
        </w:r>
        <w:r>
          <w:t>41</w:t>
        </w:r>
        <w:r>
          <w:fldChar w:fldCharType="end"/>
        </w:r>
      </w:hyperlink>
    </w:p>
    <w:p>
      <w:pPr>
        <w:pStyle w:val="TOC2"/>
        <w:tabs>
          <w:tab w:val="right" w:leader="dot" w:pos="8306"/>
        </w:tabs>
      </w:pPr>
      <w:hyperlink w:anchor="_Toc25876" w:history="1">
        <w:r>
          <w:rPr>
            <w:rFonts w:ascii="仿宋" w:eastAsia="仿宋" w:hAnsi="仿宋" w:cs="仿宋" w:hint="eastAsia"/>
            <w:lang w:eastAsia="zh-CN"/>
          </w:rPr>
          <w:t>(一)、技术方案选用方向</w:t>
        </w:r>
        <w:r>
          <w:tab/>
        </w:r>
        <w:r>
          <w:fldChar w:fldCharType="begin"/>
        </w:r>
        <w:r>
          <w:instrText xml:space="preserve"> PAGEREF _Toc25876 \h </w:instrText>
        </w:r>
        <w:r>
          <w:fldChar w:fldCharType="separate"/>
        </w:r>
        <w:r>
          <w:t>41</w:t>
        </w:r>
        <w:r>
          <w:fldChar w:fldCharType="end"/>
        </w:r>
      </w:hyperlink>
    </w:p>
    <w:p>
      <w:pPr>
        <w:pStyle w:val="TOC2"/>
        <w:tabs>
          <w:tab w:val="right" w:leader="dot" w:pos="8306"/>
        </w:tabs>
      </w:pPr>
      <w:hyperlink w:anchor="_Toc30557" w:history="1">
        <w:r>
          <w:rPr>
            <w:rFonts w:ascii="仿宋" w:eastAsia="仿宋" w:hAnsi="仿宋" w:cs="仿宋" w:hint="eastAsia"/>
            <w:lang w:eastAsia="zh-CN"/>
          </w:rPr>
          <w:t>(二)、工艺技术方案选用原则</w:t>
        </w:r>
        <w:r>
          <w:tab/>
        </w:r>
        <w:r>
          <w:fldChar w:fldCharType="begin"/>
        </w:r>
        <w:r>
          <w:instrText xml:space="preserve"> PAGEREF _Toc30557 \h </w:instrText>
        </w:r>
        <w:r>
          <w:fldChar w:fldCharType="separate"/>
        </w:r>
        <w:r>
          <w:t>42</w:t>
        </w:r>
        <w:r>
          <w:fldChar w:fldCharType="end"/>
        </w:r>
      </w:hyperlink>
    </w:p>
    <w:p>
      <w:pPr>
        <w:pStyle w:val="TOC2"/>
        <w:tabs>
          <w:tab w:val="right" w:leader="dot" w:pos="8306"/>
        </w:tabs>
      </w:pPr>
      <w:hyperlink w:anchor="_Toc26151" w:history="1">
        <w:r>
          <w:rPr>
            <w:rFonts w:ascii="仿宋" w:eastAsia="仿宋" w:hAnsi="仿宋" w:cs="仿宋" w:hint="eastAsia"/>
            <w:lang w:eastAsia="zh-CN"/>
          </w:rPr>
          <w:t>(三)、工艺技术方案要求</w:t>
        </w:r>
        <w:r>
          <w:tab/>
        </w:r>
        <w:r>
          <w:fldChar w:fldCharType="begin"/>
        </w:r>
        <w:r>
          <w:instrText xml:space="preserve"> PAGEREF _Toc26151 \h </w:instrText>
        </w:r>
        <w:r>
          <w:fldChar w:fldCharType="separate"/>
        </w:r>
        <w:r>
          <w:t>45</w:t>
        </w:r>
        <w:r>
          <w:fldChar w:fldCharType="end"/>
        </w:r>
      </w:hyperlink>
    </w:p>
    <w:p>
      <w:pPr>
        <w:pStyle w:val="TOC1"/>
        <w:tabs>
          <w:tab w:val="right" w:leader="dot" w:pos="8306"/>
        </w:tabs>
      </w:pPr>
      <w:hyperlink w:anchor="_Toc3853" w:history="1">
        <w:r>
          <w:rPr>
            <w:rFonts w:ascii="仿宋" w:eastAsia="仿宋" w:hAnsi="仿宋" w:cs="仿宋" w:hint="eastAsia"/>
            <w:lang w:eastAsia="zh-CN"/>
          </w:rPr>
          <w:t>十一、屏蔽电磁波玻璃项目社会影响</w:t>
        </w:r>
        <w:r>
          <w:tab/>
        </w:r>
        <w:r>
          <w:fldChar w:fldCharType="begin"/>
        </w:r>
        <w:r>
          <w:instrText xml:space="preserve"> PAGEREF _Toc3853 \h </w:instrText>
        </w:r>
        <w:r>
          <w:fldChar w:fldCharType="separate"/>
        </w:r>
        <w:r>
          <w:t>47</w:t>
        </w:r>
        <w:r>
          <w:fldChar w:fldCharType="end"/>
        </w:r>
      </w:hyperlink>
    </w:p>
    <w:p>
      <w:pPr>
        <w:pStyle w:val="TOC2"/>
        <w:tabs>
          <w:tab w:val="right" w:leader="dot" w:pos="8306"/>
        </w:tabs>
      </w:pPr>
      <w:hyperlink w:anchor="_Toc16891" w:history="1">
        <w:r>
          <w:rPr>
            <w:rFonts w:ascii="仿宋" w:eastAsia="仿宋" w:hAnsi="仿宋" w:cs="仿宋" w:hint="eastAsia"/>
            <w:lang w:eastAsia="zh-CN"/>
          </w:rPr>
          <w:t>(一)、社会责任与义务</w:t>
        </w:r>
        <w:r>
          <w:tab/>
        </w:r>
        <w:r>
          <w:fldChar w:fldCharType="begin"/>
        </w:r>
        <w:r>
          <w:instrText xml:space="preserve"> PAGEREF _Toc16891 \h </w:instrText>
        </w:r>
        <w:r>
          <w:fldChar w:fldCharType="separate"/>
        </w:r>
        <w:r>
          <w:t>47</w:t>
        </w:r>
        <w:r>
          <w:fldChar w:fldCharType="end"/>
        </w:r>
      </w:hyperlink>
    </w:p>
    <w:p>
      <w:pPr>
        <w:pStyle w:val="TOC2"/>
        <w:tabs>
          <w:tab w:val="right" w:leader="dot" w:pos="8306"/>
        </w:tabs>
      </w:pPr>
      <w:hyperlink w:anchor="_Toc14331" w:history="1">
        <w:r>
          <w:rPr>
            <w:rFonts w:ascii="仿宋" w:eastAsia="仿宋" w:hAnsi="仿宋" w:cs="仿宋" w:hint="eastAsia"/>
            <w:lang w:eastAsia="zh-CN"/>
          </w:rPr>
          <w:t>(二)、社会参与与沟通</w:t>
        </w:r>
        <w:r>
          <w:tab/>
        </w:r>
        <w:r>
          <w:fldChar w:fldCharType="begin"/>
        </w:r>
        <w:r>
          <w:instrText xml:space="preserve"> PAGEREF _Toc14331 \h </w:instrText>
        </w:r>
        <w:r>
          <w:fldChar w:fldCharType="separate"/>
        </w:r>
        <w:r>
          <w:t>48</w:t>
        </w:r>
        <w:r>
          <w:fldChar w:fldCharType="end"/>
        </w:r>
      </w:hyperlink>
    </w:p>
    <w:p>
      <w:pPr>
        <w:pStyle w:val="TOC1"/>
        <w:tabs>
          <w:tab w:val="right" w:leader="dot" w:pos="8306"/>
        </w:tabs>
      </w:pPr>
      <w:hyperlink w:anchor="_Toc8847" w:history="1">
        <w:r>
          <w:rPr>
            <w:rFonts w:ascii="仿宋" w:eastAsia="仿宋" w:hAnsi="仿宋" w:cs="仿宋" w:hint="eastAsia"/>
            <w:lang w:eastAsia="zh-CN"/>
          </w:rPr>
          <w:t>十二、屏蔽电磁波玻璃项目创新与研发</w:t>
        </w:r>
        <w:r>
          <w:tab/>
        </w:r>
        <w:r>
          <w:fldChar w:fldCharType="begin"/>
        </w:r>
        <w:r>
          <w:instrText xml:space="preserve"> PAGEREF _Toc8847 \h </w:instrText>
        </w:r>
        <w:r>
          <w:fldChar w:fldCharType="separate"/>
        </w:r>
        <w:r>
          <w:t>49</w:t>
        </w:r>
        <w:r>
          <w:fldChar w:fldCharType="end"/>
        </w:r>
      </w:hyperlink>
    </w:p>
    <w:p>
      <w:pPr>
        <w:pStyle w:val="TOC2"/>
        <w:tabs>
          <w:tab w:val="right" w:leader="dot" w:pos="8306"/>
        </w:tabs>
      </w:pPr>
      <w:hyperlink w:anchor="_Toc21066" w:history="1">
        <w:r>
          <w:rPr>
            <w:rFonts w:ascii="仿宋" w:eastAsia="仿宋" w:hAnsi="仿宋" w:cs="仿宋" w:hint="eastAsia"/>
            <w:lang w:eastAsia="zh-CN"/>
          </w:rPr>
          <w:t>(一)、创新策略与方向</w:t>
        </w:r>
        <w:r>
          <w:tab/>
        </w:r>
        <w:r>
          <w:fldChar w:fldCharType="begin"/>
        </w:r>
        <w:r>
          <w:instrText xml:space="preserve"> PAGEREF _Toc21066 \h </w:instrText>
        </w:r>
        <w:r>
          <w:fldChar w:fldCharType="separate"/>
        </w:r>
        <w:r>
          <w:t>49</w:t>
        </w:r>
        <w:r>
          <w:fldChar w:fldCharType="end"/>
        </w:r>
      </w:hyperlink>
    </w:p>
    <w:p>
      <w:pPr>
        <w:pStyle w:val="TOC2"/>
        <w:tabs>
          <w:tab w:val="right" w:leader="dot" w:pos="8306"/>
        </w:tabs>
      </w:pPr>
      <w:hyperlink w:anchor="_Toc13607" w:history="1">
        <w:r>
          <w:rPr>
            <w:rFonts w:ascii="仿宋" w:eastAsia="仿宋" w:hAnsi="仿宋" w:cs="仿宋" w:hint="eastAsia"/>
            <w:lang w:eastAsia="zh-CN"/>
          </w:rPr>
          <w:t>(二)、研发规划与投入</w:t>
        </w:r>
        <w:r>
          <w:tab/>
        </w:r>
        <w:r>
          <w:fldChar w:fldCharType="begin"/>
        </w:r>
        <w:r>
          <w:instrText xml:space="preserve"> PAGEREF _Toc13607 \h </w:instrText>
        </w:r>
        <w:r>
          <w:fldChar w:fldCharType="separate"/>
        </w:r>
        <w:r>
          <w:t>50</w:t>
        </w:r>
        <w:r>
          <w:fldChar w:fldCharType="end"/>
        </w:r>
      </w:hyperlink>
    </w:p>
    <w:p>
      <w:pPr>
        <w:pStyle w:val="TOC1"/>
        <w:tabs>
          <w:tab w:val="right" w:leader="dot" w:pos="8306"/>
        </w:tabs>
      </w:pPr>
      <w:hyperlink w:anchor="_Toc13584" w:history="1">
        <w:r>
          <w:rPr>
            <w:rFonts w:ascii="仿宋" w:eastAsia="仿宋" w:hAnsi="仿宋" w:cs="仿宋" w:hint="eastAsia"/>
            <w:lang w:eastAsia="zh-CN"/>
          </w:rPr>
          <w:t>十三、屏蔽电磁波玻璃项目工程方案分析</w:t>
        </w:r>
        <w:r>
          <w:tab/>
        </w:r>
        <w:r>
          <w:fldChar w:fldCharType="begin"/>
        </w:r>
        <w:r>
          <w:instrText xml:space="preserve"> PAGEREF _Toc13584 \h </w:instrText>
        </w:r>
        <w:r>
          <w:fldChar w:fldCharType="separate"/>
        </w:r>
        <w:r>
          <w:t>52</w:t>
        </w:r>
        <w:r>
          <w:fldChar w:fldCharType="end"/>
        </w:r>
      </w:hyperlink>
    </w:p>
    <w:p>
      <w:pPr>
        <w:pStyle w:val="TOC2"/>
        <w:tabs>
          <w:tab w:val="right" w:leader="dot" w:pos="8306"/>
        </w:tabs>
      </w:pPr>
      <w:hyperlink w:anchor="_Toc32710" w:history="1">
        <w:r>
          <w:rPr>
            <w:rFonts w:ascii="仿宋" w:eastAsia="仿宋" w:hAnsi="仿宋" w:cs="仿宋" w:hint="eastAsia"/>
            <w:lang w:eastAsia="zh-CN"/>
          </w:rPr>
          <w:t>(一)、建筑工程设计原则</w:t>
        </w:r>
        <w:r>
          <w:tab/>
        </w:r>
        <w:r>
          <w:fldChar w:fldCharType="begin"/>
        </w:r>
        <w:r>
          <w:instrText xml:space="preserve"> PAGEREF _Toc32710 \h </w:instrText>
        </w:r>
        <w:r>
          <w:fldChar w:fldCharType="separate"/>
        </w:r>
        <w:r>
          <w:t>52</w:t>
        </w:r>
        <w:r>
          <w:fldChar w:fldCharType="end"/>
        </w:r>
      </w:hyperlink>
    </w:p>
    <w:p>
      <w:pPr>
        <w:pStyle w:val="TOC2"/>
        <w:tabs>
          <w:tab w:val="right" w:leader="dot" w:pos="8306"/>
        </w:tabs>
      </w:pPr>
      <w:hyperlink w:anchor="_Toc13445" w:history="1">
        <w:r>
          <w:rPr>
            <w:rFonts w:ascii="仿宋" w:eastAsia="仿宋" w:hAnsi="仿宋" w:cs="仿宋" w:hint="eastAsia"/>
            <w:lang w:eastAsia="zh-CN"/>
          </w:rPr>
          <w:t>(二)、土建工程建设指标</w:t>
        </w:r>
        <w:r>
          <w:tab/>
        </w:r>
        <w:r>
          <w:fldChar w:fldCharType="begin"/>
        </w:r>
        <w:r>
          <w:instrText xml:space="preserve"> PAGEREF _Toc13445 \h </w:instrText>
        </w:r>
        <w:r>
          <w:fldChar w:fldCharType="separate"/>
        </w:r>
        <w:r>
          <w:t>55</w:t>
        </w:r>
        <w:r>
          <w:fldChar w:fldCharType="end"/>
        </w:r>
      </w:hyperlink>
    </w:p>
    <w:p>
      <w:pPr>
        <w:pStyle w:val="TOC1"/>
        <w:tabs>
          <w:tab w:val="right" w:leader="dot" w:pos="8306"/>
        </w:tabs>
      </w:pPr>
      <w:hyperlink w:anchor="_Toc15121" w:history="1">
        <w:r>
          <w:rPr>
            <w:rFonts w:ascii="仿宋" w:eastAsia="仿宋" w:hAnsi="仿宋" w:cs="仿宋" w:hint="eastAsia"/>
            <w:lang w:eastAsia="zh-CN"/>
          </w:rPr>
          <w:t>十四、利益相关者分析与沟通计划</w:t>
        </w:r>
        <w:r>
          <w:tab/>
        </w:r>
        <w:r>
          <w:fldChar w:fldCharType="begin"/>
        </w:r>
        <w:r>
          <w:instrText xml:space="preserve"> PAGEREF _Toc15121 \h </w:instrText>
        </w:r>
        <w:r>
          <w:fldChar w:fldCharType="separate"/>
        </w:r>
        <w:r>
          <w:t>57</w:t>
        </w:r>
        <w:r>
          <w:fldChar w:fldCharType="end"/>
        </w:r>
      </w:hyperlink>
    </w:p>
    <w:p>
      <w:pPr>
        <w:pStyle w:val="TOC2"/>
        <w:tabs>
          <w:tab w:val="right" w:leader="dot" w:pos="8306"/>
        </w:tabs>
      </w:pPr>
      <w:hyperlink w:anchor="_Toc20162" w:history="1">
        <w:r>
          <w:rPr>
            <w:rFonts w:ascii="仿宋" w:eastAsia="仿宋" w:hAnsi="仿宋" w:cs="仿宋" w:hint="eastAsia"/>
            <w:lang w:eastAsia="zh-CN"/>
          </w:rPr>
          <w:t>(一)、利益相关者分析</w:t>
        </w:r>
        <w:r>
          <w:tab/>
        </w:r>
        <w:r>
          <w:fldChar w:fldCharType="begin"/>
        </w:r>
        <w:r>
          <w:instrText xml:space="preserve"> PAGEREF _Toc20162 \h </w:instrText>
        </w:r>
        <w:r>
          <w:fldChar w:fldCharType="separate"/>
        </w:r>
        <w:r>
          <w:t>57</w:t>
        </w:r>
        <w:r>
          <w:fldChar w:fldCharType="end"/>
        </w:r>
      </w:hyperlink>
    </w:p>
    <w:p>
      <w:pPr>
        <w:pStyle w:val="TOC2"/>
        <w:tabs>
          <w:tab w:val="right" w:leader="dot" w:pos="8306"/>
        </w:tabs>
      </w:pPr>
      <w:hyperlink w:anchor="_Toc7334" w:history="1">
        <w:r>
          <w:rPr>
            <w:rFonts w:ascii="仿宋" w:eastAsia="仿宋" w:hAnsi="仿宋" w:cs="仿宋" w:hint="eastAsia"/>
            <w:lang w:eastAsia="zh-CN"/>
          </w:rPr>
          <w:t>(二)、沟通计划</w:t>
        </w:r>
        <w:r>
          <w:tab/>
        </w:r>
        <w:r>
          <w:fldChar w:fldCharType="begin"/>
        </w:r>
        <w:r>
          <w:instrText xml:space="preserve"> PAGEREF _Toc7334 \h </w:instrText>
        </w:r>
        <w:r>
          <w:fldChar w:fldCharType="separate"/>
        </w:r>
        <w:r>
          <w:t>58</w:t>
        </w:r>
        <w:r>
          <w:fldChar w:fldCharType="end"/>
        </w:r>
      </w:hyperlink>
    </w:p>
    <w:p>
      <w:pPr>
        <w:pStyle w:val="TOC1"/>
        <w:tabs>
          <w:tab w:val="right" w:leader="dot" w:pos="8306"/>
        </w:tabs>
      </w:pPr>
      <w:hyperlink w:anchor="_Toc23364" w:history="1">
        <w:r>
          <w:rPr>
            <w:rFonts w:ascii="仿宋" w:eastAsia="仿宋" w:hAnsi="仿宋" w:cs="仿宋" w:hint="eastAsia"/>
            <w:lang w:eastAsia="zh-CN"/>
          </w:rPr>
          <w:t>十五、屏蔽电磁波玻璃项目治理与监督</w:t>
        </w:r>
        <w:r>
          <w:tab/>
        </w:r>
        <w:r>
          <w:fldChar w:fldCharType="begin"/>
        </w:r>
        <w:r>
          <w:instrText xml:space="preserve"> PAGEREF _Toc23364 \h </w:instrText>
        </w:r>
        <w:r>
          <w:fldChar w:fldCharType="separate"/>
        </w:r>
        <w:r>
          <w:t>59</w:t>
        </w:r>
        <w:r>
          <w:fldChar w:fldCharType="end"/>
        </w:r>
      </w:hyperlink>
    </w:p>
    <w:p>
      <w:pPr>
        <w:pStyle w:val="TOC2"/>
        <w:tabs>
          <w:tab w:val="right" w:leader="dot" w:pos="8306"/>
        </w:tabs>
      </w:pPr>
      <w:hyperlink w:anchor="_Toc7419" w:history="1">
        <w:r>
          <w:rPr>
            <w:rFonts w:ascii="仿宋" w:eastAsia="仿宋" w:hAnsi="仿宋" w:cs="仿宋" w:hint="eastAsia"/>
            <w:lang w:eastAsia="zh-CN"/>
          </w:rPr>
          <w:t>(一)、屏蔽电磁波玻璃项目治理结构</w:t>
        </w:r>
        <w:r>
          <w:tab/>
        </w:r>
        <w:r>
          <w:fldChar w:fldCharType="begin"/>
        </w:r>
        <w:r>
          <w:instrText xml:space="preserve"> PAGEREF _Toc7419 \h </w:instrText>
        </w:r>
        <w:r>
          <w:fldChar w:fldCharType="separate"/>
        </w:r>
        <w:r>
          <w:t>59</w:t>
        </w:r>
        <w:r>
          <w:fldChar w:fldCharType="end"/>
        </w:r>
      </w:hyperlink>
    </w:p>
    <w:p>
      <w:pPr>
        <w:pStyle w:val="TOC2"/>
        <w:tabs>
          <w:tab w:val="right" w:leader="dot" w:pos="8306"/>
        </w:tabs>
      </w:pPr>
      <w:hyperlink w:anchor="_Toc15319" w:history="1">
        <w:r>
          <w:rPr>
            <w:rFonts w:ascii="仿宋" w:eastAsia="仿宋" w:hAnsi="仿宋" w:cs="仿宋" w:hint="eastAsia"/>
            <w:lang w:eastAsia="zh-CN"/>
          </w:rPr>
          <w:t>(二)、监督与审计</w:t>
        </w:r>
        <w:r>
          <w:tab/>
        </w:r>
        <w:r>
          <w:fldChar w:fldCharType="begin"/>
        </w:r>
        <w:r>
          <w:instrText xml:space="preserve"> PAGEREF _Toc15319 \h </w:instrText>
        </w:r>
        <w:r>
          <w:fldChar w:fldCharType="separate"/>
        </w:r>
        <w:r>
          <w:t>61</w:t>
        </w:r>
        <w:r>
          <w:fldChar w:fldCharType="end"/>
        </w:r>
      </w:hyperlink>
    </w:p>
    <w:p>
      <w:pPr>
        <w:pStyle w:val="TOC1"/>
        <w:tabs>
          <w:tab w:val="right" w:leader="dot" w:pos="8306"/>
        </w:tabs>
      </w:pPr>
      <w:hyperlink w:anchor="_Toc23854" w:history="1">
        <w:r>
          <w:rPr>
            <w:rFonts w:ascii="仿宋" w:eastAsia="仿宋" w:hAnsi="仿宋" w:cs="仿宋" w:hint="eastAsia"/>
            <w:lang w:eastAsia="zh-CN"/>
          </w:rPr>
          <w:t>十六、质量管理体系</w:t>
        </w:r>
        <w:r>
          <w:tab/>
        </w:r>
        <w:r>
          <w:fldChar w:fldCharType="begin"/>
        </w:r>
        <w:r>
          <w:instrText xml:space="preserve"> PAGEREF _Toc23854 \h </w:instrText>
        </w:r>
        <w:r>
          <w:fldChar w:fldCharType="separate"/>
        </w:r>
        <w:r>
          <w:t>62</w:t>
        </w:r>
        <w:r>
          <w:fldChar w:fldCharType="end"/>
        </w:r>
      </w:hyperlink>
    </w:p>
    <w:p>
      <w:pPr>
        <w:pStyle w:val="TOC2"/>
        <w:tabs>
          <w:tab w:val="right" w:leader="dot" w:pos="8306"/>
        </w:tabs>
      </w:pPr>
      <w:hyperlink w:anchor="_Toc16793" w:history="1">
        <w:r>
          <w:rPr>
            <w:rFonts w:ascii="仿宋" w:eastAsia="仿宋" w:hAnsi="仿宋" w:cs="仿宋" w:hint="eastAsia"/>
            <w:lang w:eastAsia="zh-CN"/>
          </w:rPr>
          <w:t>(一)、质量目标与方针</w:t>
        </w:r>
        <w:r>
          <w:tab/>
        </w:r>
        <w:r>
          <w:fldChar w:fldCharType="begin"/>
        </w:r>
        <w:r>
          <w:instrText xml:space="preserve"> PAGEREF _Toc16793 \h </w:instrText>
        </w:r>
        <w:r>
          <w:fldChar w:fldCharType="separate"/>
        </w:r>
        <w:r>
          <w:t>62</w:t>
        </w:r>
        <w:r>
          <w:fldChar w:fldCharType="end"/>
        </w:r>
      </w:hyperlink>
    </w:p>
    <w:p>
      <w:pPr>
        <w:pStyle w:val="TOC2"/>
        <w:tabs>
          <w:tab w:val="right" w:leader="dot" w:pos="8306"/>
        </w:tabs>
      </w:pPr>
      <w:hyperlink w:anchor="_Toc13432" w:history="1">
        <w:r>
          <w:rPr>
            <w:rFonts w:ascii="仿宋" w:eastAsia="仿宋" w:hAnsi="仿宋" w:cs="仿宋" w:hint="eastAsia"/>
            <w:lang w:eastAsia="zh-CN"/>
          </w:rPr>
          <w:t>(二)、质量管理责任</w:t>
        </w:r>
        <w:r>
          <w:tab/>
        </w:r>
        <w:r>
          <w:fldChar w:fldCharType="begin"/>
        </w:r>
        <w:r>
          <w:instrText xml:space="preserve"> PAGEREF _Toc13432 \h </w:instrText>
        </w:r>
        <w:r>
          <w:fldChar w:fldCharType="separate"/>
        </w:r>
        <w:r>
          <w:t>63</w:t>
        </w:r>
        <w:r>
          <w:fldChar w:fldCharType="end"/>
        </w:r>
      </w:hyperlink>
    </w:p>
    <w:p>
      <w:pPr>
        <w:pStyle w:val="TOC2"/>
        <w:tabs>
          <w:tab w:val="right" w:leader="dot" w:pos="8306"/>
        </w:tabs>
      </w:pPr>
      <w:hyperlink w:anchor="_Toc20263" w:history="1">
        <w:r>
          <w:rPr>
            <w:rFonts w:ascii="仿宋" w:eastAsia="仿宋" w:hAnsi="仿宋" w:cs="仿宋" w:hint="eastAsia"/>
            <w:lang w:eastAsia="zh-CN"/>
          </w:rPr>
          <w:t>(三)、质量管理体系文件</w:t>
        </w:r>
        <w:r>
          <w:tab/>
        </w:r>
        <w:r>
          <w:fldChar w:fldCharType="begin"/>
        </w:r>
        <w:r>
          <w:instrText xml:space="preserve"> PAGEREF _Toc20263 \h </w:instrText>
        </w:r>
        <w:r>
          <w:fldChar w:fldCharType="separate"/>
        </w:r>
        <w:r>
          <w:t>64</w:t>
        </w:r>
        <w:r>
          <w:fldChar w:fldCharType="end"/>
        </w:r>
      </w:hyperlink>
    </w:p>
    <w:p>
      <w:pPr>
        <w:pStyle w:val="TOC2"/>
        <w:tabs>
          <w:tab w:val="right" w:leader="dot" w:pos="8306"/>
        </w:tabs>
      </w:pPr>
      <w:hyperlink w:anchor="_Toc27172" w:history="1">
        <w:r>
          <w:rPr>
            <w:rFonts w:ascii="仿宋" w:eastAsia="仿宋" w:hAnsi="仿宋" w:cs="仿宋" w:hint="eastAsia"/>
            <w:lang w:eastAsia="zh-CN"/>
          </w:rPr>
          <w:t>(四)、质量培训与教育</w:t>
        </w:r>
        <w:r>
          <w:tab/>
        </w:r>
        <w:r>
          <w:fldChar w:fldCharType="begin"/>
        </w:r>
        <w:r>
          <w:instrText xml:space="preserve"> PAGEREF _Toc27172 \h </w:instrText>
        </w:r>
        <w:r>
          <w:fldChar w:fldCharType="separate"/>
        </w:r>
        <w:r>
          <w:t>67</w:t>
        </w:r>
        <w:r>
          <w:fldChar w:fldCharType="end"/>
        </w:r>
      </w:hyperlink>
    </w:p>
    <w:p>
      <w:pPr>
        <w:pStyle w:val="TOC2"/>
        <w:tabs>
          <w:tab w:val="right" w:leader="dot" w:pos="8306"/>
        </w:tabs>
      </w:pPr>
      <w:hyperlink w:anchor="_Toc18750" w:history="1">
        <w:r>
          <w:rPr>
            <w:rFonts w:ascii="仿宋" w:eastAsia="仿宋" w:hAnsi="仿宋" w:cs="仿宋" w:hint="eastAsia"/>
            <w:lang w:eastAsia="zh-CN"/>
          </w:rPr>
          <w:t>(五)、质量审核与评价</w:t>
        </w:r>
        <w:r>
          <w:tab/>
        </w:r>
        <w:r>
          <w:fldChar w:fldCharType="begin"/>
        </w:r>
        <w:r>
          <w:instrText xml:space="preserve"> PAGEREF _Toc18750 \h </w:instrText>
        </w:r>
        <w:r>
          <w:fldChar w:fldCharType="separate"/>
        </w:r>
        <w:r>
          <w:t>68</w:t>
        </w:r>
        <w:r>
          <w:fldChar w:fldCharType="end"/>
        </w:r>
      </w:hyperlink>
    </w:p>
    <w:p>
      <w:pPr>
        <w:pStyle w:val="TOC2"/>
        <w:tabs>
          <w:tab w:val="right" w:leader="dot" w:pos="8306"/>
        </w:tabs>
      </w:pPr>
      <w:hyperlink w:anchor="_Toc2094" w:history="1">
        <w:r>
          <w:rPr>
            <w:rFonts w:ascii="仿宋" w:eastAsia="仿宋" w:hAnsi="仿宋" w:cs="仿宋" w:hint="eastAsia"/>
            <w:lang w:eastAsia="zh-CN"/>
          </w:rPr>
          <w:t>(六)、不符合与纠正措施</w:t>
        </w:r>
        <w:r>
          <w:tab/>
        </w:r>
        <w:r>
          <w:fldChar w:fldCharType="begin"/>
        </w:r>
        <w:r>
          <w:instrText xml:space="preserve"> PAGEREF _Toc2094 \h </w:instrText>
        </w:r>
        <w:r>
          <w:fldChar w:fldCharType="separate"/>
        </w:r>
        <w:r>
          <w:t>69</w:t>
        </w:r>
        <w:r>
          <w:fldChar w:fldCharType="end"/>
        </w:r>
      </w:hyperlink>
    </w:p>
    <w:p>
      <w:pPr>
        <w:pStyle w:val="TOC1"/>
        <w:tabs>
          <w:tab w:val="right" w:leader="dot" w:pos="8306"/>
        </w:tabs>
      </w:pPr>
      <w:hyperlink w:anchor="_Toc12625" w:history="1">
        <w:r>
          <w:rPr>
            <w:rFonts w:ascii="仿宋" w:eastAsia="仿宋" w:hAnsi="仿宋" w:cs="仿宋" w:hint="eastAsia"/>
            <w:lang w:eastAsia="zh-CN"/>
          </w:rPr>
          <w:t>十七、屏蔽电磁波玻璃项目实施保障措施</w:t>
        </w:r>
        <w:r>
          <w:tab/>
        </w:r>
        <w:r>
          <w:fldChar w:fldCharType="begin"/>
        </w:r>
        <w:r>
          <w:instrText xml:space="preserve"> PAGEREF _Toc12625 \h </w:instrText>
        </w:r>
        <w:r>
          <w:fldChar w:fldCharType="separate"/>
        </w:r>
        <w:r>
          <w:t>70</w:t>
        </w:r>
        <w:r>
          <w:fldChar w:fldCharType="end"/>
        </w:r>
      </w:hyperlink>
    </w:p>
    <w:p>
      <w:pPr>
        <w:pStyle w:val="TOC2"/>
        <w:tabs>
          <w:tab w:val="right" w:leader="dot" w:pos="8306"/>
        </w:tabs>
      </w:pPr>
      <w:hyperlink w:anchor="_Toc21502" w:history="1">
        <w:r>
          <w:rPr>
            <w:rFonts w:ascii="仿宋" w:eastAsia="仿宋" w:hAnsi="仿宋" w:cs="仿宋" w:hint="eastAsia"/>
            <w:lang w:eastAsia="zh-CN"/>
          </w:rPr>
          <w:t>(一)、屏蔽电磁波玻璃项目实施保障机制</w:t>
        </w:r>
        <w:r>
          <w:tab/>
        </w:r>
        <w:r>
          <w:fldChar w:fldCharType="begin"/>
        </w:r>
        <w:r>
          <w:instrText xml:space="preserve"> PAGEREF _Toc21502 \h </w:instrText>
        </w:r>
        <w:r>
          <w:fldChar w:fldCharType="separate"/>
        </w:r>
        <w:r>
          <w:t>70</w:t>
        </w:r>
        <w:r>
          <w:fldChar w:fldCharType="end"/>
        </w:r>
      </w:hyperlink>
    </w:p>
    <w:p>
      <w:pPr>
        <w:pStyle w:val="TOC2"/>
        <w:tabs>
          <w:tab w:val="right" w:leader="dot" w:pos="8306"/>
        </w:tabs>
      </w:pPr>
      <w:hyperlink w:anchor="_Toc25060" w:history="1">
        <w:r>
          <w:rPr>
            <w:rFonts w:ascii="仿宋" w:eastAsia="仿宋" w:hAnsi="仿宋" w:cs="仿宋" w:hint="eastAsia"/>
            <w:lang w:eastAsia="zh-CN"/>
          </w:rPr>
          <w:t>(二)、屏蔽电磁波玻璃项目法律合规要求</w:t>
        </w:r>
        <w:r>
          <w:tab/>
        </w:r>
        <w:r>
          <w:fldChar w:fldCharType="begin"/>
        </w:r>
        <w:r>
          <w:instrText xml:space="preserve"> PAGEREF _Toc25060 \h </w:instrText>
        </w:r>
        <w:r>
          <w:fldChar w:fldCharType="separate"/>
        </w:r>
        <w:r>
          <w:t>74</w:t>
        </w:r>
        <w:r>
          <w:fldChar w:fldCharType="end"/>
        </w:r>
      </w:hyperlink>
    </w:p>
    <w:p>
      <w:pPr>
        <w:pStyle w:val="TOC2"/>
        <w:tabs>
          <w:tab w:val="right" w:leader="dot" w:pos="8306"/>
        </w:tabs>
      </w:pPr>
      <w:hyperlink w:anchor="_Toc9691" w:history="1">
        <w:r>
          <w:rPr>
            <w:rFonts w:ascii="仿宋" w:eastAsia="仿宋" w:hAnsi="仿宋" w:cs="仿宋" w:hint="eastAsia"/>
            <w:lang w:eastAsia="zh-CN"/>
          </w:rPr>
          <w:t>(三)、屏蔽电磁波玻璃项目合同管理与法律事务</w:t>
        </w:r>
        <w:r>
          <w:tab/>
        </w:r>
        <w:r>
          <w:fldChar w:fldCharType="begin"/>
        </w:r>
        <w:r>
          <w:instrText xml:space="preserve"> PAGEREF _Toc9691 \h </w:instrText>
        </w:r>
        <w:r>
          <w:fldChar w:fldCharType="separate"/>
        </w:r>
        <w:r>
          <w:t>78</w:t>
        </w:r>
        <w:r>
          <w:fldChar w:fldCharType="end"/>
        </w:r>
      </w:hyperlink>
    </w:p>
    <w:p>
      <w:pPr>
        <w:pStyle w:val="TOC2"/>
        <w:tabs>
          <w:tab w:val="right" w:leader="dot" w:pos="8306"/>
        </w:tabs>
      </w:pPr>
      <w:hyperlink w:anchor="_Toc25262" w:history="1">
        <w:r>
          <w:rPr>
            <w:rFonts w:ascii="仿宋" w:eastAsia="仿宋" w:hAnsi="仿宋" w:cs="仿宋" w:hint="eastAsia"/>
            <w:lang w:eastAsia="zh-CN"/>
          </w:rPr>
          <w:t>(四)、屏蔽电磁波玻璃项目知识产权保护策略</w:t>
        </w:r>
        <w:r>
          <w:tab/>
        </w:r>
        <w:r>
          <w:fldChar w:fldCharType="begin"/>
        </w:r>
        <w:r>
          <w:instrText xml:space="preserve"> PAGEREF _Toc25262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378"/>
      <w:r>
        <w:rPr>
          <w:rFonts w:ascii="仿宋" w:eastAsia="仿宋" w:hAnsi="仿宋" w:cs="仿宋" w:hint="eastAsia"/>
          <w:sz w:val="28"/>
          <w:lang w:eastAsia="zh-CN"/>
        </w:rPr>
        <w:t>一、屏蔽电磁波玻璃项目文档管理</w:t>
      </w:r>
      <w:bookmarkEnd w:id="2"/>
    </w:p>
    <w:p>
      <w:pPr>
        <w:pStyle w:val="Heading2"/>
        <w:rPr>
          <w:rFonts w:ascii="仿宋" w:eastAsia="仿宋" w:hAnsi="仿宋" w:cs="仿宋" w:hint="eastAsia"/>
          <w:lang w:eastAsia="zh-CN"/>
        </w:rPr>
      </w:pPr>
      <w:bookmarkStart w:id="3" w:name="_Toc1517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屏蔽电磁波玻璃项目高度重视文档的质量和准确性，以支持屏蔽电磁波玻璃项目的各项活动和决策。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文档的编制始于屏蔽电磁波玻璃项目计划的初期，我们制定了详细的文档编制计划，明确了每个文档的内容、格式和编写责任人。在屏蔽电磁波玻璃项目启动阶段，我们首先编制了屏蔽电磁波玻璃项目章程，明确定义了屏蔽电磁波玻璃项目的目标、范围、风险等关键要素。随后，屏蔽电磁波玻璃项目团队根据计划陆续编制了需求文档、设计文档、测试文档等各类文档，确保屏蔽电磁波玻璃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屏蔽电磁波玻璃项目管理中的重要环节，旨在确保屏蔽电磁波玻璃项目文档符合质量标准和屏蔽电磁波玻璃项目需求。在屏蔽电磁波玻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屏蔽电磁波玻璃项目相关利益方和专业领域的专家对文档进行独立审查。这有助于获取更全面、客观的反馈，确保屏蔽电磁波玻璃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屏蔽电磁波玻璃项目在文档编制与审查方面建立了严格的管理机制，通过规范的流程和多维度的审查，确保屏蔽电磁波玻璃项目文档的质量、准确性和可靠性，为屏蔽电磁波玻璃项目的顺利推进提供了有力支持。</w:t>
      </w:r>
    </w:p>
    <w:p>
      <w:pPr>
        <w:pStyle w:val="Heading2"/>
        <w:ind w:firstLine="560" w:firstLineChars="200"/>
        <w:rPr>
          <w:rFonts w:ascii="仿宋" w:eastAsia="仿宋" w:hAnsi="仿宋" w:cs="仿宋" w:hint="eastAsia"/>
          <w:sz w:val="28"/>
          <w:lang w:eastAsia="zh-CN"/>
        </w:rPr>
      </w:pPr>
      <w:bookmarkStart w:id="4" w:name="_Toc679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在屏蔽电磁波玻璃项目中，我们致力于优化文档发布与分发过程，以确保信息的高效传递和团队间协作的顺畅进行。以下是我们采取的关键优化策略：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我们通过多渠道发布文档，包括电子邮件、屏蔽电磁波玻璃项目管理平台、内部网站等，以满足不同团队成员的偏好和需求。多渠道发布确保了信息的全面覆盖。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我们采用了精细的权限控制，确保只有授权人员可以访问敏感信息。这种安全措施保护了屏蔽电磁波玻璃项目文档的机密性，防止了未经授权的信息泄露。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782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屏蔽电磁波玻璃项目生命周期中一个至关重要的环节，直接关系到屏蔽电磁波玻璃项目信息的长期保存和历史记录的完整性。在屏蔽电磁波玻璃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64"/>
      <w:r>
        <w:rPr>
          <w:rFonts w:ascii="仿宋" w:eastAsia="仿宋" w:hAnsi="仿宋" w:cs="仿宋" w:hint="eastAsia"/>
          <w:sz w:val="28"/>
          <w:lang w:eastAsia="zh-CN"/>
        </w:rPr>
        <w:t>二、屏蔽电磁波玻璃项目建设单位说明</w:t>
      </w:r>
      <w:bookmarkEnd w:id="6"/>
    </w:p>
    <w:p>
      <w:pPr>
        <w:pStyle w:val="Heading2"/>
        <w:rPr>
          <w:rFonts w:ascii="仿宋" w:eastAsia="仿宋" w:hAnsi="仿宋" w:cs="仿宋" w:hint="eastAsia"/>
          <w:lang w:eastAsia="zh-CN"/>
        </w:rPr>
      </w:pPr>
      <w:bookmarkStart w:id="7" w:name="_Toc10189"/>
      <w:r>
        <w:rPr>
          <w:rFonts w:ascii="仿宋" w:eastAsia="仿宋" w:hAnsi="仿宋" w:cs="仿宋" w:hint="eastAsia"/>
          <w:lang w:eastAsia="zh-CN"/>
        </w:rPr>
        <w:t>(一)、屏蔽电磁波玻璃项目承办单位基本情况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292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屏蔽电磁波玻璃项目承办单位的XXXX，我们着眼于实现可持续的经济效益。通过技术创新和解决方案的提供，公司预计在屏蔽电磁波玻璃项目执行期间将获得可观的收入增长。这一收入来源主要包括屏蔽电磁波玻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同时，我们注重成本控制和效率提升，以确保屏蔽电磁波玻璃项目的可持续盈利。透过精细的管理和资源优化，公司期望实现屏蔽电磁波玻璃项目利润最大化。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屏蔽电磁波玻璃项目实施进行全面的投资评估，包括屏蔽电磁波玻璃项目启动阶段的资金投入和后续运营成本。通过对屏蔽电磁波玻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屏蔽电磁波玻璃项目实施过程中具备足够的资金流动性，公司将进行详尽的现金流分析。这包括资金需求的合理预测、屏蔽电磁波玻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7737"/>
      <w:r>
        <w:rPr>
          <w:rFonts w:ascii="仿宋" w:eastAsia="仿宋" w:hAnsi="仿宋" w:cs="仿宋" w:hint="eastAsia"/>
          <w:sz w:val="28"/>
          <w:lang w:eastAsia="zh-CN"/>
        </w:rPr>
        <w:t>三、屏蔽电磁波玻璃项目建设背景及必要性分析</w:t>
      </w:r>
      <w:bookmarkEnd w:id="9"/>
    </w:p>
    <w:p>
      <w:pPr>
        <w:pStyle w:val="Heading2"/>
        <w:rPr>
          <w:rFonts w:ascii="仿宋" w:eastAsia="仿宋" w:hAnsi="仿宋" w:cs="仿宋" w:hint="eastAsia"/>
          <w:lang w:eastAsia="zh-CN"/>
        </w:rPr>
      </w:pPr>
      <w:bookmarkStart w:id="10" w:name="_Toc12694"/>
      <w:r>
        <w:rPr>
          <w:rFonts w:ascii="仿宋" w:eastAsia="仿宋" w:hAnsi="仿宋" w:cs="仿宋" w:hint="eastAsia"/>
          <w:lang w:eastAsia="zh-CN"/>
        </w:rPr>
        <w:t>(一)、屏蔽电磁波玻璃项目背景分析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屏蔽电磁波玻璃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屏蔽电磁波玻璃项目在这个潮流中的定位。同时，我们将关注行业内涌现的新兴机遇，以便屏蔽电磁波玻璃项目更好地融入行业发展的潮流中。</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屏蔽电磁波玻璃项目提供了强大的发展动力。我们将聚焦于行业内最新的技术发展趋势，包括但不限于人工智能、大数据分析、物联网等领域。通过深度的技术研究，我们将确保屏蔽电磁波玻璃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屏蔽电磁波玻璃项目发展的源泉。我们将投入更多的精力对市场需求进行深入剖析，超越表面的需求，深入挖掘潜在的市场痛点和机遇。通过对市场需求的细致了解，屏蔽电磁波玻璃项目将更有针对性地设计解决方案，满足市场的多样化需求，从而更好地促进屏蔽电磁波玻璃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屏蔽电磁波玻璃项目战略至关重要。我们将对竞争态势进行更为深入的分析，包括但不限于市场份额、产品特点、客户满意度等多个维度。通过深度的竞争分析，屏蔽电磁波玻璃项目将能够更准确地把握市场脉搏，制定具有竞争力的屏蔽电磁波玻璃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屏蔽电磁波玻璃项目的发展具有直接的影响。我们将进行更为全面的法规和政策分析，了解行业发展中的潜在法律风险和合规挑战。通过充分了解和遵守相关法规，屏蔽电磁波玻璃项目将确保在法律框架内合法合规运营，为屏蔽电磁波玻璃项目的稳健发展提供有力支持。</w:t>
      </w:r>
    </w:p>
    <w:p>
      <w:pPr>
        <w:pStyle w:val="Heading2"/>
        <w:ind w:firstLine="560" w:firstLineChars="200"/>
        <w:rPr>
          <w:rFonts w:ascii="仿宋" w:eastAsia="仿宋" w:hAnsi="仿宋" w:cs="仿宋" w:hint="eastAsia"/>
          <w:sz w:val="28"/>
          <w:lang w:eastAsia="zh-CN"/>
        </w:rPr>
      </w:pPr>
      <w:bookmarkStart w:id="11" w:name="_Toc17888"/>
      <w:r>
        <w:rPr>
          <w:rFonts w:ascii="仿宋" w:eastAsia="仿宋" w:hAnsi="仿宋" w:cs="仿宋" w:hint="eastAsia"/>
          <w:sz w:val="28"/>
          <w:lang w:eastAsia="zh-CN"/>
        </w:rPr>
        <w:t>(二)、屏蔽电磁波玻璃项目建设必要性分析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建设的迫切性源于对行业发展趋势的深刻洞察。我们正处于一个行业变革的时代，科技创新、数字化转型成为企业发展的关键动力。屏蔽电磁波玻璃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建设不仅仅是为了跟上潮流，更是为了通过技术创新推动企业的持续发展。通过引入先进的技术和解决方案，屏蔽电磁波玻璃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屏蔽电磁波玻璃项目的建设成为必然选择，通过提高产品质量、拓展服务领域，从而在竞争中获得更多的机会。屏蔽电磁波玻璃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屏蔽电磁波玻璃项目建设的必要性体现在对客户需求更精准的满足。通过屏蔽电磁波玻璃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建设的背后是对企业持续创新的追求。只有通过不断创新，企业才能在竞争中立于不败之地。屏蔽电磁波玻璃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675"/>
      <w:r>
        <w:rPr>
          <w:rFonts w:ascii="仿宋" w:eastAsia="仿宋" w:hAnsi="仿宋" w:cs="仿宋" w:hint="eastAsia"/>
          <w:sz w:val="28"/>
          <w:lang w:eastAsia="zh-CN"/>
        </w:rPr>
        <w:t>四、屏蔽电磁波玻璃项目可持续发展</w:t>
      </w:r>
      <w:bookmarkEnd w:id="12"/>
    </w:p>
    <w:p>
      <w:pPr>
        <w:pStyle w:val="Heading2"/>
        <w:rPr>
          <w:rFonts w:ascii="仿宋" w:eastAsia="仿宋" w:hAnsi="仿宋" w:cs="仿宋" w:hint="eastAsia"/>
          <w:lang w:eastAsia="zh-CN"/>
        </w:rPr>
      </w:pPr>
      <w:bookmarkStart w:id="13" w:name="_Toc2096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屏蔽电磁波玻璃项目中，屏蔽电磁波玻璃项目团队着眼于未来，明确了可持续发展的战略方向。制定的具体可持续发展目标包括降低资源使用、采用环保技术、最大化社会效益等。这一步骤不仅有助于屏蔽电磁波玻璃项目在环保和社会责任方面达到最高标准，也为未来提供了明确的指引，确保屏蔽电磁波玻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可持续实践的融入屏蔽电磁波玻璃项目管理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屏蔽电磁波玻璃项目管理周期。从屏蔽电磁波玻璃项目规划开始，屏蔽电磁波玻璃项目团队就考虑了环境和社会的因素。在执行阶段，屏蔽电磁波玻璃项目团队积极推动绿色技术的应用，优化资源利用。此外，关注员工的社会责任，通过培训和沟通活动提高员工对可持续发展的认知，使他们能够在日常工作中践行可持续实践。这些举措不仅为屏蔽电磁波玻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0224"/>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扎根于屏蔽电磁波玻璃项目的可持续发展理念，我们深信环保与社会责任是屏蔽电磁波玻璃项目成功的关键支柱。在屏蔽电磁波玻璃项目的每一步，我们都致力于通过创新和实践，履行对环境和社会的坚定责任。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团队通过引入先进的环保技术、建立高效的废物处理系统以及推动能源节约措施，积极履行环保责任。定期的环保监测和评估确保屏蔽电磁波玻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不仅致力于自身可持续发展，还注重对社会的回馈。通过支持社区屏蔽电磁波玻璃项目、参与慈善事业、提供培训机会等方式，屏蔽电磁波玻璃项目积极履行社会责任。与当地社区建立积极互动，关注员工的工作与生活平衡，以及员工的身心健康，是屏蔽电磁波玻璃项目在社会责任层面的关键举措。这样的实践不仅增强了屏蔽电磁波玻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1366"/>
      <w:r>
        <w:rPr>
          <w:rFonts w:ascii="仿宋" w:eastAsia="仿宋" w:hAnsi="仿宋" w:cs="仿宋" w:hint="eastAsia"/>
          <w:sz w:val="28"/>
          <w:lang w:eastAsia="zh-CN"/>
        </w:rPr>
        <w:t>五、屏蔽电磁波玻璃项目土建工程</w:t>
      </w:r>
      <w:bookmarkEnd w:id="15"/>
    </w:p>
    <w:p>
      <w:pPr>
        <w:pStyle w:val="Heading2"/>
        <w:rPr>
          <w:rFonts w:ascii="仿宋" w:eastAsia="仿宋" w:hAnsi="仿宋" w:cs="仿宋" w:hint="eastAsia"/>
          <w:lang w:eastAsia="zh-CN"/>
        </w:rPr>
      </w:pPr>
      <w:bookmarkStart w:id="16" w:name="_Toc1648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在屏蔽电磁波玻璃项目的建筑工程设计中，我们将秉承一系列重要的设计原则，以确保屏蔽电磁波玻璃项目建筑在功能、美观、可持续性等方面达到最佳效果。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首要原则是确保建筑的功能性得到最大化的发挥。我们将充分理解屏蔽电磁波玻璃项目的实际需求，合理布局各个功能区域，保证建筑在满足业务需求的同时，提供高效的工作环境。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在建筑设计中，我们将综合考虑建设和运营成本。通过精细的经济效益分析，确保设计方案在高效利用资源的同时，对屏蔽电磁波玻璃项目的长期盈利能力有积极的贡献。</w:t>
      </w:r>
    </w:p>
    <w:p>
      <w:pPr>
        <w:pStyle w:val="Heading2"/>
        <w:ind w:firstLine="560" w:firstLineChars="200"/>
        <w:rPr>
          <w:rFonts w:ascii="仿宋" w:eastAsia="仿宋" w:hAnsi="仿宋" w:cs="仿宋" w:hint="eastAsia"/>
          <w:sz w:val="28"/>
          <w:lang w:eastAsia="zh-CN"/>
        </w:rPr>
      </w:pPr>
      <w:bookmarkStart w:id="17" w:name="_Toc1646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屏蔽电磁波玻璃项目的土建工程设计中，我们将精准设定设计年限，结合屏蔽电磁波玻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屏蔽电磁波玻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0777"/>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屏蔽电磁波玻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屏蔽电磁波玻璃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屏蔽电磁波玻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6309"/>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本期工程屏蔽电磁波玻璃项目预计总建筑面积XXX平方米，其中：计容建筑面积XXX平方米，计划建筑工程投资XX万元，占屏蔽电磁波玻璃项目总投资的XX%。</w:t>
      </w:r>
    </w:p>
    <w:p>
      <w:pPr>
        <w:pStyle w:val="Heading1"/>
        <w:ind w:firstLine="560" w:firstLineChars="200"/>
        <w:rPr>
          <w:rFonts w:ascii="仿宋" w:eastAsia="仿宋" w:hAnsi="仿宋" w:cs="仿宋" w:hint="eastAsia"/>
          <w:sz w:val="28"/>
          <w:lang w:eastAsia="zh-CN"/>
        </w:rPr>
      </w:pPr>
      <w:bookmarkStart w:id="20" w:name="_Toc20443"/>
      <w:r>
        <w:rPr>
          <w:rFonts w:ascii="仿宋" w:eastAsia="仿宋" w:hAnsi="仿宋" w:cs="仿宋" w:hint="eastAsia"/>
          <w:sz w:val="28"/>
          <w:lang w:eastAsia="zh-CN"/>
        </w:rPr>
        <w:t>六、屏蔽电磁波玻璃项目概论</w:t>
      </w:r>
      <w:bookmarkEnd w:id="20"/>
    </w:p>
    <w:p>
      <w:pPr>
        <w:pStyle w:val="Heading2"/>
        <w:rPr>
          <w:rFonts w:ascii="仿宋" w:eastAsia="仿宋" w:hAnsi="仿宋" w:cs="仿宋" w:hint="eastAsia"/>
          <w:lang w:eastAsia="zh-CN"/>
        </w:rPr>
      </w:pPr>
      <w:bookmarkStart w:id="21" w:name="_Toc19866"/>
      <w:r>
        <w:rPr>
          <w:rFonts w:ascii="仿宋" w:eastAsia="仿宋" w:hAnsi="仿宋" w:cs="仿宋" w:hint="eastAsia"/>
          <w:lang w:eastAsia="zh-CN"/>
        </w:rPr>
        <w:t>(一)、屏蔽电磁波玻璃项目概况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的起源追溯至对市场的深入洞察。市场的不断演变与变革为屏蔽电磁波玻璃项目提供了难得的机遇。当前市场存在的需求缺口和变革的大环境共同构成了屏蔽电磁波玻璃项目的背景。这个屏蔽电磁波玻璃项目旨在充分利用市场机遇，填补行业中尚未满足的需求，为客户提供全新的解决方案。市场的变革和需求的增长使得这个屏蔽电磁波玻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屏蔽电磁波玻璃项目名称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https://d.book118.com/716100113233010044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55283F"/>
    <w:rsid w:val="3A5528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6100113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2024-02-07T04:21:00Z</dcterms:created>
  <dcterms:modified xsi:type="dcterms:W3CDTF">2024-02-07T04:22:03Z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427D45E2500E4A42A25F53372DFD6727_11</vt:lpwstr>
  </property>
  <property fmtid="{D5CDD505-2E9C-101B-9397-08002B2CF9AE}" pid="3" name="KSOProductBuildVer">
    <vt:lpwstr>2052-12.1.0.16250</vt:lpwstr>
  </property>
</Properties>
</file>