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半导体用石英玻璃材料项目规划设计蓝图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8" w:history="1">
        <w:r>
          <w:rPr>
            <w:rFonts w:ascii="仿宋" w:eastAsia="仿宋" w:hAnsi="仿宋" w:cs="仿宋" w:hint="eastAsia"/>
            <w:lang w:eastAsia="zh-CN"/>
          </w:rPr>
          <w:t>序言</w:t>
        </w:r>
        <w:r>
          <w:tab/>
        </w:r>
        <w:r>
          <w:fldChar w:fldCharType="begin"/>
        </w:r>
        <w:r>
          <w:instrText xml:space="preserve"> PAGEREF _Toc10988 \h </w:instrText>
        </w:r>
        <w:r>
          <w:fldChar w:fldCharType="separate"/>
        </w:r>
        <w:r>
          <w:t>3</w:t>
        </w:r>
        <w:r>
          <w:fldChar w:fldCharType="end"/>
        </w:r>
      </w:hyperlink>
    </w:p>
    <w:p>
      <w:pPr>
        <w:pStyle w:val="TOC1"/>
        <w:tabs>
          <w:tab w:val="right" w:leader="dot" w:pos="8306"/>
        </w:tabs>
      </w:pPr>
      <w:hyperlink w:anchor="_Toc31051" w:history="1">
        <w:r>
          <w:rPr>
            <w:rFonts w:ascii="仿宋" w:eastAsia="仿宋" w:hAnsi="仿宋" w:cs="仿宋" w:hint="eastAsia"/>
            <w:lang w:eastAsia="zh-CN"/>
          </w:rPr>
          <w:t>一、半导体用石英玻璃材料项目危机管理</w:t>
        </w:r>
        <w:r>
          <w:tab/>
        </w:r>
        <w:r>
          <w:fldChar w:fldCharType="begin"/>
        </w:r>
        <w:r>
          <w:instrText xml:space="preserve"> PAGEREF _Toc31051 \h </w:instrText>
        </w:r>
        <w:r>
          <w:fldChar w:fldCharType="separate"/>
        </w:r>
        <w:r>
          <w:t>3</w:t>
        </w:r>
        <w:r>
          <w:fldChar w:fldCharType="end"/>
        </w:r>
      </w:hyperlink>
    </w:p>
    <w:p>
      <w:pPr>
        <w:pStyle w:val="TOC2"/>
        <w:tabs>
          <w:tab w:val="right" w:leader="dot" w:pos="8306"/>
        </w:tabs>
      </w:pPr>
      <w:hyperlink w:anchor="_Toc25227" w:history="1">
        <w:r>
          <w:rPr>
            <w:rFonts w:ascii="仿宋" w:eastAsia="仿宋" w:hAnsi="仿宋" w:cs="仿宋" w:hint="eastAsia"/>
            <w:lang w:eastAsia="zh-CN"/>
          </w:rPr>
          <w:t>(一)、危机预警与识别</w:t>
        </w:r>
        <w:r>
          <w:tab/>
        </w:r>
        <w:r>
          <w:fldChar w:fldCharType="begin"/>
        </w:r>
        <w:r>
          <w:instrText xml:space="preserve"> PAGEREF _Toc25227 \h </w:instrText>
        </w:r>
        <w:r>
          <w:fldChar w:fldCharType="separate"/>
        </w:r>
        <w:r>
          <w:t>3</w:t>
        </w:r>
        <w:r>
          <w:fldChar w:fldCharType="end"/>
        </w:r>
      </w:hyperlink>
    </w:p>
    <w:p>
      <w:pPr>
        <w:pStyle w:val="TOC2"/>
        <w:tabs>
          <w:tab w:val="right" w:leader="dot" w:pos="8306"/>
        </w:tabs>
      </w:pPr>
      <w:hyperlink w:anchor="_Toc23973" w:history="1">
        <w:r>
          <w:rPr>
            <w:rFonts w:ascii="仿宋" w:eastAsia="仿宋" w:hAnsi="仿宋" w:cs="仿宋" w:hint="eastAsia"/>
            <w:lang w:eastAsia="zh-CN"/>
          </w:rPr>
          <w:t>(二)、危机应对与恢复</w:t>
        </w:r>
        <w:r>
          <w:tab/>
        </w:r>
        <w:r>
          <w:fldChar w:fldCharType="begin"/>
        </w:r>
        <w:r>
          <w:instrText xml:space="preserve"> PAGEREF _Toc23973 \h </w:instrText>
        </w:r>
        <w:r>
          <w:fldChar w:fldCharType="separate"/>
        </w:r>
        <w:r>
          <w:t>4</w:t>
        </w:r>
        <w:r>
          <w:fldChar w:fldCharType="end"/>
        </w:r>
      </w:hyperlink>
    </w:p>
    <w:p>
      <w:pPr>
        <w:pStyle w:val="TOC1"/>
        <w:tabs>
          <w:tab w:val="right" w:leader="dot" w:pos="8306"/>
        </w:tabs>
      </w:pPr>
      <w:hyperlink w:anchor="_Toc27638" w:history="1">
        <w:r>
          <w:rPr>
            <w:rFonts w:ascii="仿宋" w:eastAsia="仿宋" w:hAnsi="仿宋" w:cs="仿宋" w:hint="eastAsia"/>
            <w:lang w:eastAsia="zh-CN"/>
          </w:rPr>
          <w:t>二、产品规划分析</w:t>
        </w:r>
        <w:r>
          <w:tab/>
        </w:r>
        <w:r>
          <w:fldChar w:fldCharType="begin"/>
        </w:r>
        <w:r>
          <w:instrText xml:space="preserve"> PAGEREF _Toc27638 \h </w:instrText>
        </w:r>
        <w:r>
          <w:fldChar w:fldCharType="separate"/>
        </w:r>
        <w:r>
          <w:t>6</w:t>
        </w:r>
        <w:r>
          <w:fldChar w:fldCharType="end"/>
        </w:r>
      </w:hyperlink>
    </w:p>
    <w:p>
      <w:pPr>
        <w:pStyle w:val="TOC2"/>
        <w:tabs>
          <w:tab w:val="right" w:leader="dot" w:pos="8306"/>
        </w:tabs>
      </w:pPr>
      <w:hyperlink w:anchor="_Toc5529" w:history="1">
        <w:r>
          <w:rPr>
            <w:rFonts w:ascii="仿宋" w:eastAsia="仿宋" w:hAnsi="仿宋" w:cs="仿宋" w:hint="eastAsia"/>
            <w:lang w:eastAsia="zh-CN"/>
          </w:rPr>
          <w:t>(一)、产品规划</w:t>
        </w:r>
        <w:r>
          <w:tab/>
        </w:r>
        <w:r>
          <w:fldChar w:fldCharType="begin"/>
        </w:r>
        <w:r>
          <w:instrText xml:space="preserve"> PAGEREF _Toc5529 \h </w:instrText>
        </w:r>
        <w:r>
          <w:fldChar w:fldCharType="separate"/>
        </w:r>
        <w:r>
          <w:t>6</w:t>
        </w:r>
        <w:r>
          <w:fldChar w:fldCharType="end"/>
        </w:r>
      </w:hyperlink>
    </w:p>
    <w:p>
      <w:pPr>
        <w:pStyle w:val="TOC2"/>
        <w:tabs>
          <w:tab w:val="right" w:leader="dot" w:pos="8306"/>
        </w:tabs>
      </w:pPr>
      <w:hyperlink w:anchor="_Toc24735" w:history="1">
        <w:r>
          <w:rPr>
            <w:rFonts w:ascii="仿宋" w:eastAsia="仿宋" w:hAnsi="仿宋" w:cs="仿宋" w:hint="eastAsia"/>
            <w:lang w:eastAsia="zh-CN"/>
          </w:rPr>
          <w:t>(二)、建设规模</w:t>
        </w:r>
        <w:r>
          <w:tab/>
        </w:r>
        <w:r>
          <w:fldChar w:fldCharType="begin"/>
        </w:r>
        <w:r>
          <w:instrText xml:space="preserve"> PAGEREF _Toc24735 \h </w:instrText>
        </w:r>
        <w:r>
          <w:fldChar w:fldCharType="separate"/>
        </w:r>
        <w:r>
          <w:t>6</w:t>
        </w:r>
        <w:r>
          <w:fldChar w:fldCharType="end"/>
        </w:r>
      </w:hyperlink>
    </w:p>
    <w:p>
      <w:pPr>
        <w:pStyle w:val="TOC1"/>
        <w:tabs>
          <w:tab w:val="right" w:leader="dot" w:pos="8306"/>
        </w:tabs>
      </w:pPr>
      <w:hyperlink w:anchor="_Toc5807" w:history="1">
        <w:r>
          <w:rPr>
            <w:rFonts w:ascii="仿宋" w:eastAsia="仿宋" w:hAnsi="仿宋" w:cs="仿宋" w:hint="eastAsia"/>
            <w:lang w:eastAsia="zh-CN"/>
          </w:rPr>
          <w:t>三、工艺说明</w:t>
        </w:r>
        <w:r>
          <w:tab/>
        </w:r>
        <w:r>
          <w:fldChar w:fldCharType="begin"/>
        </w:r>
        <w:r>
          <w:instrText xml:space="preserve"> PAGEREF _Toc5807 \h </w:instrText>
        </w:r>
        <w:r>
          <w:fldChar w:fldCharType="separate"/>
        </w:r>
        <w:r>
          <w:t>8</w:t>
        </w:r>
        <w:r>
          <w:fldChar w:fldCharType="end"/>
        </w:r>
      </w:hyperlink>
    </w:p>
    <w:p>
      <w:pPr>
        <w:pStyle w:val="TOC2"/>
        <w:tabs>
          <w:tab w:val="right" w:leader="dot" w:pos="8306"/>
        </w:tabs>
      </w:pPr>
      <w:hyperlink w:anchor="_Toc8775" w:history="1">
        <w:r>
          <w:rPr>
            <w:rFonts w:ascii="仿宋" w:eastAsia="仿宋" w:hAnsi="仿宋" w:cs="仿宋" w:hint="eastAsia"/>
            <w:lang w:eastAsia="zh-CN"/>
          </w:rPr>
          <w:t>(一)、技术管理特点</w:t>
        </w:r>
        <w:r>
          <w:tab/>
        </w:r>
        <w:r>
          <w:fldChar w:fldCharType="begin"/>
        </w:r>
        <w:r>
          <w:instrText xml:space="preserve"> PAGEREF _Toc8775 \h </w:instrText>
        </w:r>
        <w:r>
          <w:fldChar w:fldCharType="separate"/>
        </w:r>
        <w:r>
          <w:t>8</w:t>
        </w:r>
        <w:r>
          <w:fldChar w:fldCharType="end"/>
        </w:r>
      </w:hyperlink>
    </w:p>
    <w:p>
      <w:pPr>
        <w:pStyle w:val="TOC2"/>
        <w:tabs>
          <w:tab w:val="right" w:leader="dot" w:pos="8306"/>
        </w:tabs>
      </w:pPr>
      <w:hyperlink w:anchor="_Toc23707" w:history="1">
        <w:r>
          <w:rPr>
            <w:rFonts w:ascii="仿宋" w:eastAsia="仿宋" w:hAnsi="仿宋" w:cs="仿宋" w:hint="eastAsia"/>
            <w:lang w:eastAsia="zh-CN"/>
          </w:rPr>
          <w:t>(二)、半导体用石英玻璃材料项目工艺技术设计方案</w:t>
        </w:r>
        <w:r>
          <w:tab/>
        </w:r>
        <w:r>
          <w:fldChar w:fldCharType="begin"/>
        </w:r>
        <w:r>
          <w:instrText xml:space="preserve"> PAGEREF _Toc23707 \h </w:instrText>
        </w:r>
        <w:r>
          <w:fldChar w:fldCharType="separate"/>
        </w:r>
        <w:r>
          <w:t>9</w:t>
        </w:r>
        <w:r>
          <w:fldChar w:fldCharType="end"/>
        </w:r>
      </w:hyperlink>
    </w:p>
    <w:p>
      <w:pPr>
        <w:pStyle w:val="TOC2"/>
        <w:tabs>
          <w:tab w:val="right" w:leader="dot" w:pos="8306"/>
        </w:tabs>
      </w:pPr>
      <w:hyperlink w:anchor="_Toc8957" w:history="1">
        <w:r>
          <w:rPr>
            <w:rFonts w:ascii="仿宋" w:eastAsia="仿宋" w:hAnsi="仿宋" w:cs="仿宋" w:hint="eastAsia"/>
            <w:lang w:eastAsia="zh-CN"/>
          </w:rPr>
          <w:t>(三)、设备选型方案</w:t>
        </w:r>
        <w:r>
          <w:tab/>
        </w:r>
        <w:r>
          <w:fldChar w:fldCharType="begin"/>
        </w:r>
        <w:r>
          <w:instrText xml:space="preserve"> PAGEREF _Toc8957 \h </w:instrText>
        </w:r>
        <w:r>
          <w:fldChar w:fldCharType="separate"/>
        </w:r>
        <w:r>
          <w:t>10</w:t>
        </w:r>
        <w:r>
          <w:fldChar w:fldCharType="end"/>
        </w:r>
      </w:hyperlink>
    </w:p>
    <w:p>
      <w:pPr>
        <w:pStyle w:val="TOC1"/>
        <w:tabs>
          <w:tab w:val="right" w:leader="dot" w:pos="8306"/>
        </w:tabs>
      </w:pPr>
      <w:hyperlink w:anchor="_Toc2477" w:history="1">
        <w:r>
          <w:rPr>
            <w:rFonts w:ascii="仿宋" w:eastAsia="仿宋" w:hAnsi="仿宋" w:cs="仿宋" w:hint="eastAsia"/>
            <w:lang w:eastAsia="zh-CN"/>
          </w:rPr>
          <w:t>四、半导体用石英玻璃材料项目选址可行性分析</w:t>
        </w:r>
        <w:r>
          <w:tab/>
        </w:r>
        <w:r>
          <w:fldChar w:fldCharType="begin"/>
        </w:r>
        <w:r>
          <w:instrText xml:space="preserve"> PAGEREF _Toc2477 \h </w:instrText>
        </w:r>
        <w:r>
          <w:fldChar w:fldCharType="separate"/>
        </w:r>
        <w:r>
          <w:t>12</w:t>
        </w:r>
        <w:r>
          <w:fldChar w:fldCharType="end"/>
        </w:r>
      </w:hyperlink>
    </w:p>
    <w:p>
      <w:pPr>
        <w:pStyle w:val="TOC2"/>
        <w:tabs>
          <w:tab w:val="right" w:leader="dot" w:pos="8306"/>
        </w:tabs>
      </w:pPr>
      <w:hyperlink w:anchor="_Toc6727" w:history="1">
        <w:r>
          <w:rPr>
            <w:rFonts w:ascii="仿宋" w:eastAsia="仿宋" w:hAnsi="仿宋" w:cs="仿宋" w:hint="eastAsia"/>
            <w:lang w:eastAsia="zh-CN"/>
          </w:rPr>
          <w:t>(一)、半导体用石英玻璃材料项目选址</w:t>
        </w:r>
        <w:r>
          <w:tab/>
        </w:r>
        <w:r>
          <w:fldChar w:fldCharType="begin"/>
        </w:r>
        <w:r>
          <w:instrText xml:space="preserve"> PAGEREF _Toc6727 \h </w:instrText>
        </w:r>
        <w:r>
          <w:fldChar w:fldCharType="separate"/>
        </w:r>
        <w:r>
          <w:t>12</w:t>
        </w:r>
        <w:r>
          <w:fldChar w:fldCharType="end"/>
        </w:r>
      </w:hyperlink>
    </w:p>
    <w:p>
      <w:pPr>
        <w:pStyle w:val="TOC2"/>
        <w:tabs>
          <w:tab w:val="right" w:leader="dot" w:pos="8306"/>
        </w:tabs>
      </w:pPr>
      <w:hyperlink w:anchor="_Toc999" w:history="1">
        <w:r>
          <w:rPr>
            <w:rFonts w:ascii="仿宋" w:eastAsia="仿宋" w:hAnsi="仿宋" w:cs="仿宋" w:hint="eastAsia"/>
            <w:lang w:eastAsia="zh-CN"/>
          </w:rPr>
          <w:t>(二)、用地控制指标</w:t>
        </w:r>
        <w:r>
          <w:tab/>
        </w:r>
        <w:r>
          <w:fldChar w:fldCharType="begin"/>
        </w:r>
        <w:r>
          <w:instrText xml:space="preserve"> PAGEREF _Toc999 \h </w:instrText>
        </w:r>
        <w:r>
          <w:fldChar w:fldCharType="separate"/>
        </w:r>
        <w:r>
          <w:t>12</w:t>
        </w:r>
        <w:r>
          <w:fldChar w:fldCharType="end"/>
        </w:r>
      </w:hyperlink>
    </w:p>
    <w:p>
      <w:pPr>
        <w:pStyle w:val="TOC2"/>
        <w:tabs>
          <w:tab w:val="right" w:leader="dot" w:pos="8306"/>
        </w:tabs>
      </w:pPr>
      <w:hyperlink w:anchor="_Toc30832" w:history="1">
        <w:r>
          <w:rPr>
            <w:rFonts w:ascii="仿宋" w:eastAsia="仿宋" w:hAnsi="仿宋" w:cs="仿宋" w:hint="eastAsia"/>
            <w:lang w:eastAsia="zh-CN"/>
          </w:rPr>
          <w:t>(三)、节约用地措施</w:t>
        </w:r>
        <w:r>
          <w:tab/>
        </w:r>
        <w:r>
          <w:fldChar w:fldCharType="begin"/>
        </w:r>
        <w:r>
          <w:instrText xml:space="preserve"> PAGEREF _Toc30832 \h </w:instrText>
        </w:r>
        <w:r>
          <w:fldChar w:fldCharType="separate"/>
        </w:r>
        <w:r>
          <w:t>14</w:t>
        </w:r>
        <w:r>
          <w:fldChar w:fldCharType="end"/>
        </w:r>
      </w:hyperlink>
    </w:p>
    <w:p>
      <w:pPr>
        <w:pStyle w:val="TOC2"/>
        <w:tabs>
          <w:tab w:val="right" w:leader="dot" w:pos="8306"/>
        </w:tabs>
      </w:pPr>
      <w:hyperlink w:anchor="_Toc15244" w:history="1">
        <w:r>
          <w:rPr>
            <w:rFonts w:ascii="仿宋" w:eastAsia="仿宋" w:hAnsi="仿宋" w:cs="仿宋" w:hint="eastAsia"/>
            <w:lang w:eastAsia="zh-CN"/>
          </w:rPr>
          <w:t>(四)、总图布置方案</w:t>
        </w:r>
        <w:r>
          <w:tab/>
        </w:r>
        <w:r>
          <w:fldChar w:fldCharType="begin"/>
        </w:r>
        <w:r>
          <w:instrText xml:space="preserve"> PAGEREF _Toc15244 \h </w:instrText>
        </w:r>
        <w:r>
          <w:fldChar w:fldCharType="separate"/>
        </w:r>
        <w:r>
          <w:t>15</w:t>
        </w:r>
        <w:r>
          <w:fldChar w:fldCharType="end"/>
        </w:r>
      </w:hyperlink>
    </w:p>
    <w:p>
      <w:pPr>
        <w:pStyle w:val="TOC2"/>
        <w:tabs>
          <w:tab w:val="right" w:leader="dot" w:pos="8306"/>
        </w:tabs>
      </w:pPr>
      <w:hyperlink w:anchor="_Toc12611" w:history="1">
        <w:r>
          <w:rPr>
            <w:rFonts w:ascii="仿宋" w:eastAsia="仿宋" w:hAnsi="仿宋" w:cs="仿宋" w:hint="eastAsia"/>
            <w:lang w:eastAsia="zh-CN"/>
          </w:rPr>
          <w:t>(五)、选址综合评价</w:t>
        </w:r>
        <w:r>
          <w:tab/>
        </w:r>
        <w:r>
          <w:fldChar w:fldCharType="begin"/>
        </w:r>
        <w:r>
          <w:instrText xml:space="preserve"> PAGEREF _Toc12611 \h </w:instrText>
        </w:r>
        <w:r>
          <w:fldChar w:fldCharType="separate"/>
        </w:r>
        <w:r>
          <w:t>16</w:t>
        </w:r>
        <w:r>
          <w:fldChar w:fldCharType="end"/>
        </w:r>
      </w:hyperlink>
    </w:p>
    <w:p>
      <w:pPr>
        <w:pStyle w:val="TOC1"/>
        <w:tabs>
          <w:tab w:val="right" w:leader="dot" w:pos="8306"/>
        </w:tabs>
      </w:pPr>
      <w:hyperlink w:anchor="_Toc28520" w:history="1">
        <w:r>
          <w:rPr>
            <w:rFonts w:ascii="仿宋" w:eastAsia="仿宋" w:hAnsi="仿宋" w:cs="仿宋" w:hint="eastAsia"/>
            <w:lang w:eastAsia="zh-CN"/>
          </w:rPr>
          <w:t>五、半导体用石英玻璃材料项目建设背景及必要性分析</w:t>
        </w:r>
        <w:r>
          <w:tab/>
        </w:r>
        <w:r>
          <w:fldChar w:fldCharType="begin"/>
        </w:r>
        <w:r>
          <w:instrText xml:space="preserve"> PAGEREF _Toc28520 \h </w:instrText>
        </w:r>
        <w:r>
          <w:fldChar w:fldCharType="separate"/>
        </w:r>
        <w:r>
          <w:t>17</w:t>
        </w:r>
        <w:r>
          <w:fldChar w:fldCharType="end"/>
        </w:r>
      </w:hyperlink>
    </w:p>
    <w:p>
      <w:pPr>
        <w:pStyle w:val="TOC2"/>
        <w:tabs>
          <w:tab w:val="right" w:leader="dot" w:pos="8306"/>
        </w:tabs>
      </w:pPr>
      <w:hyperlink w:anchor="_Toc459" w:history="1">
        <w:r>
          <w:rPr>
            <w:rFonts w:ascii="仿宋" w:eastAsia="仿宋" w:hAnsi="仿宋" w:cs="仿宋" w:hint="eastAsia"/>
            <w:lang w:eastAsia="zh-CN"/>
          </w:rPr>
          <w:t>(一)、半导体用石英玻璃材料项目背景分析</w:t>
        </w:r>
        <w:r>
          <w:tab/>
        </w:r>
        <w:r>
          <w:fldChar w:fldCharType="begin"/>
        </w:r>
        <w:r>
          <w:instrText xml:space="preserve"> PAGEREF _Toc459 \h </w:instrText>
        </w:r>
        <w:r>
          <w:fldChar w:fldCharType="separate"/>
        </w:r>
        <w:r>
          <w:t>17</w:t>
        </w:r>
        <w:r>
          <w:fldChar w:fldCharType="end"/>
        </w:r>
      </w:hyperlink>
    </w:p>
    <w:p>
      <w:pPr>
        <w:pStyle w:val="TOC2"/>
        <w:tabs>
          <w:tab w:val="right" w:leader="dot" w:pos="8306"/>
        </w:tabs>
      </w:pPr>
      <w:hyperlink w:anchor="_Toc9252" w:history="1">
        <w:r>
          <w:rPr>
            <w:rFonts w:ascii="仿宋" w:eastAsia="仿宋" w:hAnsi="仿宋" w:cs="仿宋" w:hint="eastAsia"/>
            <w:lang w:eastAsia="zh-CN"/>
          </w:rPr>
          <w:t>(二)、半导体用石英玻璃材料项目建设必要性分析</w:t>
        </w:r>
        <w:r>
          <w:tab/>
        </w:r>
        <w:r>
          <w:fldChar w:fldCharType="begin"/>
        </w:r>
        <w:r>
          <w:instrText xml:space="preserve"> PAGEREF _Toc9252 \h </w:instrText>
        </w:r>
        <w:r>
          <w:fldChar w:fldCharType="separate"/>
        </w:r>
        <w:r>
          <w:t>19</w:t>
        </w:r>
        <w:r>
          <w:fldChar w:fldCharType="end"/>
        </w:r>
      </w:hyperlink>
    </w:p>
    <w:p>
      <w:pPr>
        <w:pStyle w:val="TOC1"/>
        <w:tabs>
          <w:tab w:val="right" w:leader="dot" w:pos="8306"/>
        </w:tabs>
      </w:pPr>
      <w:hyperlink w:anchor="_Toc12481" w:history="1">
        <w:r>
          <w:rPr>
            <w:rFonts w:ascii="仿宋" w:eastAsia="仿宋" w:hAnsi="仿宋" w:cs="仿宋" w:hint="eastAsia"/>
            <w:lang w:eastAsia="zh-CN"/>
          </w:rPr>
          <w:t>六、市场分析、调研</w:t>
        </w:r>
        <w:r>
          <w:tab/>
        </w:r>
        <w:r>
          <w:fldChar w:fldCharType="begin"/>
        </w:r>
        <w:r>
          <w:instrText xml:space="preserve"> PAGEREF _Toc12481 \h </w:instrText>
        </w:r>
        <w:r>
          <w:fldChar w:fldCharType="separate"/>
        </w:r>
        <w:r>
          <w:t>21</w:t>
        </w:r>
        <w:r>
          <w:fldChar w:fldCharType="end"/>
        </w:r>
      </w:hyperlink>
    </w:p>
    <w:p>
      <w:pPr>
        <w:pStyle w:val="TOC2"/>
        <w:tabs>
          <w:tab w:val="right" w:leader="dot" w:pos="8306"/>
        </w:tabs>
      </w:pPr>
      <w:hyperlink w:anchor="_Toc28510" w:history="1">
        <w:r>
          <w:rPr>
            <w:rFonts w:ascii="仿宋" w:eastAsia="仿宋" w:hAnsi="仿宋" w:cs="仿宋" w:hint="eastAsia"/>
            <w:lang w:eastAsia="zh-CN"/>
          </w:rPr>
          <w:t>(一)、半导体用石英玻璃材料行业分析</w:t>
        </w:r>
        <w:r>
          <w:tab/>
        </w:r>
        <w:r>
          <w:fldChar w:fldCharType="begin"/>
        </w:r>
        <w:r>
          <w:instrText xml:space="preserve"> PAGEREF _Toc28510 \h </w:instrText>
        </w:r>
        <w:r>
          <w:fldChar w:fldCharType="separate"/>
        </w:r>
        <w:r>
          <w:t>21</w:t>
        </w:r>
        <w:r>
          <w:fldChar w:fldCharType="end"/>
        </w:r>
      </w:hyperlink>
    </w:p>
    <w:p>
      <w:pPr>
        <w:pStyle w:val="TOC2"/>
        <w:tabs>
          <w:tab w:val="right" w:leader="dot" w:pos="8306"/>
        </w:tabs>
      </w:pPr>
      <w:hyperlink w:anchor="_Toc2010" w:history="1">
        <w:r>
          <w:rPr>
            <w:rFonts w:ascii="仿宋" w:eastAsia="仿宋" w:hAnsi="仿宋" w:cs="仿宋" w:hint="eastAsia"/>
            <w:lang w:eastAsia="zh-CN"/>
          </w:rPr>
          <w:t>(二)、半导体用石英玻璃材料市场分析预测</w:t>
        </w:r>
        <w:r>
          <w:tab/>
        </w:r>
        <w:r>
          <w:fldChar w:fldCharType="begin"/>
        </w:r>
        <w:r>
          <w:instrText xml:space="preserve"> PAGEREF _Toc2010 \h </w:instrText>
        </w:r>
        <w:r>
          <w:fldChar w:fldCharType="separate"/>
        </w:r>
        <w:r>
          <w:t>21</w:t>
        </w:r>
        <w:r>
          <w:fldChar w:fldCharType="end"/>
        </w:r>
      </w:hyperlink>
    </w:p>
    <w:p>
      <w:pPr>
        <w:pStyle w:val="TOC1"/>
        <w:tabs>
          <w:tab w:val="right" w:leader="dot" w:pos="8306"/>
        </w:tabs>
      </w:pPr>
      <w:hyperlink w:anchor="_Toc31839" w:history="1">
        <w:r>
          <w:rPr>
            <w:rFonts w:ascii="仿宋" w:eastAsia="仿宋" w:hAnsi="仿宋" w:cs="仿宋" w:hint="eastAsia"/>
            <w:lang w:eastAsia="zh-CN"/>
          </w:rPr>
          <w:t>七、半导体用石英玻璃材料项目人力资源培养与发展</w:t>
        </w:r>
        <w:r>
          <w:tab/>
        </w:r>
        <w:r>
          <w:fldChar w:fldCharType="begin"/>
        </w:r>
        <w:r>
          <w:instrText xml:space="preserve"> PAGEREF _Toc31839 \h </w:instrText>
        </w:r>
        <w:r>
          <w:fldChar w:fldCharType="separate"/>
        </w:r>
        <w:r>
          <w:t>22</w:t>
        </w:r>
        <w:r>
          <w:fldChar w:fldCharType="end"/>
        </w:r>
      </w:hyperlink>
    </w:p>
    <w:p>
      <w:pPr>
        <w:pStyle w:val="TOC2"/>
        <w:tabs>
          <w:tab w:val="right" w:leader="dot" w:pos="8306"/>
        </w:tabs>
      </w:pPr>
      <w:hyperlink w:anchor="_Toc29713" w:history="1">
        <w:r>
          <w:rPr>
            <w:rFonts w:ascii="仿宋" w:eastAsia="仿宋" w:hAnsi="仿宋" w:cs="仿宋" w:hint="eastAsia"/>
            <w:lang w:eastAsia="zh-CN"/>
          </w:rPr>
          <w:t>(一)、人才需求与规划</w:t>
        </w:r>
        <w:r>
          <w:tab/>
        </w:r>
        <w:r>
          <w:fldChar w:fldCharType="begin"/>
        </w:r>
        <w:r>
          <w:instrText xml:space="preserve"> PAGEREF _Toc29713 \h </w:instrText>
        </w:r>
        <w:r>
          <w:fldChar w:fldCharType="separate"/>
        </w:r>
        <w:r>
          <w:t>22</w:t>
        </w:r>
        <w:r>
          <w:fldChar w:fldCharType="end"/>
        </w:r>
      </w:hyperlink>
    </w:p>
    <w:p>
      <w:pPr>
        <w:pStyle w:val="TOC2"/>
        <w:tabs>
          <w:tab w:val="right" w:leader="dot" w:pos="8306"/>
        </w:tabs>
      </w:pPr>
      <w:hyperlink w:anchor="_Toc8102" w:history="1">
        <w:r>
          <w:rPr>
            <w:rFonts w:ascii="仿宋" w:eastAsia="仿宋" w:hAnsi="仿宋" w:cs="仿宋" w:hint="eastAsia"/>
            <w:lang w:eastAsia="zh-CN"/>
          </w:rPr>
          <w:t>(二)、培训与发展计划</w:t>
        </w:r>
        <w:r>
          <w:tab/>
        </w:r>
        <w:r>
          <w:fldChar w:fldCharType="begin"/>
        </w:r>
        <w:r>
          <w:instrText xml:space="preserve"> PAGEREF _Toc8102 \h </w:instrText>
        </w:r>
        <w:r>
          <w:fldChar w:fldCharType="separate"/>
        </w:r>
        <w:r>
          <w:t>23</w:t>
        </w:r>
        <w:r>
          <w:fldChar w:fldCharType="end"/>
        </w:r>
      </w:hyperlink>
    </w:p>
    <w:p>
      <w:pPr>
        <w:pStyle w:val="TOC1"/>
        <w:tabs>
          <w:tab w:val="right" w:leader="dot" w:pos="8306"/>
        </w:tabs>
      </w:pPr>
      <w:hyperlink w:anchor="_Toc28057" w:history="1">
        <w:r>
          <w:rPr>
            <w:rFonts w:ascii="仿宋" w:eastAsia="仿宋" w:hAnsi="仿宋" w:cs="仿宋" w:hint="eastAsia"/>
            <w:lang w:eastAsia="zh-CN"/>
          </w:rPr>
          <w:t>八、半导体用石英玻璃材料项目技术管理</w:t>
        </w:r>
        <w:r>
          <w:tab/>
        </w:r>
        <w:r>
          <w:fldChar w:fldCharType="begin"/>
        </w:r>
        <w:r>
          <w:instrText xml:space="preserve"> PAGEREF _Toc28057 \h </w:instrText>
        </w:r>
        <w:r>
          <w:fldChar w:fldCharType="separate"/>
        </w:r>
        <w:r>
          <w:t>23</w:t>
        </w:r>
        <w:r>
          <w:fldChar w:fldCharType="end"/>
        </w:r>
      </w:hyperlink>
    </w:p>
    <w:p>
      <w:pPr>
        <w:pStyle w:val="TOC2"/>
        <w:tabs>
          <w:tab w:val="right" w:leader="dot" w:pos="8306"/>
        </w:tabs>
      </w:pPr>
      <w:hyperlink w:anchor="_Toc14238" w:history="1">
        <w:r>
          <w:rPr>
            <w:rFonts w:ascii="仿宋" w:eastAsia="仿宋" w:hAnsi="仿宋" w:cs="仿宋" w:hint="eastAsia"/>
            <w:lang w:eastAsia="zh-CN"/>
          </w:rPr>
          <w:t>(一)、技术方案选用方向</w:t>
        </w:r>
        <w:r>
          <w:tab/>
        </w:r>
        <w:r>
          <w:fldChar w:fldCharType="begin"/>
        </w:r>
        <w:r>
          <w:instrText xml:space="preserve"> PAGEREF _Toc14238 \h </w:instrText>
        </w:r>
        <w:r>
          <w:fldChar w:fldCharType="separate"/>
        </w:r>
        <w:r>
          <w:t>23</w:t>
        </w:r>
        <w:r>
          <w:fldChar w:fldCharType="end"/>
        </w:r>
      </w:hyperlink>
    </w:p>
    <w:p>
      <w:pPr>
        <w:pStyle w:val="TOC2"/>
        <w:tabs>
          <w:tab w:val="right" w:leader="dot" w:pos="8306"/>
        </w:tabs>
      </w:pPr>
      <w:hyperlink w:anchor="_Toc3109" w:history="1">
        <w:r>
          <w:rPr>
            <w:rFonts w:ascii="仿宋" w:eastAsia="仿宋" w:hAnsi="仿宋" w:cs="仿宋" w:hint="eastAsia"/>
            <w:lang w:eastAsia="zh-CN"/>
          </w:rPr>
          <w:t>(二)、工艺技术方案选用原则</w:t>
        </w:r>
        <w:r>
          <w:tab/>
        </w:r>
        <w:r>
          <w:fldChar w:fldCharType="begin"/>
        </w:r>
        <w:r>
          <w:instrText xml:space="preserve"> PAGEREF _Toc3109 \h </w:instrText>
        </w:r>
        <w:r>
          <w:fldChar w:fldCharType="separate"/>
        </w:r>
        <w:r>
          <w:t>25</w:t>
        </w:r>
        <w:r>
          <w:fldChar w:fldCharType="end"/>
        </w:r>
      </w:hyperlink>
    </w:p>
    <w:p>
      <w:pPr>
        <w:pStyle w:val="TOC2"/>
        <w:tabs>
          <w:tab w:val="right" w:leader="dot" w:pos="8306"/>
        </w:tabs>
      </w:pPr>
      <w:hyperlink w:anchor="_Toc19516" w:history="1">
        <w:r>
          <w:rPr>
            <w:rFonts w:ascii="仿宋" w:eastAsia="仿宋" w:hAnsi="仿宋" w:cs="仿宋" w:hint="eastAsia"/>
            <w:lang w:eastAsia="zh-CN"/>
          </w:rPr>
          <w:t>(三)、工艺技术方案要求</w:t>
        </w:r>
        <w:r>
          <w:tab/>
        </w:r>
        <w:r>
          <w:fldChar w:fldCharType="begin"/>
        </w:r>
        <w:r>
          <w:instrText xml:space="preserve"> PAGEREF _Toc19516 \h </w:instrText>
        </w:r>
        <w:r>
          <w:fldChar w:fldCharType="separate"/>
        </w:r>
        <w:r>
          <w:t>28</w:t>
        </w:r>
        <w:r>
          <w:fldChar w:fldCharType="end"/>
        </w:r>
      </w:hyperlink>
    </w:p>
    <w:p>
      <w:pPr>
        <w:pStyle w:val="TOC1"/>
        <w:tabs>
          <w:tab w:val="right" w:leader="dot" w:pos="8306"/>
        </w:tabs>
      </w:pPr>
      <w:hyperlink w:anchor="_Toc4772" w:history="1">
        <w:r>
          <w:rPr>
            <w:rFonts w:ascii="仿宋" w:eastAsia="仿宋" w:hAnsi="仿宋" w:cs="仿宋" w:hint="eastAsia"/>
            <w:lang w:eastAsia="zh-CN"/>
          </w:rPr>
          <w:t>九、半导体用石英玻璃材料项目财务管理</w:t>
        </w:r>
        <w:r>
          <w:tab/>
        </w:r>
        <w:r>
          <w:fldChar w:fldCharType="begin"/>
        </w:r>
        <w:r>
          <w:instrText xml:space="preserve"> PAGEREF _Toc4772 \h </w:instrText>
        </w:r>
        <w:r>
          <w:fldChar w:fldCharType="separate"/>
        </w:r>
        <w:r>
          <w:t>30</w:t>
        </w:r>
        <w:r>
          <w:fldChar w:fldCharType="end"/>
        </w:r>
      </w:hyperlink>
    </w:p>
    <w:p>
      <w:pPr>
        <w:pStyle w:val="TOC2"/>
        <w:tabs>
          <w:tab w:val="right" w:leader="dot" w:pos="8306"/>
        </w:tabs>
      </w:pPr>
      <w:hyperlink w:anchor="_Toc11352" w:history="1">
        <w:r>
          <w:rPr>
            <w:rFonts w:ascii="仿宋" w:eastAsia="仿宋" w:hAnsi="仿宋" w:cs="仿宋" w:hint="eastAsia"/>
            <w:lang w:eastAsia="zh-CN"/>
          </w:rPr>
          <w:t>(一)、资金需求大</w:t>
        </w:r>
        <w:r>
          <w:tab/>
        </w:r>
        <w:r>
          <w:fldChar w:fldCharType="begin"/>
        </w:r>
        <w:r>
          <w:instrText xml:space="preserve"> PAGEREF _Toc11352 \h </w:instrText>
        </w:r>
        <w:r>
          <w:fldChar w:fldCharType="separate"/>
        </w:r>
        <w:r>
          <w:t>30</w:t>
        </w:r>
        <w:r>
          <w:fldChar w:fldCharType="end"/>
        </w:r>
      </w:hyperlink>
    </w:p>
    <w:p>
      <w:pPr>
        <w:pStyle w:val="TOC2"/>
        <w:tabs>
          <w:tab w:val="right" w:leader="dot" w:pos="8306"/>
        </w:tabs>
      </w:pPr>
      <w:hyperlink w:anchor="_Toc21923" w:history="1">
        <w:r>
          <w:rPr>
            <w:rFonts w:ascii="仿宋" w:eastAsia="仿宋" w:hAnsi="仿宋" w:cs="仿宋" w:hint="eastAsia"/>
            <w:lang w:eastAsia="zh-CN"/>
          </w:rPr>
          <w:t>(二)、研发周期长</w:t>
        </w:r>
        <w:r>
          <w:tab/>
        </w:r>
        <w:r>
          <w:fldChar w:fldCharType="begin"/>
        </w:r>
        <w:r>
          <w:instrText xml:space="preserve"> PAGEREF _Toc21923 \h </w:instrText>
        </w:r>
        <w:r>
          <w:fldChar w:fldCharType="separate"/>
        </w:r>
        <w:r>
          <w:t>31</w:t>
        </w:r>
        <w:r>
          <w:fldChar w:fldCharType="end"/>
        </w:r>
      </w:hyperlink>
    </w:p>
    <w:p>
      <w:pPr>
        <w:pStyle w:val="TOC2"/>
        <w:tabs>
          <w:tab w:val="right" w:leader="dot" w:pos="8306"/>
        </w:tabs>
      </w:pPr>
      <w:hyperlink w:anchor="_Toc32510" w:history="1">
        <w:r>
          <w:rPr>
            <w:rFonts w:ascii="仿宋" w:eastAsia="仿宋" w:hAnsi="仿宋" w:cs="仿宋" w:hint="eastAsia"/>
            <w:lang w:eastAsia="zh-CN"/>
          </w:rPr>
          <w:t>(三)、市场风险大</w:t>
        </w:r>
        <w:r>
          <w:tab/>
        </w:r>
        <w:r>
          <w:fldChar w:fldCharType="begin"/>
        </w:r>
        <w:r>
          <w:instrText xml:space="preserve"> PAGEREF _Toc32510 \h </w:instrText>
        </w:r>
        <w:r>
          <w:fldChar w:fldCharType="separate"/>
        </w:r>
        <w:r>
          <w:t>32</w:t>
        </w:r>
        <w:r>
          <w:fldChar w:fldCharType="end"/>
        </w:r>
      </w:hyperlink>
    </w:p>
    <w:p>
      <w:pPr>
        <w:pStyle w:val="TOC2"/>
        <w:tabs>
          <w:tab w:val="right" w:leader="dot" w:pos="8306"/>
        </w:tabs>
      </w:pPr>
      <w:hyperlink w:anchor="_Toc14831" w:history="1">
        <w:r>
          <w:rPr>
            <w:rFonts w:ascii="仿宋" w:eastAsia="仿宋" w:hAnsi="仿宋" w:cs="仿宋" w:hint="eastAsia"/>
            <w:lang w:eastAsia="zh-CN"/>
          </w:rPr>
          <w:t>(四)、利润率高</w:t>
        </w:r>
        <w:r>
          <w:tab/>
        </w:r>
        <w:r>
          <w:fldChar w:fldCharType="begin"/>
        </w:r>
        <w:r>
          <w:instrText xml:space="preserve"> PAGEREF _Toc14831 \h </w:instrText>
        </w:r>
        <w:r>
          <w:fldChar w:fldCharType="separate"/>
        </w:r>
        <w:r>
          <w:t>35</w:t>
        </w:r>
        <w:r>
          <w:fldChar w:fldCharType="end"/>
        </w:r>
      </w:hyperlink>
    </w:p>
    <w:p>
      <w:pPr>
        <w:pStyle w:val="TOC1"/>
        <w:tabs>
          <w:tab w:val="right" w:leader="dot" w:pos="8306"/>
        </w:tabs>
      </w:pPr>
      <w:hyperlink w:anchor="_Toc12292" w:history="1">
        <w:r>
          <w:rPr>
            <w:rFonts w:ascii="仿宋" w:eastAsia="仿宋" w:hAnsi="仿宋" w:cs="仿宋" w:hint="eastAsia"/>
            <w:lang w:eastAsia="zh-CN"/>
          </w:rPr>
          <w:t>十、半导体用石英玻璃材料项目计划安排</w:t>
        </w:r>
        <w:r>
          <w:tab/>
        </w:r>
        <w:r>
          <w:fldChar w:fldCharType="begin"/>
        </w:r>
        <w:r>
          <w:instrText xml:space="preserve"> PAGEREF _Toc12292 \h </w:instrText>
        </w:r>
        <w:r>
          <w:fldChar w:fldCharType="separate"/>
        </w:r>
        <w:r>
          <w:t>37</w:t>
        </w:r>
        <w:r>
          <w:fldChar w:fldCharType="end"/>
        </w:r>
      </w:hyperlink>
    </w:p>
    <w:p>
      <w:pPr>
        <w:pStyle w:val="TOC2"/>
        <w:tabs>
          <w:tab w:val="right" w:leader="dot" w:pos="8306"/>
        </w:tabs>
      </w:pPr>
      <w:hyperlink w:anchor="_Toc13623" w:history="1">
        <w:r>
          <w:rPr>
            <w:rFonts w:ascii="仿宋" w:eastAsia="仿宋" w:hAnsi="仿宋" w:cs="仿宋" w:hint="eastAsia"/>
            <w:lang w:eastAsia="zh-CN"/>
          </w:rPr>
          <w:t>(一)、建设周期</w:t>
        </w:r>
        <w:r>
          <w:tab/>
        </w:r>
        <w:r>
          <w:fldChar w:fldCharType="begin"/>
        </w:r>
        <w:r>
          <w:instrText xml:space="preserve"> PAGEREF _Toc13623 \h </w:instrText>
        </w:r>
        <w:r>
          <w:fldChar w:fldCharType="separate"/>
        </w:r>
        <w:r>
          <w:t>37</w:t>
        </w:r>
        <w:r>
          <w:fldChar w:fldCharType="end"/>
        </w:r>
      </w:hyperlink>
    </w:p>
    <w:p>
      <w:pPr>
        <w:pStyle w:val="TOC2"/>
        <w:tabs>
          <w:tab w:val="right" w:leader="dot" w:pos="8306"/>
        </w:tabs>
      </w:pPr>
      <w:hyperlink w:anchor="_Toc6834" w:history="1">
        <w:r>
          <w:rPr>
            <w:rFonts w:ascii="仿宋" w:eastAsia="仿宋" w:hAnsi="仿宋" w:cs="仿宋" w:hint="eastAsia"/>
            <w:lang w:eastAsia="zh-CN"/>
          </w:rPr>
          <w:t>(二)、建设进度</w:t>
        </w:r>
        <w:r>
          <w:tab/>
        </w:r>
        <w:r>
          <w:fldChar w:fldCharType="begin"/>
        </w:r>
        <w:r>
          <w:instrText xml:space="preserve"> PAGEREF _Toc6834 \h </w:instrText>
        </w:r>
        <w:r>
          <w:fldChar w:fldCharType="separate"/>
        </w:r>
        <w:r>
          <w:t>38</w:t>
        </w:r>
        <w:r>
          <w:fldChar w:fldCharType="end"/>
        </w:r>
      </w:hyperlink>
    </w:p>
    <w:p>
      <w:pPr>
        <w:pStyle w:val="TOC2"/>
        <w:tabs>
          <w:tab w:val="right" w:leader="dot" w:pos="8306"/>
        </w:tabs>
      </w:pPr>
      <w:hyperlink w:anchor="_Toc18615" w:history="1">
        <w:r>
          <w:rPr>
            <w:rFonts w:ascii="仿宋" w:eastAsia="仿宋" w:hAnsi="仿宋" w:cs="仿宋" w:hint="eastAsia"/>
            <w:lang w:eastAsia="zh-CN"/>
          </w:rPr>
          <w:t>(三)、进度安排注意事项</w:t>
        </w:r>
        <w:r>
          <w:tab/>
        </w:r>
        <w:r>
          <w:fldChar w:fldCharType="begin"/>
        </w:r>
        <w:r>
          <w:instrText xml:space="preserve"> PAGEREF _Toc18615 \h </w:instrText>
        </w:r>
        <w:r>
          <w:fldChar w:fldCharType="separate"/>
        </w:r>
        <w:r>
          <w:t>39</w:t>
        </w:r>
        <w:r>
          <w:fldChar w:fldCharType="end"/>
        </w:r>
      </w:hyperlink>
    </w:p>
    <w:p>
      <w:pPr>
        <w:pStyle w:val="TOC2"/>
        <w:tabs>
          <w:tab w:val="right" w:leader="dot" w:pos="8306"/>
        </w:tabs>
      </w:pPr>
      <w:hyperlink w:anchor="_Toc10810" w:history="1">
        <w:r>
          <w:rPr>
            <w:rFonts w:ascii="仿宋" w:eastAsia="仿宋" w:hAnsi="仿宋" w:cs="仿宋" w:hint="eastAsia"/>
            <w:lang w:eastAsia="zh-CN"/>
          </w:rPr>
          <w:t>(四)、人力资源配置</w:t>
        </w:r>
        <w:r>
          <w:tab/>
        </w:r>
        <w:r>
          <w:fldChar w:fldCharType="begin"/>
        </w:r>
        <w:r>
          <w:instrText xml:space="preserve"> PAGEREF _Toc10810 \h </w:instrText>
        </w:r>
        <w:r>
          <w:fldChar w:fldCharType="separate"/>
        </w:r>
        <w:r>
          <w:t>41</w:t>
        </w:r>
        <w:r>
          <w:fldChar w:fldCharType="end"/>
        </w:r>
      </w:hyperlink>
    </w:p>
    <w:p>
      <w:pPr>
        <w:pStyle w:val="TOC1"/>
        <w:tabs>
          <w:tab w:val="right" w:leader="dot" w:pos="8306"/>
        </w:tabs>
      </w:pPr>
      <w:hyperlink w:anchor="_Toc28206" w:history="1">
        <w:r>
          <w:rPr>
            <w:rFonts w:ascii="仿宋" w:eastAsia="仿宋" w:hAnsi="仿宋" w:cs="仿宋" w:hint="eastAsia"/>
            <w:lang w:eastAsia="zh-CN"/>
          </w:rPr>
          <w:t>十一、生产安全保护</w:t>
        </w:r>
        <w:r>
          <w:tab/>
        </w:r>
        <w:r>
          <w:fldChar w:fldCharType="begin"/>
        </w:r>
        <w:r>
          <w:instrText xml:space="preserve"> PAGEREF _Toc28206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9" w:history="1">
        <w:r>
          <w:rPr>
            <w:rFonts w:ascii="仿宋" w:eastAsia="仿宋" w:hAnsi="仿宋" w:cs="仿宋" w:hint="eastAsia"/>
            <w:lang w:eastAsia="zh-CN"/>
          </w:rPr>
          <w:t>(一)、消防安全</w:t>
        </w:r>
        <w:r>
          <w:tab/>
        </w:r>
        <w:r>
          <w:fldChar w:fldCharType="begin"/>
        </w:r>
        <w:r>
          <w:instrText xml:space="preserve"> PAGEREF _Toc10059 \h </w:instrText>
        </w:r>
        <w:r>
          <w:fldChar w:fldCharType="separate"/>
        </w:r>
        <w:r>
          <w:t>42</w:t>
        </w:r>
        <w:r>
          <w:fldChar w:fldCharType="end"/>
        </w:r>
      </w:hyperlink>
    </w:p>
    <w:p>
      <w:pPr>
        <w:pStyle w:val="TOC2"/>
        <w:tabs>
          <w:tab w:val="right" w:leader="dot" w:pos="8306"/>
        </w:tabs>
      </w:pPr>
      <w:hyperlink w:anchor="_Toc29112" w:history="1">
        <w:r>
          <w:rPr>
            <w:rFonts w:ascii="仿宋" w:eastAsia="仿宋" w:hAnsi="仿宋" w:cs="仿宋" w:hint="eastAsia"/>
            <w:lang w:eastAsia="zh-CN"/>
          </w:rPr>
          <w:t>(二)、防火防爆总图布置措施</w:t>
        </w:r>
        <w:r>
          <w:tab/>
        </w:r>
        <w:r>
          <w:fldChar w:fldCharType="begin"/>
        </w:r>
        <w:r>
          <w:instrText xml:space="preserve"> PAGEREF _Toc29112 \h </w:instrText>
        </w:r>
        <w:r>
          <w:fldChar w:fldCharType="separate"/>
        </w:r>
        <w:r>
          <w:t>44</w:t>
        </w:r>
        <w:r>
          <w:fldChar w:fldCharType="end"/>
        </w:r>
      </w:hyperlink>
    </w:p>
    <w:p>
      <w:pPr>
        <w:pStyle w:val="TOC2"/>
        <w:tabs>
          <w:tab w:val="right" w:leader="dot" w:pos="8306"/>
        </w:tabs>
      </w:pPr>
      <w:hyperlink w:anchor="_Toc25365" w:history="1">
        <w:r>
          <w:rPr>
            <w:rFonts w:ascii="仿宋" w:eastAsia="仿宋" w:hAnsi="仿宋" w:cs="仿宋" w:hint="eastAsia"/>
            <w:lang w:eastAsia="zh-CN"/>
          </w:rPr>
          <w:t>(三)、自然灾害防范措施</w:t>
        </w:r>
        <w:r>
          <w:tab/>
        </w:r>
        <w:r>
          <w:fldChar w:fldCharType="begin"/>
        </w:r>
        <w:r>
          <w:instrText xml:space="preserve"> PAGEREF _Toc25365 \h </w:instrText>
        </w:r>
        <w:r>
          <w:fldChar w:fldCharType="separate"/>
        </w:r>
        <w:r>
          <w:t>44</w:t>
        </w:r>
        <w:r>
          <w:fldChar w:fldCharType="end"/>
        </w:r>
      </w:hyperlink>
    </w:p>
    <w:p>
      <w:pPr>
        <w:pStyle w:val="TOC2"/>
        <w:tabs>
          <w:tab w:val="right" w:leader="dot" w:pos="8306"/>
        </w:tabs>
      </w:pPr>
      <w:hyperlink w:anchor="_Toc18241" w:history="1">
        <w:r>
          <w:rPr>
            <w:rFonts w:ascii="仿宋" w:eastAsia="仿宋" w:hAnsi="仿宋" w:cs="仿宋" w:hint="eastAsia"/>
            <w:lang w:eastAsia="zh-CN"/>
          </w:rPr>
          <w:t>(四)、安全色及安全标志使用要求</w:t>
        </w:r>
        <w:r>
          <w:tab/>
        </w:r>
        <w:r>
          <w:fldChar w:fldCharType="begin"/>
        </w:r>
        <w:r>
          <w:instrText xml:space="preserve"> PAGEREF _Toc18241 \h </w:instrText>
        </w:r>
        <w:r>
          <w:fldChar w:fldCharType="separate"/>
        </w:r>
        <w:r>
          <w:t>46</w:t>
        </w:r>
        <w:r>
          <w:fldChar w:fldCharType="end"/>
        </w:r>
      </w:hyperlink>
    </w:p>
    <w:p>
      <w:pPr>
        <w:pStyle w:val="TOC2"/>
        <w:tabs>
          <w:tab w:val="right" w:leader="dot" w:pos="8306"/>
        </w:tabs>
      </w:pPr>
      <w:hyperlink w:anchor="_Toc13160" w:history="1">
        <w:r>
          <w:rPr>
            <w:rFonts w:ascii="仿宋" w:eastAsia="仿宋" w:hAnsi="仿宋" w:cs="仿宋" w:hint="eastAsia"/>
            <w:lang w:eastAsia="zh-CN"/>
          </w:rPr>
          <w:t>(五)、防尘防毒措施</w:t>
        </w:r>
        <w:r>
          <w:tab/>
        </w:r>
        <w:r>
          <w:fldChar w:fldCharType="begin"/>
        </w:r>
        <w:r>
          <w:instrText xml:space="preserve"> PAGEREF _Toc13160 \h </w:instrText>
        </w:r>
        <w:r>
          <w:fldChar w:fldCharType="separate"/>
        </w:r>
        <w:r>
          <w:t>47</w:t>
        </w:r>
        <w:r>
          <w:fldChar w:fldCharType="end"/>
        </w:r>
      </w:hyperlink>
    </w:p>
    <w:p>
      <w:pPr>
        <w:pStyle w:val="TOC2"/>
        <w:tabs>
          <w:tab w:val="right" w:leader="dot" w:pos="8306"/>
        </w:tabs>
      </w:pPr>
      <w:hyperlink w:anchor="_Toc8353" w:history="1">
        <w:r>
          <w:rPr>
            <w:rFonts w:ascii="仿宋" w:eastAsia="仿宋" w:hAnsi="仿宋" w:cs="仿宋" w:hint="eastAsia"/>
            <w:lang w:eastAsia="zh-CN"/>
          </w:rPr>
          <w:t>(六)、防静电、触电防护及防雷措施</w:t>
        </w:r>
        <w:r>
          <w:tab/>
        </w:r>
        <w:r>
          <w:fldChar w:fldCharType="begin"/>
        </w:r>
        <w:r>
          <w:instrText xml:space="preserve"> PAGEREF _Toc8353 \h </w:instrText>
        </w:r>
        <w:r>
          <w:fldChar w:fldCharType="separate"/>
        </w:r>
        <w:r>
          <w:t>48</w:t>
        </w:r>
        <w:r>
          <w:fldChar w:fldCharType="end"/>
        </w:r>
      </w:hyperlink>
    </w:p>
    <w:p>
      <w:pPr>
        <w:pStyle w:val="TOC2"/>
        <w:tabs>
          <w:tab w:val="right" w:leader="dot" w:pos="8306"/>
        </w:tabs>
      </w:pPr>
      <w:hyperlink w:anchor="_Toc4315" w:history="1">
        <w:r>
          <w:rPr>
            <w:rFonts w:ascii="仿宋" w:eastAsia="仿宋" w:hAnsi="仿宋" w:cs="仿宋" w:hint="eastAsia"/>
            <w:lang w:eastAsia="zh-CN"/>
          </w:rPr>
          <w:t>(七)、机械设备安全保障措施</w:t>
        </w:r>
        <w:r>
          <w:tab/>
        </w:r>
        <w:r>
          <w:fldChar w:fldCharType="begin"/>
        </w:r>
        <w:r>
          <w:instrText xml:space="preserve"> PAGEREF _Toc4315 \h </w:instrText>
        </w:r>
        <w:r>
          <w:fldChar w:fldCharType="separate"/>
        </w:r>
        <w:r>
          <w:t>49</w:t>
        </w:r>
        <w:r>
          <w:fldChar w:fldCharType="end"/>
        </w:r>
      </w:hyperlink>
    </w:p>
    <w:p>
      <w:pPr>
        <w:pStyle w:val="TOC1"/>
        <w:tabs>
          <w:tab w:val="right" w:leader="dot" w:pos="8306"/>
        </w:tabs>
      </w:pPr>
      <w:hyperlink w:anchor="_Toc29102" w:history="1">
        <w:r>
          <w:rPr>
            <w:rFonts w:ascii="仿宋" w:eastAsia="仿宋" w:hAnsi="仿宋" w:cs="仿宋" w:hint="eastAsia"/>
            <w:lang w:eastAsia="zh-CN"/>
          </w:rPr>
          <w:t>十二、半导体用石英玻璃材料项目社会影响</w:t>
        </w:r>
        <w:r>
          <w:tab/>
        </w:r>
        <w:r>
          <w:fldChar w:fldCharType="begin"/>
        </w:r>
        <w:r>
          <w:instrText xml:space="preserve"> PAGEREF _Toc29102 \h </w:instrText>
        </w:r>
        <w:r>
          <w:fldChar w:fldCharType="separate"/>
        </w:r>
        <w:r>
          <w:t>51</w:t>
        </w:r>
        <w:r>
          <w:fldChar w:fldCharType="end"/>
        </w:r>
      </w:hyperlink>
    </w:p>
    <w:p>
      <w:pPr>
        <w:pStyle w:val="TOC2"/>
        <w:tabs>
          <w:tab w:val="right" w:leader="dot" w:pos="8306"/>
        </w:tabs>
      </w:pPr>
      <w:hyperlink w:anchor="_Toc28446" w:history="1">
        <w:r>
          <w:rPr>
            <w:rFonts w:ascii="仿宋" w:eastAsia="仿宋" w:hAnsi="仿宋" w:cs="仿宋" w:hint="eastAsia"/>
            <w:lang w:eastAsia="zh-CN"/>
          </w:rPr>
          <w:t>(一)、社会责任与义务</w:t>
        </w:r>
        <w:r>
          <w:tab/>
        </w:r>
        <w:r>
          <w:fldChar w:fldCharType="begin"/>
        </w:r>
        <w:r>
          <w:instrText xml:space="preserve"> PAGEREF _Toc28446 \h </w:instrText>
        </w:r>
        <w:r>
          <w:fldChar w:fldCharType="separate"/>
        </w:r>
        <w:r>
          <w:t>51</w:t>
        </w:r>
        <w:r>
          <w:fldChar w:fldCharType="end"/>
        </w:r>
      </w:hyperlink>
    </w:p>
    <w:p>
      <w:pPr>
        <w:pStyle w:val="TOC2"/>
        <w:tabs>
          <w:tab w:val="right" w:leader="dot" w:pos="8306"/>
        </w:tabs>
      </w:pPr>
      <w:hyperlink w:anchor="_Toc14789" w:history="1">
        <w:r>
          <w:rPr>
            <w:rFonts w:ascii="仿宋" w:eastAsia="仿宋" w:hAnsi="仿宋" w:cs="仿宋" w:hint="eastAsia"/>
            <w:lang w:eastAsia="zh-CN"/>
          </w:rPr>
          <w:t>(二)、社会参与与沟通</w:t>
        </w:r>
        <w:r>
          <w:tab/>
        </w:r>
        <w:r>
          <w:fldChar w:fldCharType="begin"/>
        </w:r>
        <w:r>
          <w:instrText xml:space="preserve"> PAGEREF _Toc14789 \h </w:instrText>
        </w:r>
        <w:r>
          <w:fldChar w:fldCharType="separate"/>
        </w:r>
        <w:r>
          <w:t>51</w:t>
        </w:r>
        <w:r>
          <w:fldChar w:fldCharType="end"/>
        </w:r>
      </w:hyperlink>
    </w:p>
    <w:p>
      <w:pPr>
        <w:pStyle w:val="TOC1"/>
        <w:tabs>
          <w:tab w:val="right" w:leader="dot" w:pos="8306"/>
        </w:tabs>
      </w:pPr>
      <w:hyperlink w:anchor="_Toc26848" w:history="1">
        <w:r>
          <w:rPr>
            <w:rFonts w:ascii="仿宋" w:eastAsia="仿宋" w:hAnsi="仿宋" w:cs="仿宋" w:hint="eastAsia"/>
            <w:lang w:eastAsia="zh-CN"/>
          </w:rPr>
          <w:t>十三、半导体用石英玻璃材料项目实施时间节点</w:t>
        </w:r>
        <w:r>
          <w:tab/>
        </w:r>
        <w:r>
          <w:fldChar w:fldCharType="begin"/>
        </w:r>
        <w:r>
          <w:instrText xml:space="preserve"> PAGEREF _Toc26848 \h </w:instrText>
        </w:r>
        <w:r>
          <w:fldChar w:fldCharType="separate"/>
        </w:r>
        <w:r>
          <w:t>52</w:t>
        </w:r>
        <w:r>
          <w:fldChar w:fldCharType="end"/>
        </w:r>
      </w:hyperlink>
    </w:p>
    <w:p>
      <w:pPr>
        <w:pStyle w:val="TOC2"/>
        <w:tabs>
          <w:tab w:val="right" w:leader="dot" w:pos="8306"/>
        </w:tabs>
      </w:pPr>
      <w:hyperlink w:anchor="_Toc26254" w:history="1">
        <w:r>
          <w:rPr>
            <w:rFonts w:ascii="仿宋" w:eastAsia="仿宋" w:hAnsi="仿宋" w:cs="仿宋" w:hint="eastAsia"/>
            <w:lang w:eastAsia="zh-CN"/>
          </w:rPr>
          <w:t>(一)、半导体用石英玻璃材料项目启动阶段时间节点</w:t>
        </w:r>
        <w:r>
          <w:tab/>
        </w:r>
        <w:r>
          <w:fldChar w:fldCharType="begin"/>
        </w:r>
        <w:r>
          <w:instrText xml:space="preserve"> PAGEREF _Toc26254 \h </w:instrText>
        </w:r>
        <w:r>
          <w:fldChar w:fldCharType="separate"/>
        </w:r>
        <w:r>
          <w:t>52</w:t>
        </w:r>
        <w:r>
          <w:fldChar w:fldCharType="end"/>
        </w:r>
      </w:hyperlink>
    </w:p>
    <w:p>
      <w:pPr>
        <w:pStyle w:val="TOC2"/>
        <w:tabs>
          <w:tab w:val="right" w:leader="dot" w:pos="8306"/>
        </w:tabs>
      </w:pPr>
      <w:hyperlink w:anchor="_Toc25591" w:history="1">
        <w:r>
          <w:rPr>
            <w:rFonts w:ascii="仿宋" w:eastAsia="仿宋" w:hAnsi="仿宋" w:cs="仿宋" w:hint="eastAsia"/>
            <w:lang w:eastAsia="zh-CN"/>
          </w:rPr>
          <w:t>(二)、半导体用石英玻璃材料项目执行阶段时间节点</w:t>
        </w:r>
        <w:r>
          <w:tab/>
        </w:r>
        <w:r>
          <w:fldChar w:fldCharType="begin"/>
        </w:r>
        <w:r>
          <w:instrText xml:space="preserve"> PAGEREF _Toc25591 \h </w:instrText>
        </w:r>
        <w:r>
          <w:fldChar w:fldCharType="separate"/>
        </w:r>
        <w:r>
          <w:t>54</w:t>
        </w:r>
        <w:r>
          <w:fldChar w:fldCharType="end"/>
        </w:r>
      </w:hyperlink>
    </w:p>
    <w:p>
      <w:pPr>
        <w:pStyle w:val="TOC2"/>
        <w:tabs>
          <w:tab w:val="right" w:leader="dot" w:pos="8306"/>
        </w:tabs>
      </w:pPr>
      <w:hyperlink w:anchor="_Toc531" w:history="1">
        <w:r>
          <w:rPr>
            <w:rFonts w:ascii="仿宋" w:eastAsia="仿宋" w:hAnsi="仿宋" w:cs="仿宋" w:hint="eastAsia"/>
            <w:lang w:eastAsia="zh-CN"/>
          </w:rPr>
          <w:t>(三)、半导体用石英玻璃材料项目完成阶段时间节点</w:t>
        </w:r>
        <w:r>
          <w:tab/>
        </w:r>
        <w:r>
          <w:fldChar w:fldCharType="begin"/>
        </w:r>
        <w:r>
          <w:instrText xml:space="preserve"> PAGEREF _Toc531 \h </w:instrText>
        </w:r>
        <w:r>
          <w:fldChar w:fldCharType="separate"/>
        </w:r>
        <w:r>
          <w:t>55</w:t>
        </w:r>
        <w:r>
          <w:fldChar w:fldCharType="end"/>
        </w:r>
      </w:hyperlink>
    </w:p>
    <w:p>
      <w:pPr>
        <w:pStyle w:val="TOC1"/>
        <w:tabs>
          <w:tab w:val="right" w:leader="dot" w:pos="8306"/>
        </w:tabs>
      </w:pPr>
      <w:hyperlink w:anchor="_Toc14247" w:history="1">
        <w:r>
          <w:rPr>
            <w:rFonts w:ascii="仿宋" w:eastAsia="仿宋" w:hAnsi="仿宋" w:cs="仿宋" w:hint="eastAsia"/>
            <w:lang w:eastAsia="zh-CN"/>
          </w:rPr>
          <w:t>十四、供应链管理</w:t>
        </w:r>
        <w:r>
          <w:tab/>
        </w:r>
        <w:r>
          <w:fldChar w:fldCharType="begin"/>
        </w:r>
        <w:r>
          <w:instrText xml:space="preserve"> PAGEREF _Toc14247 \h </w:instrText>
        </w:r>
        <w:r>
          <w:fldChar w:fldCharType="separate"/>
        </w:r>
        <w:r>
          <w:t>56</w:t>
        </w:r>
        <w:r>
          <w:fldChar w:fldCharType="end"/>
        </w:r>
      </w:hyperlink>
    </w:p>
    <w:p>
      <w:pPr>
        <w:pStyle w:val="TOC2"/>
        <w:tabs>
          <w:tab w:val="right" w:leader="dot" w:pos="8306"/>
        </w:tabs>
      </w:pPr>
      <w:hyperlink w:anchor="_Toc11874" w:history="1">
        <w:r>
          <w:rPr>
            <w:rFonts w:ascii="仿宋" w:eastAsia="仿宋" w:hAnsi="仿宋" w:cs="仿宋" w:hint="eastAsia"/>
            <w:lang w:eastAsia="zh-CN"/>
          </w:rPr>
          <w:t>(一)、供应链战略规划</w:t>
        </w:r>
        <w:r>
          <w:tab/>
        </w:r>
        <w:r>
          <w:fldChar w:fldCharType="begin"/>
        </w:r>
        <w:r>
          <w:instrText xml:space="preserve"> PAGEREF _Toc11874 \h </w:instrText>
        </w:r>
        <w:r>
          <w:fldChar w:fldCharType="separate"/>
        </w:r>
        <w:r>
          <w:t>56</w:t>
        </w:r>
        <w:r>
          <w:fldChar w:fldCharType="end"/>
        </w:r>
      </w:hyperlink>
    </w:p>
    <w:p>
      <w:pPr>
        <w:pStyle w:val="TOC2"/>
        <w:tabs>
          <w:tab w:val="right" w:leader="dot" w:pos="8306"/>
        </w:tabs>
      </w:pPr>
      <w:hyperlink w:anchor="_Toc28218" w:history="1">
        <w:r>
          <w:rPr>
            <w:rFonts w:ascii="仿宋" w:eastAsia="仿宋" w:hAnsi="仿宋" w:cs="仿宋" w:hint="eastAsia"/>
            <w:lang w:eastAsia="zh-CN"/>
          </w:rPr>
          <w:t>(二)、供应商选择与合作</w:t>
        </w:r>
        <w:r>
          <w:tab/>
        </w:r>
        <w:r>
          <w:fldChar w:fldCharType="begin"/>
        </w:r>
        <w:r>
          <w:instrText xml:space="preserve"> PAGEREF _Toc28218 \h </w:instrText>
        </w:r>
        <w:r>
          <w:fldChar w:fldCharType="separate"/>
        </w:r>
        <w:r>
          <w:t>58</w:t>
        </w:r>
        <w:r>
          <w:fldChar w:fldCharType="end"/>
        </w:r>
      </w:hyperlink>
    </w:p>
    <w:p>
      <w:pPr>
        <w:pStyle w:val="TOC2"/>
        <w:tabs>
          <w:tab w:val="right" w:leader="dot" w:pos="8306"/>
        </w:tabs>
      </w:pPr>
      <w:hyperlink w:anchor="_Toc17224" w:history="1">
        <w:r>
          <w:rPr>
            <w:rFonts w:ascii="仿宋" w:eastAsia="仿宋" w:hAnsi="仿宋" w:cs="仿宋" w:hint="eastAsia"/>
            <w:lang w:eastAsia="zh-CN"/>
          </w:rPr>
          <w:t>(三)、物流与库存管理</w:t>
        </w:r>
        <w:r>
          <w:tab/>
        </w:r>
        <w:r>
          <w:fldChar w:fldCharType="begin"/>
        </w:r>
        <w:r>
          <w:instrText xml:space="preserve"> PAGEREF _Toc17224 \h </w:instrText>
        </w:r>
        <w:r>
          <w:fldChar w:fldCharType="separate"/>
        </w:r>
        <w:r>
          <w:t>59</w:t>
        </w:r>
        <w:r>
          <w:fldChar w:fldCharType="end"/>
        </w:r>
      </w:hyperlink>
    </w:p>
    <w:p>
      <w:pPr>
        <w:pStyle w:val="TOC1"/>
        <w:tabs>
          <w:tab w:val="right" w:leader="dot" w:pos="8306"/>
        </w:tabs>
      </w:pPr>
      <w:hyperlink w:anchor="_Toc17483" w:history="1">
        <w:r>
          <w:rPr>
            <w:rFonts w:ascii="仿宋" w:eastAsia="仿宋" w:hAnsi="仿宋" w:cs="仿宋" w:hint="eastAsia"/>
            <w:lang w:eastAsia="zh-CN"/>
          </w:rPr>
          <w:t>十五、风险识别与分类</w:t>
        </w:r>
        <w:r>
          <w:tab/>
        </w:r>
        <w:r>
          <w:fldChar w:fldCharType="begin"/>
        </w:r>
        <w:r>
          <w:instrText xml:space="preserve"> PAGEREF _Toc17483 \h </w:instrText>
        </w:r>
        <w:r>
          <w:fldChar w:fldCharType="separate"/>
        </w:r>
        <w:r>
          <w:t>60</w:t>
        </w:r>
        <w:r>
          <w:fldChar w:fldCharType="end"/>
        </w:r>
      </w:hyperlink>
    </w:p>
    <w:p>
      <w:pPr>
        <w:pStyle w:val="TOC2"/>
        <w:tabs>
          <w:tab w:val="right" w:leader="dot" w:pos="8306"/>
        </w:tabs>
      </w:pPr>
      <w:hyperlink w:anchor="_Toc18159" w:history="1">
        <w:r>
          <w:rPr>
            <w:rFonts w:ascii="仿宋" w:eastAsia="仿宋" w:hAnsi="仿宋" w:cs="仿宋" w:hint="eastAsia"/>
            <w:lang w:eastAsia="zh-CN"/>
          </w:rPr>
          <w:t>(一)、风险识别</w:t>
        </w:r>
        <w:r>
          <w:tab/>
        </w:r>
        <w:r>
          <w:fldChar w:fldCharType="begin"/>
        </w:r>
        <w:r>
          <w:instrText xml:space="preserve"> PAGEREF _Toc18159 \h </w:instrText>
        </w:r>
        <w:r>
          <w:fldChar w:fldCharType="separate"/>
        </w:r>
        <w:r>
          <w:t>60</w:t>
        </w:r>
        <w:r>
          <w:fldChar w:fldCharType="end"/>
        </w:r>
      </w:hyperlink>
    </w:p>
    <w:p>
      <w:pPr>
        <w:pStyle w:val="TOC2"/>
        <w:tabs>
          <w:tab w:val="right" w:leader="dot" w:pos="8306"/>
        </w:tabs>
      </w:pPr>
      <w:hyperlink w:anchor="_Toc23405" w:history="1">
        <w:r>
          <w:rPr>
            <w:rFonts w:ascii="仿宋" w:eastAsia="仿宋" w:hAnsi="仿宋" w:cs="仿宋" w:hint="eastAsia"/>
            <w:lang w:eastAsia="zh-CN"/>
          </w:rPr>
          <w:t>(二)、风险分类</w:t>
        </w:r>
        <w:r>
          <w:tab/>
        </w:r>
        <w:r>
          <w:fldChar w:fldCharType="begin"/>
        </w:r>
        <w:r>
          <w:instrText xml:space="preserve"> PAGEREF _Toc23405 \h </w:instrText>
        </w:r>
        <w:r>
          <w:fldChar w:fldCharType="separate"/>
        </w:r>
        <w:r>
          <w:t>62</w:t>
        </w:r>
        <w:r>
          <w:fldChar w:fldCharType="end"/>
        </w:r>
      </w:hyperlink>
    </w:p>
    <w:p>
      <w:pPr>
        <w:pStyle w:val="TOC1"/>
        <w:tabs>
          <w:tab w:val="right" w:leader="dot" w:pos="8306"/>
        </w:tabs>
      </w:pPr>
      <w:hyperlink w:anchor="_Toc99" w:history="1">
        <w:r>
          <w:rPr>
            <w:rFonts w:ascii="仿宋" w:eastAsia="仿宋" w:hAnsi="仿宋" w:cs="仿宋" w:hint="eastAsia"/>
            <w:lang w:eastAsia="zh-CN"/>
          </w:rPr>
          <w:t>十六、半导体用石英玻璃材料项目变更管理</w:t>
        </w:r>
        <w:r>
          <w:tab/>
        </w:r>
        <w:r>
          <w:fldChar w:fldCharType="begin"/>
        </w:r>
        <w:r>
          <w:instrText xml:space="preserve"> PAGEREF _Toc99 \h </w:instrText>
        </w:r>
        <w:r>
          <w:fldChar w:fldCharType="separate"/>
        </w:r>
        <w:r>
          <w:t>64</w:t>
        </w:r>
        <w:r>
          <w:fldChar w:fldCharType="end"/>
        </w:r>
      </w:hyperlink>
    </w:p>
    <w:p>
      <w:pPr>
        <w:pStyle w:val="TOC2"/>
        <w:tabs>
          <w:tab w:val="right" w:leader="dot" w:pos="8306"/>
        </w:tabs>
      </w:pPr>
      <w:hyperlink w:anchor="_Toc797" w:history="1">
        <w:r>
          <w:rPr>
            <w:rFonts w:ascii="仿宋" w:eastAsia="仿宋" w:hAnsi="仿宋" w:cs="仿宋" w:hint="eastAsia"/>
            <w:lang w:eastAsia="zh-CN"/>
          </w:rPr>
          <w:t>(一)、变更申请与评估</w:t>
        </w:r>
        <w:r>
          <w:tab/>
        </w:r>
        <w:r>
          <w:fldChar w:fldCharType="begin"/>
        </w:r>
        <w:r>
          <w:instrText xml:space="preserve"> PAGEREF _Toc797 \h </w:instrText>
        </w:r>
        <w:r>
          <w:fldChar w:fldCharType="separate"/>
        </w:r>
        <w:r>
          <w:t>64</w:t>
        </w:r>
        <w:r>
          <w:fldChar w:fldCharType="end"/>
        </w:r>
      </w:hyperlink>
    </w:p>
    <w:p>
      <w:pPr>
        <w:pStyle w:val="TOC2"/>
        <w:tabs>
          <w:tab w:val="right" w:leader="dot" w:pos="8306"/>
        </w:tabs>
      </w:pPr>
      <w:hyperlink w:anchor="_Toc6988" w:history="1">
        <w:r>
          <w:rPr>
            <w:rFonts w:ascii="仿宋" w:eastAsia="仿宋" w:hAnsi="仿宋" w:cs="仿宋" w:hint="eastAsia"/>
            <w:lang w:eastAsia="zh-CN"/>
          </w:rPr>
          <w:t>(二)、变更实施与控制</w:t>
        </w:r>
        <w:r>
          <w:tab/>
        </w:r>
        <w:r>
          <w:fldChar w:fldCharType="begin"/>
        </w:r>
        <w:r>
          <w:instrText xml:space="preserve"> PAGEREF _Toc6988 \h </w:instrText>
        </w:r>
        <w:r>
          <w:fldChar w:fldCharType="separate"/>
        </w:r>
        <w:r>
          <w:t>64</w:t>
        </w:r>
        <w:r>
          <w:fldChar w:fldCharType="end"/>
        </w:r>
      </w:hyperlink>
    </w:p>
    <w:p>
      <w:pPr>
        <w:pStyle w:val="TOC1"/>
        <w:tabs>
          <w:tab w:val="right" w:leader="dot" w:pos="8306"/>
        </w:tabs>
      </w:pPr>
      <w:hyperlink w:anchor="_Toc21017" w:history="1">
        <w:r>
          <w:rPr>
            <w:rFonts w:ascii="仿宋" w:eastAsia="仿宋" w:hAnsi="仿宋" w:cs="仿宋" w:hint="eastAsia"/>
            <w:lang w:eastAsia="zh-CN"/>
          </w:rPr>
          <w:t>十七、营销与推广策略</w:t>
        </w:r>
        <w:r>
          <w:tab/>
        </w:r>
        <w:r>
          <w:fldChar w:fldCharType="begin"/>
        </w:r>
        <w:r>
          <w:instrText xml:space="preserve"> PAGEREF _Toc21017 \h </w:instrText>
        </w:r>
        <w:r>
          <w:fldChar w:fldCharType="separate"/>
        </w:r>
        <w:r>
          <w:t>65</w:t>
        </w:r>
        <w:r>
          <w:fldChar w:fldCharType="end"/>
        </w:r>
      </w:hyperlink>
    </w:p>
    <w:p>
      <w:pPr>
        <w:pStyle w:val="TOC2"/>
        <w:tabs>
          <w:tab w:val="right" w:leader="dot" w:pos="8306"/>
        </w:tabs>
      </w:pPr>
      <w:hyperlink w:anchor="_Toc20057" w:history="1">
        <w:r>
          <w:rPr>
            <w:rFonts w:ascii="仿宋" w:eastAsia="仿宋" w:hAnsi="仿宋" w:cs="仿宋" w:hint="eastAsia"/>
            <w:lang w:eastAsia="zh-CN"/>
          </w:rPr>
          <w:t>(一)、产品/服务定位与特点</w:t>
        </w:r>
        <w:r>
          <w:tab/>
        </w:r>
        <w:r>
          <w:fldChar w:fldCharType="begin"/>
        </w:r>
        <w:r>
          <w:instrText xml:space="preserve"> PAGEREF _Toc20057 \h </w:instrText>
        </w:r>
        <w:r>
          <w:fldChar w:fldCharType="separate"/>
        </w:r>
        <w:r>
          <w:t>65</w:t>
        </w:r>
        <w:r>
          <w:fldChar w:fldCharType="end"/>
        </w:r>
      </w:hyperlink>
    </w:p>
    <w:p>
      <w:pPr>
        <w:pStyle w:val="TOC2"/>
        <w:tabs>
          <w:tab w:val="right" w:leader="dot" w:pos="8306"/>
        </w:tabs>
      </w:pPr>
      <w:hyperlink w:anchor="_Toc23439" w:history="1">
        <w:r>
          <w:rPr>
            <w:rFonts w:ascii="仿宋" w:eastAsia="仿宋" w:hAnsi="仿宋" w:cs="仿宋" w:hint="eastAsia"/>
            <w:lang w:eastAsia="zh-CN"/>
          </w:rPr>
          <w:t>(二)、市场定位与竞争分析</w:t>
        </w:r>
        <w:r>
          <w:tab/>
        </w:r>
        <w:r>
          <w:fldChar w:fldCharType="begin"/>
        </w:r>
        <w:r>
          <w:instrText xml:space="preserve"> PAGEREF _Toc23439 \h </w:instrText>
        </w:r>
        <w:r>
          <w:fldChar w:fldCharType="separate"/>
        </w:r>
        <w:r>
          <w:t>66</w:t>
        </w:r>
        <w:r>
          <w:fldChar w:fldCharType="end"/>
        </w:r>
      </w:hyperlink>
    </w:p>
    <w:p>
      <w:pPr>
        <w:pStyle w:val="TOC2"/>
        <w:tabs>
          <w:tab w:val="right" w:leader="dot" w:pos="8306"/>
        </w:tabs>
      </w:pPr>
      <w:hyperlink w:anchor="_Toc16953" w:history="1">
        <w:r>
          <w:rPr>
            <w:rFonts w:ascii="仿宋" w:eastAsia="仿宋" w:hAnsi="仿宋" w:cs="仿宋" w:hint="eastAsia"/>
            <w:lang w:eastAsia="zh-CN"/>
          </w:rPr>
          <w:t>(三)、营销渠道与策略</w:t>
        </w:r>
        <w:r>
          <w:tab/>
        </w:r>
        <w:r>
          <w:fldChar w:fldCharType="begin"/>
        </w:r>
        <w:r>
          <w:instrText xml:space="preserve"> PAGEREF _Toc16953 \h </w:instrText>
        </w:r>
        <w:r>
          <w:fldChar w:fldCharType="separate"/>
        </w:r>
        <w:r>
          <w:t>68</w:t>
        </w:r>
        <w:r>
          <w:fldChar w:fldCharType="end"/>
        </w:r>
      </w:hyperlink>
    </w:p>
    <w:p>
      <w:pPr>
        <w:pStyle w:val="TOC2"/>
        <w:tabs>
          <w:tab w:val="right" w:leader="dot" w:pos="8306"/>
        </w:tabs>
      </w:pPr>
      <w:hyperlink w:anchor="_Toc26317" w:history="1">
        <w:r>
          <w:rPr>
            <w:rFonts w:ascii="仿宋" w:eastAsia="仿宋" w:hAnsi="仿宋" w:cs="仿宋" w:hint="eastAsia"/>
            <w:lang w:eastAsia="zh-CN"/>
          </w:rPr>
          <w:t>(四)、推广与宣传活动</w:t>
        </w:r>
        <w:r>
          <w:tab/>
        </w:r>
        <w:r>
          <w:fldChar w:fldCharType="begin"/>
        </w:r>
        <w:r>
          <w:instrText xml:space="preserve"> PAGEREF _Toc26317 \h </w:instrText>
        </w:r>
        <w:r>
          <w:fldChar w:fldCharType="separate"/>
        </w:r>
        <w:r>
          <w:t>69</w:t>
        </w:r>
        <w:r>
          <w:fldChar w:fldCharType="end"/>
        </w:r>
      </w:hyperlink>
    </w:p>
    <w:p>
      <w:pPr>
        <w:pStyle w:val="TOC1"/>
        <w:tabs>
          <w:tab w:val="right" w:leader="dot" w:pos="8306"/>
        </w:tabs>
      </w:pPr>
      <w:hyperlink w:anchor="_Toc9483" w:history="1">
        <w:r>
          <w:rPr>
            <w:rFonts w:ascii="仿宋" w:eastAsia="仿宋" w:hAnsi="仿宋" w:cs="仿宋" w:hint="eastAsia"/>
            <w:lang w:eastAsia="zh-CN"/>
          </w:rPr>
          <w:t>十八、利益相关者分析与沟通计划</w:t>
        </w:r>
        <w:r>
          <w:tab/>
        </w:r>
        <w:r>
          <w:fldChar w:fldCharType="begin"/>
        </w:r>
        <w:r>
          <w:instrText xml:space="preserve"> PAGEREF _Toc9483 \h </w:instrText>
        </w:r>
        <w:r>
          <w:fldChar w:fldCharType="separate"/>
        </w:r>
        <w:r>
          <w:t>74</w:t>
        </w:r>
        <w:r>
          <w:fldChar w:fldCharType="end"/>
        </w:r>
      </w:hyperlink>
    </w:p>
    <w:p>
      <w:pPr>
        <w:pStyle w:val="TOC2"/>
        <w:tabs>
          <w:tab w:val="right" w:leader="dot" w:pos="8306"/>
        </w:tabs>
      </w:pPr>
      <w:hyperlink w:anchor="_Toc1361" w:history="1">
        <w:r>
          <w:rPr>
            <w:rFonts w:ascii="仿宋" w:eastAsia="仿宋" w:hAnsi="仿宋" w:cs="仿宋" w:hint="eastAsia"/>
            <w:lang w:eastAsia="zh-CN"/>
          </w:rPr>
          <w:t>(一)、利益相关者分析</w:t>
        </w:r>
        <w:r>
          <w:tab/>
        </w:r>
        <w:r>
          <w:fldChar w:fldCharType="begin"/>
        </w:r>
        <w:r>
          <w:instrText xml:space="preserve"> PAGEREF _Toc1361 \h </w:instrText>
        </w:r>
        <w:r>
          <w:fldChar w:fldCharType="separate"/>
        </w:r>
        <w:r>
          <w:t>74</w:t>
        </w:r>
        <w:r>
          <w:fldChar w:fldCharType="end"/>
        </w:r>
      </w:hyperlink>
    </w:p>
    <w:p>
      <w:pPr>
        <w:pStyle w:val="TOC2"/>
        <w:tabs>
          <w:tab w:val="right" w:leader="dot" w:pos="8306"/>
        </w:tabs>
      </w:pPr>
      <w:hyperlink w:anchor="_Toc30386" w:history="1">
        <w:r>
          <w:rPr>
            <w:rFonts w:ascii="仿宋" w:eastAsia="仿宋" w:hAnsi="仿宋" w:cs="仿宋" w:hint="eastAsia"/>
            <w:lang w:eastAsia="zh-CN"/>
          </w:rPr>
          <w:t>(二)、沟通计划</w:t>
        </w:r>
        <w:r>
          <w:tab/>
        </w:r>
        <w:r>
          <w:fldChar w:fldCharType="begin"/>
        </w:r>
        <w:r>
          <w:instrText xml:space="preserve"> PAGEREF _Toc30386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51"/>
      <w:r>
        <w:rPr>
          <w:rFonts w:ascii="仿宋" w:eastAsia="仿宋" w:hAnsi="仿宋" w:cs="仿宋" w:hint="eastAsia"/>
          <w:sz w:val="28"/>
          <w:lang w:eastAsia="zh-CN"/>
        </w:rPr>
        <w:t>一、半导体用石英玻璃材料项目危机管理</w:t>
      </w:r>
      <w:bookmarkEnd w:id="2"/>
    </w:p>
    <w:p>
      <w:pPr>
        <w:pStyle w:val="Heading2"/>
        <w:rPr>
          <w:rFonts w:ascii="仿宋" w:eastAsia="仿宋" w:hAnsi="仿宋" w:cs="仿宋" w:hint="eastAsia"/>
          <w:lang w:eastAsia="zh-CN"/>
        </w:rPr>
      </w:pPr>
      <w:bookmarkStart w:id="3" w:name="_Toc252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用石英玻璃材料项目危机管理中，危机预警与识别是确保半导体用石英玻璃材料项目稳健运行的核心步骤。通过建立全面的监测机制，半导体用石英玻璃材料项目团队旨在及时发现和理解潜在的风险和危机因素，以便采取及时的预防和应对措施，确保半导体用石英玻璃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用石英玻璃材料项目团队全面分析了整个半导体用石英玻璃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半导体用石英玻璃材料项目团队着重于明确定义半导体用石英玻璃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用石英玻璃材料项目进展的持续监控，团队能够及时发现潜在问题并作出迅速反应。半导体用石英玻璃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用石英玻璃材料项目得以更有序、可控地推进。</w:t>
      </w:r>
    </w:p>
    <w:p>
      <w:pPr>
        <w:pStyle w:val="Heading2"/>
        <w:ind w:firstLine="560" w:firstLineChars="200"/>
        <w:rPr>
          <w:rFonts w:ascii="仿宋" w:eastAsia="仿宋" w:hAnsi="仿宋" w:cs="仿宋" w:hint="eastAsia"/>
          <w:sz w:val="28"/>
          <w:lang w:eastAsia="zh-CN"/>
        </w:rPr>
      </w:pPr>
      <w:bookmarkStart w:id="4" w:name="_Toc239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在危机发生时，半导体用石英玻璃材料项目团队立即行动，成立了应急小组。该小组的任务是迅速制定并实施紧急应对措施，以最小化潜在损失。以下是采取的主要措施：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暂停半导体用石英玻璃材料项目进度：为遏制危机蔓延，半导体用石英玻璃材料项目暂时停止进行，以便全面评估当前状况。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资源重新分配：重新评估半导体用石英玻璃材料项目资源的分配，确保最大限度地减小损失。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实时沟通：与关键利益相关者建立实时沟通机制，向他们传递半导体用石英玻璃材料项目危机的实际状况，保障半导体用石英玻璃材料项目核心利益。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在紧急应对的同时，半导体用石英玻璃材料项目团队强调了团队协作和有效沟通的重要性。以下是团队协作的关键举措：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信息共享机制：建立了信息共享平台，确保团队成员能够及时获取半导体用石英玻璃材料项目危机的实时信息。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领导者沟通：半导体用石英玻璃材料项目领导者通过定期会议和即时沟通工具，指导团队应对危机，保持团队稳定运行。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随着危机得到初步控制，半导体用石英玻璃材料项目团队转向制定恢复计划，以确保半导体用石英玻璃材料项目能够从中迅速恢复。主要恢复计划包括：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修复受损的进度计划：重新评估半导体用石英玻璃材料项目进度，制定修复计划，确保半导体用石英玻璃材料项目尽快回归正常进程。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重新调整资源分配：优化资源分配，确保半导体用石英玻璃材料项目在有限资源下高效运转。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风险管理机制加强：对半导体用石英玻璃材料项目风险进行全面评估，制定更强化的风险管理策略，以预防未来可能的危机。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5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半导体用石英玻璃材料项目的主要产品是XXXX，预计年产值为XXX万元。这一产品在市场中占据着重要的地位，其广泛的应用范围使得该半导体用石英玻璃材料项目的市场前景非常广阔。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用石英玻璃材料项目的xxx产品作为重要的原材料之一，将在多个领域发挥关键作用。其在建筑、交通、能源等方面的广泛应用将为整个产业链提供强大的支持，形成产业协同效应。半导体用石英玻璃材料项目的年产值XXX万XXX万XXX万万元不仅反映了其在市场上的巨大潜力，更预示着它对国民经济的积极贡献。这种关联度高、涉及面广的产业关系，使得该半导体用石英玻璃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73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总征地面积为XXXX平方米，相当于约XX.XX亩，其中净用地面积为XXXX平方米，红线范围内相当于约XX.XX亩。这一用地规模充分考虑了半导体用石英玻璃材料项目的建设需求，保障了半导体用石英玻璃材料项目在合适的空间内得以充分发展。半导体用石英玻璃材料项目规划的总建筑面积为XXXX平方米，其中主体工程建设占XXXX平方米，计容建筑面积达XXXX平方米。预计建筑工程的投资将达到XXXX万元，为半导体用石英玻璃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计划购置的设备共计XXXX台（套），设备购置费用为XXXX万元。这一设备购置计划充分考虑到半导体用石英玻璃材料项目的生产需求和技术要求，确保了半导体用石英玻璃材料项目在生产运营中具备先进的技术装备和高效的生产能力。设备的合理配置将为半导体用石英玻璃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半导体用石英玻璃材料项目计划总投资为XXXX万元，预计年实现营业收入为XXXX万元。这一产能规模的设定旨在确保半导体用石英玻璃材料项目能够在投资与回报之间取得平衡，实现长期可持续的发展。半导体用石英玻璃材料项目的总投资充分考虑到各个方面的需求，包括用地建设、设备购置等多个环节，以确保半导体用石英玻璃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80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7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的技术管理特点体现在其创新导向。通过引入最先进的技术趋势和解决方案，半导体用石英玻璃材料项目致力于提升科技含量、提高质量和效率水平。这意味着我们将采用最新的工具和方法，确保半导体用石英玻璃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用石英玻璃材料项目技术管理的显著特征。通过整合不同领域的技术资源，我们实现了跨学科的协同工作。这有助于优化技术架构，提高整体效能。此外，整合性策略还促进了不同技术团队之间的紧密沟通和高效合作，确保半导体用石英玻璃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用石英玻璃材料项目所采用的技术。通过不断优化技术方案，半导体用石英玻璃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用石英玻璃材料项目团队将在半导体用石英玻璃材料项目初期识别可能的技术风险，并采取相应的预防和应对措施。通过建立健全的风险评估机制，半导体用石英玻璃材料项目能够在实施过程中及时发现并解决潜在的技术问题，保障半导体用石英玻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用石英玻璃材料项目中，技术将成为半导体用石英玻璃材料项目成功的有力支持。这一深度剖析揭示了技术管理在半导体用石英玻璃材料项目实施中的关键作用，为半导体用石英玻璃材料项目的技术基础奠定了坚实的基础。</w:t>
      </w:r>
    </w:p>
    <w:p>
      <w:pPr>
        <w:pStyle w:val="Heading2"/>
        <w:ind w:firstLine="560" w:firstLineChars="200"/>
        <w:rPr>
          <w:rFonts w:ascii="仿宋" w:eastAsia="仿宋" w:hAnsi="仿宋" w:cs="仿宋" w:hint="eastAsia"/>
          <w:sz w:val="28"/>
          <w:lang w:eastAsia="zh-CN"/>
        </w:rPr>
      </w:pPr>
      <w:bookmarkStart w:id="10" w:name="_Toc23707"/>
      <w:r>
        <w:rPr>
          <w:rFonts w:ascii="仿宋" w:eastAsia="仿宋" w:hAnsi="仿宋" w:cs="仿宋" w:hint="eastAsia"/>
          <w:sz w:val="28"/>
          <w:lang w:eastAsia="zh-CN"/>
        </w:rPr>
        <w:t>(二)、半导体用石英玻璃材料项目工艺技术设计方案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用石英玻璃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用石英玻璃材料项目将严格按照相关行业规范要求进行组织。通过有效控制产品质量，半导体用石英玻璃材料项目将致力于为顾客提供优质的半导体用石英玻璃材料项目产品和良好的服务。这体现了半导体用石英玻璃材料项目对于生产活动合规性和质量标准的高度重视，为半导体用石英玻璃材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用石英玻璃材料项目注重生态效益和清洁生产原则。半导体用石英玻璃材料项目建设将紧密结合地方特色经济发展，与社会经济发展规划和区域环境保护规划方案相协调一致。通过与当地区域自然生态系统的结合，半导体用石英玻璃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用石英玻璃材料项目产品具有多样化的客户需求和个性化的特点。因此，半导体用石英玻璃材料项目产品规格品种多样，且单批生产数量较小。为满足这一特点，半导体用石英玻璃材料项目承办单位将建设先进的柔性制造生产线。通过广泛应用柔性制造技术，半导体用石英玻璃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用石英玻璃材料项目采用的技术具有较高的技术含量和自动化水平，处于国内先进水平。这一技术选用不仅体现了对生产效率、质量和环境友好性的高标准要求，同时为半导体用石英玻璃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89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为确保半导体用石英玻璃材料项目的高效生产和技术实施，我们制定了一套精心设计的设备选型方案，以满足半导体用石英玻璃材料项目生产、质量和环保的要求。该方案的主要特点如下：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用石英玻璃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用石英玻璃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77"/>
      <w:r>
        <w:rPr>
          <w:rFonts w:ascii="仿宋" w:eastAsia="仿宋" w:hAnsi="仿宋" w:cs="仿宋" w:hint="eastAsia"/>
          <w:sz w:val="28"/>
          <w:lang w:eastAsia="zh-CN"/>
        </w:rPr>
        <w:t>四、半导体用石英玻璃材料项目选址可行性分析</w:t>
      </w:r>
      <w:bookmarkEnd w:id="12"/>
    </w:p>
    <w:p>
      <w:pPr>
        <w:pStyle w:val="Heading2"/>
        <w:rPr>
          <w:rFonts w:ascii="仿宋" w:eastAsia="仿宋" w:hAnsi="仿宋" w:cs="仿宋" w:hint="eastAsia"/>
          <w:lang w:eastAsia="zh-CN"/>
        </w:rPr>
      </w:pPr>
      <w:bookmarkStart w:id="13" w:name="_Toc6727"/>
      <w:r>
        <w:rPr>
          <w:rFonts w:ascii="仿宋" w:eastAsia="仿宋" w:hAnsi="仿宋" w:cs="仿宋" w:hint="eastAsia"/>
          <w:lang w:eastAsia="zh-CN"/>
        </w:rPr>
        <w:t>(一)、半导体用石英玻璃材料项目选址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该半导体用石英玻璃材料项目选址位于XX省XX市XX区XXX街道</w:t>
      </w:r>
    </w:p>
    <w:p>
      <w:pPr>
        <w:pStyle w:val="Heading2"/>
        <w:ind w:firstLine="560" w:firstLineChars="200"/>
        <w:rPr>
          <w:rFonts w:ascii="仿宋" w:eastAsia="仿宋" w:hAnsi="仿宋" w:cs="仿宋" w:hint="eastAsia"/>
          <w:sz w:val="28"/>
          <w:lang w:eastAsia="zh-CN"/>
        </w:rPr>
      </w:pPr>
      <w:bookmarkStart w:id="14" w:name="_Toc99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用石英玻璃材料项目的征地面积将根据半导体用石英玻璃材料项目的实际规模和需求进行精确规划。具体面积XXX平方米，旨在确保半导体用石英玻璃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净用地面积是在征地面积基础上去除不可利用面积后的实际可开发用地。具体面积XXX平方米，考虑到环保、交通、安全等多方面因素，以确保半导体用石英玻璃材料项目在整体利用效率上达到最优。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半导体用石英玻璃材料项目计划建设的建筑总规模具体面积XXX平方米。这一规模的确定综合考虑了半导体用石英玻璃材料项目的性质、规模，以及城市规划的相关要求，确保建筑布局与周边环境协调一致。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绿地率是半导体用石英玻璃材料项目用地中被规划为绿地的比例。具体面积XXX平方米，旨在通过合理规划绿地，改善半导体用石英玻璃材料项目周边环境，提升居民生活质量，并符合城市整体绿化规划。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容积率是用地上可以建设的建筑总体积与用地面积之比。具体面积XXX，通过合理的容积率规划，确保半导体用石英玻璃材料项目建筑规模与周边环境和谐共生。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导体用石英玻璃材料项目选址与当地城市规划相一致，具体面积XXX平方米。通过与城市规划部门深入沟通，确保半导体用石英玻璃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用石英玻璃材料项目选址符合当地产业政策，具体面积XXX平方米。这包括半导体用石英玻璃材料项目对当地经济的促进作用，以及对相关产业的带动效应，确保半导体用石英玻璃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用石英玻璃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确保半导体用石英玻璃材料项目选址具备必要的公共设施配套，具体面积XXX平方米。这包括交通便利性、教育、医疗等基础设施，以提高居民生活品质，使得半导体用石英玻璃材料项目选址更具吸引力。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考虑用地总体要求对当地社会稳定性的影响，具体面积XXX平方米。通过深入了解当地社区反馈，确保半导体用石英玻璃材料项目的选址和建设过程对当地社会和谐稳定产生积极作用。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导体用石英玻璃材料项目选址不仅符合法规和规划，还在实际操作中具有可行性。这一全面规划将为半导体用石英玻璃材料项目的成功实施提供坚实的基础，确保半导体用石英玻璃材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8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用石英玻璃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导体用石英玻璃材料项目的设备规划和空间设计中，我们将采取灵活设备布局的措施。设备布局将根据实际需求进行灵活设计，避免不必要的浪费。通过合理规划设备摆放位置，我们将提高设备的利用率，减少设备间距，以确保半导体用石英玻璃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导体用石英玻璃材料项目内部引入共享设施的概念，例如共享会议室、办公区等。通过这种方式，我们可以减少对资源的重复建设，提高资源共享效率，从而减小半导体用石英玻璃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2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导体用石英玻璃材料项目的总图布置中，我们将不同功能区域进行明确的规划，以最大程度满足半导体用石英玻璃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61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导体用石英玻璃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https://d.book118.com/716103002043010040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554A7"/>
    <w:rsid w:val="10055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030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2024-01-21T19:19:00Z</dcterms:created>
  <dcterms:modified xsi:type="dcterms:W3CDTF">2024-01-21T19:19:24Z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DED3711C70E04877BC1CA4B3B9C4CE4A_11</vt:lpwstr>
  </property>
  <property fmtid="{D5CDD505-2E9C-101B-9397-08002B2CF9AE}" pid="3" name="KSOProductBuildVer">
    <vt:lpwstr>2052-12.1.0.16120</vt:lpwstr>
  </property>
</Properties>
</file>