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3-〔(4-氨基-3-甲氧苯基)偶氮〕苯磺酸项目规划设计方案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9" w:history="1">
        <w:r>
          <w:rPr>
            <w:rFonts w:ascii="仿宋" w:eastAsia="仿宋" w:hAnsi="仿宋" w:cs="仿宋" w:hint="eastAsia"/>
            <w:lang w:eastAsia="zh-CN"/>
          </w:rPr>
          <w:t>序言</w:t>
        </w:r>
        <w:r>
          <w:tab/>
        </w:r>
        <w:r>
          <w:fldChar w:fldCharType="begin"/>
        </w:r>
        <w:r>
          <w:instrText xml:space="preserve"> PAGEREF _Toc779 \h </w:instrText>
        </w:r>
        <w:r>
          <w:fldChar w:fldCharType="separate"/>
        </w:r>
        <w:r>
          <w:t>3</w:t>
        </w:r>
        <w:r>
          <w:fldChar w:fldCharType="end"/>
        </w:r>
      </w:hyperlink>
    </w:p>
    <w:p>
      <w:pPr>
        <w:pStyle w:val="TOC1"/>
        <w:tabs>
          <w:tab w:val="right" w:leader="dot" w:pos="8306"/>
        </w:tabs>
      </w:pPr>
      <w:hyperlink w:anchor="_Toc6865" w:history="1">
        <w:r>
          <w:rPr>
            <w:rFonts w:ascii="仿宋" w:eastAsia="仿宋" w:hAnsi="仿宋" w:cs="仿宋" w:hint="eastAsia"/>
            <w:lang w:eastAsia="zh-CN"/>
          </w:rPr>
          <w:t>一、3-〔(4-氨基-3-甲氧苯基)偶氮〕苯磺酸项目建设背景及必要性分析</w:t>
        </w:r>
        <w:r>
          <w:tab/>
        </w:r>
        <w:r>
          <w:fldChar w:fldCharType="begin"/>
        </w:r>
        <w:r>
          <w:instrText xml:space="preserve"> PAGEREF _Toc6865 \h </w:instrText>
        </w:r>
        <w:r>
          <w:fldChar w:fldCharType="separate"/>
        </w:r>
        <w:r>
          <w:t>3</w:t>
        </w:r>
        <w:r>
          <w:fldChar w:fldCharType="end"/>
        </w:r>
      </w:hyperlink>
    </w:p>
    <w:p>
      <w:pPr>
        <w:pStyle w:val="TOC2"/>
        <w:tabs>
          <w:tab w:val="right" w:leader="dot" w:pos="8306"/>
        </w:tabs>
      </w:pPr>
      <w:hyperlink w:anchor="_Toc10201" w:history="1">
        <w:r>
          <w:rPr>
            <w:rFonts w:ascii="仿宋" w:eastAsia="仿宋" w:hAnsi="仿宋" w:cs="仿宋" w:hint="eastAsia"/>
            <w:lang w:eastAsia="zh-CN"/>
          </w:rPr>
          <w:t>(一)、3-〔(4-氨基-3-甲氧苯基)偶氮〕苯磺酸项目背景分析</w:t>
        </w:r>
        <w:r>
          <w:tab/>
        </w:r>
        <w:r>
          <w:fldChar w:fldCharType="begin"/>
        </w:r>
        <w:r>
          <w:instrText xml:space="preserve"> PAGEREF _Toc10201 \h </w:instrText>
        </w:r>
        <w:r>
          <w:fldChar w:fldCharType="separate"/>
        </w:r>
        <w:r>
          <w:t>3</w:t>
        </w:r>
        <w:r>
          <w:fldChar w:fldCharType="end"/>
        </w:r>
      </w:hyperlink>
    </w:p>
    <w:p>
      <w:pPr>
        <w:pStyle w:val="TOC2"/>
        <w:tabs>
          <w:tab w:val="right" w:leader="dot" w:pos="8306"/>
        </w:tabs>
      </w:pPr>
      <w:hyperlink w:anchor="_Toc22885" w:history="1">
        <w:r>
          <w:rPr>
            <w:rFonts w:ascii="仿宋" w:eastAsia="仿宋" w:hAnsi="仿宋" w:cs="仿宋" w:hint="eastAsia"/>
            <w:lang w:eastAsia="zh-CN"/>
          </w:rPr>
          <w:t>(二)、3-〔(4-氨基-3-甲氧苯基)偶氮〕苯磺酸项目建设必要性分析</w:t>
        </w:r>
        <w:r>
          <w:tab/>
        </w:r>
        <w:r>
          <w:fldChar w:fldCharType="begin"/>
        </w:r>
        <w:r>
          <w:instrText xml:space="preserve"> PAGEREF _Toc22885 \h </w:instrText>
        </w:r>
        <w:r>
          <w:fldChar w:fldCharType="separate"/>
        </w:r>
        <w:r>
          <w:t>5</w:t>
        </w:r>
        <w:r>
          <w:fldChar w:fldCharType="end"/>
        </w:r>
      </w:hyperlink>
    </w:p>
    <w:p>
      <w:pPr>
        <w:pStyle w:val="TOC1"/>
        <w:tabs>
          <w:tab w:val="right" w:leader="dot" w:pos="8306"/>
        </w:tabs>
      </w:pPr>
      <w:hyperlink w:anchor="_Toc31175" w:history="1">
        <w:r>
          <w:rPr>
            <w:rFonts w:ascii="仿宋" w:eastAsia="仿宋" w:hAnsi="仿宋" w:cs="仿宋" w:hint="eastAsia"/>
            <w:lang w:eastAsia="zh-CN"/>
          </w:rPr>
          <w:t>二、工艺说明</w:t>
        </w:r>
        <w:r>
          <w:tab/>
        </w:r>
        <w:r>
          <w:fldChar w:fldCharType="begin"/>
        </w:r>
        <w:r>
          <w:instrText xml:space="preserve"> PAGEREF _Toc31175 \h </w:instrText>
        </w:r>
        <w:r>
          <w:fldChar w:fldCharType="separate"/>
        </w:r>
        <w:r>
          <w:t>7</w:t>
        </w:r>
        <w:r>
          <w:fldChar w:fldCharType="end"/>
        </w:r>
      </w:hyperlink>
    </w:p>
    <w:p>
      <w:pPr>
        <w:pStyle w:val="TOC2"/>
        <w:tabs>
          <w:tab w:val="right" w:leader="dot" w:pos="8306"/>
        </w:tabs>
      </w:pPr>
      <w:hyperlink w:anchor="_Toc31934" w:history="1">
        <w:r>
          <w:rPr>
            <w:rFonts w:ascii="仿宋" w:eastAsia="仿宋" w:hAnsi="仿宋" w:cs="仿宋" w:hint="eastAsia"/>
            <w:lang w:eastAsia="zh-CN"/>
          </w:rPr>
          <w:t>(一)、技术管理特点</w:t>
        </w:r>
        <w:r>
          <w:tab/>
        </w:r>
        <w:r>
          <w:fldChar w:fldCharType="begin"/>
        </w:r>
        <w:r>
          <w:instrText xml:space="preserve"> PAGEREF _Toc31934 \h </w:instrText>
        </w:r>
        <w:r>
          <w:fldChar w:fldCharType="separate"/>
        </w:r>
        <w:r>
          <w:t>7</w:t>
        </w:r>
        <w:r>
          <w:fldChar w:fldCharType="end"/>
        </w:r>
      </w:hyperlink>
    </w:p>
    <w:p>
      <w:pPr>
        <w:pStyle w:val="TOC2"/>
        <w:tabs>
          <w:tab w:val="right" w:leader="dot" w:pos="8306"/>
        </w:tabs>
      </w:pPr>
      <w:hyperlink w:anchor="_Toc32248" w:history="1">
        <w:r>
          <w:rPr>
            <w:rFonts w:ascii="仿宋" w:eastAsia="仿宋" w:hAnsi="仿宋" w:cs="仿宋" w:hint="eastAsia"/>
            <w:lang w:eastAsia="zh-CN"/>
          </w:rPr>
          <w:t>(二)、3-〔(4-氨基-3-甲氧苯基)偶氮〕苯磺酸项目工艺技术设计方案</w:t>
        </w:r>
        <w:r>
          <w:tab/>
        </w:r>
        <w:r>
          <w:fldChar w:fldCharType="begin"/>
        </w:r>
        <w:r>
          <w:instrText xml:space="preserve"> PAGEREF _Toc32248 \h </w:instrText>
        </w:r>
        <w:r>
          <w:fldChar w:fldCharType="separate"/>
        </w:r>
        <w:r>
          <w:t>8</w:t>
        </w:r>
        <w:r>
          <w:fldChar w:fldCharType="end"/>
        </w:r>
      </w:hyperlink>
    </w:p>
    <w:p>
      <w:pPr>
        <w:pStyle w:val="TOC2"/>
        <w:tabs>
          <w:tab w:val="right" w:leader="dot" w:pos="8306"/>
        </w:tabs>
      </w:pPr>
      <w:hyperlink w:anchor="_Toc30877" w:history="1">
        <w:r>
          <w:rPr>
            <w:rFonts w:ascii="仿宋" w:eastAsia="仿宋" w:hAnsi="仿宋" w:cs="仿宋" w:hint="eastAsia"/>
            <w:lang w:eastAsia="zh-CN"/>
          </w:rPr>
          <w:t>(三)、设备选型方案</w:t>
        </w:r>
        <w:r>
          <w:tab/>
        </w:r>
        <w:r>
          <w:fldChar w:fldCharType="begin"/>
        </w:r>
        <w:r>
          <w:instrText xml:space="preserve"> PAGEREF _Toc30877 \h </w:instrText>
        </w:r>
        <w:r>
          <w:fldChar w:fldCharType="separate"/>
        </w:r>
        <w:r>
          <w:t>10</w:t>
        </w:r>
        <w:r>
          <w:fldChar w:fldCharType="end"/>
        </w:r>
      </w:hyperlink>
    </w:p>
    <w:p>
      <w:pPr>
        <w:pStyle w:val="TOC1"/>
        <w:tabs>
          <w:tab w:val="right" w:leader="dot" w:pos="8306"/>
        </w:tabs>
      </w:pPr>
      <w:hyperlink w:anchor="_Toc30632" w:history="1">
        <w:r>
          <w:rPr>
            <w:rFonts w:ascii="仿宋" w:eastAsia="仿宋" w:hAnsi="仿宋" w:cs="仿宋" w:hint="eastAsia"/>
            <w:lang w:eastAsia="zh-CN"/>
          </w:rPr>
          <w:t>三、市场分析、调研</w:t>
        </w:r>
        <w:r>
          <w:tab/>
        </w:r>
        <w:r>
          <w:fldChar w:fldCharType="begin"/>
        </w:r>
        <w:r>
          <w:instrText xml:space="preserve"> PAGEREF _Toc30632 \h </w:instrText>
        </w:r>
        <w:r>
          <w:fldChar w:fldCharType="separate"/>
        </w:r>
        <w:r>
          <w:t>11</w:t>
        </w:r>
        <w:r>
          <w:fldChar w:fldCharType="end"/>
        </w:r>
      </w:hyperlink>
    </w:p>
    <w:p>
      <w:pPr>
        <w:pStyle w:val="TOC2"/>
        <w:tabs>
          <w:tab w:val="right" w:leader="dot" w:pos="8306"/>
        </w:tabs>
      </w:pPr>
      <w:hyperlink w:anchor="_Toc12229" w:history="1">
        <w:r>
          <w:rPr>
            <w:rFonts w:ascii="仿宋" w:eastAsia="仿宋" w:hAnsi="仿宋" w:cs="仿宋" w:hint="eastAsia"/>
            <w:lang w:eastAsia="zh-CN"/>
          </w:rPr>
          <w:t>(一)、3-〔(4-氨基-3-甲氧苯基)偶氮〕苯磺酸行业分析</w:t>
        </w:r>
        <w:r>
          <w:tab/>
        </w:r>
        <w:r>
          <w:fldChar w:fldCharType="begin"/>
        </w:r>
        <w:r>
          <w:instrText xml:space="preserve"> PAGEREF _Toc12229 \h </w:instrText>
        </w:r>
        <w:r>
          <w:fldChar w:fldCharType="separate"/>
        </w:r>
        <w:r>
          <w:t>11</w:t>
        </w:r>
        <w:r>
          <w:fldChar w:fldCharType="end"/>
        </w:r>
      </w:hyperlink>
    </w:p>
    <w:p>
      <w:pPr>
        <w:pStyle w:val="TOC2"/>
        <w:tabs>
          <w:tab w:val="right" w:leader="dot" w:pos="8306"/>
        </w:tabs>
      </w:pPr>
      <w:hyperlink w:anchor="_Toc8480" w:history="1">
        <w:r>
          <w:rPr>
            <w:rFonts w:ascii="仿宋" w:eastAsia="仿宋" w:hAnsi="仿宋" w:cs="仿宋" w:hint="eastAsia"/>
            <w:lang w:eastAsia="zh-CN"/>
          </w:rPr>
          <w:t>(二)、3-〔(4-氨基-3-甲氧苯基)偶氮〕苯磺酸市场分析预测</w:t>
        </w:r>
        <w:r>
          <w:tab/>
        </w:r>
        <w:r>
          <w:fldChar w:fldCharType="begin"/>
        </w:r>
        <w:r>
          <w:instrText xml:space="preserve"> PAGEREF _Toc8480 \h </w:instrText>
        </w:r>
        <w:r>
          <w:fldChar w:fldCharType="separate"/>
        </w:r>
        <w:r>
          <w:t>12</w:t>
        </w:r>
        <w:r>
          <w:fldChar w:fldCharType="end"/>
        </w:r>
      </w:hyperlink>
    </w:p>
    <w:p>
      <w:pPr>
        <w:pStyle w:val="TOC1"/>
        <w:tabs>
          <w:tab w:val="right" w:leader="dot" w:pos="8306"/>
        </w:tabs>
      </w:pPr>
      <w:hyperlink w:anchor="_Toc5034" w:history="1">
        <w:r>
          <w:rPr>
            <w:rFonts w:ascii="仿宋" w:eastAsia="仿宋" w:hAnsi="仿宋" w:cs="仿宋" w:hint="eastAsia"/>
            <w:lang w:eastAsia="zh-CN"/>
          </w:rPr>
          <w:t>四、3-〔(4-氨基-3-甲氧苯基)偶氮〕苯磺酸项目危机管理</w:t>
        </w:r>
        <w:r>
          <w:tab/>
        </w:r>
        <w:r>
          <w:fldChar w:fldCharType="begin"/>
        </w:r>
        <w:r>
          <w:instrText xml:space="preserve"> PAGEREF _Toc5034 \h </w:instrText>
        </w:r>
        <w:r>
          <w:fldChar w:fldCharType="separate"/>
        </w:r>
        <w:r>
          <w:t>13</w:t>
        </w:r>
        <w:r>
          <w:fldChar w:fldCharType="end"/>
        </w:r>
      </w:hyperlink>
    </w:p>
    <w:p>
      <w:pPr>
        <w:pStyle w:val="TOC2"/>
        <w:tabs>
          <w:tab w:val="right" w:leader="dot" w:pos="8306"/>
        </w:tabs>
      </w:pPr>
      <w:hyperlink w:anchor="_Toc27944" w:history="1">
        <w:r>
          <w:rPr>
            <w:rFonts w:ascii="仿宋" w:eastAsia="仿宋" w:hAnsi="仿宋" w:cs="仿宋" w:hint="eastAsia"/>
            <w:lang w:eastAsia="zh-CN"/>
          </w:rPr>
          <w:t>(一)、危机预警与识别</w:t>
        </w:r>
        <w:r>
          <w:tab/>
        </w:r>
        <w:r>
          <w:fldChar w:fldCharType="begin"/>
        </w:r>
        <w:r>
          <w:instrText xml:space="preserve"> PAGEREF _Toc27944 \h </w:instrText>
        </w:r>
        <w:r>
          <w:fldChar w:fldCharType="separate"/>
        </w:r>
        <w:r>
          <w:t>13</w:t>
        </w:r>
        <w:r>
          <w:fldChar w:fldCharType="end"/>
        </w:r>
      </w:hyperlink>
    </w:p>
    <w:p>
      <w:pPr>
        <w:pStyle w:val="TOC2"/>
        <w:tabs>
          <w:tab w:val="right" w:leader="dot" w:pos="8306"/>
        </w:tabs>
      </w:pPr>
      <w:hyperlink w:anchor="_Toc32399" w:history="1">
        <w:r>
          <w:rPr>
            <w:rFonts w:ascii="仿宋" w:eastAsia="仿宋" w:hAnsi="仿宋" w:cs="仿宋" w:hint="eastAsia"/>
            <w:lang w:eastAsia="zh-CN"/>
          </w:rPr>
          <w:t>(二)、危机应对与恢复</w:t>
        </w:r>
        <w:r>
          <w:tab/>
        </w:r>
        <w:r>
          <w:fldChar w:fldCharType="begin"/>
        </w:r>
        <w:r>
          <w:instrText xml:space="preserve"> PAGEREF _Toc32399 \h </w:instrText>
        </w:r>
        <w:r>
          <w:fldChar w:fldCharType="separate"/>
        </w:r>
        <w:r>
          <w:t>14</w:t>
        </w:r>
        <w:r>
          <w:fldChar w:fldCharType="end"/>
        </w:r>
      </w:hyperlink>
    </w:p>
    <w:p>
      <w:pPr>
        <w:pStyle w:val="TOC1"/>
        <w:tabs>
          <w:tab w:val="right" w:leader="dot" w:pos="8306"/>
        </w:tabs>
      </w:pPr>
      <w:hyperlink w:anchor="_Toc7465" w:history="1">
        <w:r>
          <w:rPr>
            <w:rFonts w:ascii="仿宋" w:eastAsia="仿宋" w:hAnsi="仿宋" w:cs="仿宋" w:hint="eastAsia"/>
            <w:lang w:eastAsia="zh-CN"/>
          </w:rPr>
          <w:t>五、3-〔(4-氨基-3-甲氧苯基)偶氮〕苯磺酸项目文档管理</w:t>
        </w:r>
        <w:r>
          <w:tab/>
        </w:r>
        <w:r>
          <w:fldChar w:fldCharType="begin"/>
        </w:r>
        <w:r>
          <w:instrText xml:space="preserve"> PAGEREF _Toc7465 \h </w:instrText>
        </w:r>
        <w:r>
          <w:fldChar w:fldCharType="separate"/>
        </w:r>
        <w:r>
          <w:t>16</w:t>
        </w:r>
        <w:r>
          <w:fldChar w:fldCharType="end"/>
        </w:r>
      </w:hyperlink>
    </w:p>
    <w:p>
      <w:pPr>
        <w:pStyle w:val="TOC2"/>
        <w:tabs>
          <w:tab w:val="right" w:leader="dot" w:pos="8306"/>
        </w:tabs>
      </w:pPr>
      <w:hyperlink w:anchor="_Toc924" w:history="1">
        <w:r>
          <w:rPr>
            <w:rFonts w:ascii="仿宋" w:eastAsia="仿宋" w:hAnsi="仿宋" w:cs="仿宋" w:hint="eastAsia"/>
            <w:lang w:eastAsia="zh-CN"/>
          </w:rPr>
          <w:t>(一)、文档编制与审查</w:t>
        </w:r>
        <w:r>
          <w:tab/>
        </w:r>
        <w:r>
          <w:fldChar w:fldCharType="begin"/>
        </w:r>
        <w:r>
          <w:instrText xml:space="preserve"> PAGEREF _Toc924 \h </w:instrText>
        </w:r>
        <w:r>
          <w:fldChar w:fldCharType="separate"/>
        </w:r>
        <w:r>
          <w:t>16</w:t>
        </w:r>
        <w:r>
          <w:fldChar w:fldCharType="end"/>
        </w:r>
      </w:hyperlink>
    </w:p>
    <w:p>
      <w:pPr>
        <w:pStyle w:val="TOC2"/>
        <w:tabs>
          <w:tab w:val="right" w:leader="dot" w:pos="8306"/>
        </w:tabs>
      </w:pPr>
      <w:hyperlink w:anchor="_Toc6506" w:history="1">
        <w:r>
          <w:rPr>
            <w:rFonts w:ascii="仿宋" w:eastAsia="仿宋" w:hAnsi="仿宋" w:cs="仿宋" w:hint="eastAsia"/>
            <w:lang w:eastAsia="zh-CN"/>
          </w:rPr>
          <w:t>(二)、文档发布与分发</w:t>
        </w:r>
        <w:r>
          <w:tab/>
        </w:r>
        <w:r>
          <w:fldChar w:fldCharType="begin"/>
        </w:r>
        <w:r>
          <w:instrText xml:space="preserve"> PAGEREF _Toc6506 \h </w:instrText>
        </w:r>
        <w:r>
          <w:fldChar w:fldCharType="separate"/>
        </w:r>
        <w:r>
          <w:t>18</w:t>
        </w:r>
        <w:r>
          <w:fldChar w:fldCharType="end"/>
        </w:r>
      </w:hyperlink>
    </w:p>
    <w:p>
      <w:pPr>
        <w:pStyle w:val="TOC2"/>
        <w:tabs>
          <w:tab w:val="right" w:leader="dot" w:pos="8306"/>
        </w:tabs>
      </w:pPr>
      <w:hyperlink w:anchor="_Toc3260" w:history="1">
        <w:r>
          <w:rPr>
            <w:rFonts w:ascii="仿宋" w:eastAsia="仿宋" w:hAnsi="仿宋" w:cs="仿宋" w:hint="eastAsia"/>
            <w:lang w:eastAsia="zh-CN"/>
          </w:rPr>
          <w:t>(三)、文档存档与归档</w:t>
        </w:r>
        <w:r>
          <w:tab/>
        </w:r>
        <w:r>
          <w:fldChar w:fldCharType="begin"/>
        </w:r>
        <w:r>
          <w:instrText xml:space="preserve"> PAGEREF _Toc3260 \h </w:instrText>
        </w:r>
        <w:r>
          <w:fldChar w:fldCharType="separate"/>
        </w:r>
        <w:r>
          <w:t>19</w:t>
        </w:r>
        <w:r>
          <w:fldChar w:fldCharType="end"/>
        </w:r>
      </w:hyperlink>
    </w:p>
    <w:p>
      <w:pPr>
        <w:pStyle w:val="TOC1"/>
        <w:tabs>
          <w:tab w:val="right" w:leader="dot" w:pos="8306"/>
        </w:tabs>
      </w:pPr>
      <w:hyperlink w:anchor="_Toc9216" w:history="1">
        <w:r>
          <w:rPr>
            <w:rFonts w:ascii="仿宋" w:eastAsia="仿宋" w:hAnsi="仿宋" w:cs="仿宋" w:hint="eastAsia"/>
            <w:lang w:eastAsia="zh-CN"/>
          </w:rPr>
          <w:t>六、3-〔(4-氨基-3-甲氧苯基)偶氮〕苯磺酸项目选址可行性分析</w:t>
        </w:r>
        <w:r>
          <w:tab/>
        </w:r>
        <w:r>
          <w:fldChar w:fldCharType="begin"/>
        </w:r>
        <w:r>
          <w:instrText xml:space="preserve"> PAGEREF _Toc9216 \h </w:instrText>
        </w:r>
        <w:r>
          <w:fldChar w:fldCharType="separate"/>
        </w:r>
        <w:r>
          <w:t>20</w:t>
        </w:r>
        <w:r>
          <w:fldChar w:fldCharType="end"/>
        </w:r>
      </w:hyperlink>
    </w:p>
    <w:p>
      <w:pPr>
        <w:pStyle w:val="TOC2"/>
        <w:tabs>
          <w:tab w:val="right" w:leader="dot" w:pos="8306"/>
        </w:tabs>
      </w:pPr>
      <w:hyperlink w:anchor="_Toc7227" w:history="1">
        <w:r>
          <w:rPr>
            <w:rFonts w:ascii="仿宋" w:eastAsia="仿宋" w:hAnsi="仿宋" w:cs="仿宋" w:hint="eastAsia"/>
            <w:lang w:eastAsia="zh-CN"/>
          </w:rPr>
          <w:t>(一)、3-〔(4-氨基-3-甲氧苯基)偶氮〕苯磺酸项目选址</w:t>
        </w:r>
        <w:r>
          <w:tab/>
        </w:r>
        <w:r>
          <w:fldChar w:fldCharType="begin"/>
        </w:r>
        <w:r>
          <w:instrText xml:space="preserve"> PAGEREF _Toc7227 \h </w:instrText>
        </w:r>
        <w:r>
          <w:fldChar w:fldCharType="separate"/>
        </w:r>
        <w:r>
          <w:t>20</w:t>
        </w:r>
        <w:r>
          <w:fldChar w:fldCharType="end"/>
        </w:r>
      </w:hyperlink>
    </w:p>
    <w:p>
      <w:pPr>
        <w:pStyle w:val="TOC2"/>
        <w:tabs>
          <w:tab w:val="right" w:leader="dot" w:pos="8306"/>
        </w:tabs>
      </w:pPr>
      <w:hyperlink w:anchor="_Toc1126" w:history="1">
        <w:r>
          <w:rPr>
            <w:rFonts w:ascii="仿宋" w:eastAsia="仿宋" w:hAnsi="仿宋" w:cs="仿宋" w:hint="eastAsia"/>
            <w:lang w:eastAsia="zh-CN"/>
          </w:rPr>
          <w:t>(二)、用地控制指标</w:t>
        </w:r>
        <w:r>
          <w:tab/>
        </w:r>
        <w:r>
          <w:fldChar w:fldCharType="begin"/>
        </w:r>
        <w:r>
          <w:instrText xml:space="preserve"> PAGEREF _Toc1126 \h </w:instrText>
        </w:r>
        <w:r>
          <w:fldChar w:fldCharType="separate"/>
        </w:r>
        <w:r>
          <w:t>20</w:t>
        </w:r>
        <w:r>
          <w:fldChar w:fldCharType="end"/>
        </w:r>
      </w:hyperlink>
    </w:p>
    <w:p>
      <w:pPr>
        <w:pStyle w:val="TOC2"/>
        <w:tabs>
          <w:tab w:val="right" w:leader="dot" w:pos="8306"/>
        </w:tabs>
      </w:pPr>
      <w:hyperlink w:anchor="_Toc30843" w:history="1">
        <w:r>
          <w:rPr>
            <w:rFonts w:ascii="仿宋" w:eastAsia="仿宋" w:hAnsi="仿宋" w:cs="仿宋" w:hint="eastAsia"/>
            <w:lang w:eastAsia="zh-CN"/>
          </w:rPr>
          <w:t>(三)、节约用地措施</w:t>
        </w:r>
        <w:r>
          <w:tab/>
        </w:r>
        <w:r>
          <w:fldChar w:fldCharType="begin"/>
        </w:r>
        <w:r>
          <w:instrText xml:space="preserve"> PAGEREF _Toc30843 \h </w:instrText>
        </w:r>
        <w:r>
          <w:fldChar w:fldCharType="separate"/>
        </w:r>
        <w:r>
          <w:t>22</w:t>
        </w:r>
        <w:r>
          <w:fldChar w:fldCharType="end"/>
        </w:r>
      </w:hyperlink>
    </w:p>
    <w:p>
      <w:pPr>
        <w:pStyle w:val="TOC2"/>
        <w:tabs>
          <w:tab w:val="right" w:leader="dot" w:pos="8306"/>
        </w:tabs>
      </w:pPr>
      <w:hyperlink w:anchor="_Toc30956" w:history="1">
        <w:r>
          <w:rPr>
            <w:rFonts w:ascii="仿宋" w:eastAsia="仿宋" w:hAnsi="仿宋" w:cs="仿宋" w:hint="eastAsia"/>
            <w:lang w:eastAsia="zh-CN"/>
          </w:rPr>
          <w:t>(四)、总图布置方案</w:t>
        </w:r>
        <w:r>
          <w:tab/>
        </w:r>
        <w:r>
          <w:fldChar w:fldCharType="begin"/>
        </w:r>
        <w:r>
          <w:instrText xml:space="preserve"> PAGEREF _Toc30956 \h </w:instrText>
        </w:r>
        <w:r>
          <w:fldChar w:fldCharType="separate"/>
        </w:r>
        <w:r>
          <w:t>24</w:t>
        </w:r>
        <w:r>
          <w:fldChar w:fldCharType="end"/>
        </w:r>
      </w:hyperlink>
    </w:p>
    <w:p>
      <w:pPr>
        <w:pStyle w:val="TOC2"/>
        <w:tabs>
          <w:tab w:val="right" w:leader="dot" w:pos="8306"/>
        </w:tabs>
      </w:pPr>
      <w:hyperlink w:anchor="_Toc31295" w:history="1">
        <w:r>
          <w:rPr>
            <w:rFonts w:ascii="仿宋" w:eastAsia="仿宋" w:hAnsi="仿宋" w:cs="仿宋" w:hint="eastAsia"/>
            <w:lang w:eastAsia="zh-CN"/>
          </w:rPr>
          <w:t>(五)、选址综合评价</w:t>
        </w:r>
        <w:r>
          <w:tab/>
        </w:r>
        <w:r>
          <w:fldChar w:fldCharType="begin"/>
        </w:r>
        <w:r>
          <w:instrText xml:space="preserve"> PAGEREF _Toc31295 \h </w:instrText>
        </w:r>
        <w:r>
          <w:fldChar w:fldCharType="separate"/>
        </w:r>
        <w:r>
          <w:t>25</w:t>
        </w:r>
        <w:r>
          <w:fldChar w:fldCharType="end"/>
        </w:r>
      </w:hyperlink>
    </w:p>
    <w:p>
      <w:pPr>
        <w:pStyle w:val="TOC1"/>
        <w:tabs>
          <w:tab w:val="right" w:leader="dot" w:pos="8306"/>
        </w:tabs>
      </w:pPr>
      <w:hyperlink w:anchor="_Toc25671" w:history="1">
        <w:r>
          <w:rPr>
            <w:rFonts w:ascii="仿宋" w:eastAsia="仿宋" w:hAnsi="仿宋" w:cs="仿宋" w:hint="eastAsia"/>
            <w:lang w:eastAsia="zh-CN"/>
          </w:rPr>
          <w:t>七、生产安全保护</w:t>
        </w:r>
        <w:r>
          <w:tab/>
        </w:r>
        <w:r>
          <w:fldChar w:fldCharType="begin"/>
        </w:r>
        <w:r>
          <w:instrText xml:space="preserve"> PAGEREF _Toc25671 \h </w:instrText>
        </w:r>
        <w:r>
          <w:fldChar w:fldCharType="separate"/>
        </w:r>
        <w:r>
          <w:t>26</w:t>
        </w:r>
        <w:r>
          <w:fldChar w:fldCharType="end"/>
        </w:r>
      </w:hyperlink>
    </w:p>
    <w:p>
      <w:pPr>
        <w:pStyle w:val="TOC2"/>
        <w:tabs>
          <w:tab w:val="right" w:leader="dot" w:pos="8306"/>
        </w:tabs>
      </w:pPr>
      <w:hyperlink w:anchor="_Toc14936" w:history="1">
        <w:r>
          <w:rPr>
            <w:rFonts w:ascii="仿宋" w:eastAsia="仿宋" w:hAnsi="仿宋" w:cs="仿宋" w:hint="eastAsia"/>
            <w:lang w:eastAsia="zh-CN"/>
          </w:rPr>
          <w:t>(一)、消防安全</w:t>
        </w:r>
        <w:r>
          <w:tab/>
        </w:r>
        <w:r>
          <w:fldChar w:fldCharType="begin"/>
        </w:r>
        <w:r>
          <w:instrText xml:space="preserve"> PAGEREF _Toc14936 \h </w:instrText>
        </w:r>
        <w:r>
          <w:fldChar w:fldCharType="separate"/>
        </w:r>
        <w:r>
          <w:t>26</w:t>
        </w:r>
        <w:r>
          <w:fldChar w:fldCharType="end"/>
        </w:r>
      </w:hyperlink>
    </w:p>
    <w:p>
      <w:pPr>
        <w:pStyle w:val="TOC2"/>
        <w:tabs>
          <w:tab w:val="right" w:leader="dot" w:pos="8306"/>
        </w:tabs>
      </w:pPr>
      <w:hyperlink w:anchor="_Toc8469" w:history="1">
        <w:r>
          <w:rPr>
            <w:rFonts w:ascii="仿宋" w:eastAsia="仿宋" w:hAnsi="仿宋" w:cs="仿宋" w:hint="eastAsia"/>
            <w:lang w:eastAsia="zh-CN"/>
          </w:rPr>
          <w:t>(二)、防火防爆总图布置措施</w:t>
        </w:r>
        <w:r>
          <w:tab/>
        </w:r>
        <w:r>
          <w:fldChar w:fldCharType="begin"/>
        </w:r>
        <w:r>
          <w:instrText xml:space="preserve"> PAGEREF _Toc8469 \h </w:instrText>
        </w:r>
        <w:r>
          <w:fldChar w:fldCharType="separate"/>
        </w:r>
        <w:r>
          <w:t>28</w:t>
        </w:r>
        <w:r>
          <w:fldChar w:fldCharType="end"/>
        </w:r>
      </w:hyperlink>
    </w:p>
    <w:p>
      <w:pPr>
        <w:pStyle w:val="TOC2"/>
        <w:tabs>
          <w:tab w:val="right" w:leader="dot" w:pos="8306"/>
        </w:tabs>
      </w:pPr>
      <w:hyperlink w:anchor="_Toc447" w:history="1">
        <w:r>
          <w:rPr>
            <w:rFonts w:ascii="仿宋" w:eastAsia="仿宋" w:hAnsi="仿宋" w:cs="仿宋" w:hint="eastAsia"/>
            <w:lang w:eastAsia="zh-CN"/>
          </w:rPr>
          <w:t>(三)、自然灾害防范措施</w:t>
        </w:r>
        <w:r>
          <w:tab/>
        </w:r>
        <w:r>
          <w:fldChar w:fldCharType="begin"/>
        </w:r>
        <w:r>
          <w:instrText xml:space="preserve"> PAGEREF _Toc447 \h </w:instrText>
        </w:r>
        <w:r>
          <w:fldChar w:fldCharType="separate"/>
        </w:r>
        <w:r>
          <w:t>29</w:t>
        </w:r>
        <w:r>
          <w:fldChar w:fldCharType="end"/>
        </w:r>
      </w:hyperlink>
    </w:p>
    <w:p>
      <w:pPr>
        <w:pStyle w:val="TOC2"/>
        <w:tabs>
          <w:tab w:val="right" w:leader="dot" w:pos="8306"/>
        </w:tabs>
      </w:pPr>
      <w:hyperlink w:anchor="_Toc29201" w:history="1">
        <w:r>
          <w:rPr>
            <w:rFonts w:ascii="仿宋" w:eastAsia="仿宋" w:hAnsi="仿宋" w:cs="仿宋" w:hint="eastAsia"/>
            <w:lang w:eastAsia="zh-CN"/>
          </w:rPr>
          <w:t>(四)、安全色及安全标志使用要求</w:t>
        </w:r>
        <w:r>
          <w:tab/>
        </w:r>
        <w:r>
          <w:fldChar w:fldCharType="begin"/>
        </w:r>
        <w:r>
          <w:instrText xml:space="preserve"> PAGEREF _Toc29201 \h </w:instrText>
        </w:r>
        <w:r>
          <w:fldChar w:fldCharType="separate"/>
        </w:r>
        <w:r>
          <w:t>30</w:t>
        </w:r>
        <w:r>
          <w:fldChar w:fldCharType="end"/>
        </w:r>
      </w:hyperlink>
    </w:p>
    <w:p>
      <w:pPr>
        <w:pStyle w:val="TOC2"/>
        <w:tabs>
          <w:tab w:val="right" w:leader="dot" w:pos="8306"/>
        </w:tabs>
      </w:pPr>
      <w:hyperlink w:anchor="_Toc14166" w:history="1">
        <w:r>
          <w:rPr>
            <w:rFonts w:ascii="仿宋" w:eastAsia="仿宋" w:hAnsi="仿宋" w:cs="仿宋" w:hint="eastAsia"/>
            <w:lang w:eastAsia="zh-CN"/>
          </w:rPr>
          <w:t>(五)、防尘防毒措施</w:t>
        </w:r>
        <w:r>
          <w:tab/>
        </w:r>
        <w:r>
          <w:fldChar w:fldCharType="begin"/>
        </w:r>
        <w:r>
          <w:instrText xml:space="preserve"> PAGEREF _Toc14166 \h </w:instrText>
        </w:r>
        <w:r>
          <w:fldChar w:fldCharType="separate"/>
        </w:r>
        <w:r>
          <w:t>31</w:t>
        </w:r>
        <w:r>
          <w:fldChar w:fldCharType="end"/>
        </w:r>
      </w:hyperlink>
    </w:p>
    <w:p>
      <w:pPr>
        <w:pStyle w:val="TOC2"/>
        <w:tabs>
          <w:tab w:val="right" w:leader="dot" w:pos="8306"/>
        </w:tabs>
      </w:pPr>
      <w:hyperlink w:anchor="_Toc32070" w:history="1">
        <w:r>
          <w:rPr>
            <w:rFonts w:ascii="仿宋" w:eastAsia="仿宋" w:hAnsi="仿宋" w:cs="仿宋" w:hint="eastAsia"/>
            <w:lang w:eastAsia="zh-CN"/>
          </w:rPr>
          <w:t>(六)、防静电、触电防护及防雷措施</w:t>
        </w:r>
        <w:r>
          <w:tab/>
        </w:r>
        <w:r>
          <w:fldChar w:fldCharType="begin"/>
        </w:r>
        <w:r>
          <w:instrText xml:space="preserve"> PAGEREF _Toc32070 \h </w:instrText>
        </w:r>
        <w:r>
          <w:fldChar w:fldCharType="separate"/>
        </w:r>
        <w:r>
          <w:t>32</w:t>
        </w:r>
        <w:r>
          <w:fldChar w:fldCharType="end"/>
        </w:r>
      </w:hyperlink>
    </w:p>
    <w:p>
      <w:pPr>
        <w:pStyle w:val="TOC2"/>
        <w:tabs>
          <w:tab w:val="right" w:leader="dot" w:pos="8306"/>
        </w:tabs>
      </w:pPr>
      <w:hyperlink w:anchor="_Toc8428" w:history="1">
        <w:r>
          <w:rPr>
            <w:rFonts w:ascii="仿宋" w:eastAsia="仿宋" w:hAnsi="仿宋" w:cs="仿宋" w:hint="eastAsia"/>
            <w:lang w:eastAsia="zh-CN"/>
          </w:rPr>
          <w:t>(七)、机械设备安全保障措施</w:t>
        </w:r>
        <w:r>
          <w:tab/>
        </w:r>
        <w:r>
          <w:fldChar w:fldCharType="begin"/>
        </w:r>
        <w:r>
          <w:instrText xml:space="preserve"> PAGEREF _Toc8428 \h </w:instrText>
        </w:r>
        <w:r>
          <w:fldChar w:fldCharType="separate"/>
        </w:r>
        <w:r>
          <w:t>34</w:t>
        </w:r>
        <w:r>
          <w:fldChar w:fldCharType="end"/>
        </w:r>
      </w:hyperlink>
    </w:p>
    <w:p>
      <w:pPr>
        <w:pStyle w:val="TOC1"/>
        <w:tabs>
          <w:tab w:val="right" w:leader="dot" w:pos="8306"/>
        </w:tabs>
      </w:pPr>
      <w:hyperlink w:anchor="_Toc29063" w:history="1">
        <w:r>
          <w:rPr>
            <w:rFonts w:ascii="仿宋" w:eastAsia="仿宋" w:hAnsi="仿宋" w:cs="仿宋" w:hint="eastAsia"/>
            <w:lang w:eastAsia="zh-CN"/>
          </w:rPr>
          <w:t>八、3-〔(4-氨基-3-甲氧苯基)偶氮〕苯磺酸项目创新与研发</w:t>
        </w:r>
        <w:r>
          <w:tab/>
        </w:r>
        <w:r>
          <w:fldChar w:fldCharType="begin"/>
        </w:r>
        <w:r>
          <w:instrText xml:space="preserve"> PAGEREF _Toc29063 \h </w:instrText>
        </w:r>
        <w:r>
          <w:fldChar w:fldCharType="separate"/>
        </w:r>
        <w:r>
          <w:t>35</w:t>
        </w:r>
        <w:r>
          <w:fldChar w:fldCharType="end"/>
        </w:r>
      </w:hyperlink>
    </w:p>
    <w:p>
      <w:pPr>
        <w:pStyle w:val="TOC2"/>
        <w:tabs>
          <w:tab w:val="right" w:leader="dot" w:pos="8306"/>
        </w:tabs>
      </w:pPr>
      <w:hyperlink w:anchor="_Toc14654" w:history="1">
        <w:r>
          <w:rPr>
            <w:rFonts w:ascii="仿宋" w:eastAsia="仿宋" w:hAnsi="仿宋" w:cs="仿宋" w:hint="eastAsia"/>
            <w:lang w:eastAsia="zh-CN"/>
          </w:rPr>
          <w:t>(一)、创新策略与方向</w:t>
        </w:r>
        <w:r>
          <w:tab/>
        </w:r>
        <w:r>
          <w:fldChar w:fldCharType="begin"/>
        </w:r>
        <w:r>
          <w:instrText xml:space="preserve"> PAGEREF _Toc14654 \h </w:instrText>
        </w:r>
        <w:r>
          <w:fldChar w:fldCharType="separate"/>
        </w:r>
        <w:r>
          <w:t>35</w:t>
        </w:r>
        <w:r>
          <w:fldChar w:fldCharType="end"/>
        </w:r>
      </w:hyperlink>
    </w:p>
    <w:p>
      <w:pPr>
        <w:pStyle w:val="TOC2"/>
        <w:tabs>
          <w:tab w:val="right" w:leader="dot" w:pos="8306"/>
        </w:tabs>
      </w:pPr>
      <w:hyperlink w:anchor="_Toc12530" w:history="1">
        <w:r>
          <w:rPr>
            <w:rFonts w:ascii="仿宋" w:eastAsia="仿宋" w:hAnsi="仿宋" w:cs="仿宋" w:hint="eastAsia"/>
            <w:lang w:eastAsia="zh-CN"/>
          </w:rPr>
          <w:t>(二)、研发规划与投入</w:t>
        </w:r>
        <w:r>
          <w:tab/>
        </w:r>
        <w:r>
          <w:fldChar w:fldCharType="begin"/>
        </w:r>
        <w:r>
          <w:instrText xml:space="preserve"> PAGEREF _Toc12530 \h </w:instrText>
        </w:r>
        <w:r>
          <w:fldChar w:fldCharType="separate"/>
        </w:r>
        <w:r>
          <w:t>37</w:t>
        </w:r>
        <w:r>
          <w:fldChar w:fldCharType="end"/>
        </w:r>
      </w:hyperlink>
    </w:p>
    <w:p>
      <w:pPr>
        <w:pStyle w:val="TOC1"/>
        <w:tabs>
          <w:tab w:val="right" w:leader="dot" w:pos="8306"/>
        </w:tabs>
      </w:pPr>
      <w:hyperlink w:anchor="_Toc11007" w:history="1">
        <w:r>
          <w:rPr>
            <w:rFonts w:ascii="仿宋" w:eastAsia="仿宋" w:hAnsi="仿宋" w:cs="仿宋" w:hint="eastAsia"/>
            <w:lang w:eastAsia="zh-CN"/>
          </w:rPr>
          <w:t>九、3-〔(4-氨基-3-甲氧苯基)偶氮〕苯磺酸项目风险管理</w:t>
        </w:r>
        <w:r>
          <w:tab/>
        </w:r>
        <w:r>
          <w:fldChar w:fldCharType="begin"/>
        </w:r>
        <w:r>
          <w:instrText xml:space="preserve"> PAGEREF _Toc11007 \h </w:instrText>
        </w:r>
        <w:r>
          <w:fldChar w:fldCharType="separate"/>
        </w:r>
        <w:r>
          <w:t>39</w:t>
        </w:r>
        <w:r>
          <w:fldChar w:fldCharType="end"/>
        </w:r>
      </w:hyperlink>
    </w:p>
    <w:p>
      <w:pPr>
        <w:pStyle w:val="TOC2"/>
        <w:tabs>
          <w:tab w:val="right" w:leader="dot" w:pos="8306"/>
        </w:tabs>
      </w:pPr>
      <w:hyperlink w:anchor="_Toc28748" w:history="1">
        <w:r>
          <w:rPr>
            <w:rFonts w:ascii="仿宋" w:eastAsia="仿宋" w:hAnsi="仿宋" w:cs="仿宋" w:hint="eastAsia"/>
            <w:lang w:eastAsia="zh-CN"/>
          </w:rPr>
          <w:t>(一)、风险识别与评估</w:t>
        </w:r>
        <w:r>
          <w:tab/>
        </w:r>
        <w:r>
          <w:fldChar w:fldCharType="begin"/>
        </w:r>
        <w:r>
          <w:instrText xml:space="preserve"> PAGEREF _Toc28748 \h </w:instrText>
        </w:r>
        <w:r>
          <w:fldChar w:fldCharType="separate"/>
        </w:r>
        <w:r>
          <w:t>39</w:t>
        </w:r>
        <w:r>
          <w:fldChar w:fldCharType="end"/>
        </w:r>
      </w:hyperlink>
    </w:p>
    <w:p>
      <w:pPr>
        <w:pStyle w:val="TOC2"/>
        <w:tabs>
          <w:tab w:val="right" w:leader="dot" w:pos="8306"/>
        </w:tabs>
      </w:pPr>
      <w:hyperlink w:anchor="_Toc16694" w:history="1">
        <w:r>
          <w:rPr>
            <w:rFonts w:ascii="仿宋" w:eastAsia="仿宋" w:hAnsi="仿宋" w:cs="仿宋" w:hint="eastAsia"/>
            <w:lang w:eastAsia="zh-CN"/>
          </w:rPr>
          <w:t>(二)、风险应对策略</w:t>
        </w:r>
        <w:r>
          <w:tab/>
        </w:r>
        <w:r>
          <w:fldChar w:fldCharType="begin"/>
        </w:r>
        <w:r>
          <w:instrText xml:space="preserve"> PAGEREF _Toc16694 \h </w:instrText>
        </w:r>
        <w:r>
          <w:fldChar w:fldCharType="separate"/>
        </w:r>
        <w:r>
          <w:t>40</w:t>
        </w:r>
        <w:r>
          <w:fldChar w:fldCharType="end"/>
        </w:r>
      </w:hyperlink>
    </w:p>
    <w:p>
      <w:pPr>
        <w:pStyle w:val="TOC2"/>
        <w:tabs>
          <w:tab w:val="right" w:leader="dot" w:pos="8306"/>
        </w:tabs>
      </w:pPr>
      <w:hyperlink w:anchor="_Toc31349" w:history="1">
        <w:r>
          <w:rPr>
            <w:rFonts w:ascii="仿宋" w:eastAsia="仿宋" w:hAnsi="仿宋" w:cs="仿宋" w:hint="eastAsia"/>
            <w:lang w:eastAsia="zh-CN"/>
          </w:rPr>
          <w:t>(三)、风险监控与控制</w:t>
        </w:r>
        <w:r>
          <w:tab/>
        </w:r>
        <w:r>
          <w:fldChar w:fldCharType="begin"/>
        </w:r>
        <w:r>
          <w:instrText xml:space="preserve"> PAGEREF _Toc31349 \h </w:instrText>
        </w:r>
        <w:r>
          <w:fldChar w:fldCharType="separate"/>
        </w:r>
        <w:r>
          <w:t>42</w:t>
        </w:r>
        <w:r>
          <w:fldChar w:fldCharType="end"/>
        </w:r>
      </w:hyperlink>
    </w:p>
    <w:p>
      <w:pPr>
        <w:pStyle w:val="TOC1"/>
        <w:tabs>
          <w:tab w:val="right" w:leader="dot" w:pos="8306"/>
        </w:tabs>
      </w:pPr>
      <w:hyperlink w:anchor="_Toc24432" w:history="1">
        <w:r>
          <w:rPr>
            <w:rFonts w:ascii="仿宋" w:eastAsia="仿宋" w:hAnsi="仿宋" w:cs="仿宋" w:hint="eastAsia"/>
            <w:lang w:eastAsia="zh-CN"/>
          </w:rPr>
          <w:t>十、3-〔(4-氨基-3-甲氧苯基)偶氮〕苯磺酸项目财务管理</w:t>
        </w:r>
        <w:r>
          <w:tab/>
        </w:r>
        <w:r>
          <w:fldChar w:fldCharType="begin"/>
        </w:r>
        <w:r>
          <w:instrText xml:space="preserve"> PAGEREF _Toc24432 \h </w:instrText>
        </w:r>
        <w:r>
          <w:fldChar w:fldCharType="separate"/>
        </w:r>
        <w:r>
          <w:t>43</w:t>
        </w:r>
        <w:r>
          <w:fldChar w:fldCharType="end"/>
        </w:r>
      </w:hyperlink>
    </w:p>
    <w:p>
      <w:pPr>
        <w:pStyle w:val="TOC2"/>
        <w:tabs>
          <w:tab w:val="right" w:leader="dot" w:pos="8306"/>
        </w:tabs>
      </w:pPr>
      <w:hyperlink w:anchor="_Toc72" w:history="1">
        <w:r>
          <w:rPr>
            <w:rFonts w:ascii="仿宋" w:eastAsia="仿宋" w:hAnsi="仿宋" w:cs="仿宋" w:hint="eastAsia"/>
            <w:lang w:eastAsia="zh-CN"/>
          </w:rPr>
          <w:t>(一)、资金需求大</w:t>
        </w:r>
        <w:r>
          <w:tab/>
        </w:r>
        <w:r>
          <w:fldChar w:fldCharType="begin"/>
        </w:r>
        <w:r>
          <w:instrText xml:space="preserve"> PAGEREF _Toc72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73" w:history="1">
        <w:r>
          <w:rPr>
            <w:rFonts w:ascii="仿宋" w:eastAsia="仿宋" w:hAnsi="仿宋" w:cs="仿宋" w:hint="eastAsia"/>
            <w:lang w:eastAsia="zh-CN"/>
          </w:rPr>
          <w:t>(二)、研发周期长</w:t>
        </w:r>
        <w:r>
          <w:tab/>
        </w:r>
        <w:r>
          <w:fldChar w:fldCharType="begin"/>
        </w:r>
        <w:r>
          <w:instrText xml:space="preserve"> PAGEREF _Toc26773 \h </w:instrText>
        </w:r>
        <w:r>
          <w:fldChar w:fldCharType="separate"/>
        </w:r>
        <w:r>
          <w:t>45</w:t>
        </w:r>
        <w:r>
          <w:fldChar w:fldCharType="end"/>
        </w:r>
      </w:hyperlink>
    </w:p>
    <w:p>
      <w:pPr>
        <w:pStyle w:val="TOC2"/>
        <w:tabs>
          <w:tab w:val="right" w:leader="dot" w:pos="8306"/>
        </w:tabs>
      </w:pPr>
      <w:hyperlink w:anchor="_Toc24733" w:history="1">
        <w:r>
          <w:rPr>
            <w:rFonts w:ascii="仿宋" w:eastAsia="仿宋" w:hAnsi="仿宋" w:cs="仿宋" w:hint="eastAsia"/>
            <w:lang w:eastAsia="zh-CN"/>
          </w:rPr>
          <w:t>(三)、市场风险大</w:t>
        </w:r>
        <w:r>
          <w:tab/>
        </w:r>
        <w:r>
          <w:fldChar w:fldCharType="begin"/>
        </w:r>
        <w:r>
          <w:instrText xml:space="preserve"> PAGEREF _Toc24733 \h </w:instrText>
        </w:r>
        <w:r>
          <w:fldChar w:fldCharType="separate"/>
        </w:r>
        <w:r>
          <w:t>46</w:t>
        </w:r>
        <w:r>
          <w:fldChar w:fldCharType="end"/>
        </w:r>
      </w:hyperlink>
    </w:p>
    <w:p>
      <w:pPr>
        <w:pStyle w:val="TOC2"/>
        <w:tabs>
          <w:tab w:val="right" w:leader="dot" w:pos="8306"/>
        </w:tabs>
      </w:pPr>
      <w:hyperlink w:anchor="_Toc29033" w:history="1">
        <w:r>
          <w:rPr>
            <w:rFonts w:ascii="仿宋" w:eastAsia="仿宋" w:hAnsi="仿宋" w:cs="仿宋" w:hint="eastAsia"/>
            <w:lang w:eastAsia="zh-CN"/>
          </w:rPr>
          <w:t>(四)、利润率高</w:t>
        </w:r>
        <w:r>
          <w:tab/>
        </w:r>
        <w:r>
          <w:fldChar w:fldCharType="begin"/>
        </w:r>
        <w:r>
          <w:instrText xml:space="preserve"> PAGEREF _Toc29033 \h </w:instrText>
        </w:r>
        <w:r>
          <w:fldChar w:fldCharType="separate"/>
        </w:r>
        <w:r>
          <w:t>49</w:t>
        </w:r>
        <w:r>
          <w:fldChar w:fldCharType="end"/>
        </w:r>
      </w:hyperlink>
    </w:p>
    <w:p>
      <w:pPr>
        <w:pStyle w:val="TOC1"/>
        <w:tabs>
          <w:tab w:val="right" w:leader="dot" w:pos="8306"/>
        </w:tabs>
      </w:pPr>
      <w:hyperlink w:anchor="_Toc29005" w:history="1">
        <w:r>
          <w:rPr>
            <w:rFonts w:ascii="仿宋" w:eastAsia="仿宋" w:hAnsi="仿宋" w:cs="仿宋" w:hint="eastAsia"/>
            <w:lang w:eastAsia="zh-CN"/>
          </w:rPr>
          <w:t>十一、3-〔(4-氨基-3-甲氧苯基)偶氮〕苯磺酸项目人力资源管理</w:t>
        </w:r>
        <w:r>
          <w:tab/>
        </w:r>
        <w:r>
          <w:fldChar w:fldCharType="begin"/>
        </w:r>
        <w:r>
          <w:instrText xml:space="preserve"> PAGEREF _Toc29005 \h </w:instrText>
        </w:r>
        <w:r>
          <w:fldChar w:fldCharType="separate"/>
        </w:r>
        <w:r>
          <w:t>51</w:t>
        </w:r>
        <w:r>
          <w:fldChar w:fldCharType="end"/>
        </w:r>
      </w:hyperlink>
    </w:p>
    <w:p>
      <w:pPr>
        <w:pStyle w:val="TOC2"/>
        <w:tabs>
          <w:tab w:val="right" w:leader="dot" w:pos="8306"/>
        </w:tabs>
      </w:pPr>
      <w:hyperlink w:anchor="_Toc17398" w:history="1">
        <w:r>
          <w:rPr>
            <w:rFonts w:ascii="仿宋" w:eastAsia="仿宋" w:hAnsi="仿宋" w:cs="仿宋" w:hint="eastAsia"/>
            <w:lang w:eastAsia="zh-CN"/>
          </w:rPr>
          <w:t>(一)、建立健全的预算管理制度</w:t>
        </w:r>
        <w:r>
          <w:tab/>
        </w:r>
        <w:r>
          <w:fldChar w:fldCharType="begin"/>
        </w:r>
        <w:r>
          <w:instrText xml:space="preserve"> PAGEREF _Toc17398 \h </w:instrText>
        </w:r>
        <w:r>
          <w:fldChar w:fldCharType="separate"/>
        </w:r>
        <w:r>
          <w:t>51</w:t>
        </w:r>
        <w:r>
          <w:fldChar w:fldCharType="end"/>
        </w:r>
      </w:hyperlink>
    </w:p>
    <w:p>
      <w:pPr>
        <w:pStyle w:val="TOC2"/>
        <w:tabs>
          <w:tab w:val="right" w:leader="dot" w:pos="8306"/>
        </w:tabs>
      </w:pPr>
      <w:hyperlink w:anchor="_Toc22889" w:history="1">
        <w:r>
          <w:rPr>
            <w:rFonts w:ascii="仿宋" w:eastAsia="仿宋" w:hAnsi="仿宋" w:cs="仿宋" w:hint="eastAsia"/>
            <w:lang w:eastAsia="zh-CN"/>
          </w:rPr>
          <w:t>(二)、加强资金流动监控</w:t>
        </w:r>
        <w:r>
          <w:tab/>
        </w:r>
        <w:r>
          <w:fldChar w:fldCharType="begin"/>
        </w:r>
        <w:r>
          <w:instrText xml:space="preserve"> PAGEREF _Toc22889 \h </w:instrText>
        </w:r>
        <w:r>
          <w:fldChar w:fldCharType="separate"/>
        </w:r>
        <w:r>
          <w:t>54</w:t>
        </w:r>
        <w:r>
          <w:fldChar w:fldCharType="end"/>
        </w:r>
      </w:hyperlink>
    </w:p>
    <w:p>
      <w:pPr>
        <w:pStyle w:val="TOC2"/>
        <w:tabs>
          <w:tab w:val="right" w:leader="dot" w:pos="8306"/>
        </w:tabs>
      </w:pPr>
      <w:hyperlink w:anchor="_Toc9082" w:history="1">
        <w:r>
          <w:rPr>
            <w:rFonts w:ascii="仿宋" w:eastAsia="仿宋" w:hAnsi="仿宋" w:cs="仿宋" w:hint="eastAsia"/>
            <w:lang w:eastAsia="zh-CN"/>
          </w:rPr>
          <w:t>(三)、制定完善的风险控制机制</w:t>
        </w:r>
        <w:r>
          <w:tab/>
        </w:r>
        <w:r>
          <w:fldChar w:fldCharType="begin"/>
        </w:r>
        <w:r>
          <w:instrText xml:space="preserve"> PAGEREF _Toc9082 \h </w:instrText>
        </w:r>
        <w:r>
          <w:fldChar w:fldCharType="separate"/>
        </w:r>
        <w:r>
          <w:t>55</w:t>
        </w:r>
        <w:r>
          <w:fldChar w:fldCharType="end"/>
        </w:r>
      </w:hyperlink>
    </w:p>
    <w:p>
      <w:pPr>
        <w:pStyle w:val="TOC2"/>
        <w:tabs>
          <w:tab w:val="right" w:leader="dot" w:pos="8306"/>
        </w:tabs>
      </w:pPr>
      <w:hyperlink w:anchor="_Toc19963" w:history="1">
        <w:r>
          <w:rPr>
            <w:rFonts w:ascii="仿宋" w:eastAsia="仿宋" w:hAnsi="仿宋" w:cs="仿宋" w:hint="eastAsia"/>
            <w:lang w:eastAsia="zh-CN"/>
          </w:rPr>
          <w:t>(四)、优化成本管理</w:t>
        </w:r>
        <w:r>
          <w:tab/>
        </w:r>
        <w:r>
          <w:fldChar w:fldCharType="begin"/>
        </w:r>
        <w:r>
          <w:instrText xml:space="preserve"> PAGEREF _Toc19963 \h </w:instrText>
        </w:r>
        <w:r>
          <w:fldChar w:fldCharType="separate"/>
        </w:r>
        <w:r>
          <w:t>57</w:t>
        </w:r>
        <w:r>
          <w:fldChar w:fldCharType="end"/>
        </w:r>
      </w:hyperlink>
    </w:p>
    <w:p>
      <w:pPr>
        <w:pStyle w:val="TOC1"/>
        <w:tabs>
          <w:tab w:val="right" w:leader="dot" w:pos="8306"/>
        </w:tabs>
      </w:pPr>
      <w:hyperlink w:anchor="_Toc31884" w:history="1">
        <w:r>
          <w:rPr>
            <w:rFonts w:ascii="仿宋" w:eastAsia="仿宋" w:hAnsi="仿宋" w:cs="仿宋" w:hint="eastAsia"/>
            <w:lang w:eastAsia="zh-CN"/>
          </w:rPr>
          <w:t>十二、3-〔(4-氨基-3-甲氧苯基)偶氮〕苯磺酸项目经营效益</w:t>
        </w:r>
        <w:r>
          <w:tab/>
        </w:r>
        <w:r>
          <w:fldChar w:fldCharType="begin"/>
        </w:r>
        <w:r>
          <w:instrText xml:space="preserve"> PAGEREF _Toc31884 \h </w:instrText>
        </w:r>
        <w:r>
          <w:fldChar w:fldCharType="separate"/>
        </w:r>
        <w:r>
          <w:t>58</w:t>
        </w:r>
        <w:r>
          <w:fldChar w:fldCharType="end"/>
        </w:r>
      </w:hyperlink>
    </w:p>
    <w:p>
      <w:pPr>
        <w:pStyle w:val="TOC2"/>
        <w:tabs>
          <w:tab w:val="right" w:leader="dot" w:pos="8306"/>
        </w:tabs>
      </w:pPr>
      <w:hyperlink w:anchor="_Toc19984" w:history="1">
        <w:r>
          <w:rPr>
            <w:rFonts w:ascii="仿宋" w:eastAsia="仿宋" w:hAnsi="仿宋" w:cs="仿宋" w:hint="eastAsia"/>
            <w:lang w:eastAsia="zh-CN"/>
          </w:rPr>
          <w:t>(一)、经济评价财务测算</w:t>
        </w:r>
        <w:r>
          <w:tab/>
        </w:r>
        <w:r>
          <w:fldChar w:fldCharType="begin"/>
        </w:r>
        <w:r>
          <w:instrText xml:space="preserve"> PAGEREF _Toc19984 \h </w:instrText>
        </w:r>
        <w:r>
          <w:fldChar w:fldCharType="separate"/>
        </w:r>
        <w:r>
          <w:t>58</w:t>
        </w:r>
        <w:r>
          <w:fldChar w:fldCharType="end"/>
        </w:r>
      </w:hyperlink>
    </w:p>
    <w:p>
      <w:pPr>
        <w:pStyle w:val="TOC2"/>
        <w:tabs>
          <w:tab w:val="right" w:leader="dot" w:pos="8306"/>
        </w:tabs>
      </w:pPr>
      <w:hyperlink w:anchor="_Toc19342" w:history="1">
        <w:r>
          <w:rPr>
            <w:rFonts w:ascii="仿宋" w:eastAsia="仿宋" w:hAnsi="仿宋" w:cs="仿宋" w:hint="eastAsia"/>
            <w:lang w:eastAsia="zh-CN"/>
          </w:rPr>
          <w:t>(二)、3-〔(4-氨基-3-甲氧苯基)偶氮〕苯磺酸项目盈利能力分析</w:t>
        </w:r>
        <w:r>
          <w:tab/>
        </w:r>
        <w:r>
          <w:fldChar w:fldCharType="begin"/>
        </w:r>
        <w:r>
          <w:instrText xml:space="preserve"> PAGEREF _Toc19342 \h </w:instrText>
        </w:r>
        <w:r>
          <w:fldChar w:fldCharType="separate"/>
        </w:r>
        <w:r>
          <w:t>60</w:t>
        </w:r>
        <w:r>
          <w:fldChar w:fldCharType="end"/>
        </w:r>
      </w:hyperlink>
    </w:p>
    <w:p>
      <w:pPr>
        <w:pStyle w:val="TOC1"/>
        <w:tabs>
          <w:tab w:val="right" w:leader="dot" w:pos="8306"/>
        </w:tabs>
      </w:pPr>
      <w:hyperlink w:anchor="_Toc8161" w:history="1">
        <w:r>
          <w:rPr>
            <w:rFonts w:ascii="仿宋" w:eastAsia="仿宋" w:hAnsi="仿宋" w:cs="仿宋" w:hint="eastAsia"/>
            <w:lang w:eastAsia="zh-CN"/>
          </w:rPr>
          <w:t>十三、质量管理体系</w:t>
        </w:r>
        <w:r>
          <w:tab/>
        </w:r>
        <w:r>
          <w:fldChar w:fldCharType="begin"/>
        </w:r>
        <w:r>
          <w:instrText xml:space="preserve"> PAGEREF _Toc8161 \h </w:instrText>
        </w:r>
        <w:r>
          <w:fldChar w:fldCharType="separate"/>
        </w:r>
        <w:r>
          <w:t>61</w:t>
        </w:r>
        <w:r>
          <w:fldChar w:fldCharType="end"/>
        </w:r>
      </w:hyperlink>
    </w:p>
    <w:p>
      <w:pPr>
        <w:pStyle w:val="TOC2"/>
        <w:tabs>
          <w:tab w:val="right" w:leader="dot" w:pos="8306"/>
        </w:tabs>
      </w:pPr>
      <w:hyperlink w:anchor="_Toc5045" w:history="1">
        <w:r>
          <w:rPr>
            <w:rFonts w:ascii="仿宋" w:eastAsia="仿宋" w:hAnsi="仿宋" w:cs="仿宋" w:hint="eastAsia"/>
            <w:lang w:eastAsia="zh-CN"/>
          </w:rPr>
          <w:t>(一)、质量目标与方针</w:t>
        </w:r>
        <w:r>
          <w:tab/>
        </w:r>
        <w:r>
          <w:fldChar w:fldCharType="begin"/>
        </w:r>
        <w:r>
          <w:instrText xml:space="preserve"> PAGEREF _Toc5045 \h </w:instrText>
        </w:r>
        <w:r>
          <w:fldChar w:fldCharType="separate"/>
        </w:r>
        <w:r>
          <w:t>61</w:t>
        </w:r>
        <w:r>
          <w:fldChar w:fldCharType="end"/>
        </w:r>
      </w:hyperlink>
    </w:p>
    <w:p>
      <w:pPr>
        <w:pStyle w:val="TOC2"/>
        <w:tabs>
          <w:tab w:val="right" w:leader="dot" w:pos="8306"/>
        </w:tabs>
      </w:pPr>
      <w:hyperlink w:anchor="_Toc8261" w:history="1">
        <w:r>
          <w:rPr>
            <w:rFonts w:ascii="仿宋" w:eastAsia="仿宋" w:hAnsi="仿宋" w:cs="仿宋" w:hint="eastAsia"/>
            <w:lang w:eastAsia="zh-CN"/>
          </w:rPr>
          <w:t>(二)、质量管理责任</w:t>
        </w:r>
        <w:r>
          <w:tab/>
        </w:r>
        <w:r>
          <w:fldChar w:fldCharType="begin"/>
        </w:r>
        <w:r>
          <w:instrText xml:space="preserve"> PAGEREF _Toc8261 \h </w:instrText>
        </w:r>
        <w:r>
          <w:fldChar w:fldCharType="separate"/>
        </w:r>
        <w:r>
          <w:t>62</w:t>
        </w:r>
        <w:r>
          <w:fldChar w:fldCharType="end"/>
        </w:r>
      </w:hyperlink>
    </w:p>
    <w:p>
      <w:pPr>
        <w:pStyle w:val="TOC2"/>
        <w:tabs>
          <w:tab w:val="right" w:leader="dot" w:pos="8306"/>
        </w:tabs>
      </w:pPr>
      <w:hyperlink w:anchor="_Toc21278" w:history="1">
        <w:r>
          <w:rPr>
            <w:rFonts w:ascii="仿宋" w:eastAsia="仿宋" w:hAnsi="仿宋" w:cs="仿宋" w:hint="eastAsia"/>
            <w:lang w:eastAsia="zh-CN"/>
          </w:rPr>
          <w:t>(三)、质量管理体系文件</w:t>
        </w:r>
        <w:r>
          <w:tab/>
        </w:r>
        <w:r>
          <w:fldChar w:fldCharType="begin"/>
        </w:r>
        <w:r>
          <w:instrText xml:space="preserve"> PAGEREF _Toc21278 \h </w:instrText>
        </w:r>
        <w:r>
          <w:fldChar w:fldCharType="separate"/>
        </w:r>
        <w:r>
          <w:t>63</w:t>
        </w:r>
        <w:r>
          <w:fldChar w:fldCharType="end"/>
        </w:r>
      </w:hyperlink>
    </w:p>
    <w:p>
      <w:pPr>
        <w:pStyle w:val="TOC2"/>
        <w:tabs>
          <w:tab w:val="right" w:leader="dot" w:pos="8306"/>
        </w:tabs>
      </w:pPr>
      <w:hyperlink w:anchor="_Toc16100" w:history="1">
        <w:r>
          <w:rPr>
            <w:rFonts w:ascii="仿宋" w:eastAsia="仿宋" w:hAnsi="仿宋" w:cs="仿宋" w:hint="eastAsia"/>
            <w:lang w:eastAsia="zh-CN"/>
          </w:rPr>
          <w:t>(四)、质量培训与教育</w:t>
        </w:r>
        <w:r>
          <w:tab/>
        </w:r>
        <w:r>
          <w:fldChar w:fldCharType="begin"/>
        </w:r>
        <w:r>
          <w:instrText xml:space="preserve"> PAGEREF _Toc16100 \h </w:instrText>
        </w:r>
        <w:r>
          <w:fldChar w:fldCharType="separate"/>
        </w:r>
        <w:r>
          <w:t>66</w:t>
        </w:r>
        <w:r>
          <w:fldChar w:fldCharType="end"/>
        </w:r>
      </w:hyperlink>
    </w:p>
    <w:p>
      <w:pPr>
        <w:pStyle w:val="TOC2"/>
        <w:tabs>
          <w:tab w:val="right" w:leader="dot" w:pos="8306"/>
        </w:tabs>
      </w:pPr>
      <w:hyperlink w:anchor="_Toc1233" w:history="1">
        <w:r>
          <w:rPr>
            <w:rFonts w:ascii="仿宋" w:eastAsia="仿宋" w:hAnsi="仿宋" w:cs="仿宋" w:hint="eastAsia"/>
            <w:lang w:eastAsia="zh-CN"/>
          </w:rPr>
          <w:t>(五)、质量审核与评价</w:t>
        </w:r>
        <w:r>
          <w:tab/>
        </w:r>
        <w:r>
          <w:fldChar w:fldCharType="begin"/>
        </w:r>
        <w:r>
          <w:instrText xml:space="preserve"> PAGEREF _Toc1233 \h </w:instrText>
        </w:r>
        <w:r>
          <w:fldChar w:fldCharType="separate"/>
        </w:r>
        <w:r>
          <w:t>67</w:t>
        </w:r>
        <w:r>
          <w:fldChar w:fldCharType="end"/>
        </w:r>
      </w:hyperlink>
    </w:p>
    <w:p>
      <w:pPr>
        <w:pStyle w:val="TOC2"/>
        <w:tabs>
          <w:tab w:val="right" w:leader="dot" w:pos="8306"/>
        </w:tabs>
      </w:pPr>
      <w:hyperlink w:anchor="_Toc5306" w:history="1">
        <w:r>
          <w:rPr>
            <w:rFonts w:ascii="仿宋" w:eastAsia="仿宋" w:hAnsi="仿宋" w:cs="仿宋" w:hint="eastAsia"/>
            <w:lang w:eastAsia="zh-CN"/>
          </w:rPr>
          <w:t>(六)、不符合与纠正措施</w:t>
        </w:r>
        <w:r>
          <w:tab/>
        </w:r>
        <w:r>
          <w:fldChar w:fldCharType="begin"/>
        </w:r>
        <w:r>
          <w:instrText xml:space="preserve"> PAGEREF _Toc5306 \h </w:instrText>
        </w:r>
        <w:r>
          <w:fldChar w:fldCharType="separate"/>
        </w:r>
        <w:r>
          <w:t>68</w:t>
        </w:r>
        <w:r>
          <w:fldChar w:fldCharType="end"/>
        </w:r>
      </w:hyperlink>
    </w:p>
    <w:p>
      <w:pPr>
        <w:pStyle w:val="TOC1"/>
        <w:tabs>
          <w:tab w:val="right" w:leader="dot" w:pos="8306"/>
        </w:tabs>
      </w:pPr>
      <w:hyperlink w:anchor="_Toc1956" w:history="1">
        <w:r>
          <w:rPr>
            <w:rFonts w:ascii="仿宋" w:eastAsia="仿宋" w:hAnsi="仿宋" w:cs="仿宋" w:hint="eastAsia"/>
            <w:lang w:eastAsia="zh-CN"/>
          </w:rPr>
          <w:t>十四、营销与推广策略</w:t>
        </w:r>
        <w:r>
          <w:tab/>
        </w:r>
        <w:r>
          <w:fldChar w:fldCharType="begin"/>
        </w:r>
        <w:r>
          <w:instrText xml:space="preserve"> PAGEREF _Toc1956 \h </w:instrText>
        </w:r>
        <w:r>
          <w:fldChar w:fldCharType="separate"/>
        </w:r>
        <w:r>
          <w:t>69</w:t>
        </w:r>
        <w:r>
          <w:fldChar w:fldCharType="end"/>
        </w:r>
      </w:hyperlink>
    </w:p>
    <w:p>
      <w:pPr>
        <w:pStyle w:val="TOC2"/>
        <w:tabs>
          <w:tab w:val="right" w:leader="dot" w:pos="8306"/>
        </w:tabs>
      </w:pPr>
      <w:hyperlink w:anchor="_Toc12261" w:history="1">
        <w:r>
          <w:rPr>
            <w:rFonts w:ascii="仿宋" w:eastAsia="仿宋" w:hAnsi="仿宋" w:cs="仿宋" w:hint="eastAsia"/>
            <w:lang w:eastAsia="zh-CN"/>
          </w:rPr>
          <w:t>(一)、产品/服务定位与特点</w:t>
        </w:r>
        <w:r>
          <w:tab/>
        </w:r>
        <w:r>
          <w:fldChar w:fldCharType="begin"/>
        </w:r>
        <w:r>
          <w:instrText xml:space="preserve"> PAGEREF _Toc12261 \h </w:instrText>
        </w:r>
        <w:r>
          <w:fldChar w:fldCharType="separate"/>
        </w:r>
        <w:r>
          <w:t>69</w:t>
        </w:r>
        <w:r>
          <w:fldChar w:fldCharType="end"/>
        </w:r>
      </w:hyperlink>
    </w:p>
    <w:p>
      <w:pPr>
        <w:pStyle w:val="TOC2"/>
        <w:tabs>
          <w:tab w:val="right" w:leader="dot" w:pos="8306"/>
        </w:tabs>
      </w:pPr>
      <w:hyperlink w:anchor="_Toc14676" w:history="1">
        <w:r>
          <w:rPr>
            <w:rFonts w:ascii="仿宋" w:eastAsia="仿宋" w:hAnsi="仿宋" w:cs="仿宋" w:hint="eastAsia"/>
            <w:lang w:eastAsia="zh-CN"/>
          </w:rPr>
          <w:t>(二)、市场定位与竞争分析</w:t>
        </w:r>
        <w:r>
          <w:tab/>
        </w:r>
        <w:r>
          <w:fldChar w:fldCharType="begin"/>
        </w:r>
        <w:r>
          <w:instrText xml:space="preserve"> PAGEREF _Toc14676 \h </w:instrText>
        </w:r>
        <w:r>
          <w:fldChar w:fldCharType="separate"/>
        </w:r>
        <w:r>
          <w:t>71</w:t>
        </w:r>
        <w:r>
          <w:fldChar w:fldCharType="end"/>
        </w:r>
      </w:hyperlink>
    </w:p>
    <w:p>
      <w:pPr>
        <w:pStyle w:val="TOC2"/>
        <w:tabs>
          <w:tab w:val="right" w:leader="dot" w:pos="8306"/>
        </w:tabs>
      </w:pPr>
      <w:hyperlink w:anchor="_Toc18147" w:history="1">
        <w:r>
          <w:rPr>
            <w:rFonts w:ascii="仿宋" w:eastAsia="仿宋" w:hAnsi="仿宋" w:cs="仿宋" w:hint="eastAsia"/>
            <w:lang w:eastAsia="zh-CN"/>
          </w:rPr>
          <w:t>(三)、营销渠道与策略</w:t>
        </w:r>
        <w:r>
          <w:tab/>
        </w:r>
        <w:r>
          <w:fldChar w:fldCharType="begin"/>
        </w:r>
        <w:r>
          <w:instrText xml:space="preserve"> PAGEREF _Toc18147 \h </w:instrText>
        </w:r>
        <w:r>
          <w:fldChar w:fldCharType="separate"/>
        </w:r>
        <w:r>
          <w:t>72</w:t>
        </w:r>
        <w:r>
          <w:fldChar w:fldCharType="end"/>
        </w:r>
      </w:hyperlink>
    </w:p>
    <w:p>
      <w:pPr>
        <w:pStyle w:val="TOC2"/>
        <w:tabs>
          <w:tab w:val="right" w:leader="dot" w:pos="8306"/>
        </w:tabs>
      </w:pPr>
      <w:hyperlink w:anchor="_Toc20307" w:history="1">
        <w:r>
          <w:rPr>
            <w:rFonts w:ascii="仿宋" w:eastAsia="仿宋" w:hAnsi="仿宋" w:cs="仿宋" w:hint="eastAsia"/>
            <w:lang w:eastAsia="zh-CN"/>
          </w:rPr>
          <w:t>(四)、推广与宣传活动</w:t>
        </w:r>
        <w:r>
          <w:tab/>
        </w:r>
        <w:r>
          <w:fldChar w:fldCharType="begin"/>
        </w:r>
        <w:r>
          <w:instrText xml:space="preserve"> PAGEREF _Toc20307 \h </w:instrText>
        </w:r>
        <w:r>
          <w:fldChar w:fldCharType="separate"/>
        </w:r>
        <w:r>
          <w:t>73</w:t>
        </w:r>
        <w:r>
          <w:fldChar w:fldCharType="end"/>
        </w:r>
      </w:hyperlink>
    </w:p>
    <w:p>
      <w:pPr>
        <w:pStyle w:val="TOC1"/>
        <w:tabs>
          <w:tab w:val="right" w:leader="dot" w:pos="8306"/>
        </w:tabs>
      </w:pPr>
      <w:hyperlink w:anchor="_Toc22174" w:history="1">
        <w:r>
          <w:rPr>
            <w:rFonts w:ascii="仿宋" w:eastAsia="仿宋" w:hAnsi="仿宋" w:cs="仿宋" w:hint="eastAsia"/>
            <w:lang w:eastAsia="zh-CN"/>
          </w:rPr>
          <w:t>十五、3-〔(4-氨基-3-甲氧苯基)偶氮〕苯磺酸项目实施时间节点</w:t>
        </w:r>
        <w:r>
          <w:tab/>
        </w:r>
        <w:r>
          <w:fldChar w:fldCharType="begin"/>
        </w:r>
        <w:r>
          <w:instrText xml:space="preserve"> PAGEREF _Toc22174 \h </w:instrText>
        </w:r>
        <w:r>
          <w:fldChar w:fldCharType="separate"/>
        </w:r>
        <w:r>
          <w:t>79</w:t>
        </w:r>
        <w:r>
          <w:fldChar w:fldCharType="end"/>
        </w:r>
      </w:hyperlink>
    </w:p>
    <w:p>
      <w:pPr>
        <w:pStyle w:val="TOC2"/>
        <w:tabs>
          <w:tab w:val="right" w:leader="dot" w:pos="8306"/>
        </w:tabs>
      </w:pPr>
      <w:hyperlink w:anchor="_Toc794" w:history="1">
        <w:r>
          <w:rPr>
            <w:rFonts w:ascii="仿宋" w:eastAsia="仿宋" w:hAnsi="仿宋" w:cs="仿宋" w:hint="eastAsia"/>
            <w:lang w:eastAsia="zh-CN"/>
          </w:rPr>
          <w:t>(一)、3-〔(4-氨基-3-甲氧苯基)偶氮〕苯磺酸项目启动阶段时间节点</w:t>
        </w:r>
        <w:r>
          <w:tab/>
        </w:r>
        <w:r>
          <w:fldChar w:fldCharType="begin"/>
        </w:r>
        <w:r>
          <w:instrText xml:space="preserve"> PAGEREF _Toc794 \h </w:instrText>
        </w:r>
        <w:r>
          <w:fldChar w:fldCharType="separate"/>
        </w:r>
        <w:r>
          <w:t>79</w:t>
        </w:r>
        <w:r>
          <w:fldChar w:fldCharType="end"/>
        </w:r>
      </w:hyperlink>
    </w:p>
    <w:p>
      <w:pPr>
        <w:pStyle w:val="TOC2"/>
        <w:tabs>
          <w:tab w:val="right" w:leader="dot" w:pos="8306"/>
        </w:tabs>
      </w:pPr>
      <w:hyperlink w:anchor="_Toc2556" w:history="1">
        <w:r>
          <w:rPr>
            <w:rFonts w:ascii="仿宋" w:eastAsia="仿宋" w:hAnsi="仿宋" w:cs="仿宋" w:hint="eastAsia"/>
            <w:lang w:eastAsia="zh-CN"/>
          </w:rPr>
          <w:t>(二)、3-〔(4-氨基-3-甲氧苯基)偶氮〕苯磺酸项目执行阶段时间节点</w:t>
        </w:r>
        <w:r>
          <w:tab/>
        </w:r>
        <w:r>
          <w:fldChar w:fldCharType="begin"/>
        </w:r>
        <w:r>
          <w:instrText xml:space="preserve"> PAGEREF _Toc2556 \h </w:instrText>
        </w:r>
        <w:r>
          <w:fldChar w:fldCharType="separate"/>
        </w:r>
        <w:r>
          <w:t>81</w:t>
        </w:r>
        <w:r>
          <w:fldChar w:fldCharType="end"/>
        </w:r>
      </w:hyperlink>
    </w:p>
    <w:p>
      <w:pPr>
        <w:pStyle w:val="TOC2"/>
        <w:tabs>
          <w:tab w:val="right" w:leader="dot" w:pos="8306"/>
        </w:tabs>
      </w:pPr>
      <w:hyperlink w:anchor="_Toc5637" w:history="1">
        <w:r>
          <w:rPr>
            <w:rFonts w:ascii="仿宋" w:eastAsia="仿宋" w:hAnsi="仿宋" w:cs="仿宋" w:hint="eastAsia"/>
            <w:lang w:eastAsia="zh-CN"/>
          </w:rPr>
          <w:t>(三)、3-〔(4-氨基-3-甲氧苯基)偶氮〕苯磺酸项目完成阶段时间节点</w:t>
        </w:r>
        <w:r>
          <w:tab/>
        </w:r>
        <w:r>
          <w:fldChar w:fldCharType="begin"/>
        </w:r>
        <w:r>
          <w:instrText xml:space="preserve"> PAGEREF _Toc5637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865"/>
      <w:r>
        <w:rPr>
          <w:rFonts w:ascii="仿宋" w:eastAsia="仿宋" w:hAnsi="仿宋" w:cs="仿宋" w:hint="eastAsia"/>
          <w:sz w:val="28"/>
          <w:lang w:eastAsia="zh-CN"/>
        </w:rPr>
        <w:t>一、3-〔(4-氨基-3-甲氧苯基)偶氮〕苯磺酸项目建设背景及必要性分析</w:t>
      </w:r>
      <w:bookmarkEnd w:id="2"/>
    </w:p>
    <w:p>
      <w:pPr>
        <w:pStyle w:val="Heading2"/>
        <w:rPr>
          <w:rFonts w:ascii="仿宋" w:eastAsia="仿宋" w:hAnsi="仿宋" w:cs="仿宋" w:hint="eastAsia"/>
          <w:lang w:eastAsia="zh-CN"/>
        </w:rPr>
      </w:pPr>
      <w:bookmarkStart w:id="3" w:name="_Toc10201"/>
      <w:r>
        <w:rPr>
          <w:rFonts w:ascii="仿宋" w:eastAsia="仿宋" w:hAnsi="仿宋" w:cs="仿宋" w:hint="eastAsia"/>
          <w:lang w:eastAsia="zh-CN"/>
        </w:rPr>
        <w:t>(一)、3-〔(4-氨基-3-甲氧苯基)偶氮〕苯磺酸项目背景分析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3-〔(4-氨基-3-甲氧苯基)偶氮〕苯磺酸项目提供了机遇和挑战的交汇点。</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3-〔(4-氨基-3-甲氧苯基)偶氮〕苯磺酸项目在这个潮流中的定位。同时，我们将关注行业内涌现的新兴机遇，以便3-〔(4-氨基-3-甲氧苯基)偶氮〕苯磺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3-〔(4-氨基-3-甲氧苯基)偶氮〕苯磺酸项目提供了强大的发展动力。我们将聚焦于行业内最新的技术发展趋势，包括但不限于人工智能、大数据分析、物联网等领域。通过深度的技术研究，我们将确保3-〔(4-氨基-3-甲氧苯基)偶氮〕苯磺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3-〔(4-氨基-3-甲氧苯基)偶氮〕苯磺酸项目发展的源泉。我们将投入更多的精力对市场需求进行深入剖析，超越表面的需求，深入挖掘潜在的市场痛点和机遇。通过对市场需求的细致了解，3-〔(4-氨基-3-甲氧苯基)偶氮〕苯磺酸项目将更有针对性地设计解决方案，满足市场的多样化需求，从而更好地促进3-〔(4-氨基-3-甲氧苯基)偶氮〕苯磺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3-〔(4-氨基-3-甲氧苯基)偶氮〕苯磺酸项目战略至关重要。我们将对竞争态势进行更为深入的分析，包括但不限于市场份额、产品特点、客户满意度等多个维度。通过深度的竞争分析，3-〔(4-氨基-3-甲氧苯基)偶氮〕苯磺酸项目将能够更准确地把握市场脉搏，制定具有竞争力的3-〔(4-氨基-3-甲氧苯基)偶氮〕苯磺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3-〔(4-氨基-3-甲氧苯基)偶氮〕苯磺酸项目的发展具有直接的影响。我们将进行更为全面的法规和政策分析，了解行业发展中的潜在法律风险和合规挑战。通过充分了解和遵守相关法规，3-〔(4-氨基-3-甲氧苯基)偶氮〕苯磺酸项目将确保在法律框架内合法合规运营，为3-〔(4-氨基-3-甲氧苯基)偶氮〕苯磺酸项目的稳健发展提供有力支持。</w:t>
      </w:r>
    </w:p>
    <w:p>
      <w:pPr>
        <w:pStyle w:val="Heading2"/>
        <w:ind w:firstLine="560" w:firstLineChars="200"/>
        <w:rPr>
          <w:rFonts w:ascii="仿宋" w:eastAsia="仿宋" w:hAnsi="仿宋" w:cs="仿宋" w:hint="eastAsia"/>
          <w:sz w:val="28"/>
          <w:lang w:eastAsia="zh-CN"/>
        </w:rPr>
      </w:pPr>
      <w:bookmarkStart w:id="4" w:name="_Toc22885"/>
      <w:r>
        <w:rPr>
          <w:rFonts w:ascii="仿宋" w:eastAsia="仿宋" w:hAnsi="仿宋" w:cs="仿宋" w:hint="eastAsia"/>
          <w:sz w:val="28"/>
          <w:lang w:eastAsia="zh-CN"/>
        </w:rPr>
        <w:t>(二)、3-〔(4-氨基-3-甲氧苯基)偶氮〕苯磺酸项目建设必要性分析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建设的迫切性源于对行业发展趋势的深刻洞察。我们正处于一个行业变革的时代，科技创新、数字化转型成为企业发展的关键动力。3-〔(4-氨基-3-甲氧苯基)偶氮〕苯磺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建设不仅仅是为了跟上潮流，更是为了通过技术创新推动企业的持续发展。通过引入先进的技术和解决方案，3-〔(4-氨基-3-甲氧苯基)偶氮〕苯磺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3-〔(4-氨基-3-甲氧苯基)偶氮〕苯磺酸项目的建设成为必然选择，通过提高产品质量、拓展服务领域，从而在竞争中获得更多的机会。3-〔(4-氨基-3-甲氧苯基)偶氮〕苯磺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3-〔(4-氨基-3-甲氧苯基)偶氮〕苯磺酸项目建设的必要性体现在对客户需求更精准的满足。通过3-〔(4-氨基-3-甲氧苯基)偶氮〕苯磺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(4-氨基-3-甲氧苯基)偶氮〕苯磺酸项目建设的背后是对企业持续创新的追求。只有通过不断创新，企业才能在竞争中立于不败之地。3-〔(4-氨基-3-甲氧苯基)偶氮〕苯磺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17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93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的技术管理特点体现在其创新导向。通过引入最先进的技术趋势和解决方案，3-〔(4-氨基-3-甲氧苯基)偶氮〕苯磺酸项目致力于提升科技含量、提高质量和效率水平。这意味着我们将采用最新的工具和方法，确保3-〔(4-氨基-3-甲氧苯基)偶氮〕苯磺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3-〔(4-氨基-3-甲氧苯基)偶氮〕苯磺酸项目技术管理的显著特征。通过整合不同领域的技术资源，我们实现了跨学科的协同工作。这有助于优化技术架构，提高整体效能。此外，整合性策略还促进了不同技术团队之间的紧密沟通和高效合作，确保3-〔(4-氨基-3-甲氧苯基)偶氮〕苯磺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3-〔(4-氨基-3-甲氧苯基)偶氮〕苯磺酸项目所采用的技术。通过不断优化技术方案，3-〔(4-氨基-3-甲氧苯基)偶氮〕苯磺酸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3-〔(4-氨基-3-甲氧苯基)偶氮〕苯磺酸项目团队将在3-〔(4-氨基-3-甲氧苯基)偶氮〕苯磺酸项目初期识别可能的技术风险，并采取相应的预防和应对措施。通过建立健全的风险评估机制，3-〔(4-氨基-3-甲氧苯基)偶氮〕苯磺酸项目能够在实施过程中及时发现并解决潜在的技术问题，保障3-〔(4-氨基-3-甲氧苯基)偶氮〕苯磺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3-〔(4-氨基-3-甲氧苯基)偶氮〕苯磺酸项目中，技术将成为3-〔(4-氨基-3-甲氧苯基)偶氮〕苯磺酸项目成功的有力支持。这一深度剖析揭示了技术管理在3-〔(4-氨基-3-甲氧苯基)偶氮〕苯磺酸项目实施中的关键作用，为3-〔(4-氨基-3-甲氧苯基)偶氮〕苯磺酸项目的技术基础奠定了坚实的基础。</w:t>
      </w:r>
    </w:p>
    <w:p>
      <w:pPr>
        <w:pStyle w:val="Heading2"/>
        <w:ind w:firstLine="560" w:firstLineChars="200"/>
        <w:rPr>
          <w:rFonts w:ascii="仿宋" w:eastAsia="仿宋" w:hAnsi="仿宋" w:cs="仿宋" w:hint="eastAsia"/>
          <w:sz w:val="28"/>
          <w:lang w:eastAsia="zh-CN"/>
        </w:rPr>
      </w:pPr>
      <w:bookmarkStart w:id="7" w:name="_Toc32248"/>
      <w:r>
        <w:rPr>
          <w:rFonts w:ascii="仿宋" w:eastAsia="仿宋" w:hAnsi="仿宋" w:cs="仿宋" w:hint="eastAsia"/>
          <w:sz w:val="28"/>
          <w:lang w:eastAsia="zh-CN"/>
        </w:rPr>
        <w:t>(二)、3-〔(4-氨基-3-甲氧苯基)偶氮〕苯磺酸项目工艺技术设计方案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3-〔(4-氨基-3-甲氧苯基)偶氮〕苯磺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3-〔(4-氨基-3-甲氧苯基)偶氮〕苯磺酸项目将严格按照相关行业规范要求进行组织。通过有效控制产品质量，3-〔(4-氨基-3-甲氧苯基)偶氮〕苯磺酸项目将致力于为顾客提供优质的3-〔(4-氨基-3-甲氧苯基)偶氮〕苯磺酸项目产品和良好的服务。这体现了3-〔(4-氨基-3-甲氧苯基)偶氮〕苯磺酸项目对于生产活动合规性和质量标准的高度重视，为3-〔(4-氨基-3-甲氧苯基)偶氮〕苯磺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3-〔(4-氨基-3-甲氧苯基)偶氮〕苯磺酸项目注重生态效益和清洁生产原则。3-〔(4-氨基-3-甲氧苯基)偶氮〕苯磺酸项目建设将紧密结合地方特色经济发展，与社会经济发展规划和区域环境保护规划方案相协调一致。通过与当地区域自然生态系统的结合，3-〔(4-氨基-3-甲氧苯基)偶氮〕苯磺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3-〔(4-氨基-3-甲氧苯基)偶氮〕苯磺酸项目产品具有多样化的客户需求和个性化的特点。因此，3-〔(4-氨基-3-甲氧苯基)偶氮〕苯磺酸项目产品规格品种多样，且单批生产数量较小。为满足这一特点，3-〔(4-氨基-3-甲氧苯基)偶氮〕苯磺酸项目承办单位将建设先进的柔性制造生产线。通过广泛应用柔性制造技术，3-〔(4-氨基-3-甲氧苯基)偶氮〕苯磺酸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3-〔(4-氨基-3-甲氧苯基)偶氮〕苯磺酸项目采用的技术具有较高的技术含量和自动化水平，处于国内先进水平。这一技术选用不仅体现了对生产效率、质量和环境友好性的高标准要求，同时为3-〔(4-氨基-3-甲氧苯基)偶氮〕苯磺酸项目的可持续发展奠定了坚实的基础。</w:t>
      </w:r>
    </w:p>
    <w:p>
      <w:pPr>
        <w:pStyle w:val="Heading2"/>
        <w:ind w:firstLine="560" w:firstLineChars="200"/>
        <w:rPr>
          <w:rFonts w:ascii="仿宋" w:eastAsia="仿宋" w:hAnsi="仿宋" w:cs="仿宋" w:hint="eastAsia"/>
          <w:sz w:val="28"/>
          <w:lang w:eastAsia="zh-CN"/>
        </w:rPr>
      </w:pPr>
      <w:bookmarkStart w:id="8" w:name="_Toc3087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3-〔(4-氨基-3-甲氧苯基)偶氮〕苯磺酸项目的高效生产和技术实施，我们制定了一套精心设计的设备选型方案，以满足3-〔(4-氨基-3-甲氧苯基)偶氮〕苯磺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3-〔(4-氨基-3-甲氧苯基)偶氮〕苯磺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3-〔(4-氨基-3-甲氧苯基)偶氮〕苯磺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0632"/>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2229"/>
      <w:r>
        <w:rPr>
          <w:rFonts w:ascii="仿宋" w:eastAsia="仿宋" w:hAnsi="仿宋" w:cs="仿宋" w:hint="eastAsia"/>
          <w:lang w:eastAsia="zh-CN"/>
        </w:rPr>
        <w:t>(一)、3-〔(4-氨基-3-甲氧苯基)偶氮〕苯磺酸行业分析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行业一直以来都是市场的关注焦点。行业内的发展趋势、竞争态势以及潜在机会都对3-〔(4-氨基-3-甲氧苯基)偶氮〕苯磺酸项目的推进产生深远的影响。通过深入研究行业的整体概貌，我们将更好地理解行业的核心特征，为3-〔(4-氨基-3-甲氧苯基)偶氮〕苯磺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3-〔(4-氨基-3-甲氧苯基)偶氮〕苯磺酸行业，技术一直是推动创新和发展的关键因素。我们将对当前技术趋势进行详尽分析，包括但不限于人工智能、大数据应用、先进制造技术等。这有助于3-〔(4-氨基-3-甲氧苯基)偶氮〕苯磺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3-〔(4-氨基-3-甲氧苯基)偶氮〕苯磺酸项目成功的基础。我们将对主要竞争对手进行深入研究，包括其市场份额、产品特点、市场定位等。通过全面了解竞争对手的优势和劣势，3-〔(4-氨基-3-甲氧苯基)偶氮〕苯磺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8480"/>
      <w:r>
        <w:rPr>
          <w:rFonts w:ascii="仿宋" w:eastAsia="仿宋" w:hAnsi="仿宋" w:cs="仿宋" w:hint="eastAsia"/>
          <w:sz w:val="28"/>
          <w:lang w:eastAsia="zh-CN"/>
        </w:rPr>
        <w:t>(二)、3-〔(4-氨基-3-甲氧苯基)偶氮〕苯磺酸市场分析预测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3-〔(4-氨基-3-甲氧苯基)偶氮〕苯磺酸市场未来的增长趋势。这包括市场的整体规模、各细分领域的发展趋势等。3-〔(4-氨基-3-甲氧苯基)偶氮〕苯磺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3-〔(4-氨基-3-甲氧苯基)偶氮〕苯磺酸项目更好地定位目标市场，提供更符合消费者期待的解决方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3-〔(4-氨基-3-甲氧苯基)偶氮〕苯磺酸项目实施过程中需要充分考虑的因素。我们将对市场风险进行全面评估，包括但不限于政策法规风险、市场竞争风险、技术变革风险等。通过对潜在风险的深入分析，3-〔(4-氨基-3-甲氧苯基)偶氮〕苯磺酸项目可以制定相应的风险缓解策略，降低不确定性对3-〔(4-氨基-3-甲氧苯基)偶氮〕苯磺酸项目的影响。</w:t>
      </w:r>
    </w:p>
    <w:p>
      <w:pPr>
        <w:pStyle w:val="Heading1"/>
        <w:ind w:firstLine="560" w:firstLineChars="200"/>
        <w:rPr>
          <w:rFonts w:ascii="仿宋" w:eastAsia="仿宋" w:hAnsi="仿宋" w:cs="仿宋" w:hint="eastAsia"/>
          <w:sz w:val="28"/>
          <w:lang w:eastAsia="zh-CN"/>
        </w:rPr>
      </w:pPr>
      <w:bookmarkStart w:id="12" w:name="_Toc5034"/>
      <w:r>
        <w:rPr>
          <w:rFonts w:ascii="仿宋" w:eastAsia="仿宋" w:hAnsi="仿宋" w:cs="仿宋" w:hint="eastAsia"/>
          <w:sz w:val="28"/>
          <w:lang w:eastAsia="zh-CN"/>
        </w:rPr>
        <w:t>四、3-〔(4-氨基-3-甲氧苯基)偶氮〕苯磺酸项目危机管理</w:t>
      </w:r>
      <w:bookmarkEnd w:id="12"/>
    </w:p>
    <w:p>
      <w:pPr>
        <w:pStyle w:val="Heading2"/>
        <w:rPr>
          <w:rFonts w:ascii="仿宋" w:eastAsia="仿宋" w:hAnsi="仿宋" w:cs="仿宋" w:hint="eastAsia"/>
          <w:lang w:eastAsia="zh-CN"/>
        </w:rPr>
      </w:pPr>
      <w:bookmarkStart w:id="13" w:name="_Toc2794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3-〔(4-氨基-3-甲氧苯基)偶氮〕苯磺酸项目危机管理中，危机预警与识别是确保3-〔(4-氨基-3-甲氧苯基)偶氮〕苯磺酸项目稳健运行的核心步骤。通过建立全面的监测机制，3-〔(4-氨基-3-甲氧苯基)偶氮〕苯磺酸项目团队旨在及时发现和理解潜在的风险和危机因素，以便采取及时的预防和应对措施，确保3-〔(4-氨基-3-甲氧苯基)偶氮〕苯磺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3-〔(4-氨基-3-甲氧苯基)偶氮〕苯磺酸项目团队全面分析了整个3-〔(4-氨基-3-甲氧苯基)偶氮〕苯磺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3-〔(4-氨基-3-甲氧苯基)偶氮〕苯磺酸项目团队着重于明确定义3-〔(4-氨基-3-甲氧苯基)偶氮〕苯磺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3-〔(4-氨基-3-甲氧苯基)偶氮〕苯磺酸项目进展的持续监控，团队能够及时发现潜在问题并作出迅速反应。3-〔(4-氨基-3-甲氧苯基)偶氮〕苯磺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3-〔(4-氨基-3-甲氧苯基)偶氮〕苯磺酸项目得以更有序、可控地推进。</w:t>
      </w:r>
    </w:p>
    <w:p>
      <w:pPr>
        <w:pStyle w:val="Heading2"/>
        <w:ind w:firstLine="560" w:firstLineChars="200"/>
        <w:rPr>
          <w:rFonts w:ascii="仿宋" w:eastAsia="仿宋" w:hAnsi="仿宋" w:cs="仿宋" w:hint="eastAsia"/>
          <w:sz w:val="28"/>
          <w:lang w:eastAsia="zh-CN"/>
        </w:rPr>
      </w:pPr>
      <w:bookmarkStart w:id="14" w:name="_Toc32399"/>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在危机发生时，3-〔(4-氨基-3-甲氧苯基)偶氮〕苯磺酸项目团队立即行动，成立了应急小组。该小组的任务是迅速制定并实施紧急应对措施，以最小化潜在损失。以下是采取的主要措施：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暂停3-〔(4-氨基-3-甲氧苯基)偶氮〕苯磺酸项目进度：为遏制危机蔓延，3-〔(4-氨基-3-甲氧苯基)偶氮〕苯磺酸项目暂时停止进行，以便全面评估当前状况。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资源重新分配：重新评估3-〔(4-氨基-3-甲氧苯基)偶氮〕苯磺酸项目资源的分配，确保最大限度地减小损失。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实时沟通：与关键利益相关者建立实时沟通机制，向他们传递3-〔(4-氨基-3-甲氧苯基)偶氮〕苯磺酸项目危机的实际状况，保障3-〔(4-氨基-3-甲氧苯基)偶氮〕苯磺酸项目核心利益。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在紧急应对的同时，3-〔(4-氨基-3-甲氧苯基)偶氮〕苯磺酸项目团队强调了团队协作和有效沟通的重要性。以下是团队协作的关键举措：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信息共享机制：建立了信息共享平台，确保团队成员能够及时获取3-〔(4-氨基-3-甲氧苯基)偶氮〕苯磺酸项目危机的实时信息。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领导者沟通：3-〔(4-氨基-3-甲氧苯基)偶氮〕苯磺酸项目领导者通过定期会议和即时沟通工具，指导团队应对危机，保持团队稳定运行。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随着危机得到初步控制，3-〔(4-氨基-3-甲氧苯基)偶氮〕苯磺酸项目团队转向制定恢复计划，以确保3-〔(4-氨基-3-甲氧苯基)偶氮〕苯磺酸项目能够从中迅速恢复。主要恢复计划包括：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修复受损的进度计划：重新评估3-〔(4-氨基-3-甲氧苯基)偶氮〕苯磺酸项目进度，制定修复计划，确保3-〔(4-氨基-3-甲氧苯基)偶氮〕苯磺酸项目尽快回归正常进程。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重新调整资源分配：优化资源分配，确保3-〔(4-氨基-3-甲氧苯基)偶氮〕苯磺酸项目在有限资源下高效运转。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风险管理机制加强：对3-〔(4-氨基-3-甲氧苯基)偶氮〕苯磺酸项目风险进行全面评估，制定更强化的风险管理策略，以预防未来可能的危机。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7465"/>
      <w:r>
        <w:rPr>
          <w:rFonts w:ascii="仿宋" w:eastAsia="仿宋" w:hAnsi="仿宋" w:cs="仿宋" w:hint="eastAsia"/>
          <w:sz w:val="28"/>
          <w:lang w:eastAsia="zh-CN"/>
        </w:rPr>
        <w:t>五、3-〔(4-氨基-3-甲氧苯基)偶氮〕苯磺酸项目文档管理</w:t>
      </w:r>
      <w:bookmarkEnd w:id="15"/>
    </w:p>
    <w:p>
      <w:pPr>
        <w:pStyle w:val="Heading2"/>
        <w:rPr>
          <w:rFonts w:ascii="仿宋" w:eastAsia="仿宋" w:hAnsi="仿宋" w:cs="仿宋" w:hint="eastAsia"/>
          <w:lang w:eastAsia="zh-CN"/>
        </w:rPr>
      </w:pPr>
      <w:bookmarkStart w:id="16" w:name="_Toc92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3-〔(4-氨基-3-甲氧苯基)偶氮〕苯磺酸项目高度重视文档的质量和准确性，以支持3-〔(4-氨基-3-甲氧苯基)偶氮〕苯磺酸项目的各项活动和决策。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https://d.book118.com/716210215032010044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22588D"/>
    <w:rsid w:val="442258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621021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2024-02-02T17:32:00Z</dcterms:created>
  <dcterms:modified xsi:type="dcterms:W3CDTF">2024-02-02T17:32:57Z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71BA91E3D0AC4EE2B10336454CD53063_11</vt:lpwstr>
  </property>
  <property fmtid="{D5CDD505-2E9C-101B-9397-08002B2CF9AE}" pid="3" name="KSOProductBuildVer">
    <vt:lpwstr>2052-12.1.0.16250</vt:lpwstr>
  </property>
</Properties>
</file>