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spacing w:before="43" w:beforeAutospacing="0" w:afterAutospacing="0"/>
        <w:ind w:left="3130"/>
      </w:pPr>
      <w:r>
        <w:rPr>
          <w:rFonts w:ascii="Times New Roman" w:eastAsia="Times New Roman"/>
        </w:rPr>
        <w:t>2023</w:t>
      </w:r>
      <w:r>
        <w:rPr>
          <w:rFonts w:ascii="Times New Roman" w:eastAsia="Times New Roman"/>
          <w:spacing w:val="-1"/>
        </w:rPr>
        <w:t xml:space="preserve"> </w:t>
      </w:r>
      <w:r>
        <w:rPr>
          <w:spacing w:val="-1"/>
        </w:rPr>
        <w:t>年中考物理 常考必考题型清单</w:t>
      </w:r>
    </w:p>
    <w:p>
      <w:pPr>
        <w:spacing w:before="213" w:beforeAutospacing="0" w:afterAutospacing="0"/>
        <w:ind w:left="120" w:right="0" w:firstLine="0"/>
        <w:jc w:val="left"/>
        <w:rPr>
          <w:b/>
          <w:sz w:val="24"/>
        </w:rPr>
      </w:pPr>
      <w:r>
        <w:rPr>
          <w:b/>
          <w:spacing w:val="5"/>
          <w:w w:val="95"/>
          <w:sz w:val="24"/>
        </w:rPr>
        <w:t xml:space="preserve">本题型清单中涵盖 </w:t>
      </w:r>
      <w:r>
        <w:rPr>
          <w:rFonts w:ascii="Times New Roman" w:eastAsia="Times New Roman"/>
          <w:b/>
          <w:w w:val="95"/>
          <w:sz w:val="24"/>
        </w:rPr>
        <w:t>84</w:t>
      </w:r>
      <w:r>
        <w:rPr>
          <w:rFonts w:ascii="Times New Roman" w:eastAsia="Times New Roman"/>
          <w:b/>
          <w:spacing w:val="104"/>
          <w:sz w:val="24"/>
        </w:rPr>
        <w:t xml:space="preserve"> </w:t>
      </w:r>
      <w:r>
        <w:rPr>
          <w:b/>
          <w:w w:val="95"/>
          <w:sz w:val="24"/>
        </w:rPr>
        <w:t>个题型，</w:t>
      </w:r>
      <w:r>
        <w:rPr>
          <w:rFonts w:ascii="Times New Roman" w:eastAsia="Times New Roman"/>
          <w:b/>
          <w:w w:val="95"/>
          <w:sz w:val="24"/>
        </w:rPr>
        <w:t>125</w:t>
      </w:r>
      <w:r>
        <w:rPr>
          <w:rFonts w:ascii="Times New Roman" w:eastAsia="Times New Roman"/>
          <w:b/>
          <w:spacing w:val="105"/>
          <w:sz w:val="24"/>
        </w:rPr>
        <w:t xml:space="preserve"> </w:t>
      </w:r>
      <w:r>
        <w:rPr>
          <w:b/>
          <w:spacing w:val="3"/>
          <w:w w:val="95"/>
          <w:sz w:val="24"/>
        </w:rPr>
        <w:t xml:space="preserve">道母题，连续多年覆盖中考物理 </w:t>
      </w:r>
      <w:r>
        <w:rPr>
          <w:rFonts w:ascii="Times New Roman" w:eastAsia="Times New Roman"/>
          <w:b/>
          <w:w w:val="95"/>
          <w:sz w:val="24"/>
        </w:rPr>
        <w:t>89%</w:t>
      </w:r>
      <w:r>
        <w:rPr>
          <w:b/>
          <w:w w:val="95"/>
          <w:sz w:val="24"/>
        </w:rPr>
        <w:t>以上分值。</w:t>
      </w:r>
    </w:p>
    <w:p>
      <w:pPr>
        <w:pStyle w:val="BodyText"/>
        <w:spacing w:before="9" w:beforeAutospacing="0" w:afterAutospacing="0"/>
        <w:ind w:left="0"/>
        <w:rPr>
          <w:b/>
          <w:sz w:val="9"/>
        </w:rPr>
      </w:pPr>
      <w:r>
        <w:drawing>
          <wp:anchor distT="0" distB="0" distL="0" distR="0" simplePos="0" relativeHeight="251658240" behindDoc="0" locked="0" layoutInCell="1" allowOverlap="1">
            <wp:simplePos x="0" y="0"/>
            <wp:positionH relativeFrom="page">
              <wp:posOffset>814070</wp:posOffset>
            </wp:positionH>
            <wp:positionV relativeFrom="paragraph">
              <wp:posOffset>93980</wp:posOffset>
            </wp:positionV>
            <wp:extent cx="5818505" cy="297497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xmlns:r="http://schemas.openxmlformats.org/officeDocument/2006/relationships" r:embed="rId5" cstate="print"/>
                    <a:stretch>
                      <a:fillRect/>
                    </a:stretch>
                  </pic:blipFill>
                  <pic:spPr>
                    <a:xfrm>
                      <a:off x="0" y="0"/>
                      <a:ext cx="5818706" cy="2975229"/>
                    </a:xfrm>
                    <a:prstGeom prst="rect">
                      <a:avLst/>
                    </a:prstGeom>
                  </pic:spPr>
                </pic:pic>
              </a:graphicData>
            </a:graphic>
          </wp:anchor>
        </w:drawing>
      </w:r>
    </w:p>
    <w:p>
      <w:pPr>
        <w:pStyle w:val="BodyText"/>
        <w:spacing w:before="11" w:beforeAutospacing="0" w:afterAutospacing="0"/>
        <w:ind w:left="0"/>
        <w:rPr>
          <w:b/>
        </w:rPr>
      </w:pPr>
    </w:p>
    <w:p>
      <w:pPr>
        <w:spacing w:before="0" w:beforeAutospacing="0" w:afterAutospacing="0"/>
        <w:ind w:left="120" w:right="0" w:firstLine="0"/>
        <w:jc w:val="left"/>
        <w:rPr>
          <w:b/>
          <w:sz w:val="24"/>
        </w:rPr>
      </w:pPr>
      <w:r>
        <w:rPr>
          <w:b/>
          <w:spacing w:val="5"/>
          <w:w w:val="95"/>
          <w:sz w:val="24"/>
        </w:rPr>
        <w:t xml:space="preserve">物理 </w:t>
      </w:r>
      <w:r>
        <w:rPr>
          <w:rFonts w:ascii="Times New Roman" w:eastAsia="Times New Roman"/>
          <w:b/>
          <w:w w:val="95"/>
          <w:sz w:val="24"/>
        </w:rPr>
        <w:t>90</w:t>
      </w:r>
      <w:r>
        <w:rPr>
          <w:rFonts w:ascii="Times New Roman" w:eastAsia="Times New Roman"/>
          <w:b/>
          <w:spacing w:val="70"/>
          <w:sz w:val="24"/>
        </w:rPr>
        <w:t xml:space="preserve"> </w:t>
      </w:r>
      <w:r>
        <w:rPr>
          <w:b/>
          <w:w w:val="95"/>
          <w:sz w:val="24"/>
        </w:rPr>
        <w:t>分（</w:t>
      </w:r>
      <w:r>
        <w:rPr>
          <w:b/>
          <w:spacing w:val="5"/>
          <w:w w:val="95"/>
          <w:sz w:val="24"/>
        </w:rPr>
        <w:t xml:space="preserve">满分 </w:t>
      </w:r>
      <w:r>
        <w:rPr>
          <w:rFonts w:ascii="Times New Roman" w:eastAsia="Times New Roman"/>
          <w:b/>
          <w:w w:val="95"/>
          <w:sz w:val="24"/>
        </w:rPr>
        <w:t>100</w:t>
      </w:r>
      <w:r>
        <w:rPr>
          <w:rFonts w:ascii="Times New Roman" w:eastAsia="Times New Roman"/>
          <w:b/>
          <w:spacing w:val="70"/>
          <w:sz w:val="24"/>
        </w:rPr>
        <w:t xml:space="preserve"> </w:t>
      </w:r>
      <w:r>
        <w:rPr>
          <w:b/>
          <w:w w:val="95"/>
          <w:sz w:val="24"/>
        </w:rPr>
        <w:t>分）以下的同学，按照此清单学习，可稳步提升！</w:t>
      </w:r>
    </w:p>
    <w:p>
      <w:pPr>
        <w:spacing w:before="161" w:beforeAutospacing="0" w:afterAutospacing="0"/>
        <w:ind w:left="120" w:right="0" w:firstLine="0"/>
        <w:jc w:val="left"/>
        <w:rPr>
          <w:rFonts w:ascii="Times New Roman" w:eastAsia="Times New Roman" w:hAnsi="Times New Roman"/>
          <w:b/>
          <w:sz w:val="24"/>
        </w:rPr>
      </w:pPr>
      <w:r>
        <w:rPr>
          <w:b/>
          <w:sz w:val="24"/>
        </w:rPr>
        <w:t>一、为了有助于不同水平的同学高效复习，根据中考试卷命题规律：简单</w:t>
      </w:r>
      <w:r>
        <w:rPr>
          <w:rFonts w:ascii="宋体" w:eastAsia="宋体" w:hAnsi="宋体" w:hint="eastAsia"/>
          <w:b/>
          <w:sz w:val="24"/>
        </w:rPr>
        <w:t>∶</w:t>
      </w:r>
      <w:r>
        <w:rPr>
          <w:b/>
          <w:sz w:val="24"/>
        </w:rPr>
        <w:t>中档</w:t>
      </w:r>
      <w:r>
        <w:rPr>
          <w:rFonts w:ascii="宋体" w:eastAsia="宋体" w:hAnsi="宋体" w:hint="eastAsia"/>
          <w:b/>
          <w:sz w:val="24"/>
        </w:rPr>
        <w:t>∶</w:t>
      </w:r>
      <w:r>
        <w:rPr>
          <w:b/>
          <w:spacing w:val="-2"/>
          <w:sz w:val="24"/>
        </w:rPr>
        <w:t xml:space="preserve">难档 </w:t>
      </w:r>
      <w:r>
        <w:rPr>
          <w:rFonts w:ascii="Times New Roman" w:eastAsia="Times New Roman" w:hAnsi="Times New Roman"/>
          <w:b/>
          <w:spacing w:val="-2"/>
          <w:sz w:val="24"/>
        </w:rPr>
        <w:t xml:space="preserve">= </w:t>
      </w:r>
      <w:r>
        <w:rPr>
          <w:rFonts w:ascii="Times New Roman" w:eastAsia="Times New Roman" w:hAnsi="Times New Roman"/>
          <w:b/>
          <w:sz w:val="24"/>
        </w:rPr>
        <w:t>5</w:t>
      </w:r>
      <w:r>
        <w:rPr>
          <w:rFonts w:ascii="宋体" w:eastAsia="宋体" w:hAnsi="宋体" w:hint="eastAsia"/>
          <w:b/>
          <w:sz w:val="24"/>
        </w:rPr>
        <w:t>∶</w:t>
      </w:r>
      <w:r>
        <w:rPr>
          <w:rFonts w:ascii="Times New Roman" w:eastAsia="Times New Roman" w:hAnsi="Times New Roman"/>
          <w:b/>
          <w:sz w:val="24"/>
        </w:rPr>
        <w:t>4</w:t>
      </w:r>
      <w:r>
        <w:rPr>
          <w:rFonts w:ascii="宋体" w:eastAsia="宋体" w:hAnsi="宋体" w:hint="eastAsia"/>
          <w:b/>
          <w:sz w:val="24"/>
        </w:rPr>
        <w:t>∶</w:t>
      </w:r>
      <w:r>
        <w:rPr>
          <w:rFonts w:ascii="Times New Roman" w:eastAsia="Times New Roman" w:hAnsi="Times New Roman"/>
          <w:b/>
          <w:sz w:val="24"/>
        </w:rPr>
        <w:t>1</w:t>
      </w:r>
    </w:p>
    <w:p>
      <w:pPr>
        <w:spacing w:before="160" w:beforeAutospacing="0" w:afterAutospacing="0"/>
        <w:ind w:left="120" w:right="0" w:firstLine="0"/>
        <w:jc w:val="left"/>
        <w:rPr>
          <w:b/>
          <w:sz w:val="24"/>
        </w:rPr>
      </w:pPr>
      <w:r>
        <w:rPr>
          <w:b/>
          <w:w w:val="95"/>
          <w:sz w:val="24"/>
        </w:rPr>
        <w:t>的比例，建议采取以下学习方案：</w:t>
      </w:r>
    </w:p>
    <w:p>
      <w:pPr>
        <w:spacing w:before="161" w:beforeAutospacing="0" w:afterAutospacing="0"/>
        <w:ind w:left="120" w:right="0" w:firstLine="0"/>
        <w:jc w:val="left"/>
        <w:rPr>
          <w:b/>
          <w:sz w:val="24"/>
        </w:rPr>
      </w:pPr>
      <w:r>
        <w:rPr>
          <w:rFonts w:ascii="Times New Roman" w:eastAsia="Times New Roman"/>
          <w:b/>
          <w:sz w:val="24"/>
        </w:rPr>
        <w:t>50</w:t>
      </w:r>
      <w:r>
        <w:rPr>
          <w:rFonts w:ascii="Times New Roman" w:eastAsia="Times New Roman"/>
          <w:b/>
          <w:spacing w:val="-2"/>
          <w:sz w:val="24"/>
        </w:rPr>
        <w:t xml:space="preserve"> </w:t>
      </w:r>
      <w:r>
        <w:rPr>
          <w:b/>
          <w:sz w:val="24"/>
        </w:rPr>
        <w:t>分以下：优先学习简单题型，之后再去攻克中档题及难题；</w:t>
      </w:r>
    </w:p>
    <w:p>
      <w:pPr>
        <w:spacing w:before="160" w:beforeAutospacing="0" w:afterAutospacing="0"/>
        <w:ind w:left="120" w:right="0" w:firstLine="0"/>
        <w:jc w:val="left"/>
        <w:rPr>
          <w:b/>
          <w:sz w:val="24"/>
        </w:rPr>
      </w:pPr>
      <w:r>
        <w:rPr>
          <w:rFonts w:ascii="Times New Roman" w:eastAsia="Times New Roman"/>
          <w:b/>
          <w:sz w:val="24"/>
        </w:rPr>
        <w:t>50~80</w:t>
      </w:r>
      <w:r>
        <w:rPr>
          <w:rFonts w:ascii="Times New Roman" w:eastAsia="Times New Roman"/>
          <w:b/>
          <w:spacing w:val="-2"/>
          <w:sz w:val="24"/>
        </w:rPr>
        <w:t xml:space="preserve"> </w:t>
      </w:r>
      <w:r>
        <w:rPr>
          <w:b/>
          <w:sz w:val="24"/>
        </w:rPr>
        <w:t>分：优先学习简单题和中档题，之后再去攻克难题；</w:t>
      </w:r>
    </w:p>
    <w:p>
      <w:pPr>
        <w:spacing w:before="161" w:beforeAutospacing="0" w:afterAutospacing="0"/>
        <w:ind w:left="120" w:right="0" w:firstLine="0"/>
        <w:jc w:val="left"/>
        <w:rPr>
          <w:b/>
          <w:sz w:val="24"/>
        </w:rPr>
      </w:pPr>
      <w:r>
        <w:rPr>
          <w:rFonts w:ascii="Times New Roman" w:eastAsia="Times New Roman"/>
          <w:b/>
          <w:sz w:val="24"/>
        </w:rPr>
        <w:t>85</w:t>
      </w:r>
      <w:r>
        <w:rPr>
          <w:rFonts w:ascii="Times New Roman" w:eastAsia="Times New Roman"/>
          <w:b/>
          <w:spacing w:val="-1"/>
          <w:sz w:val="24"/>
        </w:rPr>
        <w:t xml:space="preserve"> </w:t>
      </w:r>
      <w:r>
        <w:rPr>
          <w:b/>
          <w:sz w:val="24"/>
        </w:rPr>
        <w:t>分以上：确保中低档题没问题的前提下，攻克难题。</w:t>
      </w:r>
    </w:p>
    <w:p>
      <w:pPr>
        <w:spacing w:before="160" w:beforeAutospacing="0" w:afterAutospacing="0"/>
        <w:ind w:left="120" w:right="0" w:firstLine="0"/>
        <w:jc w:val="left"/>
        <w:rPr>
          <w:rFonts w:ascii="Times New Roman" w:eastAsia="Times New Roman"/>
          <w:b/>
          <w:sz w:val="24"/>
        </w:rPr>
      </w:pPr>
      <w:r>
        <w:rPr>
          <w:b/>
          <w:color w:val="00AF50"/>
          <w:spacing w:val="2"/>
          <w:w w:val="95"/>
          <w:sz w:val="24"/>
        </w:rPr>
        <w:t xml:space="preserve">绿色题型：简单题，共 </w:t>
      </w:r>
      <w:r>
        <w:rPr>
          <w:rFonts w:ascii="Times New Roman" w:eastAsia="Times New Roman"/>
          <w:b/>
          <w:color w:val="00AF50"/>
          <w:w w:val="95"/>
          <w:sz w:val="24"/>
        </w:rPr>
        <w:t>33</w:t>
      </w:r>
      <w:r>
        <w:rPr>
          <w:rFonts w:ascii="Times New Roman" w:eastAsia="Times New Roman"/>
          <w:b/>
          <w:color w:val="00AF50"/>
          <w:spacing w:val="77"/>
          <w:sz w:val="24"/>
        </w:rPr>
        <w:t xml:space="preserve"> </w:t>
      </w:r>
      <w:r>
        <w:rPr>
          <w:b/>
          <w:color w:val="00AF50"/>
          <w:w w:val="95"/>
          <w:sz w:val="24"/>
        </w:rPr>
        <w:t>个题型，</w:t>
      </w:r>
      <w:r>
        <w:rPr>
          <w:rFonts w:ascii="Times New Roman" w:eastAsia="Times New Roman"/>
          <w:b/>
          <w:color w:val="00AF50"/>
          <w:w w:val="95"/>
          <w:sz w:val="24"/>
        </w:rPr>
        <w:t>48</w:t>
      </w:r>
      <w:r>
        <w:rPr>
          <w:rFonts w:ascii="Times New Roman" w:eastAsia="Times New Roman"/>
          <w:b/>
          <w:color w:val="00AF50"/>
          <w:spacing w:val="77"/>
          <w:sz w:val="24"/>
        </w:rPr>
        <w:t xml:space="preserve"> </w:t>
      </w:r>
      <w:r>
        <w:rPr>
          <w:b/>
          <w:color w:val="00AF50"/>
          <w:spacing w:val="2"/>
          <w:w w:val="95"/>
          <w:sz w:val="24"/>
        </w:rPr>
        <w:t xml:space="preserve">道母题，分值占比 </w:t>
      </w:r>
      <w:r>
        <w:rPr>
          <w:rFonts w:ascii="Times New Roman" w:eastAsia="Times New Roman"/>
          <w:b/>
          <w:color w:val="00AF50"/>
          <w:w w:val="95"/>
          <w:sz w:val="24"/>
        </w:rPr>
        <w:t>50%</w:t>
      </w:r>
    </w:p>
    <w:p>
      <w:pPr>
        <w:spacing w:before="161" w:beforeAutospacing="0" w:afterAutospacing="0"/>
        <w:ind w:left="120" w:right="0" w:firstLine="0"/>
        <w:jc w:val="left"/>
        <w:rPr>
          <w:rFonts w:ascii="Times New Roman" w:eastAsia="Times New Roman"/>
          <w:b/>
          <w:sz w:val="24"/>
        </w:rPr>
      </w:pPr>
      <w:r>
        <w:rPr>
          <w:b/>
          <w:color w:val="006FC0"/>
          <w:spacing w:val="2"/>
          <w:w w:val="95"/>
          <w:sz w:val="24"/>
        </w:rPr>
        <w:t xml:space="preserve">蓝色题型：中档题，共 </w:t>
      </w:r>
      <w:r>
        <w:rPr>
          <w:rFonts w:ascii="Times New Roman" w:eastAsia="Times New Roman"/>
          <w:b/>
          <w:color w:val="006FC0"/>
          <w:w w:val="95"/>
          <w:sz w:val="24"/>
        </w:rPr>
        <w:t>42</w:t>
      </w:r>
      <w:r>
        <w:rPr>
          <w:rFonts w:ascii="Times New Roman" w:eastAsia="Times New Roman"/>
          <w:b/>
          <w:color w:val="006FC0"/>
          <w:spacing w:val="77"/>
          <w:sz w:val="24"/>
        </w:rPr>
        <w:t xml:space="preserve"> </w:t>
      </w:r>
      <w:r>
        <w:rPr>
          <w:b/>
          <w:color w:val="006FC0"/>
          <w:w w:val="95"/>
          <w:sz w:val="24"/>
        </w:rPr>
        <w:t>个题型，</w:t>
      </w:r>
      <w:r>
        <w:rPr>
          <w:rFonts w:ascii="Times New Roman" w:eastAsia="Times New Roman"/>
          <w:b/>
          <w:color w:val="006FC0"/>
          <w:w w:val="95"/>
          <w:sz w:val="24"/>
        </w:rPr>
        <w:t>58</w:t>
      </w:r>
      <w:r>
        <w:rPr>
          <w:rFonts w:ascii="Times New Roman" w:eastAsia="Times New Roman"/>
          <w:b/>
          <w:color w:val="006FC0"/>
          <w:spacing w:val="77"/>
          <w:sz w:val="24"/>
        </w:rPr>
        <w:t xml:space="preserve"> </w:t>
      </w:r>
      <w:r>
        <w:rPr>
          <w:b/>
          <w:color w:val="006FC0"/>
          <w:spacing w:val="2"/>
          <w:w w:val="95"/>
          <w:sz w:val="24"/>
        </w:rPr>
        <w:t xml:space="preserve">道母题，分值占比 </w:t>
      </w:r>
      <w:r>
        <w:rPr>
          <w:rFonts w:ascii="Times New Roman" w:eastAsia="Times New Roman"/>
          <w:b/>
          <w:color w:val="006FC0"/>
          <w:w w:val="95"/>
          <w:sz w:val="24"/>
        </w:rPr>
        <w:t>40%</w:t>
      </w:r>
    </w:p>
    <w:p>
      <w:pPr>
        <w:spacing w:before="160" w:beforeAutospacing="0" w:afterAutospacing="0"/>
        <w:ind w:left="120" w:right="0" w:firstLine="0"/>
        <w:jc w:val="left"/>
        <w:rPr>
          <w:rFonts w:ascii="Times New Roman" w:eastAsia="Times New Roman"/>
          <w:b/>
          <w:sz w:val="24"/>
        </w:rPr>
      </w:pPr>
      <w:r>
        <w:rPr>
          <w:b/>
          <w:color w:val="FF0000"/>
          <w:spacing w:val="1"/>
          <w:w w:val="95"/>
          <w:sz w:val="24"/>
        </w:rPr>
        <w:t xml:space="preserve">红色题型：难题，共 </w:t>
      </w:r>
      <w:r>
        <w:rPr>
          <w:rFonts w:ascii="Times New Roman" w:eastAsia="Times New Roman"/>
          <w:b/>
          <w:color w:val="FF0000"/>
          <w:w w:val="95"/>
          <w:sz w:val="24"/>
        </w:rPr>
        <w:t>9</w:t>
      </w:r>
      <w:r>
        <w:rPr>
          <w:rFonts w:ascii="Times New Roman" w:eastAsia="Times New Roman"/>
          <w:b/>
          <w:color w:val="FF0000"/>
          <w:spacing w:val="67"/>
          <w:sz w:val="24"/>
        </w:rPr>
        <w:t xml:space="preserve"> </w:t>
      </w:r>
      <w:r>
        <w:rPr>
          <w:b/>
          <w:color w:val="FF0000"/>
          <w:w w:val="95"/>
          <w:sz w:val="24"/>
        </w:rPr>
        <w:t>个题型，</w:t>
      </w:r>
      <w:r>
        <w:rPr>
          <w:rFonts w:ascii="Times New Roman" w:eastAsia="Times New Roman"/>
          <w:b/>
          <w:color w:val="FF0000"/>
          <w:w w:val="95"/>
          <w:sz w:val="24"/>
        </w:rPr>
        <w:t>19</w:t>
      </w:r>
      <w:r>
        <w:rPr>
          <w:rFonts w:ascii="Times New Roman" w:eastAsia="Times New Roman"/>
          <w:b/>
          <w:color w:val="FF0000"/>
          <w:spacing w:val="72"/>
          <w:sz w:val="24"/>
        </w:rPr>
        <w:t xml:space="preserve"> </w:t>
      </w:r>
      <w:r>
        <w:rPr>
          <w:b/>
          <w:color w:val="FF0000"/>
          <w:spacing w:val="2"/>
          <w:w w:val="95"/>
          <w:sz w:val="24"/>
        </w:rPr>
        <w:t xml:space="preserve">道母题，分值占比 </w:t>
      </w:r>
      <w:r>
        <w:rPr>
          <w:rFonts w:ascii="Times New Roman" w:eastAsia="Times New Roman"/>
          <w:b/>
          <w:color w:val="FF0000"/>
          <w:w w:val="95"/>
          <w:sz w:val="24"/>
        </w:rPr>
        <w:t>10%</w:t>
      </w:r>
    </w:p>
    <w:p>
      <w:pPr>
        <w:spacing w:before="161" w:beforeAutospacing="0" w:afterAutospacing="0" w:line="364" w:lineRule="auto"/>
        <w:ind w:left="120" w:right="2753" w:firstLine="0"/>
        <w:jc w:val="left"/>
        <w:rPr>
          <w:b/>
          <w:sz w:val="24"/>
        </w:rPr>
      </w:pPr>
      <w:r>
        <w:rPr>
          <w:b/>
          <w:w w:val="95"/>
          <w:sz w:val="24"/>
        </w:rPr>
        <w:t>二、按章学习，针对不会的题目，先做好标记，之后看清北学霸视频讲解。</w:t>
      </w:r>
      <w:r>
        <w:rPr>
          <w:b/>
          <w:spacing w:val="48"/>
          <w:w w:val="95"/>
          <w:sz w:val="24"/>
        </w:rPr>
        <w:t xml:space="preserve"> </w:t>
      </w:r>
      <w:r>
        <w:rPr>
          <w:b/>
          <w:color w:val="FF0000"/>
          <w:sz w:val="24"/>
        </w:rPr>
        <w:t>判断不会的标准：</w:t>
      </w:r>
    </w:p>
    <w:p>
      <w:pPr>
        <w:pStyle w:val="ListParagraph"/>
        <w:numPr>
          <w:ilvl w:val="0"/>
          <w:numId w:val="1"/>
        </w:numPr>
        <w:tabs>
          <w:tab w:val="left" w:pos="420"/>
        </w:tabs>
        <w:spacing w:before="1" w:beforeAutospacing="0" w:after="0" w:afterAutospacing="0" w:line="240" w:lineRule="auto"/>
        <w:ind w:left="420" w:right="0" w:hanging="300"/>
        <w:jc w:val="left"/>
        <w:rPr>
          <w:b/>
          <w:sz w:val="24"/>
        </w:rPr>
      </w:pPr>
      <w:r>
        <w:rPr>
          <w:b/>
          <w:color w:val="FF0000"/>
          <w:spacing w:val="6"/>
          <w:w w:val="95"/>
          <w:sz w:val="24"/>
        </w:rPr>
        <w:t xml:space="preserve">选择填空看题 </w:t>
      </w:r>
      <w:r>
        <w:rPr>
          <w:rFonts w:ascii="Times New Roman" w:eastAsia="Times New Roman"/>
          <w:b/>
          <w:color w:val="FF0000"/>
          <w:w w:val="95"/>
          <w:sz w:val="24"/>
        </w:rPr>
        <w:t>15</w:t>
      </w:r>
      <w:r>
        <w:rPr>
          <w:rFonts w:ascii="Times New Roman" w:eastAsia="Times New Roman"/>
          <w:b/>
          <w:color w:val="FF0000"/>
          <w:spacing w:val="101"/>
          <w:sz w:val="24"/>
        </w:rPr>
        <w:t xml:space="preserve"> </w:t>
      </w:r>
      <w:r>
        <w:rPr>
          <w:b/>
          <w:color w:val="FF0000"/>
          <w:w w:val="95"/>
          <w:sz w:val="24"/>
        </w:rPr>
        <w:t>秒没思路，记为不会；</w:t>
      </w:r>
    </w:p>
    <w:p>
      <w:pPr>
        <w:pStyle w:val="ListParagraph"/>
        <w:numPr>
          <w:ilvl w:val="0"/>
          <w:numId w:val="1"/>
        </w:numPr>
        <w:tabs>
          <w:tab w:val="left" w:pos="420"/>
        </w:tabs>
        <w:spacing w:before="160" w:beforeAutospacing="0" w:after="0" w:afterAutospacing="0" w:line="240" w:lineRule="auto"/>
        <w:ind w:left="420" w:right="0" w:hanging="300"/>
        <w:jc w:val="left"/>
        <w:rPr>
          <w:b/>
          <w:sz w:val="24"/>
        </w:rPr>
      </w:pPr>
      <w:r>
        <w:rPr>
          <w:b/>
          <w:color w:val="FF0000"/>
          <w:spacing w:val="7"/>
          <w:w w:val="95"/>
          <w:sz w:val="24"/>
        </w:rPr>
        <w:t xml:space="preserve">简答题看题 </w:t>
      </w:r>
      <w:r>
        <w:rPr>
          <w:rFonts w:ascii="Times New Roman" w:eastAsia="Times New Roman"/>
          <w:b/>
          <w:color w:val="FF0000"/>
          <w:w w:val="95"/>
          <w:sz w:val="24"/>
        </w:rPr>
        <w:t>30</w:t>
      </w:r>
      <w:r>
        <w:rPr>
          <w:rFonts w:ascii="Times New Roman" w:eastAsia="Times New Roman"/>
          <w:b/>
          <w:color w:val="FF0000"/>
          <w:spacing w:val="95"/>
          <w:sz w:val="24"/>
        </w:rPr>
        <w:t xml:space="preserve"> </w:t>
      </w:r>
      <w:r>
        <w:rPr>
          <w:b/>
          <w:color w:val="FF0000"/>
          <w:w w:val="95"/>
          <w:sz w:val="24"/>
        </w:rPr>
        <w:t>秒没思路，记为不会；</w:t>
      </w:r>
    </w:p>
    <w:p>
      <w:pPr>
        <w:pStyle w:val="ListParagraph"/>
        <w:numPr>
          <w:ilvl w:val="0"/>
          <w:numId w:val="1"/>
        </w:numPr>
        <w:tabs>
          <w:tab w:val="left" w:pos="420"/>
        </w:tabs>
        <w:spacing w:before="161" w:beforeAutospacing="0" w:after="0" w:afterAutospacing="0" w:line="240" w:lineRule="auto"/>
        <w:ind w:left="420" w:right="0" w:hanging="300"/>
        <w:jc w:val="left"/>
        <w:rPr>
          <w:b/>
          <w:sz w:val="24"/>
        </w:rPr>
      </w:pPr>
      <w:r>
        <w:rPr>
          <w:b/>
          <w:color w:val="FF0000"/>
          <w:w w:val="95"/>
          <w:sz w:val="24"/>
        </w:rPr>
        <w:t>题目有思路，方法比较复杂，且没把握能做对，记为不会。</w:t>
      </w:r>
    </w:p>
    <w:p>
      <w:pPr>
        <w:spacing w:beforeAutospacing="0" w:after="0" w:afterAutospacing="0" w:line="240" w:lineRule="auto"/>
        <w:jc w:val="left"/>
        <w:rPr>
          <w:rFonts w:hint="eastAsia"/>
          <w:sz w:val="24"/>
        </w:rPr>
        <w:sectPr>
          <w:headerReference w:type="default" r:id="rId6"/>
          <w:footerReference w:type="default" r:id="rId7"/>
          <w:type w:val="continuous"/>
          <w:pgSz w:w="11910" w:h="16840"/>
          <w:pgMar w:top="1320" w:right="480" w:bottom="280" w:left="600" w:header="720" w:footer="720" w:gutter="0"/>
          <w:cols w:space="708"/>
        </w:sectPr>
      </w:pPr>
    </w:p>
    <w:p>
      <w:pPr>
        <w:pStyle w:val="Heading1"/>
        <w:spacing w:before="43" w:beforeAutospacing="0" w:afterAutospacing="0"/>
      </w:pPr>
      <w:bookmarkStart w:id="0" w:name="模块一  声"/>
      <w:bookmarkEnd w:id="0"/>
      <w:r>
        <w:rPr>
          <w:spacing w:val="27"/>
        </w:rPr>
        <w:t>模块一 声</w:t>
      </w:r>
    </w:p>
    <w:p>
      <w:pPr>
        <w:pStyle w:val="Heading2"/>
        <w:spacing w:before="213" w:beforeAutospacing="0" w:afterAutospacing="0"/>
      </w:pPr>
      <w:r>
        <w:rPr>
          <w:color w:val="00AF50"/>
          <w:spacing w:val="-9"/>
          <w:w w:val="95"/>
        </w:rPr>
        <w:t xml:space="preserve">题型 </w:t>
      </w:r>
      <w:r>
        <w:rPr>
          <w:rFonts w:ascii="Times New Roman" w:eastAsia="Times New Roman"/>
          <w:color w:val="00AF50"/>
          <w:w w:val="95"/>
        </w:rPr>
        <w:t>1</w:t>
      </w:r>
      <w:r>
        <w:rPr>
          <w:rFonts w:ascii="Times New Roman" w:eastAsia="Times New Roman"/>
          <w:color w:val="00AF50"/>
          <w:spacing w:val="117"/>
        </w:rPr>
        <w:t xml:space="preserve"> </w:t>
      </w:r>
      <w:r>
        <w:rPr>
          <w:color w:val="00AF50"/>
          <w:w w:val="95"/>
        </w:rPr>
        <w:t>声音的产生与传播</w:t>
      </w:r>
    </w:p>
    <w:p>
      <w:pPr>
        <w:pStyle w:val="BodyText"/>
        <w:tabs>
          <w:tab w:val="left" w:pos="2519"/>
          <w:tab w:val="left" w:pos="4742"/>
        </w:tabs>
        <w:spacing w:beforeAutospacing="0" w:afterAutospacing="0" w:line="364" w:lineRule="auto"/>
        <w:ind w:right="323"/>
      </w:pPr>
      <w:r>
        <w:drawing>
          <wp:anchor distT="0" distB="0" distL="0" distR="0" simplePos="0" relativeHeight="251659264" behindDoc="0" locked="0" layoutInCell="1" allowOverlap="1">
            <wp:simplePos x="0" y="0"/>
            <wp:positionH relativeFrom="page">
              <wp:posOffset>537210</wp:posOffset>
            </wp:positionH>
            <wp:positionV relativeFrom="paragraph">
              <wp:posOffset>718820</wp:posOffset>
            </wp:positionV>
            <wp:extent cx="1716405" cy="78994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xmlns:r="http://schemas.openxmlformats.org/officeDocument/2006/relationships" r:embed="rId8" cstate="print"/>
                    <a:stretch>
                      <a:fillRect/>
                    </a:stretch>
                  </pic:blipFill>
                  <pic:spPr>
                    <a:xfrm>
                      <a:off x="0" y="0"/>
                      <a:ext cx="1716247" cy="790194"/>
                    </a:xfrm>
                    <a:prstGeom prst="rect">
                      <a:avLst/>
                    </a:prstGeom>
                  </pic:spPr>
                </pic:pic>
              </a:graphicData>
            </a:graphic>
          </wp:anchor>
        </w:drawing>
      </w:r>
      <w:r>
        <w:rPr>
          <w:b/>
          <w:w w:val="95"/>
        </w:rPr>
        <w:t>例</w:t>
      </w:r>
      <w:r>
        <w:rPr>
          <w:b/>
          <w:spacing w:val="136"/>
        </w:rPr>
        <w:t xml:space="preserve"> </w:t>
      </w:r>
      <w:r>
        <w:rPr>
          <w:rFonts w:ascii="Times New Roman" w:eastAsia="Times New Roman" w:hAnsi="Times New Roman"/>
          <w:b/>
          <w:w w:val="95"/>
        </w:rPr>
        <w:t>1</w:t>
      </w:r>
      <w:r>
        <w:rPr>
          <w:b/>
          <w:w w:val="95"/>
        </w:rPr>
        <w:t>：</w:t>
      </w:r>
      <w:r>
        <w:rPr>
          <w:w w:val="95"/>
        </w:rPr>
        <w:t>如图甲所示，阵阵鼓声是鼓面的</w:t>
      </w:r>
      <w:r>
        <w:rPr>
          <w:rFonts w:ascii="Times New Roman" w:eastAsia="Times New Roman" w:hAnsi="Times New Roman"/>
          <w:w w:val="95"/>
          <w:u w:val="single"/>
        </w:rPr>
        <w:tab/>
      </w:r>
      <w:r>
        <w:rPr>
          <w:spacing w:val="-1"/>
        </w:rPr>
        <w:t>产生的</w:t>
      </w:r>
      <w:r>
        <w:t>；图乙抽取玻璃罩内空气的过程中铃声变小直至微弱，说明真空</w:t>
      </w:r>
      <w:r>
        <w:rPr>
          <w:rFonts w:ascii="Times New Roman" w:eastAsia="Times New Roman" w:hAnsi="Times New Roman"/>
          <w:u w:val="single"/>
        </w:rPr>
        <w:tab/>
      </w:r>
      <w:r>
        <w:t>（选填</w:t>
      </w:r>
      <w:r>
        <w:rPr>
          <w:rFonts w:ascii="Times New Roman" w:eastAsia="Times New Roman" w:hAnsi="Times New Roman"/>
        </w:rPr>
        <w:t>“</w:t>
      </w:r>
      <w:r>
        <w:t>能</w:t>
      </w:r>
      <w:r>
        <w:rPr>
          <w:rFonts w:ascii="Times New Roman" w:eastAsia="Times New Roman" w:hAnsi="Times New Roman"/>
        </w:rPr>
        <w:t>”</w:t>
      </w:r>
      <w:r>
        <w:t>或</w:t>
      </w:r>
      <w:r>
        <w:rPr>
          <w:rFonts w:ascii="Times New Roman" w:eastAsia="Times New Roman" w:hAnsi="Times New Roman"/>
        </w:rPr>
        <w:t>“</w:t>
      </w:r>
      <w:r>
        <w:t>不能</w:t>
      </w:r>
      <w:r>
        <w:rPr>
          <w:rFonts w:ascii="Times New Roman" w:eastAsia="Times New Roman" w:hAnsi="Times New Roman"/>
        </w:rPr>
        <w:t>”</w:t>
      </w:r>
      <w:r>
        <w:t>）传声。</w:t>
      </w:r>
    </w:p>
    <w:p>
      <w:pPr>
        <w:pStyle w:val="BodyText"/>
        <w:tabs>
          <w:tab w:val="left" w:pos="6813"/>
          <w:tab w:val="left" w:pos="7622"/>
        </w:tabs>
        <w:spacing w:before="124" w:beforeAutospacing="0" w:afterAutospacing="0" w:line="364" w:lineRule="auto"/>
        <w:ind w:right="322"/>
      </w:pPr>
      <w:r>
        <w:rPr>
          <w:b/>
          <w:w w:val="95"/>
        </w:rPr>
        <w:t>例</w:t>
      </w:r>
      <w:r>
        <w:rPr>
          <w:b/>
          <w:spacing w:val="280"/>
        </w:rPr>
        <w:t xml:space="preserve"> </w:t>
      </w:r>
      <w:r>
        <w:rPr>
          <w:rFonts w:ascii="Times New Roman" w:eastAsia="Times New Roman"/>
          <w:b/>
          <w:w w:val="95"/>
        </w:rPr>
        <w:t>2</w:t>
      </w:r>
      <w:r>
        <w:rPr>
          <w:b/>
          <w:w w:val="95"/>
        </w:rPr>
        <w:t>：</w:t>
      </w:r>
      <w:r>
        <w:rPr>
          <w:w w:val="95"/>
        </w:rPr>
        <w:t>在花样游泳比赛中，运动员在水中也能听到音乐，这是因为</w:t>
      </w:r>
      <w:r>
        <w:rPr>
          <w:rFonts w:ascii="Times New Roman" w:eastAsia="Times New Roman"/>
          <w:w w:val="95"/>
          <w:u w:val="single"/>
        </w:rPr>
        <w:tab/>
      </w:r>
      <w:r>
        <w:rPr>
          <w:spacing w:val="-1"/>
        </w:rPr>
        <w:t>能传</w:t>
      </w:r>
      <w:r>
        <w:t>播声音；小华向着远处的山崖大喊一声，约</w:t>
      </w:r>
      <w:r>
        <w:rPr>
          <w:spacing w:val="-60"/>
        </w:rPr>
        <w:t xml:space="preserve"> </w:t>
      </w:r>
      <w:r>
        <w:rPr>
          <w:rFonts w:ascii="Times New Roman" w:eastAsia="Times New Roman"/>
        </w:rPr>
        <w:t xml:space="preserve">3s </w:t>
      </w:r>
      <w:r>
        <w:t>后听到回声，则小华距山崖大约</w:t>
      </w:r>
      <w:r>
        <w:rPr>
          <w:rFonts w:ascii="Times New Roman" w:eastAsia="Times New Roman"/>
          <w:u w:val="single"/>
        </w:rPr>
        <w:tab/>
      </w:r>
      <w:r>
        <w:rPr>
          <w:rFonts w:ascii="Times New Roman" w:eastAsia="Times New Roman"/>
        </w:rPr>
        <w:t>m</w:t>
      </w:r>
      <w:r>
        <w:rPr>
          <w:spacing w:val="-120"/>
        </w:rPr>
        <w:t>。</w:t>
      </w:r>
      <w:r>
        <w:t>（在空气中声速为</w:t>
      </w:r>
      <w:r>
        <w:rPr>
          <w:spacing w:val="-60"/>
        </w:rPr>
        <w:t xml:space="preserve"> </w:t>
      </w:r>
      <w:r>
        <w:rPr>
          <w:rFonts w:ascii="Times New Roman" w:eastAsia="Times New Roman"/>
        </w:rPr>
        <w:t>340m/s</w:t>
      </w:r>
      <w:r>
        <w:t>）</w:t>
      </w:r>
    </w:p>
    <w:p>
      <w:pPr>
        <w:pStyle w:val="Heading2"/>
        <w:spacing w:before="1" w:beforeAutospacing="0" w:afterAutospacing="0"/>
      </w:pPr>
      <w:r>
        <w:rPr>
          <w:color w:val="00AF50"/>
          <w:spacing w:val="-9"/>
          <w:w w:val="95"/>
        </w:rPr>
        <w:t xml:space="preserve">题型 </w:t>
      </w:r>
      <w:r>
        <w:rPr>
          <w:rFonts w:ascii="Times New Roman" w:eastAsia="Times New Roman"/>
          <w:color w:val="00AF50"/>
          <w:w w:val="95"/>
        </w:rPr>
        <w:t>2</w:t>
      </w:r>
      <w:r>
        <w:rPr>
          <w:rFonts w:ascii="Times New Roman" w:eastAsia="Times New Roman"/>
          <w:color w:val="00AF50"/>
          <w:spacing w:val="117"/>
        </w:rPr>
        <w:t xml:space="preserve"> </w:t>
      </w:r>
      <w:r>
        <w:rPr>
          <w:color w:val="00AF50"/>
          <w:w w:val="95"/>
        </w:rPr>
        <w:t>音调、响度和音色</w:t>
      </w:r>
    </w:p>
    <w:p>
      <w:pPr>
        <w:pStyle w:val="BodyText"/>
        <w:tabs>
          <w:tab w:val="left" w:pos="5555"/>
        </w:tabs>
        <w:spacing w:beforeAutospacing="0" w:afterAutospacing="0"/>
      </w:pPr>
      <w:r>
        <w:rPr>
          <w:b/>
          <w:w w:val="95"/>
        </w:rPr>
        <w:t>例</w:t>
      </w:r>
      <w:r>
        <w:rPr>
          <w:b/>
          <w:spacing w:val="10"/>
          <w:w w:val="95"/>
        </w:rPr>
        <w:t xml:space="preserve"> </w:t>
      </w:r>
      <w:r>
        <w:rPr>
          <w:rFonts w:ascii="Times New Roman" w:eastAsia="Times New Roman" w:hAnsi="Times New Roman"/>
          <w:b/>
          <w:w w:val="95"/>
        </w:rPr>
        <w:t>3</w:t>
      </w:r>
      <w:r>
        <w:rPr>
          <w:b/>
          <w:w w:val="95"/>
        </w:rPr>
        <w:t>：</w:t>
      </w:r>
      <w:r>
        <w:rPr>
          <w:w w:val="95"/>
        </w:rPr>
        <w:t>两个女高音唱歌时，这里的</w:t>
      </w:r>
      <w:r>
        <w:rPr>
          <w:rFonts w:ascii="Times New Roman" w:eastAsia="Times New Roman" w:hAnsi="Times New Roman"/>
          <w:w w:val="95"/>
        </w:rPr>
        <w:t>“</w:t>
      </w:r>
      <w:r>
        <w:rPr>
          <w:w w:val="95"/>
        </w:rPr>
        <w:t>高</w:t>
      </w:r>
      <w:r>
        <w:rPr>
          <w:rFonts w:ascii="Times New Roman" w:eastAsia="Times New Roman" w:hAnsi="Times New Roman"/>
          <w:w w:val="95"/>
        </w:rPr>
        <w:t>”</w:t>
      </w:r>
      <w:r>
        <w:rPr>
          <w:w w:val="95"/>
        </w:rPr>
        <w:t>指的是</w:t>
      </w:r>
      <w:r>
        <w:rPr>
          <w:rFonts w:ascii="Times New Roman" w:eastAsia="Times New Roman" w:hAnsi="Times New Roman"/>
          <w:w w:val="95"/>
          <w:u w:val="single"/>
        </w:rPr>
        <w:tab/>
      </w:r>
      <w:r>
        <w:t>高，观众听到的声音强度不同，是因为声音的</w:t>
      </w:r>
    </w:p>
    <w:p>
      <w:pPr>
        <w:pStyle w:val="BodyText"/>
        <w:tabs>
          <w:tab w:val="left" w:pos="1079"/>
          <w:tab w:val="left" w:pos="6479"/>
        </w:tabs>
        <w:spacing w:before="160" w:beforeAutospacing="0" w:afterAutospacing="0"/>
      </w:pPr>
      <w:r>
        <w:rPr>
          <w:rFonts w:ascii="Times New Roman" w:eastAsia="Times New Roman"/>
          <w:u w:val="single"/>
        </w:rPr>
        <w:t xml:space="preserve"> </w:t>
      </w:r>
      <w:r>
        <w:rPr>
          <w:rFonts w:ascii="Times New Roman" w:eastAsia="Times New Roman"/>
          <w:u w:val="single"/>
        </w:rPr>
        <w:tab/>
      </w:r>
      <w:r>
        <w:t>不同，能分辨出不同的歌手，是因为她们的</w:t>
      </w:r>
      <w:r>
        <w:rPr>
          <w:rFonts w:ascii="Times New Roman" w:eastAsia="Times New Roman"/>
          <w:u w:val="single"/>
        </w:rPr>
        <w:tab/>
      </w:r>
      <w:r>
        <w:t>不同。</w:t>
      </w:r>
    </w:p>
    <w:p>
      <w:pPr>
        <w:pStyle w:val="BodyText"/>
        <w:tabs>
          <w:tab w:val="left" w:pos="8942"/>
        </w:tabs>
        <w:spacing w:beforeAutospacing="0" w:afterAutospacing="0"/>
        <w:rPr>
          <w:rFonts w:ascii="Times New Roman" w:eastAsia="Times New Roman" w:hAnsi="Times New Roman"/>
        </w:rPr>
      </w:pPr>
      <w:r>
        <w:rPr>
          <w:b/>
          <w:w w:val="95"/>
        </w:rPr>
        <w:t>例</w:t>
      </w:r>
      <w:r>
        <w:rPr>
          <w:b/>
          <w:spacing w:val="53"/>
          <w:w w:val="95"/>
        </w:rPr>
        <w:t xml:space="preserve"> </w:t>
      </w:r>
      <w:r>
        <w:rPr>
          <w:rFonts w:ascii="Times New Roman" w:eastAsia="Times New Roman" w:hAnsi="Times New Roman"/>
          <w:b/>
          <w:w w:val="95"/>
        </w:rPr>
        <w:t>4</w:t>
      </w:r>
      <w:r>
        <w:rPr>
          <w:b/>
          <w:w w:val="95"/>
        </w:rPr>
        <w:t>：</w:t>
      </w:r>
      <w:r>
        <w:rPr>
          <w:w w:val="95"/>
        </w:rPr>
        <w:t>如图甲所示，用大小相同的力从左向右敲击水瓶琴，其发出的音调将</w:t>
      </w:r>
      <w:r>
        <w:rPr>
          <w:rFonts w:ascii="Times New Roman" w:eastAsia="Times New Roman" w:hAnsi="Times New Roman"/>
          <w:w w:val="95"/>
          <w:u w:val="single"/>
        </w:rPr>
        <w:tab/>
      </w:r>
      <w:r>
        <w:t>（选填</w:t>
      </w:r>
      <w:r>
        <w:rPr>
          <w:rFonts w:ascii="Times New Roman" w:eastAsia="Times New Roman" w:hAnsi="Times New Roman"/>
        </w:rPr>
        <w:t>“</w:t>
      </w:r>
      <w:r>
        <w:t>升高</w:t>
      </w:r>
      <w:r>
        <w:rPr>
          <w:rFonts w:ascii="Times New Roman" w:eastAsia="Times New Roman" w:hAnsi="Times New Roman"/>
        </w:rPr>
        <w:t>”</w:t>
      </w:r>
    </w:p>
    <w:p>
      <w:pPr>
        <w:pStyle w:val="BodyText"/>
        <w:tabs>
          <w:tab w:val="left" w:pos="10293"/>
        </w:tabs>
        <w:spacing w:before="160" w:beforeAutospacing="0" w:afterAutospacing="0"/>
        <w:rPr>
          <w:rFonts w:ascii="Times New Roman" w:eastAsia="Times New Roman" w:hAnsi="Times New Roman"/>
        </w:rPr>
      </w:pPr>
      <w:r>
        <w:t>或</w:t>
      </w:r>
      <w:r>
        <w:rPr>
          <w:rFonts w:ascii="Times New Roman" w:eastAsia="Times New Roman" w:hAnsi="Times New Roman"/>
        </w:rPr>
        <w:t>“</w:t>
      </w:r>
      <w:r>
        <w:t>降低</w:t>
      </w:r>
      <w:r>
        <w:rPr>
          <w:rFonts w:ascii="Times New Roman" w:eastAsia="Times New Roman" w:hAnsi="Times New Roman"/>
        </w:rPr>
        <w:t>”</w:t>
      </w:r>
      <w:r>
        <w:rPr>
          <w:spacing w:val="-120"/>
        </w:rPr>
        <w:t>）</w:t>
      </w:r>
      <w:r>
        <w:t>；如图乙所示，将正在发声的音叉轻触系在细绳上的乒乓球，音叉产生声音的</w:t>
      </w:r>
      <w:r>
        <w:rPr>
          <w:rFonts w:ascii="Times New Roman" w:eastAsia="Times New Roman" w:hAnsi="Times New Roman"/>
          <w:u w:val="single"/>
        </w:rPr>
        <w:t xml:space="preserve"> </w:t>
      </w:r>
      <w:r>
        <w:rPr>
          <w:rFonts w:ascii="Times New Roman" w:eastAsia="Times New Roman" w:hAnsi="Times New Roman"/>
          <w:u w:val="single"/>
        </w:rPr>
        <w:tab/>
      </w:r>
    </w:p>
    <w:p>
      <w:pPr>
        <w:pStyle w:val="BodyText"/>
        <w:spacing w:beforeAutospacing="0" w:afterAutospacing="0"/>
      </w:pPr>
      <w:r>
        <w:t>（选填</w:t>
      </w:r>
      <w:r>
        <w:rPr>
          <w:rFonts w:ascii="Times New Roman" w:eastAsia="Times New Roman" w:hAnsi="Times New Roman"/>
        </w:rPr>
        <w:t>“</w:t>
      </w:r>
      <w:r>
        <w:t>音调</w:t>
      </w:r>
      <w:r>
        <w:rPr>
          <w:rFonts w:ascii="Times New Roman" w:eastAsia="Times New Roman" w:hAnsi="Times New Roman"/>
        </w:rPr>
        <w:t>”</w:t>
      </w:r>
      <w:r>
        <w:t>或</w:t>
      </w:r>
      <w:r>
        <w:rPr>
          <w:rFonts w:ascii="Times New Roman" w:eastAsia="Times New Roman" w:hAnsi="Times New Roman"/>
        </w:rPr>
        <w:t>“</w:t>
      </w:r>
      <w:r>
        <w:t>响度</w:t>
      </w:r>
      <w:r>
        <w:rPr>
          <w:rFonts w:ascii="Times New Roman" w:eastAsia="Times New Roman" w:hAnsi="Times New Roman"/>
        </w:rPr>
        <w:t>”</w:t>
      </w:r>
      <w:r>
        <w:t>）越大，乒乓球被弹开的幅度越大。</w:t>
      </w:r>
    </w:p>
    <w:p>
      <w:pPr>
        <w:pStyle w:val="BodyText"/>
        <w:spacing w:before="4" w:beforeAutospacing="0" w:afterAutospacing="0"/>
        <w:ind w:left="0"/>
        <w:rPr>
          <w:sz w:val="7"/>
        </w:rPr>
      </w:pPr>
      <w:r>
        <w:drawing>
          <wp:anchor distT="0" distB="0" distL="0" distR="0" simplePos="0" relativeHeight="251660288" behindDoc="0" locked="0" layoutInCell="1" allowOverlap="1">
            <wp:simplePos x="0" y="0"/>
            <wp:positionH relativeFrom="page">
              <wp:posOffset>481330</wp:posOffset>
            </wp:positionH>
            <wp:positionV relativeFrom="paragraph">
              <wp:posOffset>74295</wp:posOffset>
            </wp:positionV>
            <wp:extent cx="2003425" cy="90614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xmlns:r="http://schemas.openxmlformats.org/officeDocument/2006/relationships" r:embed="rId9" cstate="print"/>
                    <a:stretch>
                      <a:fillRect/>
                    </a:stretch>
                  </pic:blipFill>
                  <pic:spPr>
                    <a:xfrm>
                      <a:off x="0" y="0"/>
                      <a:ext cx="2003648" cy="906113"/>
                    </a:xfrm>
                    <a:prstGeom prst="rect">
                      <a:avLst/>
                    </a:prstGeom>
                  </pic:spPr>
                </pic:pic>
              </a:graphicData>
            </a:graphic>
          </wp:anchor>
        </w:drawing>
      </w:r>
    </w:p>
    <w:p>
      <w:pPr>
        <w:pStyle w:val="BodyText"/>
        <w:tabs>
          <w:tab w:val="left" w:pos="1919"/>
          <w:tab w:val="left" w:pos="7142"/>
        </w:tabs>
        <w:spacing w:before="19" w:beforeAutospacing="0" w:afterAutospacing="0" w:line="364" w:lineRule="auto"/>
        <w:ind w:right="2962"/>
      </w:pPr>
      <w:r>
        <w:rPr>
          <w:b/>
          <w:color w:val="0D0D0D"/>
          <w:w w:val="95"/>
        </w:rPr>
        <w:t>例</w:t>
      </w:r>
      <w:r>
        <w:rPr>
          <w:b/>
          <w:color w:val="0D0D0D"/>
          <w:spacing w:val="244"/>
        </w:rPr>
        <w:t xml:space="preserve"> </w:t>
      </w:r>
      <w:r>
        <w:rPr>
          <w:rFonts w:ascii="Times New Roman" w:eastAsia="Times New Roman" w:hAnsi="Times New Roman"/>
          <w:b/>
          <w:color w:val="0D0D0D"/>
          <w:w w:val="95"/>
        </w:rPr>
        <w:t>5</w:t>
      </w:r>
      <w:r>
        <w:rPr>
          <w:b/>
          <w:color w:val="0D0D0D"/>
          <w:w w:val="95"/>
        </w:rPr>
        <w:t>：</w:t>
      </w:r>
      <w:r>
        <w:rPr>
          <w:color w:val="0D0D0D"/>
          <w:w w:val="95"/>
        </w:rPr>
        <w:t>下列为录制合成的声音波形图，由图可知，甲和丙的</w:t>
      </w:r>
      <w:r>
        <w:rPr>
          <w:rFonts w:ascii="Times New Roman" w:eastAsia="Times New Roman" w:hAnsi="Times New Roman"/>
          <w:color w:val="0D0D0D"/>
          <w:w w:val="95"/>
          <w:u w:val="single" w:color="0C0C0C"/>
        </w:rPr>
        <w:tab/>
      </w:r>
      <w:r>
        <w:rPr>
          <w:color w:val="0D0D0D"/>
          <w:spacing w:val="-1"/>
        </w:rPr>
        <w:t>相同</w:t>
      </w:r>
      <w:r>
        <w:rPr>
          <w:color w:val="0D0D0D"/>
        </w:rPr>
        <w:t>，</w:t>
      </w:r>
      <w:r>
        <w:rPr>
          <w:color w:val="0D0D0D"/>
          <w:spacing w:val="-117"/>
        </w:rPr>
        <w:t xml:space="preserve"> </w:t>
      </w:r>
      <w:r>
        <w:rPr>
          <w:color w:val="0D0D0D"/>
        </w:rPr>
        <w:t>甲和丁的</w:t>
      </w:r>
      <w:r>
        <w:rPr>
          <w:rFonts w:ascii="Times New Roman" w:eastAsia="Times New Roman" w:hAnsi="Times New Roman"/>
          <w:color w:val="0D0D0D"/>
          <w:u w:val="single" w:color="0C0C0C"/>
        </w:rPr>
        <w:t xml:space="preserve"> </w:t>
      </w:r>
      <w:r>
        <w:rPr>
          <w:rFonts w:ascii="Times New Roman" w:eastAsia="Times New Roman" w:hAnsi="Times New Roman"/>
          <w:color w:val="0D0D0D"/>
          <w:u w:val="single" w:color="0C0C0C"/>
        </w:rPr>
        <w:tab/>
      </w:r>
      <w:r>
        <w:rPr>
          <w:color w:val="0D0D0D"/>
        </w:rPr>
        <w:t>相同（选填</w:t>
      </w:r>
      <w:r>
        <w:rPr>
          <w:rFonts w:ascii="Times New Roman" w:eastAsia="Times New Roman" w:hAnsi="Times New Roman"/>
          <w:color w:val="0D0D0D"/>
        </w:rPr>
        <w:t>“</w:t>
      </w:r>
      <w:r>
        <w:rPr>
          <w:color w:val="0D0D0D"/>
        </w:rPr>
        <w:t>音调</w:t>
      </w:r>
      <w:r>
        <w:rPr>
          <w:rFonts w:ascii="Times New Roman" w:eastAsia="Times New Roman" w:hAnsi="Times New Roman"/>
          <w:color w:val="0D0D0D"/>
        </w:rPr>
        <w:t>”</w:t>
      </w:r>
      <w:r>
        <w:rPr>
          <w:color w:val="0D0D0D"/>
        </w:rPr>
        <w:t>、</w:t>
      </w:r>
      <w:r>
        <w:rPr>
          <w:rFonts w:ascii="Times New Roman" w:eastAsia="Times New Roman" w:hAnsi="Times New Roman"/>
          <w:color w:val="0D0D0D"/>
        </w:rPr>
        <w:t>“</w:t>
      </w:r>
      <w:r>
        <w:rPr>
          <w:color w:val="0D0D0D"/>
        </w:rPr>
        <w:t>响度</w:t>
      </w:r>
      <w:r>
        <w:rPr>
          <w:rFonts w:ascii="Times New Roman" w:eastAsia="Times New Roman" w:hAnsi="Times New Roman"/>
          <w:color w:val="0D0D0D"/>
        </w:rPr>
        <w:t>”</w:t>
      </w:r>
      <w:r>
        <w:rPr>
          <w:color w:val="0D0D0D"/>
          <w:spacing w:val="-120"/>
        </w:rPr>
        <w:t>）。</w:t>
      </w:r>
    </w:p>
    <w:p>
      <w:pPr>
        <w:pStyle w:val="BodyText"/>
        <w:spacing w:before="11" w:beforeAutospacing="0" w:afterAutospacing="0"/>
        <w:ind w:left="0"/>
        <w:rPr>
          <w:sz w:val="4"/>
        </w:rPr>
      </w:pPr>
      <w:r>
        <w:drawing>
          <wp:anchor distT="0" distB="0" distL="0" distR="0" simplePos="0" relativeHeight="251661312" behindDoc="0" locked="0" layoutInCell="1" allowOverlap="1">
            <wp:simplePos x="0" y="0"/>
            <wp:positionH relativeFrom="page">
              <wp:posOffset>469265</wp:posOffset>
            </wp:positionH>
            <wp:positionV relativeFrom="paragraph">
              <wp:posOffset>55245</wp:posOffset>
            </wp:positionV>
            <wp:extent cx="3366135" cy="777240"/>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a:picLocks noChangeAspect="1"/>
                    </pic:cNvPicPr>
                  </pic:nvPicPr>
                  <pic:blipFill>
                    <a:blip xmlns:r="http://schemas.openxmlformats.org/officeDocument/2006/relationships" r:embed="rId10" cstate="print"/>
                    <a:stretch>
                      <a:fillRect/>
                    </a:stretch>
                  </pic:blipFill>
                  <pic:spPr>
                    <a:xfrm>
                      <a:off x="0" y="0"/>
                      <a:ext cx="3365955" cy="777239"/>
                    </a:xfrm>
                    <a:prstGeom prst="rect">
                      <a:avLst/>
                    </a:prstGeom>
                  </pic:spPr>
                </pic:pic>
              </a:graphicData>
            </a:graphic>
          </wp:anchor>
        </w:drawing>
      </w:r>
    </w:p>
    <w:p>
      <w:pPr>
        <w:pStyle w:val="Heading2"/>
        <w:spacing w:before="94" w:beforeAutospacing="0" w:afterAutospacing="0"/>
      </w:pPr>
      <w:r>
        <w:rPr>
          <w:color w:val="00AF50"/>
          <w:spacing w:val="-11"/>
          <w:w w:val="95"/>
        </w:rPr>
        <w:t xml:space="preserve">题型 </w:t>
      </w:r>
      <w:r>
        <w:rPr>
          <w:rFonts w:ascii="Times New Roman" w:eastAsia="Times New Roman"/>
          <w:color w:val="00AF50"/>
          <w:w w:val="95"/>
        </w:rPr>
        <w:t>3</w:t>
      </w:r>
      <w:r>
        <w:rPr>
          <w:rFonts w:ascii="Times New Roman" w:eastAsia="Times New Roman"/>
          <w:color w:val="00AF50"/>
          <w:spacing w:val="101"/>
        </w:rPr>
        <w:t xml:space="preserve"> </w:t>
      </w:r>
      <w:r>
        <w:rPr>
          <w:color w:val="00AF50"/>
          <w:w w:val="95"/>
        </w:rPr>
        <w:t>声音的利用</w:t>
      </w:r>
    </w:p>
    <w:p>
      <w:pPr>
        <w:pStyle w:val="BodyText"/>
        <w:tabs>
          <w:tab w:val="left" w:pos="4862"/>
        </w:tabs>
        <w:spacing w:beforeAutospacing="0" w:afterAutospacing="0" w:line="364" w:lineRule="auto"/>
        <w:ind w:right="5722"/>
      </w:pPr>
      <w:r>
        <w:rPr>
          <w:b/>
          <w:w w:val="95"/>
        </w:rPr>
        <w:t>例</w:t>
      </w:r>
      <w:r>
        <w:rPr>
          <w:b/>
          <w:spacing w:val="3"/>
          <w:w w:val="95"/>
        </w:rPr>
        <w:t xml:space="preserve"> </w:t>
      </w:r>
      <w:r>
        <w:rPr>
          <w:rFonts w:ascii="Times New Roman" w:eastAsia="Times New Roman" w:hAnsi="Times New Roman"/>
          <w:b/>
          <w:w w:val="95"/>
        </w:rPr>
        <w:t>6</w:t>
      </w:r>
      <w:r>
        <w:rPr>
          <w:b/>
          <w:w w:val="95"/>
        </w:rPr>
        <w:t>：</w:t>
      </w:r>
      <w:r>
        <w:rPr>
          <w:w w:val="95"/>
        </w:rPr>
        <w:t>下列事例是利用声传递能量的是（</w:t>
      </w:r>
      <w:r>
        <w:rPr>
          <w:w w:val="95"/>
        </w:rPr>
        <w:tab/>
      </w:r>
      <w:r>
        <w:rPr>
          <w:spacing w:val="-2"/>
        </w:rPr>
        <w:t>）</w:t>
      </w:r>
      <w:r>
        <w:rPr>
          <w:spacing w:val="-117"/>
        </w:rPr>
        <w:t xml:space="preserve"> </w:t>
      </w:r>
      <w:r>
        <w:rPr>
          <w:rFonts w:ascii="Times New Roman" w:eastAsia="Times New Roman" w:hAnsi="Times New Roman"/>
        </w:rPr>
        <w:t>A</w:t>
      </w:r>
      <w:r>
        <w:t xml:space="preserve">．医生用听诊器诊断病情             </w:t>
      </w:r>
      <w:r>
        <w:rPr>
          <w:spacing w:val="95"/>
        </w:rPr>
        <w:t xml:space="preserve"> </w:t>
      </w:r>
      <w:r>
        <w:rPr>
          <w:rFonts w:ascii="Times New Roman" w:eastAsia="Times New Roman" w:hAnsi="Times New Roman"/>
        </w:rPr>
        <w:t>B</w:t>
      </w:r>
      <w:r>
        <w:t xml:space="preserve">．利用超声波排除人体内的结石       </w:t>
      </w:r>
      <w:r>
        <w:rPr>
          <w:spacing w:val="108"/>
        </w:rPr>
        <w:t xml:space="preserve"> </w:t>
      </w:r>
      <w:r>
        <w:rPr>
          <w:rFonts w:ascii="Times New Roman" w:eastAsia="Times New Roman" w:hAnsi="Times New Roman"/>
        </w:rPr>
        <w:t>C</w:t>
      </w:r>
      <w:r>
        <w:t>．渔民捕鱼时利用声呐探测鱼群的位置</w:t>
      </w:r>
      <w:r>
        <w:rPr>
          <w:spacing w:val="215"/>
        </w:rPr>
        <w:t xml:space="preserve"> </w:t>
      </w:r>
      <w:r>
        <w:rPr>
          <w:rFonts w:ascii="Times New Roman" w:eastAsia="Times New Roman" w:hAnsi="Times New Roman"/>
        </w:rPr>
        <w:t>D</w:t>
      </w:r>
      <w:r>
        <w:t>．蝙蝠利用</w:t>
      </w:r>
      <w:r>
        <w:rPr>
          <w:rFonts w:ascii="Times New Roman" w:eastAsia="Times New Roman" w:hAnsi="Times New Roman"/>
        </w:rPr>
        <w:t>“</w:t>
      </w:r>
      <w:r>
        <w:t>回声定位</w:t>
      </w:r>
      <w:r>
        <w:rPr>
          <w:rFonts w:ascii="Times New Roman" w:eastAsia="Times New Roman" w:hAnsi="Times New Roman"/>
        </w:rPr>
        <w:t>”</w:t>
      </w:r>
      <w:r>
        <w:t>确定目标的位置</w:t>
      </w:r>
    </w:p>
    <w:p>
      <w:pPr>
        <w:pStyle w:val="Heading2"/>
        <w:spacing w:before="3" w:beforeAutospacing="0" w:afterAutospacing="0"/>
      </w:pPr>
      <w:r>
        <w:rPr>
          <w:color w:val="00AF50"/>
          <w:spacing w:val="-11"/>
          <w:w w:val="95"/>
        </w:rPr>
        <w:t xml:space="preserve">题型 </w:t>
      </w:r>
      <w:r>
        <w:rPr>
          <w:rFonts w:ascii="Times New Roman" w:eastAsia="Times New Roman"/>
          <w:color w:val="00AF50"/>
          <w:w w:val="95"/>
        </w:rPr>
        <w:t>4</w:t>
      </w:r>
      <w:r>
        <w:rPr>
          <w:rFonts w:ascii="Times New Roman" w:eastAsia="Times New Roman"/>
          <w:color w:val="00AF50"/>
          <w:spacing w:val="101"/>
        </w:rPr>
        <w:t xml:space="preserve"> </w:t>
      </w:r>
      <w:r>
        <w:rPr>
          <w:color w:val="00AF50"/>
          <w:w w:val="95"/>
        </w:rPr>
        <w:t>噪声的防治</w:t>
      </w:r>
    </w:p>
    <w:p>
      <w:pPr>
        <w:spacing w:beforeAutospacing="0" w:after="0" w:afterAutospacing="0"/>
        <w:sectPr>
          <w:headerReference w:type="default" r:id="rId11"/>
          <w:footerReference w:type="default" r:id="rId12"/>
          <w:pgSz w:w="11910" w:h="16840"/>
          <w:pgMar w:top="1320" w:right="480" w:bottom="280" w:left="600" w:header="720" w:footer="720" w:gutter="0"/>
          <w:pgNumType w:start="2"/>
          <w:cols w:space="708"/>
        </w:sectPr>
      </w:pPr>
    </w:p>
    <w:p>
      <w:pPr>
        <w:pStyle w:val="BodyText"/>
        <w:spacing w:before="51" w:beforeAutospacing="0" w:afterAutospacing="0"/>
      </w:pPr>
      <w:r>
        <w:rPr>
          <w:b/>
          <w:w w:val="95"/>
        </w:rPr>
        <w:t>例</w:t>
      </w:r>
      <w:r>
        <w:rPr>
          <w:b/>
          <w:spacing w:val="124"/>
        </w:rPr>
        <w:t xml:space="preserve">  </w:t>
      </w:r>
      <w:r>
        <w:rPr>
          <w:rFonts w:ascii="Times New Roman" w:eastAsia="Times New Roman"/>
          <w:b/>
          <w:w w:val="95"/>
        </w:rPr>
        <w:t>7</w:t>
      </w:r>
      <w:r>
        <w:rPr>
          <w:b/>
          <w:w w:val="95"/>
        </w:rPr>
        <w:t>：</w:t>
      </w:r>
      <w:r>
        <w:rPr>
          <w:w w:val="95"/>
        </w:rPr>
        <w:t>噪声已成为影响人们生活、工作的一大公害。下列图片信息反映在传播过程中减弱噪声的是</w:t>
      </w:r>
    </w:p>
    <w:p>
      <w:pPr>
        <w:tabs>
          <w:tab w:val="left" w:pos="839"/>
        </w:tabs>
        <w:spacing w:before="160" w:beforeAutospacing="0" w:afterAutospacing="0"/>
        <w:ind w:left="120" w:right="0" w:firstLine="0"/>
        <w:jc w:val="left"/>
        <w:rPr>
          <w:sz w:val="24"/>
        </w:rPr>
      </w:pPr>
      <w:r>
        <w:drawing>
          <wp:anchor distT="0" distB="0" distL="0" distR="0" simplePos="0" relativeHeight="251666432" behindDoc="1" locked="0" layoutInCell="1" allowOverlap="1">
            <wp:simplePos x="0" y="0"/>
            <wp:positionH relativeFrom="page">
              <wp:posOffset>2466975</wp:posOffset>
            </wp:positionH>
            <wp:positionV relativeFrom="paragraph">
              <wp:posOffset>421005</wp:posOffset>
            </wp:positionV>
            <wp:extent cx="533400" cy="898525"/>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xmlns:r="http://schemas.openxmlformats.org/officeDocument/2006/relationships" r:embed="rId13" cstate="print"/>
                    <a:stretch>
                      <a:fillRect/>
                    </a:stretch>
                  </pic:blipFill>
                  <pic:spPr>
                    <a:xfrm>
                      <a:off x="0" y="0"/>
                      <a:ext cx="533400" cy="898525"/>
                    </a:xfrm>
                    <a:prstGeom prst="rect">
                      <a:avLst/>
                    </a:prstGeom>
                  </pic:spPr>
                </pic:pic>
              </a:graphicData>
            </a:graphic>
          </wp:anchor>
        </w:drawing>
      </w:r>
      <w:r>
        <w:rPr>
          <w:sz w:val="24"/>
        </w:rPr>
        <w:t>（</w:t>
      </w:r>
      <w:r>
        <w:rPr>
          <w:sz w:val="24"/>
        </w:rPr>
        <w:tab/>
      </w:r>
      <w:r>
        <w:rPr>
          <w:sz w:val="24"/>
        </w:rPr>
        <w:t>）</w:t>
      </w:r>
    </w:p>
    <w:p>
      <w:pPr>
        <w:pStyle w:val="BodyText"/>
        <w:spacing w:before="9" w:beforeAutospacing="0" w:afterAutospacing="0"/>
        <w:ind w:left="0"/>
        <w:rPr>
          <w:sz w:val="4"/>
        </w:rPr>
      </w:pPr>
      <w:r>
        <w:drawing>
          <wp:anchor distT="0" distB="0" distL="0" distR="0" simplePos="0" relativeHeight="251662336" behindDoc="0" locked="0" layoutInCell="1" allowOverlap="1">
            <wp:simplePos x="0" y="0"/>
            <wp:positionH relativeFrom="page">
              <wp:posOffset>657860</wp:posOffset>
            </wp:positionH>
            <wp:positionV relativeFrom="paragraph">
              <wp:posOffset>123825</wp:posOffset>
            </wp:positionV>
            <wp:extent cx="861695" cy="871855"/>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pic:cNvPicPr>
                      <a:picLocks noChangeAspect="1"/>
                    </pic:cNvPicPr>
                  </pic:nvPicPr>
                  <pic:blipFill>
                    <a:blip xmlns:r="http://schemas.openxmlformats.org/officeDocument/2006/relationships" r:embed="rId14" cstate="print"/>
                    <a:stretch>
                      <a:fillRect/>
                    </a:stretch>
                  </pic:blipFill>
                  <pic:spPr>
                    <a:xfrm>
                      <a:off x="0" y="0"/>
                      <a:ext cx="861527" cy="871727"/>
                    </a:xfrm>
                    <a:prstGeom prst="rect">
                      <a:avLst/>
                    </a:prstGeom>
                  </pic:spPr>
                </pic:pic>
              </a:graphicData>
            </a:graphic>
          </wp:anchor>
        </w:drawing>
      </w:r>
      <w:r>
        <w:drawing>
          <wp:anchor distT="0" distB="0" distL="0" distR="0" simplePos="0" relativeHeight="251663360" behindDoc="0" locked="0" layoutInCell="1" allowOverlap="1">
            <wp:simplePos x="0" y="0"/>
            <wp:positionH relativeFrom="page">
              <wp:posOffset>3857625</wp:posOffset>
            </wp:positionH>
            <wp:positionV relativeFrom="paragraph">
              <wp:posOffset>147955</wp:posOffset>
            </wp:positionV>
            <wp:extent cx="882015" cy="812165"/>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a:picLocks noChangeAspect="1"/>
                    </pic:cNvPicPr>
                  </pic:nvPicPr>
                  <pic:blipFill>
                    <a:blip xmlns:r="http://schemas.openxmlformats.org/officeDocument/2006/relationships" r:embed="rId15" cstate="print"/>
                    <a:stretch>
                      <a:fillRect/>
                    </a:stretch>
                  </pic:blipFill>
                  <pic:spPr>
                    <a:xfrm>
                      <a:off x="0" y="0"/>
                      <a:ext cx="881720" cy="812292"/>
                    </a:xfrm>
                    <a:prstGeom prst="rect">
                      <a:avLst/>
                    </a:prstGeom>
                  </pic:spPr>
                </pic:pic>
              </a:graphicData>
            </a:graphic>
          </wp:anchor>
        </w:drawing>
      </w:r>
      <w:r>
        <w:drawing>
          <wp:anchor distT="0" distB="0" distL="0" distR="0" simplePos="0" relativeHeight="251664384" behindDoc="0" locked="0" layoutInCell="1" allowOverlap="1">
            <wp:simplePos x="0" y="0"/>
            <wp:positionH relativeFrom="page">
              <wp:posOffset>5497195</wp:posOffset>
            </wp:positionH>
            <wp:positionV relativeFrom="paragraph">
              <wp:posOffset>53340</wp:posOffset>
            </wp:positionV>
            <wp:extent cx="485140" cy="941070"/>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jpeg"/>
                    <pic:cNvPicPr>
                      <a:picLocks noChangeAspect="1"/>
                    </pic:cNvPicPr>
                  </pic:nvPicPr>
                  <pic:blipFill>
                    <a:blip xmlns:r="http://schemas.openxmlformats.org/officeDocument/2006/relationships" r:embed="rId16" cstate="print"/>
                    <a:stretch>
                      <a:fillRect/>
                    </a:stretch>
                  </pic:blipFill>
                  <pic:spPr>
                    <a:xfrm>
                      <a:off x="0" y="0"/>
                      <a:ext cx="485104" cy="941070"/>
                    </a:xfrm>
                    <a:prstGeom prst="rect">
                      <a:avLst/>
                    </a:prstGeom>
                  </pic:spPr>
                </pic:pic>
              </a:graphicData>
            </a:graphic>
          </wp:anchor>
        </w:drawing>
      </w:r>
    </w:p>
    <w:p>
      <w:pPr>
        <w:pStyle w:val="BodyText"/>
        <w:tabs>
          <w:tab w:val="left" w:pos="2819"/>
          <w:tab w:val="left" w:pos="5379"/>
          <w:tab w:val="left" w:pos="7459"/>
        </w:tabs>
        <w:spacing w:before="0" w:beforeAutospacing="0" w:afterAutospacing="0"/>
      </w:pPr>
      <w:r>
        <w:rPr>
          <w:rFonts w:ascii="Times New Roman" w:eastAsia="Times New Roman"/>
        </w:rPr>
        <w:t>A</w:t>
      </w:r>
      <w:r>
        <w:t>．射击时戴耳罩</w:t>
      </w:r>
      <w:r>
        <w:tab/>
      </w:r>
      <w:r>
        <w:rPr>
          <w:rFonts w:ascii="Times New Roman" w:eastAsia="Times New Roman"/>
        </w:rPr>
        <w:t>B</w:t>
      </w:r>
      <w:r>
        <w:t>．双层隔音玻璃</w:t>
      </w:r>
      <w:r>
        <w:tab/>
      </w:r>
      <w:r>
        <w:rPr>
          <w:rFonts w:ascii="Times New Roman" w:eastAsia="Times New Roman"/>
        </w:rPr>
        <w:t>C</w:t>
      </w:r>
      <w:r>
        <w:t>．禁止喧哗</w:t>
      </w:r>
      <w:r>
        <w:tab/>
      </w:r>
      <w:r>
        <w:rPr>
          <w:rFonts w:ascii="Times New Roman" w:eastAsia="Times New Roman"/>
        </w:rPr>
        <w:t>D</w:t>
      </w:r>
      <w:r>
        <w:t>．噪声检测仪</w:t>
      </w:r>
    </w:p>
    <w:p>
      <w:pPr>
        <w:pStyle w:val="Heading1"/>
        <w:spacing w:before="209" w:beforeAutospacing="0" w:afterAutospacing="0"/>
        <w:ind w:left="3130"/>
      </w:pPr>
      <w:bookmarkStart w:id="1" w:name="模块二  密度"/>
      <w:bookmarkEnd w:id="1"/>
      <w:r>
        <w:rPr>
          <w:spacing w:val="22"/>
        </w:rPr>
        <w:t>模块二 密度</w:t>
      </w:r>
    </w:p>
    <w:p>
      <w:pPr>
        <w:pStyle w:val="Heading2"/>
        <w:spacing w:before="213" w:beforeAutospacing="0" w:afterAutospacing="0"/>
      </w:pPr>
      <w:r>
        <w:rPr>
          <w:color w:val="006FC0"/>
          <w:spacing w:val="-7"/>
          <w:w w:val="95"/>
        </w:rPr>
        <w:t xml:space="preserve">题型 </w:t>
      </w:r>
      <w:r>
        <w:rPr>
          <w:rFonts w:ascii="Times New Roman" w:eastAsia="Times New Roman"/>
          <w:color w:val="006FC0"/>
          <w:w w:val="95"/>
        </w:rPr>
        <w:t>1</w:t>
      </w:r>
      <w:r>
        <w:rPr>
          <w:rFonts w:ascii="Times New Roman" w:eastAsia="Times New Roman"/>
          <w:color w:val="006FC0"/>
          <w:spacing w:val="129"/>
        </w:rPr>
        <w:t xml:space="preserve"> </w:t>
      </w:r>
      <w:r>
        <w:rPr>
          <w:color w:val="006FC0"/>
          <w:w w:val="95"/>
        </w:rPr>
        <w:t>天平、量筒测固体密度</w:t>
      </w:r>
    </w:p>
    <w:p>
      <w:pPr>
        <w:pStyle w:val="BodyText"/>
        <w:spacing w:beforeAutospacing="0" w:afterAutospacing="0"/>
      </w:pPr>
      <w:r>
        <w:rPr>
          <w:b/>
          <w:w w:val="95"/>
        </w:rPr>
        <w:t>例</w:t>
      </w:r>
      <w:r>
        <w:rPr>
          <w:b/>
          <w:spacing w:val="165"/>
        </w:rPr>
        <w:t xml:space="preserve"> </w:t>
      </w:r>
      <w:r>
        <w:rPr>
          <w:rFonts w:ascii="Times New Roman" w:eastAsia="Times New Roman"/>
          <w:b/>
          <w:w w:val="95"/>
        </w:rPr>
        <w:t>1</w:t>
      </w:r>
      <w:r>
        <w:rPr>
          <w:b/>
          <w:w w:val="95"/>
        </w:rPr>
        <w:t>：</w:t>
      </w:r>
      <w:r>
        <w:rPr>
          <w:w w:val="95"/>
        </w:rPr>
        <w:t>小强同学在做测量小石块密度的实验中，操作如下：</w:t>
      </w:r>
    </w:p>
    <w:p>
      <w:pPr>
        <w:pStyle w:val="BodyText"/>
        <w:spacing w:before="0" w:beforeAutospacing="0" w:afterAutospacing="0"/>
        <w:ind w:left="0"/>
        <w:rPr>
          <w:sz w:val="11"/>
        </w:rPr>
      </w:pPr>
      <w:r>
        <w:drawing>
          <wp:anchor distT="0" distB="0" distL="0" distR="0" simplePos="0" relativeHeight="251665408" behindDoc="0" locked="0" layoutInCell="1" allowOverlap="1">
            <wp:simplePos x="0" y="0"/>
            <wp:positionH relativeFrom="page">
              <wp:posOffset>643890</wp:posOffset>
            </wp:positionH>
            <wp:positionV relativeFrom="paragraph">
              <wp:posOffset>104775</wp:posOffset>
            </wp:positionV>
            <wp:extent cx="2647315" cy="1508760"/>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a:picLocks noChangeAspect="1"/>
                    </pic:cNvPicPr>
                  </pic:nvPicPr>
                  <pic:blipFill>
                    <a:blip xmlns:r="http://schemas.openxmlformats.org/officeDocument/2006/relationships" r:embed="rId17" cstate="print"/>
                    <a:stretch>
                      <a:fillRect/>
                    </a:stretch>
                  </pic:blipFill>
                  <pic:spPr>
                    <a:xfrm>
                      <a:off x="0" y="0"/>
                      <a:ext cx="2647098" cy="1508760"/>
                    </a:xfrm>
                    <a:prstGeom prst="rect">
                      <a:avLst/>
                    </a:prstGeom>
                  </pic:spPr>
                </pic:pic>
              </a:graphicData>
            </a:graphic>
          </wp:anchor>
        </w:drawing>
      </w:r>
    </w:p>
    <w:p>
      <w:pPr>
        <w:pStyle w:val="BodyText"/>
        <w:spacing w:before="4" w:beforeAutospacing="0" w:afterAutospacing="0"/>
        <w:ind w:left="0"/>
        <w:rPr>
          <w:sz w:val="33"/>
        </w:rPr>
      </w:pPr>
    </w:p>
    <w:p>
      <w:pPr>
        <w:pStyle w:val="ListParagraph"/>
        <w:numPr>
          <w:ilvl w:val="0"/>
          <w:numId w:val="68"/>
        </w:numPr>
        <w:tabs>
          <w:tab w:val="left" w:pos="721"/>
          <w:tab w:val="left" w:pos="1319"/>
        </w:tabs>
        <w:spacing w:before="0" w:beforeAutospacing="0" w:after="0" w:afterAutospacing="0" w:line="364" w:lineRule="auto"/>
        <w:ind w:left="120" w:right="264" w:firstLine="0"/>
        <w:jc w:val="left"/>
        <w:rPr>
          <w:sz w:val="24"/>
        </w:rPr>
      </w:pPr>
      <w:r>
        <w:rPr>
          <w:spacing w:val="-1"/>
          <w:sz w:val="24"/>
        </w:rPr>
        <w:t>把天平</w:t>
      </w:r>
      <w:r>
        <w:rPr>
          <w:sz w:val="24"/>
        </w:rPr>
        <w:t>放在水平桌面上，将游码移至标尺左端零刻度线处，此时指针如图甲所示，应将平衡螺母向</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左</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右</w:t>
      </w:r>
      <w:r>
        <w:rPr>
          <w:rFonts w:ascii="Times New Roman" w:eastAsia="Times New Roman" w:hAnsi="Times New Roman"/>
          <w:sz w:val="24"/>
        </w:rPr>
        <w:t>”</w:t>
      </w:r>
      <w:r>
        <w:rPr>
          <w:sz w:val="24"/>
        </w:rPr>
        <w:t>）调节，直至天平横梁平衡。</w:t>
      </w:r>
    </w:p>
    <w:p>
      <w:pPr>
        <w:pStyle w:val="ListParagraph"/>
        <w:numPr>
          <w:ilvl w:val="0"/>
          <w:numId w:val="68"/>
        </w:numPr>
        <w:tabs>
          <w:tab w:val="left" w:pos="721"/>
          <w:tab w:val="left" w:pos="3119"/>
        </w:tabs>
        <w:spacing w:before="1" w:beforeAutospacing="0" w:after="0" w:afterAutospacing="0" w:line="364" w:lineRule="auto"/>
        <w:ind w:left="120" w:right="264" w:firstLine="0"/>
        <w:jc w:val="left"/>
        <w:rPr>
          <w:sz w:val="24"/>
        </w:rPr>
      </w:pPr>
      <w:r>
        <w:rPr>
          <w:spacing w:val="-1"/>
          <w:sz w:val="24"/>
        </w:rPr>
        <w:t>用调节</w:t>
      </w:r>
      <w:r>
        <w:rPr>
          <w:sz w:val="24"/>
        </w:rPr>
        <w:t>好的天平测小石块的质量，小强在加减砝码时添加最小砝码后，指针所指位置如图甲所示，接下来的操作是：</w:t>
      </w:r>
      <w:r>
        <w:rPr>
          <w:rFonts w:ascii="Times New Roman" w:eastAsia="Times New Roman"/>
          <w:sz w:val="24"/>
          <w:u w:val="single"/>
        </w:rPr>
        <w:tab/>
      </w:r>
      <w:r>
        <w:rPr>
          <w:sz w:val="24"/>
        </w:rPr>
        <w:t>（填字母序号）</w:t>
      </w:r>
    </w:p>
    <w:p>
      <w:pPr>
        <w:pStyle w:val="ListParagraph"/>
        <w:numPr>
          <w:ilvl w:val="0"/>
          <w:numId w:val="3"/>
        </w:numPr>
        <w:tabs>
          <w:tab w:val="left" w:pos="473"/>
        </w:tabs>
        <w:spacing w:before="2" w:beforeAutospacing="0" w:after="0" w:afterAutospacing="0" w:line="240" w:lineRule="auto"/>
        <w:ind w:left="472" w:right="0" w:hanging="353"/>
        <w:jc w:val="left"/>
        <w:rPr>
          <w:sz w:val="24"/>
        </w:rPr>
      </w:pPr>
      <w:r>
        <w:rPr>
          <w:sz w:val="24"/>
        </w:rPr>
        <w:t>将横梁上的平衡螺母向左调</w:t>
      </w:r>
    </w:p>
    <w:p>
      <w:pPr>
        <w:pStyle w:val="ListParagraph"/>
        <w:numPr>
          <w:ilvl w:val="0"/>
          <w:numId w:val="3"/>
        </w:numPr>
        <w:tabs>
          <w:tab w:val="left" w:pos="460"/>
        </w:tabs>
        <w:spacing w:before="160" w:beforeAutospacing="0" w:after="0" w:afterAutospacing="0" w:line="240" w:lineRule="auto"/>
        <w:ind w:left="459" w:right="0" w:hanging="340"/>
        <w:jc w:val="left"/>
        <w:rPr>
          <w:sz w:val="24"/>
        </w:rPr>
      </w:pPr>
      <w:r>
        <w:rPr>
          <w:sz w:val="24"/>
        </w:rPr>
        <w:t>将处在零刻度位置的游码向右移</w:t>
      </w:r>
    </w:p>
    <w:p>
      <w:pPr>
        <w:pStyle w:val="ListParagraph"/>
        <w:numPr>
          <w:ilvl w:val="0"/>
          <w:numId w:val="3"/>
        </w:numPr>
        <w:tabs>
          <w:tab w:val="left" w:pos="460"/>
        </w:tabs>
        <w:spacing w:before="161" w:beforeAutospacing="0" w:after="0" w:afterAutospacing="0" w:line="240" w:lineRule="auto"/>
        <w:ind w:left="459" w:right="0" w:hanging="340"/>
        <w:jc w:val="left"/>
        <w:rPr>
          <w:sz w:val="24"/>
        </w:rPr>
      </w:pPr>
      <w:r>
        <w:rPr>
          <w:sz w:val="24"/>
        </w:rPr>
        <w:t>取出最小的砝码，将横梁上的平衡螺母向右调</w:t>
      </w:r>
    </w:p>
    <w:p>
      <w:pPr>
        <w:pStyle w:val="ListParagraph"/>
        <w:numPr>
          <w:ilvl w:val="0"/>
          <w:numId w:val="3"/>
        </w:numPr>
        <w:tabs>
          <w:tab w:val="left" w:pos="473"/>
        </w:tabs>
        <w:spacing w:before="160" w:beforeAutospacing="0" w:after="0" w:afterAutospacing="0" w:line="240" w:lineRule="auto"/>
        <w:ind w:left="472" w:right="0" w:hanging="353"/>
        <w:jc w:val="left"/>
        <w:rPr>
          <w:sz w:val="24"/>
        </w:rPr>
      </w:pPr>
      <w:r>
        <w:rPr>
          <w:sz w:val="24"/>
        </w:rPr>
        <w:t>取出最小的砝码，将处在零刻度位置的游码向右移</w:t>
      </w:r>
    </w:p>
    <w:p>
      <w:pPr>
        <w:pStyle w:val="ListParagraph"/>
        <w:numPr>
          <w:ilvl w:val="0"/>
          <w:numId w:val="68"/>
        </w:numPr>
        <w:tabs>
          <w:tab w:val="left" w:pos="721"/>
          <w:tab w:val="left" w:pos="6359"/>
          <w:tab w:val="left" w:pos="10079"/>
        </w:tabs>
        <w:spacing w:before="161" w:beforeAutospacing="0" w:after="0" w:afterAutospacing="0" w:line="364" w:lineRule="auto"/>
        <w:ind w:left="120" w:right="384" w:firstLine="0"/>
        <w:jc w:val="left"/>
        <w:rPr>
          <w:sz w:val="24"/>
        </w:rPr>
      </w:pPr>
      <w:r>
        <w:rPr>
          <w:sz w:val="24"/>
        </w:rPr>
        <w:t>按照正确的实验步骤操作后，用天平测得小石块的质量如图乙所示，小石块的质量为</w:t>
      </w:r>
      <w:r>
        <w:rPr>
          <w:rFonts w:ascii="Times New Roman" w:eastAsia="Times New Roman"/>
          <w:sz w:val="24"/>
          <w:u w:val="single"/>
        </w:rPr>
        <w:tab/>
      </w:r>
      <w:r>
        <w:rPr>
          <w:rFonts w:ascii="Times New Roman" w:eastAsia="Times New Roman"/>
          <w:spacing w:val="-1"/>
          <w:sz w:val="24"/>
        </w:rPr>
        <w:t>g</w:t>
      </w:r>
      <w:r>
        <w:rPr>
          <w:spacing w:val="-1"/>
          <w:sz w:val="24"/>
        </w:rPr>
        <w:t>；</w:t>
      </w:r>
      <w:r>
        <w:rPr>
          <w:spacing w:val="-117"/>
          <w:sz w:val="24"/>
        </w:rPr>
        <w:t xml:space="preserve"> </w:t>
      </w:r>
      <w:r>
        <w:rPr>
          <w:sz w:val="24"/>
        </w:rPr>
        <w:t>用量筒测得小石块的体积如图丙所示，小石块的体积为</w:t>
      </w:r>
      <w:r>
        <w:rPr>
          <w:rFonts w:ascii="Times New Roman" w:eastAsia="Times New Roman"/>
          <w:sz w:val="24"/>
          <w:u w:val="single"/>
        </w:rPr>
        <w:tab/>
      </w:r>
      <w:r>
        <w:rPr>
          <w:rFonts w:ascii="Times New Roman" w:eastAsia="Times New Roman"/>
          <w:sz w:val="24"/>
        </w:rPr>
        <w:t>cm</w:t>
      </w:r>
      <w:r>
        <w:rPr>
          <w:rFonts w:ascii="Times New Roman" w:eastAsia="Times New Roman"/>
          <w:sz w:val="24"/>
          <w:vertAlign w:val="superscript"/>
        </w:rPr>
        <w:t>3</w:t>
      </w:r>
      <w:r>
        <w:rPr>
          <w:sz w:val="24"/>
          <w:vertAlign w:val="baseline"/>
        </w:rPr>
        <w:t>，由此可算出小石块的密度为</w:t>
      </w:r>
    </w:p>
    <w:p>
      <w:pPr>
        <w:pStyle w:val="BodyText"/>
        <w:tabs>
          <w:tab w:val="left" w:pos="839"/>
        </w:tabs>
        <w:spacing w:before="1" w:beforeAutospacing="0" w:afterAutospacing="0"/>
      </w:pPr>
      <w:r>
        <w:rPr>
          <w:rFonts w:ascii="Times New Roman" w:eastAsia="Times New Roman"/>
          <w:u w:val="single"/>
        </w:rPr>
        <w:t xml:space="preserve"> </w:t>
      </w:r>
      <w:r>
        <w:rPr>
          <w:rFonts w:ascii="Times New Roman" w:eastAsia="Times New Roman"/>
          <w:u w:val="single"/>
        </w:rPr>
        <w:tab/>
      </w:r>
      <w:r>
        <w:rPr>
          <w:rFonts w:ascii="Times New Roman" w:eastAsia="Times New Roman"/>
        </w:rPr>
        <w:t>kg/m</w:t>
      </w:r>
      <w:r>
        <w:rPr>
          <w:rFonts w:ascii="Times New Roman" w:eastAsia="Times New Roman"/>
          <w:vertAlign w:val="superscript"/>
        </w:rPr>
        <w:t>3</w:t>
      </w:r>
      <w:r>
        <w:rPr>
          <w:vertAlign w:val="baseline"/>
        </w:rPr>
        <w:t>。</w:t>
      </w:r>
    </w:p>
    <w:p>
      <w:pPr>
        <w:pStyle w:val="ListParagraph"/>
        <w:numPr>
          <w:ilvl w:val="0"/>
          <w:numId w:val="68"/>
        </w:numPr>
        <w:tabs>
          <w:tab w:val="left" w:pos="721"/>
          <w:tab w:val="left" w:pos="7319"/>
        </w:tabs>
        <w:spacing w:before="160" w:beforeAutospacing="0" w:after="0" w:afterAutospacing="0" w:line="240" w:lineRule="auto"/>
        <w:ind w:left="721" w:right="197" w:hanging="721"/>
        <w:jc w:val="left"/>
        <w:rPr>
          <w:sz w:val="24"/>
        </w:rPr>
      </w:pPr>
      <w:r>
        <w:rPr>
          <w:sz w:val="24"/>
        </w:rPr>
        <w:t>若他先测小石块体积，再测小石块的质量，则测得的密度</w:t>
      </w:r>
      <w:r>
        <w:rPr>
          <w:rFonts w:ascii="Times New Roman" w:eastAsia="Times New Roman" w:hAnsi="Times New Roman"/>
          <w:sz w:val="24"/>
          <w:u w:val="single"/>
        </w:rPr>
        <w:tab/>
      </w:r>
      <w:r>
        <w:rPr>
          <w:sz w:val="24"/>
        </w:rPr>
        <w:t>真实值（选填</w:t>
      </w:r>
      <w:r>
        <w:rPr>
          <w:rFonts w:ascii="Times New Roman" w:eastAsia="Times New Roman" w:hAnsi="Times New Roman"/>
          <w:sz w:val="24"/>
        </w:rPr>
        <w:t>“</w:t>
      </w:r>
      <w:r>
        <w:rPr>
          <w:sz w:val="24"/>
        </w:rPr>
        <w:t>大于</w:t>
      </w:r>
      <w:r>
        <w:rPr>
          <w:rFonts w:ascii="Times New Roman" w:eastAsia="Times New Roman" w:hAnsi="Times New Roman"/>
          <w:sz w:val="24"/>
        </w:rPr>
        <w:t>”“</w:t>
      </w:r>
      <w:r>
        <w:rPr>
          <w:sz w:val="24"/>
        </w:rPr>
        <w:t>小于</w:t>
      </w:r>
      <w:r>
        <w:rPr>
          <w:rFonts w:ascii="Times New Roman" w:eastAsia="Times New Roman" w:hAnsi="Times New Roman"/>
          <w:sz w:val="24"/>
        </w:rPr>
        <w:t>”</w:t>
      </w:r>
      <w:r>
        <w:rPr>
          <w:sz w:val="24"/>
        </w:rPr>
        <w:t>或</w:t>
      </w:r>
    </w:p>
    <w:p>
      <w:pPr>
        <w:pStyle w:val="BodyText"/>
        <w:spacing w:beforeAutospacing="0" w:afterAutospacing="0"/>
      </w:pPr>
      <w:r>
        <w:rPr>
          <w:rFonts w:ascii="Times New Roman" w:eastAsia="Times New Roman" w:hAnsi="Times New Roman"/>
        </w:rPr>
        <w:t>“</w:t>
      </w:r>
      <w:r>
        <w:t>等于</w:t>
      </w:r>
      <w:r>
        <w:rPr>
          <w:rFonts w:ascii="Times New Roman" w:eastAsia="Times New Roman" w:hAnsi="Times New Roman"/>
        </w:rPr>
        <w:t>”</w:t>
      </w:r>
      <w:r>
        <w:rPr>
          <w:spacing w:val="-120"/>
        </w:rPr>
        <w:t>）。</w:t>
      </w:r>
    </w:p>
    <w:p>
      <w:pPr>
        <w:pStyle w:val="Heading2"/>
        <w:spacing w:beforeAutospacing="0" w:afterAutospacing="0"/>
      </w:pPr>
      <w:r>
        <w:rPr>
          <w:color w:val="006FC0"/>
          <w:spacing w:val="-7"/>
          <w:w w:val="95"/>
        </w:rPr>
        <w:t xml:space="preserve">题型 </w:t>
      </w:r>
      <w:r>
        <w:rPr>
          <w:rFonts w:ascii="Times New Roman" w:eastAsia="Times New Roman"/>
          <w:color w:val="006FC0"/>
          <w:w w:val="95"/>
        </w:rPr>
        <w:t>2</w:t>
      </w:r>
      <w:r>
        <w:rPr>
          <w:rFonts w:ascii="Times New Roman" w:eastAsia="Times New Roman"/>
          <w:color w:val="006FC0"/>
          <w:spacing w:val="129"/>
        </w:rPr>
        <w:t xml:space="preserve"> </w:t>
      </w:r>
      <w:r>
        <w:rPr>
          <w:color w:val="006FC0"/>
          <w:w w:val="95"/>
        </w:rPr>
        <w:t>天平、量筒测液体密度</w:t>
      </w:r>
    </w:p>
    <w:p>
      <w:pPr>
        <w:pStyle w:val="BodyText"/>
        <w:spacing w:beforeAutospacing="0" w:afterAutospacing="0"/>
        <w:sectPr>
          <w:headerReference w:type="default" r:id="rId18"/>
          <w:footerReference w:type="default" r:id="rId19"/>
          <w:pgSz w:w="11910" w:h="16840"/>
          <w:pgMar w:top="1260" w:right="480" w:bottom="280" w:left="600" w:header="720" w:footer="720" w:gutter="0"/>
          <w:pgNumType w:start="3"/>
          <w:cols w:space="708"/>
        </w:sectPr>
      </w:pPr>
      <w:r>
        <w:rPr>
          <w:b/>
          <w:w w:val="95"/>
        </w:rPr>
        <w:t>例</w:t>
      </w:r>
      <w:r>
        <w:rPr>
          <w:b/>
          <w:spacing w:val="201"/>
        </w:rPr>
        <w:t xml:space="preserve"> </w:t>
      </w:r>
      <w:r>
        <w:rPr>
          <w:rFonts w:ascii="Times New Roman" w:eastAsia="Times New Roman"/>
          <w:b/>
          <w:w w:val="95"/>
        </w:rPr>
        <w:t>2</w:t>
      </w:r>
      <w:r>
        <w:rPr>
          <w:b/>
          <w:w w:val="95"/>
        </w:rPr>
        <w:t>：</w:t>
      </w:r>
      <w:r>
        <w:rPr>
          <w:w w:val="95"/>
        </w:rPr>
        <w:t>为了测量花生油的密度，某实验小组制定了如下实验步骤：</w:t>
      </w:r>
    </w:p>
    <w:p>
      <w:pPr>
        <w:pStyle w:val="BodyText"/>
        <w:spacing w:before="160" w:beforeAutospacing="0" w:afterAutospacing="0"/>
      </w:pPr>
      <w:r>
        <w:rPr>
          <w:rFonts w:ascii="宋体" w:eastAsia="宋体" w:hAnsi="宋体" w:hint="eastAsia"/>
        </w:rPr>
        <w:t>①</w:t>
      </w:r>
      <w:r>
        <w:t>将烧杯中的部分花生油倒入量筒中，记下花生油的体积；</w:t>
      </w:r>
    </w:p>
    <w:p>
      <w:pPr>
        <w:spacing w:beforeAutospacing="0" w:after="0" w:afterAutospacing="0"/>
        <w:sectPr>
          <w:headerReference w:type="default" r:id="rId20"/>
          <w:footerReference w:type="default" r:id="rId21"/>
          <w:type w:val="nextPage"/>
          <w:pgSz w:w="11910" w:h="16840"/>
          <w:pgMar w:top="1260" w:right="480" w:bottom="280" w:left="600" w:header="720" w:footer="720" w:gutter="0"/>
          <w:pgNumType w:start="4"/>
          <w:cols w:space="708"/>
          <w:titlePg w:val="0"/>
        </w:sectPr>
      </w:pPr>
    </w:p>
    <w:p>
      <w:pPr>
        <w:pStyle w:val="BodyText"/>
        <w:spacing w:before="51" w:beforeAutospacing="0" w:afterAutospacing="0"/>
      </w:pPr>
      <w:r>
        <w:rPr>
          <w:rFonts w:ascii="宋体" w:eastAsia="宋体" w:hAnsi="宋体" w:hint="eastAsia"/>
        </w:rPr>
        <w:t>②</w:t>
      </w:r>
      <w:r>
        <w:t>将待测花生油倒入空烧杯中，测出花生油和烧杯的总质量；</w:t>
      </w:r>
    </w:p>
    <w:p>
      <w:pPr>
        <w:pStyle w:val="BodyText"/>
        <w:spacing w:before="160" w:beforeAutospacing="0" w:afterAutospacing="0"/>
      </w:pPr>
      <w:r>
        <w:rPr>
          <w:rFonts w:ascii="宋体" w:eastAsia="宋体" w:hAnsi="宋体" w:hint="eastAsia"/>
        </w:rPr>
        <w:t>③</w:t>
      </w:r>
      <w:r>
        <w:t>测出剩余花生油和烧杯的总质量；</w:t>
      </w:r>
    </w:p>
    <w:p>
      <w:pPr>
        <w:pStyle w:val="BodyText"/>
        <w:spacing w:beforeAutospacing="0" w:afterAutospacing="0"/>
      </w:pPr>
      <w:r>
        <w:rPr>
          <w:rFonts w:ascii="宋体" w:eastAsia="宋体" w:hAnsi="宋体" w:hint="eastAsia"/>
        </w:rPr>
        <w:t>④</w:t>
      </w:r>
      <w:r>
        <w:t>将天平放在水平桌面上并调平；</w:t>
      </w:r>
    </w:p>
    <w:p>
      <w:pPr>
        <w:pStyle w:val="BodyText"/>
        <w:tabs>
          <w:tab w:val="left" w:pos="3959"/>
        </w:tabs>
        <w:spacing w:before="160" w:beforeAutospacing="0" w:afterAutospacing="0" w:line="364" w:lineRule="auto"/>
        <w:ind w:right="6624"/>
      </w:pPr>
      <w:r>
        <w:rPr>
          <w:rFonts w:ascii="宋体" w:eastAsia="宋体" w:hAnsi="宋体" w:hint="eastAsia"/>
        </w:rPr>
        <w:t>⑤</w:t>
      </w:r>
      <w:r>
        <w:t>根据实验数据计算花生油的密度。</w:t>
      </w:r>
      <w:r>
        <w:rPr>
          <w:spacing w:val="1"/>
        </w:rPr>
        <w:t xml:space="preserve"> </w:t>
      </w:r>
      <w:r>
        <w:t>以上实验步骤安排最合理的是（</w:t>
      </w:r>
      <w:r>
        <w:tab/>
      </w:r>
      <w:r>
        <w:rPr>
          <w:spacing w:val="-1"/>
        </w:rPr>
        <w:t>）</w:t>
      </w:r>
    </w:p>
    <w:p>
      <w:pPr>
        <w:pStyle w:val="BodyText"/>
        <w:tabs>
          <w:tab w:val="left" w:pos="2332"/>
          <w:tab w:val="left" w:pos="4532"/>
          <w:tab w:val="left" w:pos="6731"/>
        </w:tabs>
        <w:spacing w:before="2" w:beforeAutospacing="0" w:afterAutospacing="0"/>
        <w:rPr>
          <w:rFonts w:ascii="宋体" w:eastAsia="宋体" w:hAnsi="宋体" w:hint="eastAsia"/>
        </w:rPr>
      </w:pPr>
      <w:r>
        <w:rPr>
          <w:rFonts w:ascii="Times New Roman" w:eastAsia="Times New Roman" w:hAnsi="Times New Roman"/>
        </w:rPr>
        <w:t>A</w:t>
      </w:r>
      <w:r>
        <w:t>．</w:t>
      </w:r>
      <w:r>
        <w:rPr>
          <w:rFonts w:ascii="宋体" w:eastAsia="宋体" w:hAnsi="宋体" w:hint="eastAsia"/>
        </w:rPr>
        <w:t>①②③④⑤</w:t>
      </w:r>
      <w:r>
        <w:rPr>
          <w:rFonts w:ascii="宋体" w:eastAsia="宋体" w:hAnsi="宋体" w:hint="eastAsia"/>
        </w:rPr>
        <w:tab/>
      </w:r>
      <w:r>
        <w:rPr>
          <w:rFonts w:ascii="Times New Roman" w:eastAsia="Times New Roman" w:hAnsi="Times New Roman"/>
        </w:rPr>
        <w:t>B</w:t>
      </w:r>
      <w:r>
        <w:t>．</w:t>
      </w:r>
      <w:r>
        <w:rPr>
          <w:rFonts w:ascii="宋体" w:eastAsia="宋体" w:hAnsi="宋体" w:hint="eastAsia"/>
        </w:rPr>
        <w:t>④②①③⑤</w:t>
      </w:r>
      <w:r>
        <w:rPr>
          <w:rFonts w:ascii="宋体" w:eastAsia="宋体" w:hAnsi="宋体" w:hint="eastAsia"/>
        </w:rPr>
        <w:tab/>
      </w:r>
      <w:r>
        <w:rPr>
          <w:rFonts w:ascii="Times New Roman" w:eastAsia="Times New Roman" w:hAnsi="Times New Roman"/>
        </w:rPr>
        <w:t>C</w:t>
      </w:r>
      <w:r>
        <w:t>．</w:t>
      </w:r>
      <w:r>
        <w:rPr>
          <w:rFonts w:ascii="宋体" w:eastAsia="宋体" w:hAnsi="宋体" w:hint="eastAsia"/>
        </w:rPr>
        <w:t>④②③⑤①</w:t>
      </w:r>
      <w:r>
        <w:rPr>
          <w:rFonts w:ascii="宋体" w:eastAsia="宋体" w:hAnsi="宋体" w:hint="eastAsia"/>
        </w:rPr>
        <w:tab/>
      </w:r>
      <w:r>
        <w:rPr>
          <w:rFonts w:ascii="Times New Roman" w:eastAsia="Times New Roman" w:hAnsi="Times New Roman"/>
        </w:rPr>
        <w:t>D</w:t>
      </w:r>
      <w:r>
        <w:t>．</w:t>
      </w:r>
      <w:r>
        <w:rPr>
          <w:rFonts w:ascii="宋体" w:eastAsia="宋体" w:hAnsi="宋体" w:hint="eastAsia"/>
        </w:rPr>
        <w:t>④①②③⑤</w:t>
      </w:r>
    </w:p>
    <w:p>
      <w:pPr>
        <w:pStyle w:val="Heading2"/>
        <w:spacing w:beforeAutospacing="0" w:afterAutospacing="0"/>
      </w:pPr>
      <w:r>
        <w:rPr>
          <w:color w:val="006FC0"/>
          <w:spacing w:val="-10"/>
          <w:w w:val="95"/>
        </w:rPr>
        <w:t xml:space="preserve">题型 </w:t>
      </w:r>
      <w:r>
        <w:rPr>
          <w:rFonts w:ascii="Times New Roman" w:eastAsia="Times New Roman"/>
          <w:color w:val="006FC0"/>
          <w:w w:val="95"/>
        </w:rPr>
        <w:t>3</w:t>
      </w:r>
      <w:r>
        <w:rPr>
          <w:rFonts w:ascii="Times New Roman" w:eastAsia="Times New Roman"/>
          <w:color w:val="006FC0"/>
          <w:spacing w:val="111"/>
        </w:rPr>
        <w:t xml:space="preserve"> </w:t>
      </w:r>
      <w:r>
        <w:rPr>
          <w:color w:val="006FC0"/>
          <w:w w:val="95"/>
        </w:rPr>
        <w:t>等体积法测密度</w:t>
      </w:r>
    </w:p>
    <w:p>
      <w:pPr>
        <w:pStyle w:val="BodyText"/>
        <w:spacing w:beforeAutospacing="0" w:afterAutospacing="0" w:line="364" w:lineRule="auto"/>
        <w:ind w:right="443"/>
      </w:pPr>
      <w:r>
        <w:drawing>
          <wp:anchor distT="0" distB="0" distL="0" distR="0" simplePos="0" relativeHeight="251668480" behindDoc="1" locked="0" layoutInCell="1" allowOverlap="1">
            <wp:simplePos x="0" y="0"/>
            <wp:positionH relativeFrom="page">
              <wp:posOffset>2077085</wp:posOffset>
            </wp:positionH>
            <wp:positionV relativeFrom="paragraph">
              <wp:posOffset>472440</wp:posOffset>
            </wp:positionV>
            <wp:extent cx="1190625" cy="7239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a:picLocks noChangeAspect="1"/>
                    </pic:cNvPicPr>
                  </pic:nvPicPr>
                  <pic:blipFill>
                    <a:blip xmlns:r="http://schemas.openxmlformats.org/officeDocument/2006/relationships" r:embed="rId22" cstate="print"/>
                    <a:stretch>
                      <a:fillRect/>
                    </a:stretch>
                  </pic:blipFill>
                  <pic:spPr>
                    <a:xfrm>
                      <a:off x="0" y="0"/>
                      <a:ext cx="1190625" cy="723900"/>
                    </a:xfrm>
                    <a:prstGeom prst="rect">
                      <a:avLst/>
                    </a:prstGeom>
                  </pic:spPr>
                </pic:pic>
              </a:graphicData>
            </a:graphic>
          </wp:anchor>
        </w:drawing>
      </w:r>
      <w:r>
        <w:rPr>
          <w:b/>
          <w:w w:val="95"/>
        </w:rPr>
        <w:t>例</w:t>
      </w:r>
      <w:r>
        <w:rPr>
          <w:b/>
          <w:spacing w:val="293"/>
        </w:rPr>
        <w:t xml:space="preserve"> </w:t>
      </w:r>
      <w:r>
        <w:rPr>
          <w:rFonts w:ascii="Times New Roman" w:eastAsia="Times New Roman"/>
          <w:b/>
          <w:w w:val="95"/>
        </w:rPr>
        <w:t>3</w:t>
      </w:r>
      <w:r>
        <w:rPr>
          <w:b/>
          <w:w w:val="95"/>
        </w:rPr>
        <w:t>：</w:t>
      </w:r>
      <w:r>
        <w:rPr>
          <w:w w:val="95"/>
        </w:rPr>
        <w:t>在测量金属块密度的实验中，某同学不小心把量筒打碎了，用烧杯代替量筒继续做实验，其</w:t>
      </w:r>
      <w:r>
        <w:t>探究步骤如下：</w:t>
      </w:r>
    </w:p>
    <w:p>
      <w:pPr>
        <w:pStyle w:val="BodyText"/>
        <w:spacing w:before="0" w:beforeAutospacing="0" w:afterAutospacing="0"/>
        <w:ind w:left="0"/>
      </w:pPr>
    </w:p>
    <w:p>
      <w:pPr>
        <w:pStyle w:val="BodyText"/>
        <w:spacing w:before="0" w:beforeAutospacing="0" w:afterAutospacing="0"/>
        <w:ind w:left="0"/>
      </w:pPr>
    </w:p>
    <w:p>
      <w:pPr>
        <w:pStyle w:val="BodyText"/>
        <w:spacing w:before="1" w:beforeAutospacing="0" w:afterAutospacing="0"/>
        <w:ind w:left="0"/>
        <w:rPr>
          <w:sz w:val="25"/>
        </w:rPr>
      </w:pPr>
    </w:p>
    <w:p>
      <w:pPr>
        <w:pStyle w:val="BodyText"/>
        <w:spacing w:before="0" w:beforeAutospacing="0" w:afterAutospacing="0" w:line="364" w:lineRule="auto"/>
        <w:ind w:right="511"/>
      </w:pPr>
      <w:r>
        <w:rPr>
          <w:rFonts w:ascii="宋体" w:eastAsia="宋体" w:hAnsi="宋体" w:hint="eastAsia"/>
          <w:spacing w:val="-1"/>
          <w:position w:val="1"/>
        </w:rPr>
        <w:t>①</w:t>
      </w:r>
      <w:r>
        <w:rPr>
          <w:spacing w:val="-5"/>
          <w:position w:val="1"/>
        </w:rPr>
        <w:t xml:space="preserve">往烧杯倒入适量的水，把一个质量为 </w:t>
      </w:r>
      <w:r>
        <w:rPr>
          <w:rFonts w:ascii="Times New Roman" w:eastAsia="Times New Roman" w:hAnsi="Times New Roman"/>
          <w:i/>
          <w:spacing w:val="-1"/>
          <w:position w:val="1"/>
        </w:rPr>
        <w:t>m</w:t>
      </w:r>
      <w:r>
        <w:rPr>
          <w:rFonts w:ascii="Times New Roman" w:eastAsia="Times New Roman" w:hAnsi="Times New Roman"/>
          <w:spacing w:val="-1"/>
          <w:sz w:val="16"/>
        </w:rPr>
        <w:t>0</w:t>
      </w:r>
      <w:r>
        <w:rPr>
          <w:rFonts w:ascii="Times New Roman" w:eastAsia="Times New Roman" w:hAnsi="Times New Roman"/>
          <w:sz w:val="16"/>
        </w:rPr>
        <w:t xml:space="preserve"> </w:t>
      </w:r>
      <w:r>
        <w:rPr>
          <w:position w:val="1"/>
        </w:rPr>
        <w:t>的金属块放入烧杯中，发现金属块沉入水中，如图甲所</w:t>
      </w:r>
      <w:r>
        <w:rPr>
          <w:spacing w:val="-5"/>
        </w:rPr>
        <w:t xml:space="preserve">示，用油性笔记下此水面位置 </w:t>
      </w:r>
      <w:r>
        <w:rPr>
          <w:rFonts w:ascii="Times New Roman" w:eastAsia="Times New Roman" w:hAnsi="Times New Roman"/>
        </w:rPr>
        <w:t>M</w:t>
      </w:r>
      <w:r>
        <w:t>；</w:t>
      </w:r>
    </w:p>
    <w:p>
      <w:pPr>
        <w:pStyle w:val="BodyText"/>
        <w:spacing w:before="1" w:beforeAutospacing="0" w:afterAutospacing="0"/>
      </w:pPr>
      <w:r>
        <w:rPr>
          <w:rFonts w:ascii="宋体" w:eastAsia="宋体" w:hAnsi="宋体" w:hint="eastAsia"/>
          <w:spacing w:val="-1"/>
          <w:position w:val="1"/>
        </w:rPr>
        <w:t>②</w:t>
      </w:r>
      <w:r>
        <w:rPr>
          <w:spacing w:val="-5"/>
          <w:position w:val="1"/>
        </w:rPr>
        <w:t xml:space="preserve">用天平测出烧杯、水和金属块的总质量 </w:t>
      </w:r>
      <w:r>
        <w:rPr>
          <w:rFonts w:ascii="Times New Roman" w:eastAsia="Times New Roman" w:hAnsi="Times New Roman"/>
          <w:i/>
          <w:position w:val="1"/>
        </w:rPr>
        <w:t>m</w:t>
      </w:r>
      <w:r>
        <w:rPr>
          <w:rFonts w:ascii="Times New Roman" w:eastAsia="Times New Roman" w:hAnsi="Times New Roman"/>
          <w:sz w:val="16"/>
        </w:rPr>
        <w:t>1</w:t>
      </w:r>
      <w:r>
        <w:rPr>
          <w:position w:val="1"/>
        </w:rPr>
        <w:t>；</w:t>
      </w:r>
    </w:p>
    <w:p>
      <w:pPr>
        <w:pStyle w:val="BodyText"/>
        <w:spacing w:beforeAutospacing="0" w:afterAutospacing="0"/>
      </w:pPr>
      <w:r>
        <w:rPr>
          <w:rFonts w:ascii="宋体" w:eastAsia="宋体" w:hAnsi="宋体" w:hint="eastAsia"/>
        </w:rPr>
        <w:t>③</w:t>
      </w:r>
      <w:r>
        <w:rPr>
          <w:spacing w:val="-3"/>
        </w:rPr>
        <w:t xml:space="preserve">将金属块从水中取出，再往烧杯中缓慢加水，使水面上升至记号 </w:t>
      </w:r>
      <w:r>
        <w:rPr>
          <w:rFonts w:ascii="Times New Roman" w:eastAsia="Times New Roman" w:hAnsi="Times New Roman"/>
        </w:rPr>
        <w:t xml:space="preserve">M </w:t>
      </w:r>
      <w:r>
        <w:t>处，如图乙所示；</w:t>
      </w:r>
    </w:p>
    <w:p>
      <w:pPr>
        <w:pStyle w:val="BodyText"/>
        <w:spacing w:before="160" w:beforeAutospacing="0" w:afterAutospacing="0"/>
      </w:pPr>
      <w:r>
        <w:rPr>
          <w:rFonts w:ascii="宋体" w:eastAsia="宋体" w:hAnsi="宋体" w:hint="eastAsia"/>
          <w:spacing w:val="-1"/>
          <w:position w:val="1"/>
        </w:rPr>
        <w:t>④</w:t>
      </w:r>
      <w:r>
        <w:rPr>
          <w:spacing w:val="-6"/>
          <w:position w:val="1"/>
        </w:rPr>
        <w:t xml:space="preserve">用天平测出烧杯和水的总质量 </w:t>
      </w:r>
      <w:r>
        <w:rPr>
          <w:rFonts w:ascii="Times New Roman" w:eastAsia="Times New Roman" w:hAnsi="Times New Roman"/>
          <w:i/>
          <w:position w:val="1"/>
        </w:rPr>
        <w:t>m</w:t>
      </w:r>
      <w:r>
        <w:rPr>
          <w:rFonts w:ascii="Times New Roman" w:eastAsia="Times New Roman" w:hAnsi="Times New Roman"/>
          <w:sz w:val="16"/>
        </w:rPr>
        <w:t>2</w:t>
      </w:r>
      <w:r>
        <w:rPr>
          <w:position w:val="1"/>
        </w:rPr>
        <w:t>；</w:t>
      </w:r>
    </w:p>
    <w:p>
      <w:pPr>
        <w:tabs>
          <w:tab w:val="left" w:pos="6655"/>
        </w:tabs>
        <w:spacing w:before="161" w:beforeAutospacing="0" w:afterAutospacing="0" w:line="364" w:lineRule="auto"/>
        <w:ind w:left="120" w:right="674" w:firstLine="0"/>
        <w:jc w:val="left"/>
        <w:rPr>
          <w:sz w:val="24"/>
        </w:rPr>
      </w:pPr>
      <w:r>
        <w:rPr>
          <w:rFonts w:ascii="宋体" w:eastAsia="宋体" w:hAnsi="宋体" w:hint="eastAsia"/>
          <w:position w:val="1"/>
          <w:sz w:val="24"/>
        </w:rPr>
        <w:t>⑤</w:t>
      </w:r>
      <w:r>
        <w:rPr>
          <w:position w:val="1"/>
          <w:sz w:val="24"/>
        </w:rPr>
        <w:t>已知水的密度为</w:t>
      </w:r>
      <w:r>
        <w:rPr>
          <w:spacing w:val="-60"/>
          <w:position w:val="1"/>
          <w:sz w:val="24"/>
        </w:rPr>
        <w:t xml:space="preserve"> </w:t>
      </w:r>
      <w:r>
        <w:rPr>
          <w:rFonts w:ascii="Times New Roman" w:eastAsia="Times New Roman" w:hAnsi="Times New Roman"/>
          <w:i/>
          <w:position w:val="1"/>
          <w:sz w:val="24"/>
        </w:rPr>
        <w:t>ρ</w:t>
      </w:r>
      <w:r>
        <w:rPr>
          <w:position w:val="1"/>
          <w:sz w:val="24"/>
        </w:rPr>
        <w:t>，则金属块密度的表达式为：</w:t>
      </w:r>
      <w:r>
        <w:rPr>
          <w:rFonts w:ascii="Times New Roman" w:eastAsia="Times New Roman" w:hAnsi="Times New Roman"/>
          <w:position w:val="1"/>
          <w:sz w:val="24"/>
          <w:u w:val="single"/>
        </w:rPr>
        <w:tab/>
      </w:r>
      <w:r>
        <w:rPr>
          <w:spacing w:val="-2"/>
          <w:position w:val="1"/>
          <w:sz w:val="24"/>
        </w:rPr>
        <w:t>（</w:t>
      </w:r>
      <w:r>
        <w:rPr>
          <w:spacing w:val="-1"/>
          <w:position w:val="1"/>
          <w:sz w:val="24"/>
        </w:rPr>
        <w:t>请用</w:t>
      </w:r>
      <w:r>
        <w:rPr>
          <w:spacing w:val="-60"/>
          <w:position w:val="1"/>
          <w:sz w:val="24"/>
        </w:rPr>
        <w:t xml:space="preserve"> </w:t>
      </w:r>
      <w:r>
        <w:rPr>
          <w:rFonts w:ascii="Times New Roman" w:eastAsia="Times New Roman" w:hAnsi="Times New Roman"/>
          <w:i/>
          <w:spacing w:val="-1"/>
          <w:position w:val="1"/>
          <w:sz w:val="24"/>
        </w:rPr>
        <w:t>m</w:t>
      </w:r>
      <w:r>
        <w:rPr>
          <w:rFonts w:ascii="Times New Roman" w:eastAsia="Times New Roman" w:hAnsi="Times New Roman"/>
          <w:spacing w:val="-1"/>
          <w:sz w:val="16"/>
        </w:rPr>
        <w:t>0</w:t>
      </w:r>
      <w:r>
        <w:rPr>
          <w:spacing w:val="-1"/>
          <w:position w:val="1"/>
          <w:sz w:val="24"/>
        </w:rPr>
        <w:t>、</w:t>
      </w:r>
      <w:r>
        <w:rPr>
          <w:rFonts w:ascii="Times New Roman" w:eastAsia="Times New Roman" w:hAnsi="Times New Roman"/>
          <w:i/>
          <w:spacing w:val="-1"/>
          <w:position w:val="1"/>
          <w:sz w:val="24"/>
        </w:rPr>
        <w:t>m</w:t>
      </w:r>
      <w:r>
        <w:rPr>
          <w:rFonts w:ascii="Times New Roman" w:eastAsia="Times New Roman" w:hAnsi="Times New Roman"/>
          <w:spacing w:val="-1"/>
          <w:sz w:val="16"/>
        </w:rPr>
        <w:t>1</w:t>
      </w:r>
      <w:r>
        <w:rPr>
          <w:spacing w:val="-1"/>
          <w:position w:val="1"/>
          <w:sz w:val="24"/>
        </w:rPr>
        <w:t>、</w:t>
      </w:r>
      <w:r>
        <w:rPr>
          <w:rFonts w:ascii="Times New Roman" w:eastAsia="Times New Roman" w:hAnsi="Times New Roman"/>
          <w:i/>
          <w:spacing w:val="-1"/>
          <w:position w:val="1"/>
          <w:sz w:val="24"/>
        </w:rPr>
        <w:t>m</w:t>
      </w:r>
      <w:r>
        <w:rPr>
          <w:rFonts w:ascii="Times New Roman" w:eastAsia="Times New Roman" w:hAnsi="Times New Roman"/>
          <w:spacing w:val="-1"/>
          <w:sz w:val="16"/>
        </w:rPr>
        <w:t>2</w:t>
      </w:r>
      <w:r>
        <w:rPr>
          <w:rFonts w:ascii="Times New Roman" w:eastAsia="Times New Roman" w:hAnsi="Times New Roman"/>
          <w:sz w:val="16"/>
        </w:rPr>
        <w:t xml:space="preserve"> </w:t>
      </w:r>
      <w:r>
        <w:rPr>
          <w:spacing w:val="-1"/>
          <w:position w:val="1"/>
          <w:sz w:val="24"/>
        </w:rPr>
        <w:t>和</w:t>
      </w:r>
      <w:r>
        <w:rPr>
          <w:spacing w:val="-60"/>
          <w:position w:val="1"/>
          <w:sz w:val="24"/>
        </w:rPr>
        <w:t xml:space="preserve"> </w:t>
      </w:r>
      <w:r>
        <w:rPr>
          <w:rFonts w:ascii="Times New Roman" w:eastAsia="Times New Roman" w:hAnsi="Times New Roman"/>
          <w:i/>
          <w:spacing w:val="-1"/>
          <w:position w:val="1"/>
          <w:sz w:val="24"/>
        </w:rPr>
        <w:t>ρ</w:t>
      </w:r>
      <w:r>
        <w:rPr>
          <w:rFonts w:ascii="Times New Roman" w:eastAsia="Times New Roman" w:hAnsi="Times New Roman"/>
          <w:i/>
          <w:position w:val="1"/>
          <w:sz w:val="24"/>
        </w:rPr>
        <w:t xml:space="preserve"> </w:t>
      </w:r>
      <w:r>
        <w:rPr>
          <w:spacing w:val="-1"/>
          <w:position w:val="1"/>
          <w:sz w:val="24"/>
        </w:rPr>
        <w:t>等符号表</w:t>
      </w:r>
      <w:r>
        <w:rPr>
          <w:sz w:val="24"/>
        </w:rPr>
        <w:t>示）</w:t>
      </w:r>
    </w:p>
    <w:p>
      <w:pPr>
        <w:pStyle w:val="BodyText"/>
        <w:tabs>
          <w:tab w:val="left" w:pos="1799"/>
        </w:tabs>
        <w:spacing w:before="1" w:beforeAutospacing="0" w:afterAutospacing="0" w:line="364" w:lineRule="auto"/>
        <w:ind w:right="304"/>
      </w:pPr>
      <w:r>
        <w:drawing>
          <wp:anchor distT="0" distB="0" distL="0" distR="0" simplePos="0" relativeHeight="251667456" behindDoc="0" locked="0" layoutInCell="1" allowOverlap="1">
            <wp:simplePos x="0" y="0"/>
            <wp:positionH relativeFrom="page">
              <wp:posOffset>3833495</wp:posOffset>
            </wp:positionH>
            <wp:positionV relativeFrom="paragraph">
              <wp:posOffset>1184275</wp:posOffset>
            </wp:positionV>
            <wp:extent cx="2031365" cy="95504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a:picLocks noChangeAspect="1"/>
                    </pic:cNvPicPr>
                  </pic:nvPicPr>
                  <pic:blipFill>
                    <a:blip xmlns:r="http://schemas.openxmlformats.org/officeDocument/2006/relationships" r:embed="rId23" cstate="print"/>
                    <a:stretch>
                      <a:fillRect/>
                    </a:stretch>
                  </pic:blipFill>
                  <pic:spPr>
                    <a:xfrm>
                      <a:off x="0" y="0"/>
                      <a:ext cx="2031639" cy="955307"/>
                    </a:xfrm>
                    <a:prstGeom prst="rect">
                      <a:avLst/>
                    </a:prstGeom>
                  </pic:spPr>
                </pic:pic>
              </a:graphicData>
            </a:graphic>
          </wp:anchor>
        </w:drawing>
      </w:r>
      <w:r>
        <w:rPr>
          <w:b/>
          <w:w w:val="95"/>
        </w:rPr>
        <w:t>例</w:t>
      </w:r>
      <w:r>
        <w:rPr>
          <w:b/>
          <w:spacing w:val="128"/>
        </w:rPr>
        <w:t xml:space="preserve">  </w:t>
      </w:r>
      <w:r>
        <w:rPr>
          <w:rFonts w:ascii="Times New Roman" w:eastAsia="Times New Roman" w:hAnsi="Times New Roman"/>
          <w:b/>
          <w:w w:val="95"/>
        </w:rPr>
        <w:t>4</w:t>
      </w:r>
      <w:r>
        <w:rPr>
          <w:b/>
          <w:w w:val="95"/>
        </w:rPr>
        <w:t>：</w:t>
      </w:r>
      <w:r>
        <w:rPr>
          <w:w w:val="95"/>
        </w:rPr>
        <w:t>某同学做</w:t>
      </w:r>
      <w:r>
        <w:rPr>
          <w:rFonts w:ascii="Times New Roman" w:eastAsia="Times New Roman" w:hAnsi="Times New Roman"/>
          <w:w w:val="95"/>
        </w:rPr>
        <w:t>“</w:t>
      </w:r>
      <w:r>
        <w:rPr>
          <w:w w:val="95"/>
        </w:rPr>
        <w:t>测量液体密度</w:t>
      </w:r>
      <w:r>
        <w:rPr>
          <w:rFonts w:ascii="Times New Roman" w:eastAsia="Times New Roman" w:hAnsi="Times New Roman"/>
          <w:w w:val="95"/>
        </w:rPr>
        <w:t>”</w:t>
      </w:r>
      <w:r>
        <w:rPr>
          <w:w w:val="95"/>
        </w:rPr>
        <w:t>的实验后，进行了操作总结和新的探索。没有量筒，只用天平、烧</w:t>
      </w:r>
      <w:r>
        <w:rPr>
          <w:spacing w:val="1"/>
          <w:w w:val="95"/>
        </w:rPr>
        <w:t xml:space="preserve"> </w:t>
      </w:r>
      <w:r>
        <w:t>杯、水，也能测出某种未知液体的密度。他先测出空杯的质量和装满水时的质量分别为</w:t>
      </w:r>
      <w:r>
        <w:rPr>
          <w:spacing w:val="-60"/>
        </w:rPr>
        <w:t xml:space="preserve"> </w:t>
      </w:r>
      <w:r>
        <w:rPr>
          <w:rFonts w:ascii="Times New Roman" w:eastAsia="Times New Roman" w:hAnsi="Times New Roman"/>
        </w:rPr>
        <w:t xml:space="preserve">32.2g </w:t>
      </w:r>
      <w:r>
        <w:t>和</w:t>
      </w:r>
      <w:r>
        <w:rPr>
          <w:rFonts w:ascii="Times New Roman" w:eastAsia="Times New Roman" w:hAnsi="Times New Roman"/>
          <w:spacing w:val="-1"/>
        </w:rPr>
        <w:t>132.2g</w:t>
      </w:r>
      <w:r>
        <w:rPr>
          <w:spacing w:val="-1"/>
        </w:rPr>
        <w:t>。再用这只烧杯装满待测</w:t>
      </w:r>
      <w:r>
        <w:t>液体后，天平示数如图所示，已知水的密度</w:t>
      </w:r>
      <w:r>
        <w:rPr>
          <w:spacing w:val="-60"/>
        </w:rPr>
        <w:t xml:space="preserve"> </w:t>
      </w:r>
      <w:r>
        <w:rPr>
          <w:rFonts w:ascii="Times New Roman" w:eastAsia="Times New Roman" w:hAnsi="Times New Roman"/>
          <w:i/>
        </w:rPr>
        <w:t xml:space="preserve">ρ </w:t>
      </w:r>
      <w:r>
        <w:rPr>
          <w:position w:val="-1"/>
          <w:sz w:val="12"/>
        </w:rPr>
        <w:t>水</w:t>
      </w:r>
      <w:r>
        <w:rPr>
          <w:rFonts w:ascii="Times New Roman" w:eastAsia="Times New Roman" w:hAnsi="Times New Roman"/>
        </w:rPr>
        <w:t>=1.0×10</w:t>
      </w:r>
      <w:r>
        <w:rPr>
          <w:rFonts w:ascii="Times New Roman" w:eastAsia="Times New Roman" w:hAnsi="Times New Roman"/>
          <w:vertAlign w:val="superscript"/>
        </w:rPr>
        <w:t>3</w:t>
      </w:r>
      <w:r>
        <w:rPr>
          <w:rFonts w:ascii="Times New Roman" w:eastAsia="Times New Roman" w:hAnsi="Times New Roman"/>
          <w:vertAlign w:val="baseline"/>
        </w:rPr>
        <w:t>kg/m</w:t>
      </w:r>
      <w:r>
        <w:rPr>
          <w:rFonts w:ascii="Times New Roman" w:eastAsia="Times New Roman" w:hAnsi="Times New Roman"/>
          <w:vertAlign w:val="superscript"/>
        </w:rPr>
        <w:t>3</w:t>
      </w:r>
      <w:r>
        <w:rPr>
          <w:vertAlign w:val="baseline"/>
        </w:rPr>
        <w:t>，以下正确的是（</w:t>
      </w:r>
      <w:r>
        <w:rPr>
          <w:vertAlign w:val="baseline"/>
        </w:rPr>
        <w:tab/>
      </w:r>
      <w:r>
        <w:rPr>
          <w:vertAlign w:val="baseline"/>
        </w:rPr>
        <w:t>）</w:t>
      </w:r>
    </w:p>
    <w:p>
      <w:pPr>
        <w:pStyle w:val="BodyText"/>
        <w:spacing w:before="3" w:beforeAutospacing="0" w:afterAutospacing="0" w:line="364" w:lineRule="auto"/>
        <w:ind w:right="6224"/>
        <w:rPr>
          <w:rFonts w:ascii="Times New Roman" w:eastAsia="Times New Roman" w:hAnsi="Times New Roman"/>
        </w:rPr>
      </w:pPr>
      <w:r>
        <w:rPr>
          <w:rFonts w:ascii="Times New Roman" w:eastAsia="Times New Roman" w:hAnsi="Times New Roman"/>
        </w:rPr>
        <w:t>A</w:t>
      </w:r>
      <w:r>
        <w:t xml:space="preserve">．用手直接在右盘中加减砝码     </w:t>
      </w:r>
      <w:r>
        <w:rPr>
          <w:spacing w:val="75"/>
        </w:rPr>
        <w:t xml:space="preserve"> </w:t>
      </w:r>
      <w:r>
        <w:rPr>
          <w:rFonts w:ascii="Times New Roman" w:eastAsia="Times New Roman" w:hAnsi="Times New Roman"/>
          <w:spacing w:val="-1"/>
        </w:rPr>
        <w:t>B</w:t>
      </w:r>
      <w:r>
        <w:rPr>
          <w:spacing w:val="-1"/>
        </w:rPr>
        <w:t>．测量时为使横梁平衡，可移动平衡螺母</w:t>
      </w:r>
      <w:r>
        <w:rPr>
          <w:rFonts w:ascii="Times New Roman" w:eastAsia="Times New Roman" w:hAnsi="Times New Roman"/>
          <w:spacing w:val="-1"/>
        </w:rPr>
        <w:t>C</w:t>
      </w:r>
      <w:r>
        <w:rPr>
          <w:spacing w:val="-7"/>
        </w:rPr>
        <w:t xml:space="preserve">．待测液体的密度是 </w:t>
      </w:r>
      <w:r>
        <w:rPr>
          <w:rFonts w:ascii="Times New Roman" w:eastAsia="Times New Roman" w:hAnsi="Times New Roman"/>
        </w:rPr>
        <w:t>0.8×10</w:t>
      </w:r>
      <w:r>
        <w:rPr>
          <w:rFonts w:ascii="Times New Roman" w:eastAsia="Times New Roman" w:hAnsi="Times New Roman"/>
          <w:vertAlign w:val="superscript"/>
        </w:rPr>
        <w:t>3</w:t>
      </w:r>
      <w:r>
        <w:rPr>
          <w:rFonts w:ascii="Times New Roman" w:eastAsia="Times New Roman" w:hAnsi="Times New Roman"/>
          <w:vertAlign w:val="baseline"/>
        </w:rPr>
        <w:t>kg/m</w:t>
      </w:r>
      <w:r>
        <w:rPr>
          <w:rFonts w:ascii="Times New Roman" w:eastAsia="Times New Roman" w:hAnsi="Times New Roman"/>
          <w:vertAlign w:val="superscript"/>
        </w:rPr>
        <w:t>3</w:t>
      </w:r>
    </w:p>
    <w:p>
      <w:pPr>
        <w:pStyle w:val="BodyText"/>
        <w:spacing w:before="2" w:beforeAutospacing="0" w:afterAutospacing="0"/>
        <w:rPr>
          <w:rFonts w:ascii="Times New Roman" w:eastAsia="Times New Roman" w:hAnsi="Times New Roman"/>
        </w:rPr>
      </w:pPr>
      <w:r>
        <w:rPr>
          <w:rFonts w:ascii="Times New Roman" w:eastAsia="Times New Roman" w:hAnsi="Times New Roman"/>
          <w:spacing w:val="-1"/>
        </w:rPr>
        <w:t>D</w:t>
      </w:r>
      <w:r>
        <w:rPr>
          <w:spacing w:val="-7"/>
        </w:rPr>
        <w:t xml:space="preserve">．待测液体的密度是 </w:t>
      </w:r>
      <w:r>
        <w:rPr>
          <w:rFonts w:ascii="Times New Roman" w:eastAsia="Times New Roman" w:hAnsi="Times New Roman"/>
        </w:rPr>
        <w:t>0.9×10</w:t>
      </w:r>
      <w:r>
        <w:rPr>
          <w:rFonts w:ascii="Times New Roman" w:eastAsia="Times New Roman" w:hAnsi="Times New Roman"/>
          <w:vertAlign w:val="superscript"/>
        </w:rPr>
        <w:t>3</w:t>
      </w:r>
      <w:r>
        <w:rPr>
          <w:rFonts w:ascii="Times New Roman" w:eastAsia="Times New Roman" w:hAnsi="Times New Roman"/>
          <w:vertAlign w:val="baseline"/>
        </w:rPr>
        <w:t>kg/m</w:t>
      </w:r>
      <w:r>
        <w:rPr>
          <w:rFonts w:ascii="Times New Roman" w:eastAsia="Times New Roman" w:hAnsi="Times New Roman"/>
          <w:vertAlign w:val="superscript"/>
        </w:rPr>
        <w:t>3</w:t>
      </w:r>
    </w:p>
    <w:p>
      <w:pPr>
        <w:pStyle w:val="BodyText"/>
        <w:spacing w:before="160" w:beforeAutospacing="0" w:afterAutospacing="0" w:line="364" w:lineRule="auto"/>
        <w:ind w:right="349"/>
        <w:jc w:val="both"/>
      </w:pPr>
      <w:r>
        <w:drawing>
          <wp:anchor distT="0" distB="0" distL="0" distR="0" simplePos="0" relativeHeight="251669504" behindDoc="1" locked="0" layoutInCell="1" allowOverlap="1">
            <wp:simplePos x="0" y="0"/>
            <wp:positionH relativeFrom="page">
              <wp:posOffset>2847340</wp:posOffset>
            </wp:positionH>
            <wp:positionV relativeFrom="paragraph">
              <wp:posOffset>692150</wp:posOffset>
            </wp:positionV>
            <wp:extent cx="3176905" cy="953135"/>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a:picLocks noChangeAspect="1"/>
                    </pic:cNvPicPr>
                  </pic:nvPicPr>
                  <pic:blipFill>
                    <a:blip xmlns:r="http://schemas.openxmlformats.org/officeDocument/2006/relationships" r:embed="rId24" cstate="print"/>
                    <a:stretch>
                      <a:fillRect/>
                    </a:stretch>
                  </pic:blipFill>
                  <pic:spPr>
                    <a:xfrm>
                      <a:off x="0" y="0"/>
                      <a:ext cx="3176602" cy="953410"/>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1070610</wp:posOffset>
            </wp:positionH>
            <wp:positionV relativeFrom="paragraph">
              <wp:posOffset>715010</wp:posOffset>
            </wp:positionV>
            <wp:extent cx="1272540" cy="985520"/>
            <wp:effectExtent l="0" t="0" r="0" b="0"/>
            <wp:wrapNone/>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jpeg"/>
                    <pic:cNvPicPr>
                      <a:picLocks noChangeAspect="1"/>
                    </pic:cNvPicPr>
                  </pic:nvPicPr>
                  <pic:blipFill>
                    <a:blip xmlns:r="http://schemas.openxmlformats.org/officeDocument/2006/relationships" r:embed="rId25" cstate="print"/>
                    <a:stretch>
                      <a:fillRect/>
                    </a:stretch>
                  </pic:blipFill>
                  <pic:spPr>
                    <a:xfrm>
                      <a:off x="0" y="0"/>
                      <a:ext cx="1272540" cy="985507"/>
                    </a:xfrm>
                    <a:prstGeom prst="rect">
                      <a:avLst/>
                    </a:prstGeom>
                  </pic:spPr>
                </pic:pic>
              </a:graphicData>
            </a:graphic>
          </wp:anchor>
        </w:drawing>
      </w:r>
      <w:r>
        <w:rPr>
          <w:b/>
          <w:spacing w:val="18"/>
          <w:w w:val="95"/>
        </w:rPr>
        <w:t xml:space="preserve">例 </w:t>
      </w:r>
      <w:r>
        <w:rPr>
          <w:rFonts w:ascii="Times New Roman" w:eastAsia="Times New Roman" w:hAnsi="Times New Roman"/>
          <w:b/>
          <w:w w:val="95"/>
        </w:rPr>
        <w:t>5</w:t>
      </w:r>
      <w:r>
        <w:rPr>
          <w:b/>
          <w:w w:val="95"/>
        </w:rPr>
        <w:t>：</w:t>
      </w:r>
      <w:r>
        <w:rPr>
          <w:rFonts w:ascii="Times New Roman" w:eastAsia="Times New Roman" w:hAnsi="Times New Roman"/>
          <w:w w:val="95"/>
        </w:rPr>
        <w:t>“</w:t>
      </w:r>
      <w:r>
        <w:rPr>
          <w:w w:val="95"/>
        </w:rPr>
        <w:t>沉睡三千年，一醒惊天下</w:t>
      </w:r>
      <w:r>
        <w:rPr>
          <w:rFonts w:ascii="Times New Roman" w:eastAsia="Times New Roman" w:hAnsi="Times New Roman"/>
          <w:w w:val="95"/>
        </w:rPr>
        <w:t>”</w:t>
      </w:r>
      <w:r>
        <w:rPr>
          <w:spacing w:val="4"/>
          <w:w w:val="95"/>
        </w:rPr>
        <w:t xml:space="preserve">，三星堆遗址在 </w:t>
      </w:r>
      <w:r>
        <w:rPr>
          <w:rFonts w:ascii="Times New Roman" w:eastAsia="Times New Roman" w:hAnsi="Times New Roman"/>
          <w:w w:val="95"/>
        </w:rPr>
        <w:t>2021</w:t>
      </w:r>
      <w:r>
        <w:rPr>
          <w:rFonts w:ascii="Times New Roman" w:eastAsia="Times New Roman" w:hAnsi="Times New Roman"/>
          <w:spacing w:val="36"/>
          <w:w w:val="95"/>
        </w:rPr>
        <w:t xml:space="preserve"> </w:t>
      </w:r>
      <w:r>
        <w:rPr>
          <w:spacing w:val="18"/>
          <w:w w:val="95"/>
        </w:rPr>
        <w:t xml:space="preserve">年 </w:t>
      </w:r>
      <w:r>
        <w:rPr>
          <w:rFonts w:ascii="Times New Roman" w:eastAsia="Times New Roman" w:hAnsi="Times New Roman"/>
          <w:w w:val="95"/>
        </w:rPr>
        <w:t>3</w:t>
      </w:r>
      <w:r>
        <w:rPr>
          <w:rFonts w:ascii="Times New Roman" w:eastAsia="Times New Roman" w:hAnsi="Times New Roman"/>
          <w:spacing w:val="36"/>
          <w:w w:val="95"/>
        </w:rPr>
        <w:t xml:space="preserve"> </w:t>
      </w:r>
      <w:r>
        <w:rPr>
          <w:w w:val="95"/>
        </w:rPr>
        <w:t>月出土了大量文物，如图所示是其中的</w:t>
      </w:r>
      <w:r>
        <w:t>金面具残片，文物爱好者小张和小敏同学制作了一个金面具的模型，用实验的方法来测量模型的密度。</w:t>
      </w:r>
    </w:p>
    <w:p>
      <w:pPr>
        <w:spacing w:beforeAutospacing="0" w:after="0" w:afterAutospacing="0" w:line="364" w:lineRule="auto"/>
        <w:jc w:val="both"/>
        <w:sectPr>
          <w:headerReference w:type="default" r:id="rId26"/>
          <w:footerReference w:type="default" r:id="rId27"/>
          <w:pgSz w:w="11910" w:h="16840"/>
          <w:pgMar w:top="1260" w:right="480" w:bottom="280" w:left="600" w:header="720" w:footer="720" w:gutter="0"/>
          <w:pgNumType w:start="5"/>
          <w:cols w:space="708"/>
        </w:sectPr>
      </w:pPr>
    </w:p>
    <w:p>
      <w:pPr>
        <w:pStyle w:val="ListParagraph"/>
        <w:numPr>
          <w:ilvl w:val="0"/>
          <w:numId w:val="4"/>
        </w:numPr>
        <w:tabs>
          <w:tab w:val="left" w:pos="721"/>
          <w:tab w:val="left" w:pos="5519"/>
        </w:tabs>
        <w:spacing w:before="51" w:beforeAutospacing="0" w:after="0" w:afterAutospacing="0" w:line="240" w:lineRule="auto"/>
        <w:ind w:left="721" w:right="0" w:hanging="601"/>
        <w:jc w:val="left"/>
        <w:rPr>
          <w:sz w:val="24"/>
        </w:rPr>
      </w:pPr>
      <w:r>
        <w:rPr>
          <w:sz w:val="24"/>
        </w:rPr>
        <w:t>小张把天平放在水平台上，将游码拨到</w:t>
      </w:r>
      <w:r>
        <w:rPr>
          <w:rFonts w:ascii="Times New Roman" w:eastAsia="Times New Roman"/>
          <w:sz w:val="24"/>
          <w:u w:val="single"/>
        </w:rPr>
        <w:tab/>
      </w:r>
      <w:r>
        <w:rPr>
          <w:sz w:val="24"/>
        </w:rPr>
        <w:t>，此时指针偏向分度标尺中线的左侧，应向</w:t>
      </w:r>
    </w:p>
    <w:p>
      <w:pPr>
        <w:pStyle w:val="BodyText"/>
        <w:tabs>
          <w:tab w:val="left" w:pos="839"/>
        </w:tabs>
        <w:spacing w:before="160" w:beforeAutospacing="0" w:afterAutospacing="0"/>
      </w:pPr>
      <w:r>
        <w:rPr>
          <w:rFonts w:ascii="Times New Roman" w:eastAsia="Times New Roman" w:hAnsi="Times New Roman"/>
          <w:u w:val="single"/>
        </w:rPr>
        <w:t xml:space="preserve"> </w:t>
      </w:r>
      <w:r>
        <w:rPr>
          <w:rFonts w:ascii="Times New Roman" w:eastAsia="Times New Roman" w:hAnsi="Times New Roman"/>
          <w:u w:val="single"/>
        </w:rPr>
        <w:tab/>
      </w:r>
      <w:r>
        <w:t>（选填</w:t>
      </w:r>
      <w:r>
        <w:rPr>
          <w:rFonts w:ascii="Times New Roman" w:eastAsia="Times New Roman" w:hAnsi="Times New Roman"/>
        </w:rPr>
        <w:t>“</w:t>
      </w:r>
      <w:r>
        <w:t>左</w:t>
      </w:r>
      <w:r>
        <w:rPr>
          <w:rFonts w:ascii="Times New Roman" w:eastAsia="Times New Roman" w:hAnsi="Times New Roman"/>
        </w:rPr>
        <w:t>”</w:t>
      </w:r>
      <w:r>
        <w:t>或</w:t>
      </w:r>
      <w:r>
        <w:rPr>
          <w:rFonts w:ascii="Times New Roman" w:eastAsia="Times New Roman" w:hAnsi="Times New Roman"/>
        </w:rPr>
        <w:t>“</w:t>
      </w:r>
      <w:r>
        <w:t>右</w:t>
      </w:r>
      <w:r>
        <w:rPr>
          <w:rFonts w:ascii="Times New Roman" w:eastAsia="Times New Roman" w:hAnsi="Times New Roman"/>
        </w:rPr>
        <w:t>”</w:t>
      </w:r>
      <w:r>
        <w:t>）调节平衡螺母，使横梁在水平位置平衡；</w:t>
      </w:r>
    </w:p>
    <w:p>
      <w:pPr>
        <w:pStyle w:val="ListParagraph"/>
        <w:numPr>
          <w:ilvl w:val="0"/>
          <w:numId w:val="4"/>
        </w:numPr>
        <w:tabs>
          <w:tab w:val="left" w:pos="721"/>
          <w:tab w:val="left" w:pos="3959"/>
        </w:tabs>
        <w:spacing w:before="161" w:beforeAutospacing="0" w:after="0" w:afterAutospacing="0" w:line="364" w:lineRule="auto"/>
        <w:ind w:left="120" w:right="264" w:firstLine="0"/>
        <w:jc w:val="left"/>
        <w:rPr>
          <w:sz w:val="24"/>
        </w:rPr>
      </w:pPr>
      <w:r>
        <w:rPr>
          <w:spacing w:val="-1"/>
          <w:sz w:val="24"/>
        </w:rPr>
        <w:t>调好后</w:t>
      </w:r>
      <w:r>
        <w:rPr>
          <w:sz w:val="24"/>
        </w:rPr>
        <w:t>小张将模型放在左盘，在右盘加减砝码，并调节游码使天平再次水平平衡，砝码和游码如图甲所示，则模型的质量为</w:t>
      </w:r>
      <w:r>
        <w:rPr>
          <w:rFonts w:ascii="Times New Roman" w:eastAsia="Times New Roman"/>
          <w:sz w:val="24"/>
          <w:u w:val="single"/>
        </w:rPr>
        <w:tab/>
      </w:r>
      <w:r>
        <w:rPr>
          <w:rFonts w:ascii="Times New Roman" w:eastAsia="Times New Roman"/>
          <w:sz w:val="24"/>
        </w:rPr>
        <w:t>g</w:t>
      </w:r>
      <w:r>
        <w:rPr>
          <w:sz w:val="24"/>
        </w:rPr>
        <w:t>；</w:t>
      </w:r>
    </w:p>
    <w:p>
      <w:pPr>
        <w:pStyle w:val="ListParagraph"/>
        <w:numPr>
          <w:ilvl w:val="0"/>
          <w:numId w:val="4"/>
        </w:numPr>
        <w:tabs>
          <w:tab w:val="left" w:pos="721"/>
        </w:tabs>
        <w:spacing w:before="1" w:beforeAutospacing="0" w:after="0" w:afterAutospacing="0" w:line="240" w:lineRule="auto"/>
        <w:ind w:left="721" w:right="0" w:hanging="601"/>
        <w:jc w:val="left"/>
        <w:rPr>
          <w:sz w:val="24"/>
        </w:rPr>
      </w:pPr>
      <w:r>
        <w:rPr>
          <w:sz w:val="24"/>
        </w:rPr>
        <w:t>小张又进行了如图乙所示的三个步骤：</w:t>
      </w:r>
    </w:p>
    <w:p>
      <w:pPr>
        <w:pStyle w:val="BodyText"/>
        <w:spacing w:beforeAutospacing="0" w:afterAutospacing="0"/>
      </w:pPr>
      <w:r>
        <w:rPr>
          <w:rFonts w:ascii="宋体" w:eastAsia="宋体" w:hAnsi="宋体" w:hint="eastAsia"/>
        </w:rPr>
        <w:t>①</w:t>
      </w:r>
      <w:r>
        <w:rPr>
          <w:spacing w:val="-3"/>
        </w:rPr>
        <w:t xml:space="preserve">烧杯中加入适量水，测得烧杯和水的总质量为 </w:t>
      </w:r>
      <w:r>
        <w:rPr>
          <w:rFonts w:ascii="Times New Roman" w:eastAsia="Times New Roman" w:hAnsi="Times New Roman"/>
        </w:rPr>
        <w:t>145g</w:t>
      </w:r>
      <w:r>
        <w:t>；</w:t>
      </w:r>
    </w:p>
    <w:p>
      <w:pPr>
        <w:pStyle w:val="BodyText"/>
        <w:tabs>
          <w:tab w:val="left" w:pos="2999"/>
        </w:tabs>
        <w:spacing w:before="160" w:beforeAutospacing="0" w:afterAutospacing="0"/>
      </w:pPr>
      <w:r>
        <w:rPr>
          <w:rFonts w:ascii="宋体" w:eastAsia="宋体" w:hAnsi="宋体" w:hint="eastAsia"/>
        </w:rPr>
        <w:t>②</w:t>
      </w:r>
      <w:r>
        <w:t>用细线拴住模型并</w:t>
      </w:r>
      <w:r>
        <w:rPr>
          <w:rFonts w:ascii="Times New Roman" w:eastAsia="Times New Roman" w:hAnsi="Times New Roman"/>
          <w:u w:val="single"/>
        </w:rPr>
        <w:t xml:space="preserve"> </w:t>
      </w:r>
      <w:r>
        <w:rPr>
          <w:rFonts w:ascii="Times New Roman" w:eastAsia="Times New Roman" w:hAnsi="Times New Roman"/>
          <w:u w:val="single"/>
        </w:rPr>
        <w:tab/>
      </w:r>
      <w:r>
        <w:t>在水中（水未溢出</w:t>
      </w:r>
      <w:r>
        <w:rPr>
          <w:spacing w:val="-120"/>
        </w:rPr>
        <w:t>）</w:t>
      </w:r>
      <w:r>
        <w:t>，在水面处做标记；</w:t>
      </w:r>
    </w:p>
    <w:p>
      <w:pPr>
        <w:pStyle w:val="BodyText"/>
        <w:tabs>
          <w:tab w:val="left" w:pos="7773"/>
        </w:tabs>
        <w:spacing w:beforeAutospacing="0" w:afterAutospacing="0" w:line="364" w:lineRule="auto"/>
        <w:ind w:right="410"/>
      </w:pPr>
      <w:r>
        <w:rPr>
          <w:rFonts w:ascii="宋体" w:eastAsia="宋体" w:hAnsi="宋体" w:hint="eastAsia"/>
        </w:rPr>
        <w:t>③</w:t>
      </w:r>
      <w:r>
        <w:t>取出模型，用装有</w:t>
      </w:r>
      <w:r>
        <w:rPr>
          <w:spacing w:val="-60"/>
        </w:rPr>
        <w:t xml:space="preserve"> </w:t>
      </w:r>
      <w:r>
        <w:rPr>
          <w:rFonts w:ascii="Times New Roman" w:eastAsia="Times New Roman" w:hAnsi="Times New Roman"/>
        </w:rPr>
        <w:t>40mL</w:t>
      </w:r>
      <w:r>
        <w:rPr>
          <w:rFonts w:ascii="Times New Roman" w:eastAsia="Times New Roman" w:hAnsi="Times New Roman"/>
          <w:spacing w:val="-1"/>
        </w:rPr>
        <w:t xml:space="preserve"> </w:t>
      </w:r>
      <w:r>
        <w:t>水的量筒往烧杯中加水，直到水面达到</w:t>
      </w:r>
      <w:r>
        <w:rPr>
          <w:rFonts w:ascii="Times New Roman" w:eastAsia="Times New Roman" w:hAnsi="Times New Roman"/>
          <w:u w:val="single"/>
        </w:rPr>
        <w:tab/>
      </w:r>
      <w:r>
        <w:rPr>
          <w:spacing w:val="-1"/>
        </w:rPr>
        <w:t>处</w:t>
      </w:r>
      <w:r>
        <w:t>，量筒中的水位如图丙所示；</w:t>
      </w:r>
    </w:p>
    <w:p>
      <w:pPr>
        <w:pStyle w:val="ListParagraph"/>
        <w:numPr>
          <w:ilvl w:val="0"/>
          <w:numId w:val="4"/>
        </w:numPr>
        <w:tabs>
          <w:tab w:val="left" w:pos="721"/>
          <w:tab w:val="left" w:pos="4739"/>
        </w:tabs>
        <w:spacing w:before="1" w:beforeAutospacing="0" w:after="0" w:afterAutospacing="0" w:line="364" w:lineRule="auto"/>
        <w:ind w:left="120" w:right="264" w:firstLine="0"/>
        <w:jc w:val="left"/>
        <w:rPr>
          <w:sz w:val="24"/>
        </w:rPr>
      </w:pPr>
      <w:r>
        <w:rPr>
          <w:spacing w:val="-1"/>
          <w:sz w:val="24"/>
        </w:rPr>
        <w:t>旁边的</w:t>
      </w:r>
      <w:r>
        <w:rPr>
          <w:sz w:val="24"/>
        </w:rPr>
        <w:t>小敏发现取出的模型沾了水，不能采用量筒的数据，于是测出图乙</w:t>
      </w:r>
      <w:r>
        <w:rPr>
          <w:rFonts w:ascii="宋体" w:eastAsia="宋体" w:hAnsi="宋体" w:hint="eastAsia"/>
          <w:sz w:val="24"/>
        </w:rPr>
        <w:t>③</w:t>
      </w:r>
      <w:r>
        <w:rPr>
          <w:sz w:val="24"/>
        </w:rPr>
        <w:t>中烧杯和水的总质量为</w:t>
      </w:r>
      <w:r>
        <w:rPr>
          <w:spacing w:val="-60"/>
          <w:sz w:val="24"/>
        </w:rPr>
        <w:t xml:space="preserve"> </w:t>
      </w:r>
      <w:r>
        <w:rPr>
          <w:rFonts w:ascii="Times New Roman" w:eastAsia="Times New Roman" w:hAnsi="Times New Roman"/>
          <w:sz w:val="24"/>
        </w:rPr>
        <w:t>155g</w:t>
      </w:r>
      <w:r>
        <w:rPr>
          <w:sz w:val="24"/>
        </w:rPr>
        <w:t>，小敏计算出模型的密度为</w:t>
      </w:r>
      <w:r>
        <w:rPr>
          <w:rFonts w:ascii="Times New Roman" w:eastAsia="Times New Roman" w:hAnsi="Times New Roman"/>
          <w:sz w:val="24"/>
          <w:u w:val="single"/>
        </w:rPr>
        <w:tab/>
      </w:r>
      <w:r>
        <w:rPr>
          <w:rFonts w:ascii="Times New Roman" w:eastAsia="Times New Roman" w:hAnsi="Times New Roman"/>
          <w:sz w:val="24"/>
        </w:rPr>
        <w:t>g/cm</w:t>
      </w:r>
      <w:r>
        <w:rPr>
          <w:rFonts w:ascii="Times New Roman" w:eastAsia="Times New Roman" w:hAnsi="Times New Roman"/>
          <w:sz w:val="24"/>
          <w:vertAlign w:val="superscript"/>
        </w:rPr>
        <w:t>3</w:t>
      </w:r>
      <w:r>
        <w:rPr>
          <w:sz w:val="24"/>
          <w:vertAlign w:val="baseline"/>
        </w:rPr>
        <w:t>；</w:t>
      </w:r>
    </w:p>
    <w:p>
      <w:pPr>
        <w:pStyle w:val="ListParagraph"/>
        <w:numPr>
          <w:ilvl w:val="0"/>
          <w:numId w:val="4"/>
        </w:numPr>
        <w:tabs>
          <w:tab w:val="left" w:pos="721"/>
          <w:tab w:val="left" w:pos="3239"/>
          <w:tab w:val="left" w:pos="8639"/>
        </w:tabs>
        <w:spacing w:before="1" w:beforeAutospacing="0" w:after="0" w:afterAutospacing="0" w:line="364" w:lineRule="auto"/>
        <w:ind w:left="120" w:right="371" w:firstLine="0"/>
        <w:jc w:val="left"/>
        <w:rPr>
          <w:sz w:val="24"/>
        </w:rPr>
      </w:pPr>
      <w:r>
        <w:rPr>
          <w:sz w:val="24"/>
        </w:rPr>
        <w:t>若只考虑模型带出水产生的误差，则实验过程中模型带出水的体积为</w:t>
      </w:r>
      <w:r>
        <w:rPr>
          <w:rFonts w:ascii="Times New Roman" w:eastAsia="Times New Roman" w:hAnsi="Times New Roman"/>
          <w:sz w:val="24"/>
          <w:u w:val="single"/>
        </w:rPr>
        <w:tab/>
      </w:r>
      <w:r>
        <w:rPr>
          <w:rFonts w:ascii="Times New Roman" w:eastAsia="Times New Roman" w:hAnsi="Times New Roman"/>
          <w:spacing w:val="-1"/>
          <w:sz w:val="24"/>
        </w:rPr>
        <w:t>cm</w:t>
      </w:r>
      <w:r>
        <w:rPr>
          <w:rFonts w:ascii="Times New Roman" w:eastAsia="Times New Roman" w:hAnsi="Times New Roman"/>
          <w:spacing w:val="-1"/>
          <w:sz w:val="24"/>
          <w:vertAlign w:val="superscript"/>
        </w:rPr>
        <w:t>3</w:t>
      </w:r>
      <w:r>
        <w:rPr>
          <w:spacing w:val="-1"/>
          <w:sz w:val="24"/>
          <w:vertAlign w:val="baseline"/>
        </w:rPr>
        <w:t>，</w:t>
      </w:r>
      <w:r>
        <w:rPr>
          <w:sz w:val="24"/>
          <w:vertAlign w:val="baseline"/>
        </w:rPr>
        <w:t>小敏计算出的密度值与实际值相比</w:t>
      </w:r>
      <w:r>
        <w:rPr>
          <w:rFonts w:ascii="Times New Roman" w:eastAsia="Times New Roman" w:hAnsi="Times New Roman"/>
          <w:sz w:val="24"/>
          <w:u w:val="single"/>
          <w:vertAlign w:val="baseline"/>
        </w:rPr>
        <w:t xml:space="preserve"> </w:t>
      </w:r>
      <w:r>
        <w:rPr>
          <w:rFonts w:ascii="Times New Roman" w:eastAsia="Times New Roman" w:hAnsi="Times New Roman"/>
          <w:sz w:val="24"/>
          <w:u w:val="single"/>
          <w:vertAlign w:val="baseline"/>
        </w:rPr>
        <w:tab/>
      </w:r>
      <w:r>
        <w:rPr>
          <w:sz w:val="24"/>
          <w:vertAlign w:val="baseline"/>
        </w:rPr>
        <w:t>（选填</w:t>
      </w:r>
      <w:r>
        <w:rPr>
          <w:rFonts w:ascii="Times New Roman" w:eastAsia="Times New Roman" w:hAnsi="Times New Roman"/>
          <w:sz w:val="24"/>
          <w:vertAlign w:val="baseline"/>
        </w:rPr>
        <w:t>“</w:t>
      </w:r>
      <w:r>
        <w:rPr>
          <w:sz w:val="24"/>
          <w:vertAlign w:val="baseline"/>
        </w:rPr>
        <w:t>偏大</w:t>
      </w:r>
      <w:r>
        <w:rPr>
          <w:rFonts w:ascii="Times New Roman" w:eastAsia="Times New Roman" w:hAnsi="Times New Roman"/>
          <w:sz w:val="24"/>
          <w:vertAlign w:val="baseline"/>
        </w:rPr>
        <w:t>”</w:t>
      </w:r>
      <w:r>
        <w:rPr>
          <w:rFonts w:ascii="Times New Roman" w:eastAsia="Times New Roman" w:hAnsi="Times New Roman"/>
          <w:spacing w:val="-1"/>
          <w:sz w:val="24"/>
          <w:vertAlign w:val="baseline"/>
        </w:rPr>
        <w:t>“</w:t>
      </w:r>
      <w:r>
        <w:rPr>
          <w:sz w:val="24"/>
          <w:vertAlign w:val="baseline"/>
        </w:rPr>
        <w:t>偏小</w:t>
      </w:r>
      <w:r>
        <w:rPr>
          <w:rFonts w:ascii="Times New Roman" w:eastAsia="Times New Roman" w:hAnsi="Times New Roman"/>
          <w:sz w:val="24"/>
          <w:vertAlign w:val="baseline"/>
        </w:rPr>
        <w:t>”</w:t>
      </w:r>
      <w:r>
        <w:rPr>
          <w:sz w:val="24"/>
          <w:vertAlign w:val="baseline"/>
        </w:rPr>
        <w:t>或</w:t>
      </w:r>
      <w:r>
        <w:rPr>
          <w:rFonts w:ascii="Times New Roman" w:eastAsia="Times New Roman" w:hAnsi="Times New Roman"/>
          <w:sz w:val="24"/>
          <w:vertAlign w:val="baseline"/>
        </w:rPr>
        <w:t>“</w:t>
      </w:r>
      <w:r>
        <w:rPr>
          <w:sz w:val="24"/>
          <w:vertAlign w:val="baseline"/>
        </w:rPr>
        <w:t>相等</w:t>
      </w:r>
      <w:r>
        <w:rPr>
          <w:rFonts w:ascii="Times New Roman" w:eastAsia="Times New Roman" w:hAnsi="Times New Roman"/>
          <w:sz w:val="24"/>
          <w:vertAlign w:val="baseline"/>
        </w:rPr>
        <w:t>”</w:t>
      </w:r>
      <w:r>
        <w:rPr>
          <w:spacing w:val="-120"/>
          <w:sz w:val="24"/>
          <w:vertAlign w:val="baseline"/>
        </w:rPr>
        <w:t>）。</w:t>
      </w:r>
    </w:p>
    <w:p>
      <w:pPr>
        <w:pStyle w:val="Heading2"/>
        <w:spacing w:before="1" w:beforeAutospacing="0" w:afterAutospacing="0"/>
      </w:pPr>
      <w:r>
        <w:rPr>
          <w:color w:val="FF0000"/>
          <w:spacing w:val="-10"/>
          <w:w w:val="95"/>
        </w:rPr>
        <w:t xml:space="preserve">题型 </w:t>
      </w:r>
      <w:r>
        <w:rPr>
          <w:rFonts w:ascii="Times New Roman" w:eastAsia="Times New Roman"/>
          <w:color w:val="FF0000"/>
          <w:w w:val="95"/>
        </w:rPr>
        <w:t>4</w:t>
      </w:r>
      <w:r>
        <w:rPr>
          <w:rFonts w:ascii="Times New Roman" w:eastAsia="Times New Roman"/>
          <w:color w:val="FF0000"/>
          <w:spacing w:val="111"/>
        </w:rPr>
        <w:t xml:space="preserve"> </w:t>
      </w:r>
      <w:r>
        <w:rPr>
          <w:color w:val="FF0000"/>
          <w:w w:val="95"/>
        </w:rPr>
        <w:t>借助杠杆测密度</w:t>
      </w:r>
    </w:p>
    <w:p>
      <w:pPr>
        <w:pStyle w:val="BodyText"/>
        <w:spacing w:beforeAutospacing="0" w:afterAutospacing="0"/>
      </w:pPr>
      <w:r>
        <w:rPr>
          <w:b/>
          <w:w w:val="95"/>
        </w:rPr>
        <w:t>例</w:t>
      </w:r>
      <w:r>
        <w:rPr>
          <w:b/>
          <w:spacing w:val="297"/>
        </w:rPr>
        <w:t xml:space="preserve"> </w:t>
      </w:r>
      <w:r>
        <w:rPr>
          <w:rFonts w:ascii="Times New Roman" w:eastAsia="Times New Roman"/>
          <w:b/>
          <w:w w:val="95"/>
        </w:rPr>
        <w:t>6</w:t>
      </w:r>
      <w:r>
        <w:rPr>
          <w:b/>
          <w:w w:val="95"/>
        </w:rPr>
        <w:t>：</w:t>
      </w:r>
      <w:r>
        <w:rPr>
          <w:w w:val="95"/>
        </w:rPr>
        <w:t>某同学利用弹簧测力计、刻度尺和杠杆等器材测量长方体实心金属块的密度。</w:t>
      </w:r>
    </w:p>
    <w:p>
      <w:pPr>
        <w:pStyle w:val="BodyText"/>
        <w:spacing w:before="7" w:beforeAutospacing="0" w:afterAutospacing="0"/>
        <w:ind w:left="0"/>
        <w:rPr>
          <w:sz w:val="12"/>
        </w:rPr>
      </w:pPr>
      <w:r>
        <w:drawing>
          <wp:anchor distT="0" distB="0" distL="0" distR="0" simplePos="0" relativeHeight="251671552" behindDoc="0" locked="0" layoutInCell="1" allowOverlap="1">
            <wp:simplePos x="0" y="0"/>
            <wp:positionH relativeFrom="page">
              <wp:posOffset>615950</wp:posOffset>
            </wp:positionH>
            <wp:positionV relativeFrom="paragraph">
              <wp:posOffset>117475</wp:posOffset>
            </wp:positionV>
            <wp:extent cx="1864995" cy="1057275"/>
            <wp:effectExtent l="0" t="0" r="0" b="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a:picLocks noChangeAspect="1"/>
                    </pic:cNvPicPr>
                  </pic:nvPicPr>
                  <pic:blipFill>
                    <a:blip xmlns:r="http://schemas.openxmlformats.org/officeDocument/2006/relationships" r:embed="rId28" cstate="print"/>
                    <a:stretch>
                      <a:fillRect/>
                    </a:stretch>
                  </pic:blipFill>
                  <pic:spPr>
                    <a:xfrm>
                      <a:off x="0" y="0"/>
                      <a:ext cx="1864978" cy="1057465"/>
                    </a:xfrm>
                    <a:prstGeom prst="rect">
                      <a:avLst/>
                    </a:prstGeom>
                  </pic:spPr>
                </pic:pic>
              </a:graphicData>
            </a:graphic>
          </wp:anchor>
        </w:drawing>
      </w:r>
    </w:p>
    <w:p>
      <w:pPr>
        <w:pStyle w:val="ListParagraph"/>
        <w:numPr>
          <w:ilvl w:val="0"/>
          <w:numId w:val="5"/>
        </w:numPr>
        <w:tabs>
          <w:tab w:val="left" w:pos="721"/>
          <w:tab w:val="left" w:pos="6839"/>
        </w:tabs>
        <w:spacing w:before="182" w:beforeAutospacing="0" w:after="0" w:afterAutospacing="0" w:line="240" w:lineRule="auto"/>
        <w:ind w:left="721" w:right="0" w:hanging="601"/>
        <w:jc w:val="left"/>
        <w:rPr>
          <w:sz w:val="24"/>
        </w:rPr>
      </w:pPr>
      <w:r>
        <w:rPr>
          <w:sz w:val="24"/>
        </w:rPr>
        <w:t>挂金属块前，杠杆左端下沉，应将右侧的平衡螺母向</w:t>
      </w:r>
      <w:r>
        <w:rPr>
          <w:rFonts w:ascii="Times New Roman" w:eastAsia="Times New Roman"/>
          <w:sz w:val="24"/>
          <w:u w:val="single"/>
        </w:rPr>
        <w:tab/>
      </w:r>
      <w:r>
        <w:rPr>
          <w:sz w:val="24"/>
        </w:rPr>
        <w:t>调节，使杠杆在水平位置平衡。</w:t>
      </w:r>
    </w:p>
    <w:p>
      <w:pPr>
        <w:pStyle w:val="ListParagraph"/>
        <w:numPr>
          <w:ilvl w:val="0"/>
          <w:numId w:val="5"/>
        </w:numPr>
        <w:tabs>
          <w:tab w:val="left" w:pos="721"/>
          <w:tab w:val="left" w:pos="8092"/>
        </w:tabs>
        <w:spacing w:before="160" w:beforeAutospacing="0" w:after="0" w:afterAutospacing="0" w:line="364" w:lineRule="auto"/>
        <w:ind w:left="120" w:right="473" w:firstLine="0"/>
        <w:jc w:val="left"/>
        <w:rPr>
          <w:sz w:val="24"/>
        </w:rPr>
      </w:pPr>
      <w:r>
        <w:rPr>
          <w:w w:val="95"/>
          <w:sz w:val="24"/>
        </w:rPr>
        <w:t>杠杆调平后，在</w:t>
      </w:r>
      <w:r>
        <w:rPr>
          <w:spacing w:val="82"/>
          <w:w w:val="95"/>
          <w:sz w:val="24"/>
        </w:rPr>
        <w:t xml:space="preserve"> </w:t>
      </w:r>
      <w:r>
        <w:rPr>
          <w:rFonts w:ascii="Times New Roman" w:eastAsia="Times New Roman"/>
          <w:w w:val="95"/>
          <w:sz w:val="24"/>
        </w:rPr>
        <w:t>A</w:t>
      </w:r>
      <w:r>
        <w:rPr>
          <w:rFonts w:ascii="Times New Roman" w:eastAsia="Times New Roman"/>
          <w:spacing w:val="76"/>
          <w:sz w:val="24"/>
        </w:rPr>
        <w:t xml:space="preserve"> </w:t>
      </w:r>
      <w:r>
        <w:rPr>
          <w:w w:val="95"/>
          <w:sz w:val="24"/>
        </w:rPr>
        <w:t>点用轻绳悬挂金属块，</w:t>
      </w:r>
      <w:r>
        <w:rPr>
          <w:rFonts w:ascii="Times New Roman" w:eastAsia="Times New Roman"/>
          <w:w w:val="95"/>
          <w:sz w:val="24"/>
        </w:rPr>
        <w:t>B</w:t>
      </w:r>
      <w:r>
        <w:rPr>
          <w:rFonts w:ascii="Times New Roman" w:eastAsia="Times New Roman"/>
          <w:spacing w:val="76"/>
          <w:sz w:val="24"/>
        </w:rPr>
        <w:t xml:space="preserve"> </w:t>
      </w:r>
      <w:r>
        <w:rPr>
          <w:w w:val="95"/>
          <w:sz w:val="24"/>
        </w:rPr>
        <w:t>点用弹簧测力计竖直向下拉杠杆，使其在水平位</w:t>
      </w:r>
      <w:r>
        <w:rPr>
          <w:spacing w:val="-1"/>
          <w:sz w:val="24"/>
        </w:rPr>
        <w:t>置</w:t>
      </w:r>
      <w:r>
        <w:rPr>
          <w:sz w:val="24"/>
        </w:rPr>
        <w:t>平衡，如图甲所示。此时弹簧测力计示数为</w:t>
      </w:r>
      <w:r>
        <w:rPr>
          <w:spacing w:val="-60"/>
          <w:sz w:val="24"/>
        </w:rPr>
        <w:t xml:space="preserve"> </w:t>
      </w:r>
      <w:r>
        <w:rPr>
          <w:rFonts w:ascii="Times New Roman" w:eastAsia="Times New Roman"/>
          <w:sz w:val="24"/>
        </w:rPr>
        <w:t>2.5N</w:t>
      </w:r>
      <w:r>
        <w:rPr>
          <w:sz w:val="24"/>
        </w:rPr>
        <w:t>，金属块质量为</w:t>
      </w:r>
      <w:r>
        <w:rPr>
          <w:rFonts w:ascii="Times New Roman" w:eastAsia="Times New Roman"/>
          <w:sz w:val="24"/>
          <w:u w:val="single"/>
        </w:rPr>
        <w:tab/>
      </w:r>
      <w:r>
        <w:rPr>
          <w:rFonts w:ascii="Times New Roman" w:eastAsia="Times New Roman"/>
          <w:spacing w:val="-1"/>
          <w:sz w:val="24"/>
        </w:rPr>
        <w:t>kg</w:t>
      </w:r>
      <w:r>
        <w:rPr>
          <w:spacing w:val="-120"/>
          <w:sz w:val="24"/>
        </w:rPr>
        <w:t>。</w:t>
      </w:r>
      <w:r>
        <w:rPr>
          <w:spacing w:val="-1"/>
          <w:sz w:val="24"/>
        </w:rPr>
        <w:t>（</w:t>
      </w:r>
      <w:r>
        <w:rPr>
          <w:rFonts w:ascii="Times New Roman" w:eastAsia="Times New Roman"/>
          <w:i/>
          <w:spacing w:val="-1"/>
          <w:sz w:val="24"/>
        </w:rPr>
        <w:t>g</w:t>
      </w:r>
      <w:r>
        <w:rPr>
          <w:rFonts w:ascii="Times New Roman" w:eastAsia="Times New Roman"/>
          <w:i/>
          <w:sz w:val="24"/>
        </w:rPr>
        <w:t xml:space="preserve"> </w:t>
      </w:r>
      <w:r>
        <w:rPr>
          <w:sz w:val="24"/>
        </w:rPr>
        <w:t>取</w:t>
      </w:r>
      <w:r>
        <w:rPr>
          <w:spacing w:val="-60"/>
          <w:sz w:val="24"/>
        </w:rPr>
        <w:t xml:space="preserve"> </w:t>
      </w:r>
      <w:r>
        <w:rPr>
          <w:rFonts w:ascii="Times New Roman" w:eastAsia="Times New Roman"/>
          <w:sz w:val="24"/>
        </w:rPr>
        <w:t>10N/kg</w:t>
      </w:r>
      <w:r>
        <w:rPr>
          <w:sz w:val="24"/>
        </w:rPr>
        <w:t>）</w:t>
      </w:r>
    </w:p>
    <w:p>
      <w:pPr>
        <w:pStyle w:val="ListParagraph"/>
        <w:numPr>
          <w:ilvl w:val="0"/>
          <w:numId w:val="5"/>
        </w:numPr>
        <w:tabs>
          <w:tab w:val="left" w:pos="721"/>
          <w:tab w:val="left" w:pos="7873"/>
        </w:tabs>
        <w:spacing w:before="1" w:beforeAutospacing="0" w:after="0" w:afterAutospacing="0" w:line="240" w:lineRule="auto"/>
        <w:ind w:left="721" w:right="0" w:hanging="601"/>
        <w:jc w:val="left"/>
        <w:rPr>
          <w:sz w:val="24"/>
        </w:rPr>
      </w:pPr>
      <w:r>
        <w:rPr>
          <w:spacing w:val="-1"/>
          <w:sz w:val="24"/>
        </w:rPr>
        <w:t>已知</w:t>
      </w:r>
      <w:r>
        <w:rPr>
          <w:sz w:val="24"/>
        </w:rPr>
        <w:t>金属块底面积为</w:t>
      </w:r>
      <w:r>
        <w:rPr>
          <w:spacing w:val="-60"/>
          <w:sz w:val="24"/>
        </w:rPr>
        <w:t xml:space="preserve"> </w:t>
      </w:r>
      <w:r>
        <w:rPr>
          <w:rFonts w:ascii="Times New Roman" w:eastAsia="Times New Roman"/>
          <w:sz w:val="24"/>
        </w:rPr>
        <w:t>30cm</w:t>
      </w:r>
      <w:r>
        <w:rPr>
          <w:rFonts w:ascii="Times New Roman" w:eastAsia="Times New Roman"/>
          <w:sz w:val="24"/>
          <w:vertAlign w:val="superscript"/>
        </w:rPr>
        <w:t>2</w:t>
      </w:r>
      <w:r>
        <w:rPr>
          <w:sz w:val="24"/>
          <w:vertAlign w:val="baseline"/>
        </w:rPr>
        <w:t>，高度如图乙所示。金属块高度为</w:t>
      </w:r>
      <w:r>
        <w:rPr>
          <w:rFonts w:ascii="Times New Roman" w:eastAsia="Times New Roman"/>
          <w:sz w:val="24"/>
          <w:u w:val="single"/>
          <w:vertAlign w:val="baseline"/>
        </w:rPr>
        <w:tab/>
      </w:r>
      <w:r>
        <w:rPr>
          <w:rFonts w:ascii="Times New Roman" w:eastAsia="Times New Roman"/>
          <w:spacing w:val="-1"/>
          <w:sz w:val="24"/>
          <w:vertAlign w:val="baseline"/>
        </w:rPr>
        <w:t>cm</w:t>
      </w:r>
      <w:r>
        <w:rPr>
          <w:spacing w:val="-1"/>
          <w:sz w:val="24"/>
          <w:vertAlign w:val="baseline"/>
        </w:rPr>
        <w:t>，</w:t>
      </w:r>
      <w:r>
        <w:rPr>
          <w:sz w:val="24"/>
          <w:vertAlign w:val="baseline"/>
        </w:rPr>
        <w:t>金属块密度为</w:t>
      </w:r>
    </w:p>
    <w:p>
      <w:pPr>
        <w:pStyle w:val="BodyText"/>
        <w:tabs>
          <w:tab w:val="left" w:pos="1319"/>
        </w:tabs>
        <w:spacing w:beforeAutospacing="0" w:afterAutospacing="0"/>
      </w:pPr>
      <w:r>
        <w:rPr>
          <w:rFonts w:ascii="Times New Roman" w:eastAsia="Times New Roman"/>
          <w:u w:val="single"/>
        </w:rPr>
        <w:t xml:space="preserve"> </w:t>
      </w:r>
      <w:r>
        <w:rPr>
          <w:rFonts w:ascii="Times New Roman" w:eastAsia="Times New Roman"/>
          <w:u w:val="single"/>
        </w:rPr>
        <w:tab/>
      </w:r>
      <w:r>
        <w:rPr>
          <w:rFonts w:ascii="Times New Roman" w:eastAsia="Times New Roman"/>
        </w:rPr>
        <w:t>kg/m</w:t>
      </w:r>
      <w:r>
        <w:rPr>
          <w:rFonts w:ascii="Times New Roman" w:eastAsia="Times New Roman"/>
          <w:vertAlign w:val="superscript"/>
        </w:rPr>
        <w:t>3</w:t>
      </w:r>
      <w:r>
        <w:rPr>
          <w:vertAlign w:val="baseline"/>
        </w:rPr>
        <w:t>。</w:t>
      </w:r>
    </w:p>
    <w:p>
      <w:pPr>
        <w:pStyle w:val="ListParagraph"/>
        <w:numPr>
          <w:ilvl w:val="0"/>
          <w:numId w:val="5"/>
        </w:numPr>
        <w:tabs>
          <w:tab w:val="left" w:pos="721"/>
          <w:tab w:val="left" w:pos="8039"/>
        </w:tabs>
        <w:spacing w:before="160" w:beforeAutospacing="0" w:after="0" w:afterAutospacing="0" w:line="240" w:lineRule="auto"/>
        <w:ind w:left="721" w:right="0" w:hanging="601"/>
        <w:jc w:val="left"/>
        <w:rPr>
          <w:sz w:val="24"/>
        </w:rPr>
      </w:pPr>
      <w:r>
        <w:rPr>
          <w:sz w:val="24"/>
        </w:rPr>
        <w:t>改变金属块和弹簧测力计的位置，进行多次实验，其目的是</w:t>
      </w:r>
      <w:r>
        <w:rPr>
          <w:rFonts w:ascii="Times New Roman" w:eastAsia="Times New Roman"/>
          <w:sz w:val="24"/>
          <w:u w:val="single"/>
        </w:rPr>
        <w:tab/>
      </w:r>
      <w:r>
        <w:rPr>
          <w:sz w:val="24"/>
        </w:rPr>
        <w:t>。</w:t>
      </w:r>
    </w:p>
    <w:p>
      <w:pPr>
        <w:pStyle w:val="ListParagraph"/>
        <w:numPr>
          <w:ilvl w:val="0"/>
          <w:numId w:val="5"/>
        </w:numPr>
        <w:tabs>
          <w:tab w:val="left" w:pos="721"/>
        </w:tabs>
        <w:spacing w:before="161" w:beforeAutospacing="0" w:after="0" w:afterAutospacing="0" w:line="240" w:lineRule="auto"/>
        <w:ind w:left="721" w:right="0" w:hanging="601"/>
        <w:jc w:val="left"/>
        <w:rPr>
          <w:sz w:val="24"/>
        </w:rPr>
      </w:pPr>
      <w:r>
        <w:rPr>
          <w:sz w:val="24"/>
        </w:rPr>
        <w:t>在某次测量过程中，不慎沿斜下方拉弹簧测力计，由此次数据得出的金属块密度值比实际密度</w:t>
      </w:r>
    </w:p>
    <w:p>
      <w:pPr>
        <w:tabs>
          <w:tab w:val="left" w:pos="959"/>
        </w:tabs>
        <w:spacing w:before="160" w:beforeAutospacing="0" w:afterAutospacing="0"/>
        <w:ind w:left="120" w:right="0" w:firstLine="0"/>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w:t>
      </w:r>
    </w:p>
    <w:p>
      <w:pPr>
        <w:pStyle w:val="BodyText"/>
        <w:spacing w:beforeAutospacing="0" w:afterAutospacing="0"/>
      </w:pPr>
      <w:r>
        <w:rPr>
          <w:b/>
          <w:spacing w:val="54"/>
          <w:w w:val="95"/>
        </w:rPr>
        <w:t xml:space="preserve">例 </w:t>
      </w:r>
      <w:r>
        <w:rPr>
          <w:rFonts w:ascii="Times New Roman" w:eastAsia="Times New Roman" w:hAnsi="Times New Roman"/>
          <w:b/>
          <w:w w:val="95"/>
        </w:rPr>
        <w:t>7</w:t>
      </w:r>
      <w:r>
        <w:rPr>
          <w:b/>
          <w:w w:val="95"/>
        </w:rPr>
        <w:t>：</w:t>
      </w:r>
      <w:r>
        <w:rPr>
          <w:w w:val="95"/>
        </w:rPr>
        <w:t>如图是</w:t>
      </w:r>
      <w:r>
        <w:rPr>
          <w:rFonts w:ascii="Times New Roman" w:eastAsia="Times New Roman" w:hAnsi="Times New Roman"/>
          <w:w w:val="95"/>
        </w:rPr>
        <w:t>“</w:t>
      </w:r>
      <w:r>
        <w:rPr>
          <w:w w:val="95"/>
        </w:rPr>
        <w:t>利用杠杆测量玉石密度</w:t>
      </w:r>
      <w:r>
        <w:rPr>
          <w:rFonts w:ascii="Times New Roman" w:eastAsia="Times New Roman" w:hAnsi="Times New Roman"/>
          <w:w w:val="95"/>
        </w:rPr>
        <w:t>”</w:t>
      </w:r>
      <w:r>
        <w:rPr>
          <w:w w:val="95"/>
        </w:rPr>
        <w:t>的实验。</w:t>
      </w:r>
    </w:p>
    <w:p>
      <w:pPr>
        <w:spacing w:beforeAutospacing="0" w:after="0" w:afterAutospacing="0"/>
        <w:sectPr>
          <w:headerReference w:type="default" r:id="rId29"/>
          <w:footerReference w:type="default" r:id="rId30"/>
          <w:pgSz w:w="11910" w:h="16840"/>
          <w:pgMar w:top="1260" w:right="480" w:bottom="280" w:left="600" w:header="720" w:footer="720" w:gutter="0"/>
          <w:pgNumType w:start="6"/>
          <w:cols w:space="708"/>
        </w:sectPr>
      </w:pPr>
    </w:p>
    <w:p>
      <w:pPr>
        <w:pStyle w:val="BodyText"/>
        <w:spacing w:before="0" w:beforeAutospacing="0" w:afterAutospacing="0"/>
        <w:ind w:left="413"/>
        <w:rPr>
          <w:sz w:val="20"/>
        </w:rPr>
      </w:pPr>
      <w:r>
        <w:rPr>
          <w:sz w:val="20"/>
        </w:rPr>
        <w:drawing>
          <wp:inline distT="0" distB="0" distL="0" distR="0">
            <wp:extent cx="3940175" cy="1407795"/>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png"/>
                    <pic:cNvPicPr>
                      <a:picLocks noChangeAspect="1"/>
                    </pic:cNvPicPr>
                  </pic:nvPicPr>
                  <pic:blipFill>
                    <a:blip xmlns:r="http://schemas.openxmlformats.org/officeDocument/2006/relationships" r:embed="rId31" cstate="print"/>
                    <a:stretch>
                      <a:fillRect/>
                    </a:stretch>
                  </pic:blipFill>
                  <pic:spPr>
                    <a:xfrm>
                      <a:off x="0" y="0"/>
                      <a:ext cx="3940515" cy="1408176"/>
                    </a:xfrm>
                    <a:prstGeom prst="rect">
                      <a:avLst/>
                    </a:prstGeom>
                  </pic:spPr>
                </pic:pic>
              </a:graphicData>
            </a:graphic>
          </wp:inline>
        </w:drawing>
      </w:r>
    </w:p>
    <w:p>
      <w:pPr>
        <w:pStyle w:val="BodyText"/>
        <w:spacing w:before="9" w:beforeAutospacing="0" w:afterAutospacing="0"/>
        <w:ind w:left="0"/>
        <w:rPr>
          <w:sz w:val="7"/>
        </w:rPr>
      </w:pPr>
    </w:p>
    <w:p>
      <w:pPr>
        <w:pStyle w:val="ListParagraph"/>
        <w:numPr>
          <w:ilvl w:val="0"/>
          <w:numId w:val="6"/>
        </w:numPr>
        <w:tabs>
          <w:tab w:val="left" w:pos="721"/>
          <w:tab w:val="left" w:pos="7679"/>
        </w:tabs>
        <w:spacing w:before="74" w:beforeAutospacing="0" w:after="0" w:afterAutospacing="0" w:line="240" w:lineRule="auto"/>
        <w:ind w:left="721" w:right="0" w:hanging="601"/>
        <w:jc w:val="left"/>
        <w:rPr>
          <w:sz w:val="24"/>
        </w:rPr>
      </w:pPr>
      <w:r>
        <w:rPr>
          <w:sz w:val="24"/>
        </w:rPr>
        <w:t xml:space="preserve">如图甲所示，要使杠杆在水平位置平衡，应将平衡螺母向 </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调节（选填</w:t>
      </w:r>
      <w:r>
        <w:rPr>
          <w:rFonts w:ascii="Times New Roman" w:eastAsia="Times New Roman" w:hAnsi="Times New Roman"/>
          <w:sz w:val="24"/>
        </w:rPr>
        <w:t>“</w:t>
      </w:r>
      <w:r>
        <w:rPr>
          <w:sz w:val="24"/>
        </w:rPr>
        <w:t>左</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右</w:t>
      </w:r>
      <w:r>
        <w:rPr>
          <w:rFonts w:ascii="Times New Roman" w:eastAsia="Times New Roman" w:hAnsi="Times New Roman"/>
          <w:sz w:val="24"/>
        </w:rPr>
        <w:t>”</w:t>
      </w:r>
      <w:r>
        <w:rPr>
          <w:spacing w:val="-120"/>
          <w:sz w:val="24"/>
        </w:rPr>
        <w:t>）；</w:t>
      </w:r>
    </w:p>
    <w:p>
      <w:pPr>
        <w:pStyle w:val="ListParagraph"/>
        <w:numPr>
          <w:ilvl w:val="0"/>
          <w:numId w:val="6"/>
        </w:numPr>
        <w:tabs>
          <w:tab w:val="left" w:pos="721"/>
          <w:tab w:val="left" w:pos="4012"/>
        </w:tabs>
        <w:spacing w:before="161" w:beforeAutospacing="0" w:after="0" w:afterAutospacing="0" w:line="364" w:lineRule="auto"/>
        <w:ind w:left="120" w:right="451" w:firstLine="0"/>
        <w:jc w:val="left"/>
        <w:rPr>
          <w:sz w:val="24"/>
        </w:rPr>
      </w:pPr>
      <w:r>
        <w:rPr>
          <w:spacing w:val="-1"/>
          <w:sz w:val="24"/>
        </w:rPr>
        <w:t>如图乙所示，在溢水杯中装满水，将玉</w:t>
      </w:r>
      <w:r>
        <w:rPr>
          <w:sz w:val="24"/>
        </w:rPr>
        <w:t>石缓慢浸没在水中，让溢出的水全部流入小桶</w:t>
      </w:r>
      <w:r>
        <w:rPr>
          <w:spacing w:val="-60"/>
          <w:sz w:val="24"/>
        </w:rPr>
        <w:t xml:space="preserve"> </w:t>
      </w:r>
      <w:r>
        <w:rPr>
          <w:rFonts w:ascii="Times New Roman" w:eastAsia="Times New Roman" w:hAnsi="Times New Roman"/>
          <w:sz w:val="24"/>
        </w:rPr>
        <w:t>A</w:t>
      </w:r>
      <w:r>
        <w:rPr>
          <w:rFonts w:ascii="Times New Roman" w:eastAsia="Times New Roman" w:hAnsi="Times New Roman"/>
          <w:spacing w:val="-1"/>
          <w:sz w:val="24"/>
        </w:rPr>
        <w:t xml:space="preserve"> </w:t>
      </w:r>
      <w:r>
        <w:rPr>
          <w:sz w:val="24"/>
        </w:rPr>
        <w:t>中，</w:t>
      </w:r>
      <w:r>
        <w:rPr>
          <w:spacing w:val="-117"/>
          <w:sz w:val="24"/>
        </w:rPr>
        <w:t xml:space="preserve"> </w:t>
      </w:r>
      <w:r>
        <w:rPr>
          <w:sz w:val="24"/>
        </w:rPr>
        <w:t>此时小桶</w:t>
      </w:r>
      <w:r>
        <w:rPr>
          <w:spacing w:val="-60"/>
          <w:sz w:val="24"/>
        </w:rPr>
        <w:t xml:space="preserve"> </w:t>
      </w:r>
      <w:r>
        <w:rPr>
          <w:rFonts w:ascii="Times New Roman" w:eastAsia="Times New Roman" w:hAnsi="Times New Roman"/>
          <w:sz w:val="24"/>
        </w:rPr>
        <w:t>A</w:t>
      </w:r>
      <w:r>
        <w:rPr>
          <w:rFonts w:ascii="Times New Roman" w:eastAsia="Times New Roman" w:hAnsi="Times New Roman"/>
          <w:spacing w:val="-1"/>
          <w:sz w:val="24"/>
        </w:rPr>
        <w:t xml:space="preserve"> </w:t>
      </w:r>
      <w:r>
        <w:rPr>
          <w:sz w:val="24"/>
        </w:rPr>
        <w:t xml:space="preserve">中水的体积 </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玉石的体积（选填</w:t>
      </w:r>
      <w:r>
        <w:rPr>
          <w:rFonts w:ascii="Times New Roman" w:eastAsia="Times New Roman" w:hAnsi="Times New Roman"/>
          <w:sz w:val="24"/>
        </w:rPr>
        <w:t>“</w:t>
      </w:r>
      <w:r>
        <w:rPr>
          <w:sz w:val="24"/>
        </w:rPr>
        <w:t>大于</w:t>
      </w:r>
      <w:r>
        <w:rPr>
          <w:rFonts w:ascii="Times New Roman" w:eastAsia="Times New Roman" w:hAnsi="Times New Roman"/>
          <w:sz w:val="24"/>
        </w:rPr>
        <w:t>”“</w:t>
      </w:r>
      <w:r>
        <w:rPr>
          <w:spacing w:val="-2"/>
          <w:sz w:val="24"/>
        </w:rPr>
        <w:t>小</w:t>
      </w:r>
      <w:r>
        <w:rPr>
          <w:sz w:val="24"/>
        </w:rPr>
        <w:t>于</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等于</w:t>
      </w:r>
      <w:r>
        <w:rPr>
          <w:rFonts w:ascii="Times New Roman" w:eastAsia="Times New Roman" w:hAnsi="Times New Roman"/>
          <w:sz w:val="24"/>
        </w:rPr>
        <w:t>”</w:t>
      </w:r>
      <w:r>
        <w:rPr>
          <w:spacing w:val="-120"/>
          <w:sz w:val="24"/>
        </w:rPr>
        <w:t>）；</w:t>
      </w:r>
    </w:p>
    <w:p>
      <w:pPr>
        <w:pStyle w:val="ListParagraph"/>
        <w:numPr>
          <w:ilvl w:val="0"/>
          <w:numId w:val="6"/>
        </w:numPr>
        <w:tabs>
          <w:tab w:val="left" w:pos="721"/>
        </w:tabs>
        <w:spacing w:before="1" w:beforeAutospacing="0" w:after="0" w:afterAutospacing="0" w:line="364" w:lineRule="auto"/>
        <w:ind w:left="120" w:right="252" w:firstLine="0"/>
        <w:jc w:val="left"/>
        <w:rPr>
          <w:sz w:val="12"/>
        </w:rPr>
      </w:pPr>
      <w:r>
        <w:rPr>
          <w:spacing w:val="-4"/>
          <w:sz w:val="24"/>
        </w:rPr>
        <w:t xml:space="preserve">将玉石从溢水杯中取出，擦干后放入另一相同小桶 </w:t>
      </w:r>
      <w:r>
        <w:rPr>
          <w:rFonts w:ascii="Times New Roman" w:eastAsia="Times New Roman" w:hAnsi="Times New Roman"/>
          <w:sz w:val="24"/>
        </w:rPr>
        <w:t>B</w:t>
      </w:r>
      <w:r>
        <w:rPr>
          <w:rFonts w:ascii="Times New Roman" w:eastAsia="Times New Roman" w:hAnsi="Times New Roman"/>
          <w:spacing w:val="-1"/>
          <w:sz w:val="24"/>
        </w:rPr>
        <w:t xml:space="preserve"> </w:t>
      </w:r>
      <w:r>
        <w:rPr>
          <w:spacing w:val="-6"/>
          <w:sz w:val="24"/>
        </w:rPr>
        <w:t xml:space="preserve">中，将装有水和玉石的 </w:t>
      </w:r>
      <w:r>
        <w:rPr>
          <w:rFonts w:ascii="Times New Roman" w:eastAsia="Times New Roman" w:hAnsi="Times New Roman"/>
          <w:sz w:val="24"/>
        </w:rPr>
        <w:t>A</w:t>
      </w:r>
      <w:r>
        <w:rPr>
          <w:sz w:val="24"/>
        </w:rPr>
        <w:t>、</w:t>
      </w:r>
      <w:r>
        <w:rPr>
          <w:rFonts w:ascii="Times New Roman" w:eastAsia="Times New Roman" w:hAnsi="Times New Roman"/>
          <w:sz w:val="24"/>
        </w:rPr>
        <w:t>B</w:t>
      </w:r>
      <w:r>
        <w:rPr>
          <w:rFonts w:ascii="Times New Roman" w:eastAsia="Times New Roman" w:hAnsi="Times New Roman"/>
          <w:spacing w:val="-1"/>
          <w:sz w:val="24"/>
        </w:rPr>
        <w:t xml:space="preserve"> </w:t>
      </w:r>
      <w:r>
        <w:rPr>
          <w:sz w:val="24"/>
        </w:rPr>
        <w:t>两个小桶分别挂在水平平衡的杠杆两端，移动两小桶在杠杆上的位置，直到杠杆在水平位置恢复平衡，如图丙</w:t>
      </w:r>
      <w:r>
        <w:rPr>
          <w:spacing w:val="-9"/>
          <w:sz w:val="24"/>
        </w:rPr>
        <w:t xml:space="preserve">所示。此时小桶 </w:t>
      </w:r>
      <w:r>
        <w:rPr>
          <w:rFonts w:ascii="Times New Roman" w:eastAsia="Times New Roman" w:hAnsi="Times New Roman"/>
          <w:sz w:val="24"/>
        </w:rPr>
        <w:t>A</w:t>
      </w:r>
      <w:r>
        <w:rPr>
          <w:sz w:val="24"/>
        </w:rPr>
        <w:t>、</w:t>
      </w:r>
      <w:r>
        <w:rPr>
          <w:rFonts w:ascii="Times New Roman" w:eastAsia="Times New Roman" w:hAnsi="Times New Roman"/>
          <w:sz w:val="24"/>
        </w:rPr>
        <w:t xml:space="preserve">B </w:t>
      </w:r>
      <w:r>
        <w:rPr>
          <w:spacing w:val="-8"/>
          <w:sz w:val="24"/>
        </w:rPr>
        <w:t xml:space="preserve">的悬挂点离支点 </w:t>
      </w:r>
      <w:r>
        <w:rPr>
          <w:rFonts w:ascii="Times New Roman" w:eastAsia="Times New Roman" w:hAnsi="Times New Roman"/>
          <w:i/>
          <w:sz w:val="24"/>
        </w:rPr>
        <w:t>O</w:t>
      </w:r>
      <w:r>
        <w:rPr>
          <w:rFonts w:ascii="Times New Roman" w:eastAsia="Times New Roman" w:hAnsi="Times New Roman"/>
          <w:i/>
          <w:spacing w:val="-1"/>
          <w:sz w:val="24"/>
        </w:rPr>
        <w:t xml:space="preserve"> </w:t>
      </w:r>
      <w:r>
        <w:rPr>
          <w:spacing w:val="-9"/>
          <w:sz w:val="24"/>
        </w:rPr>
        <w:t xml:space="preserve">的距离分别为 </w:t>
      </w:r>
      <w:r>
        <w:rPr>
          <w:rFonts w:ascii="Times New Roman" w:eastAsia="Times New Roman" w:hAnsi="Times New Roman"/>
          <w:sz w:val="24"/>
        </w:rPr>
        <w:t xml:space="preserve">10cm </w:t>
      </w:r>
      <w:r>
        <w:rPr>
          <w:spacing w:val="-31"/>
          <w:sz w:val="24"/>
        </w:rPr>
        <w:t xml:space="preserve">和 </w:t>
      </w:r>
      <w:r>
        <w:rPr>
          <w:rFonts w:ascii="Times New Roman" w:eastAsia="Times New Roman" w:hAnsi="Times New Roman"/>
          <w:sz w:val="24"/>
        </w:rPr>
        <w:t>4cm</w:t>
      </w:r>
      <w:r>
        <w:rPr>
          <w:sz w:val="24"/>
        </w:rPr>
        <w:t>，若不考虑小桶重力，</w:t>
      </w:r>
      <w:r>
        <w:rPr>
          <w:rFonts w:ascii="Times New Roman" w:eastAsia="Times New Roman" w:hAnsi="Times New Roman"/>
          <w:i/>
          <w:sz w:val="24"/>
        </w:rPr>
        <w:t xml:space="preserve">ρ </w:t>
      </w:r>
      <w:r>
        <w:rPr>
          <w:position w:val="-1"/>
          <w:sz w:val="12"/>
        </w:rPr>
        <w:t>水</w:t>
      </w:r>
    </w:p>
    <w:p>
      <w:pPr>
        <w:pStyle w:val="BodyText"/>
        <w:tabs>
          <w:tab w:val="left" w:pos="5423"/>
        </w:tabs>
        <w:spacing w:before="2" w:beforeAutospacing="0" w:afterAutospacing="0"/>
      </w:pPr>
      <w:r>
        <w:rPr>
          <w:rFonts w:ascii="Times New Roman" w:eastAsia="Times New Roman" w:hAnsi="Times New Roman"/>
        </w:rPr>
        <w:t>=1.0×10</w:t>
      </w:r>
      <w:r>
        <w:rPr>
          <w:rFonts w:ascii="Times New Roman" w:eastAsia="Times New Roman" w:hAnsi="Times New Roman"/>
          <w:vertAlign w:val="superscript"/>
        </w:rPr>
        <w:t>3</w:t>
      </w:r>
      <w:r>
        <w:rPr>
          <w:rFonts w:ascii="Times New Roman" w:eastAsia="Times New Roman" w:hAnsi="Times New Roman"/>
          <w:vertAlign w:val="baseline"/>
        </w:rPr>
        <w:t>kg/m</w:t>
      </w:r>
      <w:r>
        <w:rPr>
          <w:rFonts w:ascii="Times New Roman" w:eastAsia="Times New Roman" w:hAnsi="Times New Roman"/>
          <w:vertAlign w:val="superscript"/>
        </w:rPr>
        <w:t>3</w:t>
      </w:r>
      <w:r>
        <w:rPr>
          <w:vertAlign w:val="baseline"/>
        </w:rPr>
        <w:t>，则该玉石密度的测量值为</w:t>
      </w:r>
      <w:r>
        <w:rPr>
          <w:rFonts w:ascii="Times New Roman" w:eastAsia="Times New Roman" w:hAnsi="Times New Roman"/>
          <w:u w:val="single"/>
          <w:vertAlign w:val="baseline"/>
        </w:rPr>
        <w:tab/>
      </w:r>
      <w:r>
        <w:rPr>
          <w:rFonts w:ascii="Times New Roman" w:eastAsia="Times New Roman" w:hAnsi="Times New Roman"/>
          <w:vertAlign w:val="baseline"/>
        </w:rPr>
        <w:t>kg/m</w:t>
      </w:r>
      <w:r>
        <w:rPr>
          <w:rFonts w:ascii="Times New Roman" w:eastAsia="Times New Roman" w:hAnsi="Times New Roman"/>
          <w:vertAlign w:val="superscript"/>
        </w:rPr>
        <w:t>3</w:t>
      </w:r>
      <w:r>
        <w:rPr>
          <w:vertAlign w:val="baseline"/>
        </w:rPr>
        <w:t>；</w:t>
      </w:r>
    </w:p>
    <w:p>
      <w:pPr>
        <w:pStyle w:val="ListParagraph"/>
        <w:numPr>
          <w:ilvl w:val="0"/>
          <w:numId w:val="6"/>
        </w:numPr>
        <w:tabs>
          <w:tab w:val="left" w:pos="721"/>
          <w:tab w:val="left" w:pos="7079"/>
        </w:tabs>
        <w:spacing w:before="160" w:beforeAutospacing="0" w:after="0" w:afterAutospacing="0" w:line="364" w:lineRule="auto"/>
        <w:ind w:left="120" w:right="464" w:firstLine="0"/>
        <w:jc w:val="left"/>
        <w:rPr>
          <w:b/>
          <w:sz w:val="24"/>
        </w:rPr>
      </w:pPr>
      <w:r>
        <w:rPr>
          <w:sz w:val="24"/>
        </w:rPr>
        <w:t xml:space="preserve">若考虑小桶重力，则玉石的实际密度值比上述测量值 </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偏大</w:t>
      </w:r>
      <w:r>
        <w:rPr>
          <w:rFonts w:ascii="Times New Roman" w:eastAsia="Times New Roman" w:hAnsi="Times New Roman"/>
          <w:sz w:val="24"/>
        </w:rPr>
        <w:t>”“</w:t>
      </w:r>
      <w:r>
        <w:rPr>
          <w:sz w:val="24"/>
        </w:rPr>
        <w:t>偏小</w:t>
      </w:r>
      <w:r>
        <w:rPr>
          <w:rFonts w:ascii="Times New Roman" w:eastAsia="Times New Roman" w:hAnsi="Times New Roman"/>
          <w:spacing w:val="-1"/>
          <w:sz w:val="24"/>
        </w:rPr>
        <w:t>”</w:t>
      </w:r>
      <w:r>
        <w:rPr>
          <w:sz w:val="24"/>
        </w:rPr>
        <w:t>或</w:t>
      </w:r>
      <w:r>
        <w:rPr>
          <w:rFonts w:ascii="Times New Roman" w:eastAsia="Times New Roman" w:hAnsi="Times New Roman"/>
          <w:sz w:val="24"/>
        </w:rPr>
        <w:t>“</w:t>
      </w:r>
      <w:r>
        <w:rPr>
          <w:sz w:val="24"/>
        </w:rPr>
        <w:t>相等</w:t>
      </w:r>
      <w:r>
        <w:rPr>
          <w:rFonts w:ascii="Times New Roman" w:eastAsia="Times New Roman" w:hAnsi="Times New Roman"/>
          <w:sz w:val="24"/>
        </w:rPr>
        <w:t>”</w:t>
      </w:r>
      <w:r>
        <w:rPr>
          <w:spacing w:val="-120"/>
          <w:sz w:val="24"/>
        </w:rPr>
        <w:t>）</w:t>
      </w:r>
      <w:r>
        <w:rPr>
          <w:spacing w:val="-135"/>
          <w:sz w:val="24"/>
        </w:rPr>
        <w:t>。</w:t>
      </w:r>
      <w:r>
        <w:rPr>
          <w:b/>
          <w:color w:val="FF0000"/>
          <w:sz w:val="24"/>
        </w:rPr>
        <w:t>题型</w:t>
      </w:r>
      <w:r>
        <w:rPr>
          <w:b/>
          <w:color w:val="FF0000"/>
          <w:spacing w:val="-61"/>
          <w:sz w:val="24"/>
        </w:rPr>
        <w:t xml:space="preserve"> </w:t>
      </w:r>
      <w:r>
        <w:rPr>
          <w:rFonts w:ascii="Times New Roman" w:eastAsia="Times New Roman" w:hAnsi="Times New Roman"/>
          <w:b/>
          <w:color w:val="FF0000"/>
          <w:sz w:val="24"/>
        </w:rPr>
        <w:t>5</w:t>
      </w:r>
      <w:r>
        <w:rPr>
          <w:rFonts w:ascii="Times New Roman" w:eastAsia="Times New Roman" w:hAnsi="Times New Roman"/>
          <w:b/>
          <w:color w:val="FF0000"/>
          <w:spacing w:val="60"/>
          <w:sz w:val="24"/>
        </w:rPr>
        <w:t xml:space="preserve"> </w:t>
      </w:r>
      <w:r>
        <w:rPr>
          <w:b/>
          <w:color w:val="FF0000"/>
          <w:sz w:val="24"/>
        </w:rPr>
        <w:t>借助浮力测密度</w:t>
      </w:r>
    </w:p>
    <w:p>
      <w:pPr>
        <w:pStyle w:val="BodyText"/>
        <w:spacing w:before="1" w:beforeAutospacing="0" w:afterAutospacing="0"/>
      </w:pPr>
      <w:r>
        <w:rPr>
          <w:b/>
          <w:spacing w:val="49"/>
          <w:w w:val="95"/>
        </w:rPr>
        <w:t xml:space="preserve">例 </w:t>
      </w:r>
      <w:r>
        <w:rPr>
          <w:rFonts w:ascii="Times New Roman" w:eastAsia="Times New Roman"/>
          <w:b/>
          <w:w w:val="95"/>
        </w:rPr>
        <w:t>8</w:t>
      </w:r>
      <w:r>
        <w:rPr>
          <w:b/>
          <w:w w:val="95"/>
        </w:rPr>
        <w:t>：</w:t>
      </w:r>
      <w:r>
        <w:rPr>
          <w:w w:val="95"/>
        </w:rPr>
        <w:t>利用图中器材测量石块和酱油的密度。</w:t>
      </w:r>
    </w:p>
    <w:p>
      <w:pPr>
        <w:pStyle w:val="ListParagraph"/>
        <w:numPr>
          <w:ilvl w:val="0"/>
          <w:numId w:val="7"/>
        </w:numPr>
        <w:tabs>
          <w:tab w:val="left" w:pos="721"/>
        </w:tabs>
        <w:spacing w:before="161" w:beforeAutospacing="0" w:after="0" w:afterAutospacing="0" w:line="364" w:lineRule="auto"/>
        <w:ind w:left="119" w:right="451" w:firstLine="0"/>
        <w:jc w:val="left"/>
        <w:rPr>
          <w:sz w:val="12"/>
        </w:rPr>
      </w:pPr>
      <w:r>
        <w:rPr>
          <w:spacing w:val="-7"/>
          <w:sz w:val="24"/>
        </w:rPr>
        <w:t xml:space="preserve">如图甲所示，把重为 </w:t>
      </w:r>
      <w:r>
        <w:rPr>
          <w:rFonts w:ascii="Times New Roman" w:eastAsia="Times New Roman"/>
          <w:i/>
          <w:spacing w:val="-1"/>
          <w:sz w:val="24"/>
        </w:rPr>
        <w:t xml:space="preserve">G </w:t>
      </w:r>
      <w:r>
        <w:rPr>
          <w:spacing w:val="-1"/>
          <w:sz w:val="24"/>
        </w:rPr>
        <w:t>的石块挂在弹簧测力计下，将石块分别浸没在水和酱油中，石块没有</w:t>
      </w:r>
      <w:r>
        <w:rPr>
          <w:spacing w:val="-4"/>
          <w:sz w:val="24"/>
        </w:rPr>
        <w:t xml:space="preserve">碰到容器底和容器壁，测力计的示数分别为 </w:t>
      </w:r>
      <w:r>
        <w:rPr>
          <w:rFonts w:ascii="Times New Roman" w:eastAsia="Times New Roman"/>
          <w:i/>
          <w:sz w:val="24"/>
        </w:rPr>
        <w:t>F</w:t>
      </w:r>
      <w:r>
        <w:rPr>
          <w:rFonts w:ascii="Times New Roman" w:eastAsia="Times New Roman"/>
          <w:sz w:val="24"/>
          <w:vertAlign w:val="subscript"/>
        </w:rPr>
        <w:t>1</w:t>
      </w:r>
      <w:r>
        <w:rPr>
          <w:rFonts w:ascii="Times New Roman" w:eastAsia="Times New Roman"/>
          <w:spacing w:val="-20"/>
          <w:sz w:val="24"/>
          <w:vertAlign w:val="baseline"/>
        </w:rPr>
        <w:t xml:space="preserve"> </w:t>
      </w:r>
      <w:r>
        <w:rPr>
          <w:spacing w:val="-30"/>
          <w:sz w:val="24"/>
          <w:vertAlign w:val="baseline"/>
        </w:rPr>
        <w:t xml:space="preserve">和 </w:t>
      </w:r>
      <w:r>
        <w:rPr>
          <w:rFonts w:ascii="Times New Roman" w:eastAsia="Times New Roman"/>
          <w:i/>
          <w:sz w:val="24"/>
          <w:vertAlign w:val="baseline"/>
        </w:rPr>
        <w:t>F</w:t>
      </w:r>
      <w:r>
        <w:rPr>
          <w:rFonts w:ascii="Times New Roman" w:eastAsia="Times New Roman"/>
          <w:sz w:val="24"/>
          <w:vertAlign w:val="subscript"/>
        </w:rPr>
        <w:t>2</w:t>
      </w:r>
      <w:r>
        <w:rPr>
          <w:spacing w:val="-4"/>
          <w:sz w:val="24"/>
          <w:vertAlign w:val="baseline"/>
        </w:rPr>
        <w:t xml:space="preserve">，则石块在水中所受浮力的表达式为 </w:t>
      </w:r>
      <w:r>
        <w:rPr>
          <w:rFonts w:ascii="Times New Roman" w:eastAsia="Times New Roman"/>
          <w:i/>
          <w:sz w:val="24"/>
          <w:vertAlign w:val="baseline"/>
        </w:rPr>
        <w:t>F</w:t>
      </w:r>
      <w:r>
        <w:rPr>
          <w:rFonts w:ascii="Times New Roman" w:eastAsia="Times New Roman"/>
          <w:i/>
          <w:spacing w:val="-1"/>
          <w:sz w:val="24"/>
          <w:vertAlign w:val="baseline"/>
        </w:rPr>
        <w:t xml:space="preserve"> </w:t>
      </w:r>
      <w:r>
        <w:rPr>
          <w:position w:val="-1"/>
          <w:sz w:val="12"/>
          <w:vertAlign w:val="baseline"/>
        </w:rPr>
        <w:t>水浮</w:t>
      </w:r>
    </w:p>
    <w:p>
      <w:pPr>
        <w:pStyle w:val="BodyText"/>
        <w:tabs>
          <w:tab w:val="left" w:pos="975"/>
          <w:tab w:val="left" w:pos="4466"/>
        </w:tabs>
        <w:spacing w:before="1" w:beforeAutospacing="0" w:afterAutospacing="0" w:line="364" w:lineRule="auto"/>
        <w:ind w:right="359"/>
      </w:pPr>
      <w:r>
        <w:rPr>
          <w:rFonts w:ascii="Times New Roman" w:eastAsia="Times New Roman" w:hAnsi="Times New Roman"/>
        </w:rPr>
        <w:t>=</w:t>
      </w:r>
      <w:r>
        <w:rPr>
          <w:rFonts w:ascii="Times New Roman" w:eastAsia="Times New Roman" w:hAnsi="Times New Roman"/>
          <w:u w:val="single"/>
        </w:rPr>
        <w:tab/>
      </w:r>
      <w:r>
        <w:t>，酱油密度的表达式</w:t>
      </w:r>
      <w:r>
        <w:rPr>
          <w:spacing w:val="-60"/>
        </w:rPr>
        <w:t xml:space="preserve"> </w:t>
      </w:r>
      <w:r>
        <w:rPr>
          <w:rFonts w:ascii="Times New Roman" w:eastAsia="Times New Roman" w:hAnsi="Times New Roman"/>
          <w:i/>
        </w:rPr>
        <w:t xml:space="preserve">ρ </w:t>
      </w:r>
      <w:r>
        <w:rPr>
          <w:position w:val="-1"/>
          <w:sz w:val="12"/>
        </w:rPr>
        <w:t>酱油</w:t>
      </w:r>
      <w:r>
        <w:rPr>
          <w:rFonts w:ascii="Times New Roman" w:eastAsia="Times New Roman" w:hAnsi="Times New Roman"/>
        </w:rPr>
        <w:t>=</w:t>
      </w:r>
      <w:r>
        <w:rPr>
          <w:rFonts w:ascii="Times New Roman" w:eastAsia="Times New Roman" w:hAnsi="Times New Roman"/>
          <w:u w:val="single"/>
        </w:rPr>
        <w:tab/>
      </w:r>
      <w:r>
        <w:rPr>
          <w:spacing w:val="-1"/>
        </w:rPr>
        <w:t>（以上</w:t>
      </w:r>
      <w:r>
        <w:t>两空均用符号表示，忽略细线的质量和体积，水的密度用</w:t>
      </w:r>
      <w:r>
        <w:rPr>
          <w:spacing w:val="-60"/>
        </w:rPr>
        <w:t xml:space="preserve"> </w:t>
      </w:r>
      <w:r>
        <w:rPr>
          <w:rFonts w:ascii="Times New Roman" w:eastAsia="Times New Roman" w:hAnsi="Times New Roman"/>
          <w:i/>
        </w:rPr>
        <w:t xml:space="preserve">ρ </w:t>
      </w:r>
      <w:r>
        <w:rPr>
          <w:position w:val="-1"/>
          <w:sz w:val="12"/>
        </w:rPr>
        <w:t>水</w:t>
      </w:r>
      <w:r>
        <w:t>表示</w:t>
      </w:r>
      <w:r>
        <w:rPr>
          <w:spacing w:val="-120"/>
        </w:rPr>
        <w:t>）</w:t>
      </w:r>
      <w:r>
        <w:t>；</w:t>
      </w:r>
    </w:p>
    <w:p>
      <w:pPr>
        <w:pStyle w:val="ListParagraph"/>
        <w:numPr>
          <w:ilvl w:val="0"/>
          <w:numId w:val="7"/>
        </w:numPr>
        <w:tabs>
          <w:tab w:val="left" w:pos="721"/>
          <w:tab w:val="left" w:pos="8410"/>
        </w:tabs>
        <w:spacing w:before="1" w:beforeAutospacing="0" w:after="0" w:afterAutospacing="0" w:line="364" w:lineRule="auto"/>
        <w:ind w:left="120" w:right="253" w:firstLine="0"/>
        <w:jc w:val="left"/>
        <w:rPr>
          <w:sz w:val="24"/>
        </w:rPr>
      </w:pPr>
      <w:r>
        <w:rPr>
          <w:sz w:val="24"/>
        </w:rPr>
        <w:t>用图乙所示的方法，测量石块的密度，则石块的密度表达式为</w:t>
      </w:r>
      <w:r>
        <w:rPr>
          <w:spacing w:val="-60"/>
          <w:sz w:val="24"/>
        </w:rPr>
        <w:t xml:space="preserve"> </w:t>
      </w:r>
      <w:r>
        <w:rPr>
          <w:rFonts w:ascii="Times New Roman" w:eastAsia="Times New Roman" w:hAnsi="Times New Roman"/>
          <w:i/>
          <w:sz w:val="24"/>
        </w:rPr>
        <w:t xml:space="preserve">ρ </w:t>
      </w:r>
      <w:r>
        <w:rPr>
          <w:position w:val="-1"/>
          <w:sz w:val="12"/>
        </w:rPr>
        <w:t>石</w:t>
      </w:r>
      <w:r>
        <w:rPr>
          <w:rFonts w:ascii="Times New Roman" w:eastAsia="Times New Roman" w:hAnsi="Times New Roman"/>
          <w:sz w:val="24"/>
        </w:rPr>
        <w:t>=</w:t>
      </w:r>
      <w:r>
        <w:rPr>
          <w:rFonts w:ascii="Times New Roman" w:eastAsia="Times New Roman" w:hAnsi="Times New Roman"/>
          <w:sz w:val="24"/>
          <w:u w:val="single"/>
        </w:rPr>
        <w:tab/>
      </w:r>
      <w:r>
        <w:rPr>
          <w:spacing w:val="-1"/>
          <w:sz w:val="24"/>
        </w:rPr>
        <w:t>（</w:t>
      </w:r>
      <w:r>
        <w:rPr>
          <w:sz w:val="24"/>
        </w:rPr>
        <w:t>用符号表示，水的密度用</w:t>
      </w:r>
      <w:r>
        <w:rPr>
          <w:spacing w:val="-60"/>
          <w:sz w:val="24"/>
        </w:rPr>
        <w:t xml:space="preserve"> </w:t>
      </w:r>
      <w:r>
        <w:rPr>
          <w:rFonts w:ascii="Times New Roman" w:eastAsia="Times New Roman" w:hAnsi="Times New Roman"/>
          <w:i/>
          <w:sz w:val="24"/>
        </w:rPr>
        <w:t xml:space="preserve">ρ </w:t>
      </w:r>
      <w:r>
        <w:rPr>
          <w:position w:val="-1"/>
          <w:sz w:val="12"/>
        </w:rPr>
        <w:t>水</w:t>
      </w:r>
      <w:r>
        <w:rPr>
          <w:sz w:val="24"/>
        </w:rPr>
        <w:t>表示）</w:t>
      </w:r>
    </w:p>
    <w:p>
      <w:pPr>
        <w:pStyle w:val="BodyText"/>
        <w:spacing w:before="0" w:beforeAutospacing="0" w:afterAutospacing="0"/>
        <w:ind w:left="379"/>
        <w:rPr>
          <w:sz w:val="20"/>
        </w:rPr>
      </w:pPr>
      <w:r>
        <w:rPr>
          <w:sz w:val="20"/>
        </w:rPr>
        <w:drawing>
          <wp:inline distT="0" distB="0" distL="0" distR="0">
            <wp:extent cx="4096385" cy="1375410"/>
            <wp:effectExtent l="0" t="0" r="0" b="0"/>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jpeg"/>
                    <pic:cNvPicPr>
                      <a:picLocks noChangeAspect="1"/>
                    </pic:cNvPicPr>
                  </pic:nvPicPr>
                  <pic:blipFill>
                    <a:blip xmlns:r="http://schemas.openxmlformats.org/officeDocument/2006/relationships" r:embed="rId32" cstate="print"/>
                    <a:stretch>
                      <a:fillRect/>
                    </a:stretch>
                  </pic:blipFill>
                  <pic:spPr>
                    <a:xfrm>
                      <a:off x="0" y="0"/>
                      <a:ext cx="4096714" cy="1375981"/>
                    </a:xfrm>
                    <a:prstGeom prst="rect">
                      <a:avLst/>
                    </a:prstGeom>
                  </pic:spPr>
                </pic:pic>
              </a:graphicData>
            </a:graphic>
          </wp:inline>
        </w:drawing>
      </w:r>
    </w:p>
    <w:p>
      <w:pPr>
        <w:pStyle w:val="BodyText"/>
        <w:spacing w:before="175" w:beforeAutospacing="0" w:afterAutospacing="0"/>
      </w:pPr>
      <w:r>
        <w:rPr>
          <w:b/>
          <w:w w:val="95"/>
        </w:rPr>
        <w:t>例</w:t>
      </w:r>
      <w:r>
        <w:rPr>
          <w:b/>
          <w:spacing w:val="321"/>
        </w:rPr>
        <w:t xml:space="preserve"> </w:t>
      </w:r>
      <w:r>
        <w:rPr>
          <w:rFonts w:ascii="Times New Roman" w:eastAsia="Times New Roman"/>
          <w:b/>
          <w:w w:val="95"/>
        </w:rPr>
        <w:t>9</w:t>
      </w:r>
      <w:r>
        <w:rPr>
          <w:b/>
          <w:w w:val="95"/>
        </w:rPr>
        <w:t>：</w:t>
      </w:r>
      <w:r>
        <w:rPr>
          <w:w w:val="95"/>
        </w:rPr>
        <w:t>小明想利用天平测量木块的密度（不考虑木块吸水），如图所示，实验方法如下：</w:t>
      </w:r>
    </w:p>
    <w:p>
      <w:pPr>
        <w:pStyle w:val="ListParagraph"/>
        <w:numPr>
          <w:ilvl w:val="0"/>
          <w:numId w:val="8"/>
        </w:numPr>
        <w:tabs>
          <w:tab w:val="left" w:pos="721"/>
          <w:tab w:val="left" w:pos="7919"/>
        </w:tabs>
        <w:spacing w:before="160" w:beforeAutospacing="0" w:after="0" w:afterAutospacing="0" w:line="364" w:lineRule="auto"/>
        <w:ind w:left="120" w:right="264" w:firstLine="0"/>
        <w:jc w:val="left"/>
        <w:rPr>
          <w:sz w:val="24"/>
        </w:rPr>
      </w:pPr>
      <w:r>
        <w:rPr>
          <w:sz w:val="24"/>
        </w:rPr>
        <w:t>测量前，在调节天平平衡时，发现指针位置如图甲所示，应向</w:t>
      </w:r>
      <w:r>
        <w:rPr>
          <w:rFonts w:ascii="Times New Roman" w:eastAsia="Times New Roman"/>
          <w:sz w:val="24"/>
          <w:u w:val="single"/>
        </w:rPr>
        <w:tab/>
      </w:r>
      <w:r>
        <w:rPr>
          <w:spacing w:val="-1"/>
          <w:sz w:val="24"/>
        </w:rPr>
        <w:t>端</w:t>
      </w:r>
      <w:r>
        <w:rPr>
          <w:sz w:val="24"/>
        </w:rPr>
        <w:t>调节平衡螺母，使天平横梁平衡，然后利用调好的天平测出木块的质量为</w:t>
      </w:r>
      <w:r>
        <w:rPr>
          <w:spacing w:val="-60"/>
          <w:sz w:val="24"/>
        </w:rPr>
        <w:t xml:space="preserve"> </w:t>
      </w:r>
      <w:r>
        <w:rPr>
          <w:rFonts w:ascii="Times New Roman" w:eastAsia="Times New Roman"/>
          <w:sz w:val="24"/>
        </w:rPr>
        <w:t>18g</w:t>
      </w:r>
      <w:r>
        <w:rPr>
          <w:rFonts w:ascii="Times New Roman" w:eastAsia="Times New Roman"/>
          <w:spacing w:val="1"/>
          <w:sz w:val="24"/>
        </w:rPr>
        <w:t xml:space="preserve"> </w:t>
      </w:r>
      <w:r>
        <w:rPr>
          <w:sz w:val="24"/>
        </w:rPr>
        <w:t>。</w:t>
      </w:r>
    </w:p>
    <w:p>
      <w:pPr>
        <w:pStyle w:val="ListParagraph"/>
        <w:numPr>
          <w:ilvl w:val="0"/>
          <w:numId w:val="8"/>
        </w:numPr>
        <w:tabs>
          <w:tab w:val="left" w:pos="721"/>
          <w:tab w:val="left" w:pos="8039"/>
        </w:tabs>
        <w:spacing w:before="1" w:beforeAutospacing="0" w:after="0" w:afterAutospacing="0" w:line="240" w:lineRule="auto"/>
        <w:ind w:left="721" w:right="0" w:hanging="601"/>
        <w:jc w:val="left"/>
        <w:rPr>
          <w:sz w:val="24"/>
        </w:rPr>
      </w:pPr>
      <w:r>
        <w:rPr>
          <w:sz w:val="24"/>
        </w:rPr>
        <w:t>如图乙所示，在杯子中倒入适量的水，测出杯子和水的总质量为</w:t>
      </w:r>
      <w:r>
        <w:rPr>
          <w:rFonts w:ascii="Times New Roman" w:eastAsia="Times New Roman"/>
          <w:sz w:val="24"/>
          <w:u w:val="single"/>
        </w:rPr>
        <w:tab/>
      </w:r>
      <w:r>
        <w:rPr>
          <w:rFonts w:ascii="Times New Roman" w:eastAsia="Times New Roman"/>
          <w:sz w:val="24"/>
        </w:rPr>
        <w:t>g</w:t>
      </w:r>
      <w:r>
        <w:rPr>
          <w:rFonts w:ascii="Times New Roman" w:eastAsia="Times New Roman"/>
          <w:spacing w:val="60"/>
          <w:sz w:val="24"/>
        </w:rPr>
        <w:t xml:space="preserve"> </w:t>
      </w:r>
      <w:r>
        <w:rPr>
          <w:sz w:val="24"/>
        </w:rPr>
        <w:t>。</w:t>
      </w:r>
    </w:p>
    <w:p>
      <w:pPr>
        <w:spacing w:beforeAutospacing="0" w:after="0" w:afterAutospacing="0" w:line="240" w:lineRule="auto"/>
        <w:jc w:val="left"/>
        <w:rPr>
          <w:sz w:val="24"/>
        </w:rPr>
        <w:sectPr>
          <w:headerReference w:type="default" r:id="rId33"/>
          <w:footerReference w:type="default" r:id="rId34"/>
          <w:pgSz w:w="11910" w:h="16840"/>
          <w:pgMar w:top="1260" w:right="480" w:bottom="280" w:left="600" w:header="720" w:footer="720" w:gutter="0"/>
          <w:pgNumType w:start="7"/>
          <w:cols w:space="708"/>
        </w:sectPr>
      </w:pPr>
    </w:p>
    <w:p>
      <w:pPr>
        <w:pStyle w:val="ListParagraph"/>
        <w:numPr>
          <w:ilvl w:val="0"/>
          <w:numId w:val="8"/>
        </w:numPr>
        <w:tabs>
          <w:tab w:val="left" w:pos="721"/>
        </w:tabs>
        <w:spacing w:before="51" w:beforeAutospacing="0" w:after="0" w:afterAutospacing="0" w:line="364" w:lineRule="auto"/>
        <w:ind w:left="120" w:right="264" w:firstLine="0"/>
        <w:jc w:val="both"/>
        <w:rPr>
          <w:sz w:val="24"/>
        </w:rPr>
      </w:pPr>
      <w:r>
        <w:drawing>
          <wp:anchor distT="0" distB="0" distL="0" distR="0" simplePos="0" relativeHeight="251672576" behindDoc="0" locked="0" layoutInCell="1" allowOverlap="1">
            <wp:simplePos x="0" y="0"/>
            <wp:positionH relativeFrom="page">
              <wp:posOffset>548640</wp:posOffset>
            </wp:positionH>
            <wp:positionV relativeFrom="paragraph">
              <wp:posOffset>636905</wp:posOffset>
            </wp:positionV>
            <wp:extent cx="4330700" cy="1138555"/>
            <wp:effectExtent l="0" t="0" r="0" b="0"/>
            <wp:wrapTopAndBottom/>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png"/>
                    <pic:cNvPicPr>
                      <a:picLocks noChangeAspect="1"/>
                    </pic:cNvPicPr>
                  </pic:nvPicPr>
                  <pic:blipFill>
                    <a:blip xmlns:r="http://schemas.openxmlformats.org/officeDocument/2006/relationships" r:embed="rId35" cstate="print"/>
                    <a:stretch>
                      <a:fillRect/>
                    </a:stretch>
                  </pic:blipFill>
                  <pic:spPr>
                    <a:xfrm>
                      <a:off x="0" y="0"/>
                      <a:ext cx="4330786" cy="1138808"/>
                    </a:xfrm>
                    <a:prstGeom prst="rect">
                      <a:avLst/>
                    </a:prstGeom>
                  </pic:spPr>
                </pic:pic>
              </a:graphicData>
            </a:graphic>
          </wp:anchor>
        </w:drawing>
      </w:r>
      <w:r>
        <w:rPr>
          <w:spacing w:val="-1"/>
          <w:sz w:val="24"/>
        </w:rPr>
        <w:t>如图丙所示，将一个金属块放在木块上，一起放入杯子中，使木块恰好浸没在水中，测出此时</w:t>
      </w:r>
      <w:r>
        <w:rPr>
          <w:spacing w:val="-11"/>
          <w:sz w:val="24"/>
        </w:rPr>
        <w:t xml:space="preserve">的总质量为 </w:t>
      </w:r>
      <w:r>
        <w:rPr>
          <w:rFonts w:ascii="Times New Roman" w:eastAsia="Times New Roman"/>
          <w:sz w:val="24"/>
        </w:rPr>
        <w:t>132g</w:t>
      </w:r>
      <w:r>
        <w:rPr>
          <w:rFonts w:ascii="Times New Roman" w:eastAsia="Times New Roman"/>
          <w:spacing w:val="1"/>
          <w:sz w:val="24"/>
        </w:rPr>
        <w:t xml:space="preserve"> </w:t>
      </w:r>
      <w:r>
        <w:rPr>
          <w:sz w:val="24"/>
        </w:rPr>
        <w:t>，木块受到的浮力为</w:t>
      </w:r>
      <w:r>
        <w:rPr>
          <w:spacing w:val="1"/>
          <w:sz w:val="24"/>
          <w:u w:val="single"/>
        </w:rPr>
        <w:t xml:space="preserve"> </w:t>
      </w:r>
      <w:r>
        <w:rPr>
          <w:rFonts w:ascii="Times New Roman" w:eastAsia="Times New Roman"/>
          <w:sz w:val="24"/>
        </w:rPr>
        <w:t>N</w:t>
      </w:r>
      <w:r>
        <w:rPr>
          <w:rFonts w:ascii="Times New Roman" w:eastAsia="Times New Roman"/>
          <w:spacing w:val="59"/>
          <w:sz w:val="24"/>
        </w:rPr>
        <w:t xml:space="preserve"> </w:t>
      </w:r>
      <w:r>
        <w:rPr>
          <w:sz w:val="24"/>
        </w:rPr>
        <w:t>，木块的密度为</w:t>
      </w:r>
      <w:r>
        <w:rPr>
          <w:spacing w:val="1"/>
          <w:sz w:val="24"/>
          <w:u w:val="single"/>
        </w:rPr>
        <w:t xml:space="preserve"> </w:t>
      </w:r>
      <w:r>
        <w:rPr>
          <w:rFonts w:ascii="Times New Roman" w:eastAsia="Times New Roman"/>
          <w:sz w:val="24"/>
        </w:rPr>
        <w:t>g/cm</w:t>
      </w:r>
      <w:r>
        <w:rPr>
          <w:rFonts w:ascii="Times New Roman" w:eastAsia="Times New Roman"/>
          <w:sz w:val="24"/>
          <w:vertAlign w:val="superscript"/>
        </w:rPr>
        <w:t>3</w:t>
      </w:r>
      <w:r>
        <w:rPr>
          <w:sz w:val="24"/>
          <w:vertAlign w:val="baseline"/>
        </w:rPr>
        <w:t xml:space="preserve">。（ </w:t>
      </w:r>
      <w:r>
        <w:rPr>
          <w:rFonts w:ascii="Times New Roman" w:eastAsia="Times New Roman"/>
          <w:i/>
          <w:sz w:val="24"/>
          <w:vertAlign w:val="baseline"/>
        </w:rPr>
        <w:t xml:space="preserve">g </w:t>
      </w:r>
      <w:r>
        <w:rPr>
          <w:spacing w:val="-30"/>
          <w:sz w:val="24"/>
          <w:vertAlign w:val="baseline"/>
        </w:rPr>
        <w:t xml:space="preserve">取 </w:t>
      </w:r>
      <w:r>
        <w:rPr>
          <w:rFonts w:ascii="Times New Roman" w:eastAsia="Times New Roman"/>
          <w:sz w:val="24"/>
          <w:vertAlign w:val="baseline"/>
        </w:rPr>
        <w:t>10N/kg</w:t>
      </w:r>
      <w:r>
        <w:rPr>
          <w:rFonts w:ascii="Times New Roman" w:eastAsia="Times New Roman"/>
          <w:spacing w:val="59"/>
          <w:sz w:val="24"/>
          <w:vertAlign w:val="baseline"/>
        </w:rPr>
        <w:t xml:space="preserve"> </w:t>
      </w:r>
      <w:r>
        <w:rPr>
          <w:sz w:val="24"/>
          <w:vertAlign w:val="baseline"/>
        </w:rPr>
        <w:t>）</w:t>
      </w:r>
    </w:p>
    <w:p>
      <w:pPr>
        <w:pStyle w:val="BodyText"/>
        <w:spacing w:before="62" w:beforeAutospacing="0" w:afterAutospacing="0" w:line="364" w:lineRule="auto"/>
        <w:ind w:right="323"/>
        <w:jc w:val="both"/>
      </w:pPr>
      <w:r>
        <w:rPr>
          <w:b/>
          <w:w w:val="95"/>
        </w:rPr>
        <w:t>例</w:t>
      </w:r>
      <w:r>
        <w:rPr>
          <w:b/>
          <w:spacing w:val="298"/>
        </w:rPr>
        <w:t xml:space="preserve"> </w:t>
      </w:r>
      <w:r>
        <w:rPr>
          <w:rFonts w:ascii="Times New Roman" w:eastAsia="Times New Roman"/>
          <w:b/>
          <w:w w:val="95"/>
        </w:rPr>
        <w:t>10</w:t>
      </w:r>
      <w:r>
        <w:rPr>
          <w:b/>
          <w:w w:val="95"/>
        </w:rPr>
        <w:t>：</w:t>
      </w:r>
      <w:r>
        <w:rPr>
          <w:w w:val="95"/>
        </w:rPr>
        <w:t>小明测量家中一个蜡块的密度，他用一个梯形桶、一个圆柱形薄壁玻璃杯、水、油和刻度尺</w:t>
      </w:r>
      <w:r>
        <w:t>完成了测量（已知蜡块的密度大于油的密度，小于水的密度</w:t>
      </w:r>
      <w:r>
        <w:rPr>
          <w:spacing w:val="-120"/>
        </w:rPr>
        <w:t>）</w:t>
      </w:r>
      <w:r>
        <w:t>。</w:t>
      </w:r>
    </w:p>
    <w:p>
      <w:pPr>
        <w:pStyle w:val="BodyText"/>
        <w:tabs>
          <w:tab w:val="left" w:pos="3959"/>
        </w:tabs>
        <w:spacing w:before="1" w:beforeAutospacing="0" w:afterAutospacing="0" w:line="364" w:lineRule="auto"/>
        <w:ind w:right="605"/>
        <w:jc w:val="both"/>
      </w:pPr>
      <w:r>
        <w:rPr>
          <w:rFonts w:ascii="宋体" w:eastAsia="宋体" w:hAnsi="宋体" w:hint="eastAsia"/>
        </w:rPr>
        <w:t>①</w:t>
      </w:r>
      <w:r>
        <w:t>如图在梯形桶中加入适量的</w:t>
      </w:r>
      <w:r>
        <w:rPr>
          <w:rFonts w:ascii="Times New Roman" w:eastAsia="Times New Roman" w:hAnsi="Times New Roman"/>
          <w:u w:val="single"/>
        </w:rPr>
        <w:tab/>
      </w:r>
      <w:r>
        <w:t>（选填</w:t>
      </w:r>
      <w:r>
        <w:rPr>
          <w:rFonts w:ascii="Times New Roman" w:eastAsia="Times New Roman" w:hAnsi="Times New Roman"/>
        </w:rPr>
        <w:t>“</w:t>
      </w:r>
      <w:r>
        <w:t>水</w:t>
      </w:r>
      <w:r>
        <w:rPr>
          <w:rFonts w:ascii="Times New Roman" w:eastAsia="Times New Roman" w:hAnsi="Times New Roman"/>
        </w:rPr>
        <w:t>”</w:t>
      </w:r>
      <w:r>
        <w:t>或</w:t>
      </w:r>
      <w:r>
        <w:rPr>
          <w:rFonts w:ascii="Times New Roman" w:eastAsia="Times New Roman" w:hAnsi="Times New Roman"/>
        </w:rPr>
        <w:t>“</w:t>
      </w:r>
      <w:r>
        <w:t>油</w:t>
      </w:r>
      <w:r>
        <w:rPr>
          <w:rFonts w:ascii="Times New Roman" w:eastAsia="Times New Roman" w:hAnsi="Times New Roman"/>
        </w:rPr>
        <w:t>”</w:t>
      </w:r>
      <w:r>
        <w:t>），在圆柱形璃杯中加入适量的另一种液</w:t>
      </w:r>
      <w:r>
        <w:rPr>
          <w:spacing w:val="-1"/>
          <w:position w:val="1"/>
        </w:rPr>
        <w:t>体，将其放入桶中漂浮。用刻度尺测出玻璃</w:t>
      </w:r>
      <w:r>
        <w:rPr>
          <w:position w:val="1"/>
        </w:rPr>
        <w:t>杯中液体的深度为</w:t>
      </w:r>
      <w:r>
        <w:rPr>
          <w:spacing w:val="-60"/>
          <w:position w:val="1"/>
        </w:rPr>
        <w:t xml:space="preserve"> </w:t>
      </w:r>
      <w:r>
        <w:rPr>
          <w:rFonts w:ascii="Times New Roman" w:eastAsia="Times New Roman" w:hAnsi="Times New Roman"/>
          <w:i/>
          <w:position w:val="1"/>
        </w:rPr>
        <w:t>h</w:t>
      </w:r>
      <w:r>
        <w:rPr>
          <w:rFonts w:ascii="Times New Roman" w:eastAsia="Times New Roman" w:hAnsi="Times New Roman"/>
          <w:sz w:val="16"/>
        </w:rPr>
        <w:t>1</w:t>
      </w:r>
      <w:r>
        <w:rPr>
          <w:position w:val="1"/>
        </w:rPr>
        <w:t>，玻璃杯浸入桶中液体的深度为</w:t>
      </w:r>
      <w:r>
        <w:rPr>
          <w:rFonts w:ascii="Times New Roman" w:eastAsia="Times New Roman" w:hAnsi="Times New Roman"/>
          <w:i/>
          <w:position w:val="1"/>
        </w:rPr>
        <w:t>h</w:t>
      </w:r>
      <w:r>
        <w:rPr>
          <w:rFonts w:ascii="Times New Roman" w:eastAsia="Times New Roman" w:hAnsi="Times New Roman"/>
          <w:sz w:val="16"/>
        </w:rPr>
        <w:t>2</w:t>
      </w:r>
      <w:r>
        <w:rPr>
          <w:position w:val="1"/>
        </w:rPr>
        <w:t>；</w:t>
      </w:r>
    </w:p>
    <w:p>
      <w:pPr>
        <w:pStyle w:val="BodyText"/>
        <w:spacing w:before="2" w:beforeAutospacing="0" w:afterAutospacing="0" w:line="364" w:lineRule="auto"/>
        <w:ind w:right="364"/>
        <w:jc w:val="both"/>
      </w:pPr>
      <w:r>
        <w:rPr>
          <w:rFonts w:ascii="宋体" w:eastAsia="宋体" w:hAnsi="宋体" w:hint="eastAsia"/>
          <w:spacing w:val="-1"/>
          <w:position w:val="1"/>
        </w:rPr>
        <w:t>②</w:t>
      </w:r>
      <w:r>
        <w:rPr>
          <w:spacing w:val="-3"/>
          <w:position w:val="1"/>
        </w:rPr>
        <w:t xml:space="preserve">将蜡块放入玻璃杯的液体中，玻璃杯仍然漂浮，用刻度尺测出玻璃杯中液体的深度为 </w:t>
      </w:r>
      <w:r>
        <w:rPr>
          <w:rFonts w:ascii="Times New Roman" w:eastAsia="Times New Roman" w:hAnsi="Times New Roman"/>
          <w:i/>
          <w:position w:val="1"/>
        </w:rPr>
        <w:t>h</w:t>
      </w:r>
      <w:r>
        <w:rPr>
          <w:rFonts w:ascii="Times New Roman" w:eastAsia="Times New Roman" w:hAnsi="Times New Roman"/>
          <w:sz w:val="16"/>
        </w:rPr>
        <w:t>3</w:t>
      </w:r>
      <w:r>
        <w:rPr>
          <w:position w:val="1"/>
        </w:rPr>
        <w:t>，玻璃杯</w:t>
      </w:r>
      <w:r>
        <w:rPr>
          <w:spacing w:val="-6"/>
          <w:position w:val="1"/>
        </w:rPr>
        <w:t xml:space="preserve">浸入桶中液体的深度为 </w:t>
      </w:r>
      <w:r>
        <w:rPr>
          <w:rFonts w:ascii="Times New Roman" w:eastAsia="Times New Roman" w:hAnsi="Times New Roman"/>
          <w:i/>
          <w:position w:val="1"/>
        </w:rPr>
        <w:t>h</w:t>
      </w:r>
      <w:r>
        <w:rPr>
          <w:rFonts w:ascii="Times New Roman" w:eastAsia="Times New Roman" w:hAnsi="Times New Roman"/>
          <w:sz w:val="16"/>
        </w:rPr>
        <w:t>4</w:t>
      </w:r>
      <w:r>
        <w:rPr>
          <w:position w:val="1"/>
        </w:rPr>
        <w:t>；</w:t>
      </w:r>
    </w:p>
    <w:p>
      <w:pPr>
        <w:tabs>
          <w:tab w:val="left" w:pos="3910"/>
        </w:tabs>
        <w:spacing w:before="1" w:beforeAutospacing="0" w:afterAutospacing="0"/>
        <w:ind w:left="120" w:right="0" w:firstLine="0"/>
        <w:jc w:val="both"/>
        <w:rPr>
          <w:sz w:val="24"/>
        </w:rPr>
      </w:pPr>
      <w:r>
        <w:rPr>
          <w:rFonts w:ascii="宋体" w:eastAsia="宋体" w:hAnsi="宋体" w:hint="eastAsia"/>
          <w:sz w:val="24"/>
        </w:rPr>
        <w:t>③</w:t>
      </w:r>
      <w:r>
        <w:rPr>
          <w:sz w:val="24"/>
        </w:rPr>
        <w:t>蜡块密度的表达式为：</w:t>
      </w:r>
      <w:r>
        <w:rPr>
          <w:rFonts w:ascii="Times New Roman" w:eastAsia="Times New Roman" w:hAnsi="Times New Roman"/>
          <w:i/>
          <w:sz w:val="24"/>
        </w:rPr>
        <w:t xml:space="preserve">ρ </w:t>
      </w:r>
      <w:r>
        <w:rPr>
          <w:position w:val="-1"/>
          <w:sz w:val="12"/>
        </w:rPr>
        <w:t>蜡</w:t>
      </w:r>
      <w:r>
        <w:rPr>
          <w:rFonts w:ascii="Times New Roman" w:eastAsia="Times New Roman" w:hAnsi="Times New Roman"/>
          <w:sz w:val="24"/>
        </w:rPr>
        <w:t>=</w:t>
      </w:r>
      <w:r>
        <w:rPr>
          <w:rFonts w:ascii="Times New Roman" w:eastAsia="Times New Roman" w:hAnsi="Times New Roman"/>
          <w:sz w:val="24"/>
          <w:u w:val="single"/>
        </w:rPr>
        <w:tab/>
      </w:r>
      <w:r>
        <w:rPr>
          <w:sz w:val="24"/>
        </w:rPr>
        <w:t>。（水的密度为</w:t>
      </w:r>
      <w:r>
        <w:rPr>
          <w:spacing w:val="-60"/>
          <w:sz w:val="24"/>
        </w:rPr>
        <w:t xml:space="preserve"> </w:t>
      </w:r>
      <w:r>
        <w:rPr>
          <w:rFonts w:ascii="Times New Roman" w:eastAsia="Times New Roman" w:hAnsi="Times New Roman"/>
          <w:i/>
          <w:sz w:val="24"/>
        </w:rPr>
        <w:t xml:space="preserve">ρ </w:t>
      </w:r>
      <w:r>
        <w:rPr>
          <w:position w:val="-1"/>
          <w:sz w:val="12"/>
        </w:rPr>
        <w:t>水</w:t>
      </w:r>
      <w:r>
        <w:rPr>
          <w:sz w:val="24"/>
        </w:rPr>
        <w:t>）</w:t>
      </w:r>
    </w:p>
    <w:p>
      <w:pPr>
        <w:pStyle w:val="BodyText"/>
        <w:spacing w:before="1" w:beforeAutospacing="0" w:afterAutospacing="0"/>
        <w:ind w:left="0"/>
        <w:rPr>
          <w:sz w:val="14"/>
        </w:rPr>
      </w:pPr>
      <w:r>
        <w:drawing>
          <wp:anchor distT="0" distB="0" distL="0" distR="0" simplePos="0" relativeHeight="251673600" behindDoc="0" locked="0" layoutInCell="1" allowOverlap="1">
            <wp:simplePos x="0" y="0"/>
            <wp:positionH relativeFrom="page">
              <wp:posOffset>767715</wp:posOffset>
            </wp:positionH>
            <wp:positionV relativeFrom="paragraph">
              <wp:posOffset>129540</wp:posOffset>
            </wp:positionV>
            <wp:extent cx="1132840" cy="946785"/>
            <wp:effectExtent l="0" t="0" r="0" b="0"/>
            <wp:wrapTopAndBottom/>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8.png"/>
                    <pic:cNvPicPr>
                      <a:picLocks noChangeAspect="1"/>
                    </pic:cNvPicPr>
                  </pic:nvPicPr>
                  <pic:blipFill>
                    <a:blip xmlns:r="http://schemas.openxmlformats.org/officeDocument/2006/relationships" r:embed="rId36" cstate="print"/>
                    <a:stretch>
                      <a:fillRect/>
                    </a:stretch>
                  </pic:blipFill>
                  <pic:spPr>
                    <a:xfrm>
                      <a:off x="0" y="0"/>
                      <a:ext cx="1132792" cy="946785"/>
                    </a:xfrm>
                    <a:prstGeom prst="rect">
                      <a:avLst/>
                    </a:prstGeom>
                  </pic:spPr>
                </pic:pic>
              </a:graphicData>
            </a:graphic>
          </wp:anchor>
        </w:drawing>
      </w:r>
      <w:r>
        <w:pict>
          <v:group id="docshapegroup1" o:spid="_x0000_s1025" style="width:94.45pt;height:74.6pt;margin-top:10.2pt;margin-left:194.6pt;mso-height-relative:page;mso-position-horizontal-relative:page;mso-width-relative:page;mso-wrap-distance-bottom:0;mso-wrap-distance-top:0;position:absolute;z-index:-251637760" coordorigin="3893,205" coordsize="1889,14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6" type="#_x0000_t75" style="width:1889;height:1492;left:3893;position:absolute;top:204" coordsize="21600,21600" filled="f" stroked="f">
              <v:imagedata r:id="rId36" o:title=""/>
              <o:lock v:ext="edit" aspectratio="t"/>
            </v:shape>
            <v:shape id="docshape3" o:spid="_x0000_s1027" type="#_x0000_t75" style="width:795;height:365;left:4434;position:absolute;top:1025" coordsize="21600,21600" filled="f" stroked="f">
              <v:imagedata r:id="rId37" o:title=""/>
              <o:lock v:ext="edit" aspectratio="t"/>
            </v:shape>
            <v:shape id="docshape4" o:spid="_x0000_s1028" style="width:1272;height:586;left:4200;position:absolute;top:528" coordorigin="4200,528" coordsize="1272,586" path="m4434,645l4200,645,4200,1114,4434,1114,4434,645xm5471,528l5238,528,5238,997,5471,997,5471,528xe" filled="t" fillcolor="#c8c9c9" stroked="f">
              <v:path arrowok="t"/>
            </v:shape>
            <v:rect id="docshape5" o:spid="_x0000_s1029" style="width:234;height:469;left:5237;position:absolute;top:528" coordsize="21600,21600" filled="f" stroked="t" strokecolor="#c8c9c9"/>
            <v:rect id="docshape6" o:spid="_x0000_s1030" style="width:73;height:402;left:5234;position:absolute;top:824" coordsize="21600,21600" filled="t" fillcolor="#c8c9c9" stroked="f"/>
            <v:shape id="docshape7" o:spid="_x0000_s1031" type="#_x0000_t75" style="width:489;height:438;left:3946;position:absolute;top:368" coordsize="21600,21600" filled="f" stroked="f">
              <v:imagedata r:id="rId38" o:title=""/>
              <o:lock v:ext="edit" aspectratio="t"/>
            </v:shape>
            <v:shape id="docshape8" o:spid="_x0000_s1032" type="#_x0000_t75" style="width:490;height:351;left:5246;position:absolute;top:368" coordsize="21600,21600" filled="f" stroked="f">
              <v:imagedata r:id="rId39" o:title=""/>
              <o:lock v:ext="edit" aspectratio="t"/>
            </v:shape>
            <w10:wrap type="topAndBottom"/>
          </v:group>
        </w:pict>
      </w:r>
    </w:p>
    <w:p>
      <w:pPr>
        <w:pStyle w:val="BodyText"/>
        <w:spacing w:before="4" w:beforeAutospacing="0" w:afterAutospacing="0"/>
        <w:ind w:left="0"/>
        <w:rPr>
          <w:sz w:val="30"/>
        </w:rPr>
      </w:pPr>
    </w:p>
    <w:p>
      <w:pPr>
        <w:pStyle w:val="Heading1"/>
        <w:spacing w:before="1" w:beforeAutospacing="0" w:afterAutospacing="0"/>
      </w:pPr>
      <w:bookmarkStart w:id="2" w:name="模块三  光"/>
      <w:bookmarkEnd w:id="2"/>
      <w:r>
        <w:rPr>
          <w:spacing w:val="27"/>
        </w:rPr>
        <w:t>模块三 光</w:t>
      </w:r>
    </w:p>
    <w:p>
      <w:pPr>
        <w:pStyle w:val="Heading2"/>
        <w:spacing w:before="212" w:beforeAutospacing="0" w:afterAutospacing="0"/>
        <w:jc w:val="both"/>
      </w:pPr>
      <w:r>
        <w:rPr>
          <w:color w:val="00AF50"/>
          <w:spacing w:val="-9"/>
          <w:w w:val="95"/>
        </w:rPr>
        <w:t xml:space="preserve">题型 </w:t>
      </w:r>
      <w:r>
        <w:rPr>
          <w:rFonts w:ascii="Times New Roman" w:eastAsia="Times New Roman"/>
          <w:color w:val="00AF50"/>
          <w:w w:val="95"/>
        </w:rPr>
        <w:t>1</w:t>
      </w:r>
      <w:r>
        <w:rPr>
          <w:rFonts w:ascii="Times New Roman" w:eastAsia="Times New Roman"/>
          <w:color w:val="00AF50"/>
          <w:spacing w:val="117"/>
        </w:rPr>
        <w:t xml:space="preserve"> </w:t>
      </w:r>
      <w:r>
        <w:rPr>
          <w:color w:val="00AF50"/>
          <w:w w:val="95"/>
        </w:rPr>
        <w:t>四种光现象的辨别</w:t>
      </w:r>
    </w:p>
    <w:p>
      <w:pPr>
        <w:pStyle w:val="BodyText"/>
        <w:spacing w:beforeAutospacing="0" w:afterAutospacing="0"/>
        <w:jc w:val="both"/>
      </w:pPr>
      <w:r>
        <w:rPr>
          <w:b/>
          <w:spacing w:val="-18"/>
          <w:w w:val="95"/>
        </w:rPr>
        <w:t xml:space="preserve">例 </w:t>
      </w:r>
      <w:r>
        <w:rPr>
          <w:rFonts w:ascii="Times New Roman" w:eastAsia="Times New Roman"/>
          <w:b/>
          <w:w w:val="95"/>
        </w:rPr>
        <w:t>1</w:t>
      </w:r>
      <w:r>
        <w:rPr>
          <w:b/>
          <w:w w:val="95"/>
        </w:rPr>
        <w:t>：</w:t>
      </w:r>
      <w:r>
        <w:rPr>
          <w:w w:val="95"/>
        </w:rPr>
        <w:t>如图所示的光学现象中，属于光的折射形成的是（</w:t>
      </w:r>
      <w:r>
        <w:rPr>
          <w:spacing w:val="155"/>
        </w:rPr>
        <w:t xml:space="preserve">    </w:t>
      </w:r>
      <w:r>
        <w:rPr>
          <w:w w:val="95"/>
        </w:rPr>
        <w:t>）</w:t>
      </w:r>
    </w:p>
    <w:p>
      <w:pPr>
        <w:pStyle w:val="BodyText"/>
        <w:spacing w:before="6" w:beforeAutospacing="0" w:afterAutospacing="0"/>
        <w:ind w:left="0"/>
        <w:rPr>
          <w:sz w:val="5"/>
        </w:rPr>
      </w:pPr>
      <w:r>
        <w:drawing>
          <wp:anchor distT="0" distB="0" distL="0" distR="0" simplePos="0" relativeHeight="251674624" behindDoc="0" locked="0" layoutInCell="1" allowOverlap="1">
            <wp:simplePos x="0" y="0"/>
            <wp:positionH relativeFrom="page">
              <wp:posOffset>628650</wp:posOffset>
            </wp:positionH>
            <wp:positionV relativeFrom="paragraph">
              <wp:posOffset>206375</wp:posOffset>
            </wp:positionV>
            <wp:extent cx="937895" cy="622300"/>
            <wp:effectExtent l="0" t="0" r="0" b="0"/>
            <wp:wrapTopAndBottom/>
            <wp:docPr id="37"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2.jpeg"/>
                    <pic:cNvPicPr>
                      <a:picLocks noChangeAspect="1"/>
                    </pic:cNvPicPr>
                  </pic:nvPicPr>
                  <pic:blipFill>
                    <a:blip xmlns:r="http://schemas.openxmlformats.org/officeDocument/2006/relationships" r:embed="rId40" cstate="print"/>
                    <a:stretch>
                      <a:fillRect/>
                    </a:stretch>
                  </pic:blipFill>
                  <pic:spPr>
                    <a:xfrm>
                      <a:off x="0" y="0"/>
                      <a:ext cx="937951" cy="622554"/>
                    </a:xfrm>
                    <a:prstGeom prst="rect">
                      <a:avLst/>
                    </a:prstGeom>
                  </pic:spPr>
                </pic:pic>
              </a:graphicData>
            </a:graphic>
          </wp:anchor>
        </w:drawing>
      </w:r>
      <w:r>
        <w:drawing>
          <wp:anchor distT="0" distB="0" distL="0" distR="0" simplePos="0" relativeHeight="251675648" behindDoc="0" locked="0" layoutInCell="1" allowOverlap="1">
            <wp:simplePos x="0" y="0"/>
            <wp:positionH relativeFrom="page">
              <wp:posOffset>2376170</wp:posOffset>
            </wp:positionH>
            <wp:positionV relativeFrom="paragraph">
              <wp:posOffset>60325</wp:posOffset>
            </wp:positionV>
            <wp:extent cx="378460" cy="764540"/>
            <wp:effectExtent l="0" t="0" r="0" b="0"/>
            <wp:wrapTopAndBottom/>
            <wp:docPr id="3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3.jpeg"/>
                    <pic:cNvPicPr>
                      <a:picLocks noChangeAspect="1"/>
                    </pic:cNvPicPr>
                  </pic:nvPicPr>
                  <pic:blipFill>
                    <a:blip xmlns:r="http://schemas.openxmlformats.org/officeDocument/2006/relationships" r:embed="rId41" cstate="print"/>
                    <a:stretch>
                      <a:fillRect/>
                    </a:stretch>
                  </pic:blipFill>
                  <pic:spPr>
                    <a:xfrm>
                      <a:off x="0" y="0"/>
                      <a:ext cx="378353" cy="764286"/>
                    </a:xfrm>
                    <a:prstGeom prst="rect">
                      <a:avLst/>
                    </a:prstGeom>
                  </pic:spPr>
                </pic:pic>
              </a:graphicData>
            </a:graphic>
          </wp:anchor>
        </w:drawing>
      </w:r>
      <w:r>
        <w:drawing>
          <wp:anchor distT="0" distB="0" distL="0" distR="0" simplePos="0" relativeHeight="251676672" behindDoc="0" locked="0" layoutInCell="1" allowOverlap="1">
            <wp:simplePos x="0" y="0"/>
            <wp:positionH relativeFrom="page">
              <wp:posOffset>3693795</wp:posOffset>
            </wp:positionH>
            <wp:positionV relativeFrom="paragraph">
              <wp:posOffset>140970</wp:posOffset>
            </wp:positionV>
            <wp:extent cx="848360" cy="753745"/>
            <wp:effectExtent l="0" t="0" r="0" b="0"/>
            <wp:wrapTopAndBottom/>
            <wp:docPr id="41"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4.jpeg"/>
                    <pic:cNvPicPr>
                      <a:picLocks noChangeAspect="1"/>
                    </pic:cNvPicPr>
                  </pic:nvPicPr>
                  <pic:blipFill>
                    <a:blip xmlns:r="http://schemas.openxmlformats.org/officeDocument/2006/relationships" r:embed="rId42" cstate="print"/>
                    <a:stretch>
                      <a:fillRect/>
                    </a:stretch>
                  </pic:blipFill>
                  <pic:spPr>
                    <a:xfrm>
                      <a:off x="0" y="0"/>
                      <a:ext cx="848217" cy="753618"/>
                    </a:xfrm>
                    <a:prstGeom prst="rect">
                      <a:avLst/>
                    </a:prstGeom>
                  </pic:spPr>
                </pic:pic>
              </a:graphicData>
            </a:graphic>
          </wp:anchor>
        </w:drawing>
      </w:r>
      <w:r>
        <w:drawing>
          <wp:anchor distT="0" distB="0" distL="0" distR="0" simplePos="0" relativeHeight="251677696" behindDoc="0" locked="0" layoutInCell="1" allowOverlap="1">
            <wp:simplePos x="0" y="0"/>
            <wp:positionH relativeFrom="page">
              <wp:posOffset>5354320</wp:posOffset>
            </wp:positionH>
            <wp:positionV relativeFrom="paragraph">
              <wp:posOffset>60960</wp:posOffset>
            </wp:positionV>
            <wp:extent cx="649605" cy="831850"/>
            <wp:effectExtent l="0" t="0" r="0" b="0"/>
            <wp:wrapTopAndBottom/>
            <wp:docPr id="43"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5.jpeg"/>
                    <pic:cNvPicPr>
                      <a:picLocks noChangeAspect="1"/>
                    </pic:cNvPicPr>
                  </pic:nvPicPr>
                  <pic:blipFill>
                    <a:blip xmlns:r="http://schemas.openxmlformats.org/officeDocument/2006/relationships" r:embed="rId43" cstate="print"/>
                    <a:stretch>
                      <a:fillRect/>
                    </a:stretch>
                  </pic:blipFill>
                  <pic:spPr>
                    <a:xfrm>
                      <a:off x="0" y="0"/>
                      <a:ext cx="649363" cy="831818"/>
                    </a:xfrm>
                    <a:prstGeom prst="rect">
                      <a:avLst/>
                    </a:prstGeom>
                  </pic:spPr>
                </pic:pic>
              </a:graphicData>
            </a:graphic>
          </wp:anchor>
        </w:drawing>
      </w:r>
    </w:p>
    <w:p>
      <w:pPr>
        <w:spacing w:before="156" w:beforeAutospacing="0" w:afterAutospacing="0" w:line="364" w:lineRule="auto"/>
        <w:ind w:left="120" w:right="1759" w:firstLine="0"/>
        <w:jc w:val="both"/>
        <w:rPr>
          <w:b/>
          <w:sz w:val="24"/>
        </w:rPr>
      </w:pPr>
      <w:r>
        <w:rPr>
          <w:rFonts w:ascii="Times New Roman" w:eastAsia="Times New Roman"/>
          <w:sz w:val="24"/>
        </w:rPr>
        <w:t>A</w:t>
      </w:r>
      <w:r>
        <w:rPr>
          <w:spacing w:val="9"/>
          <w:sz w:val="24"/>
        </w:rPr>
        <w:t xml:space="preserve">． 墙上的手影    </w:t>
      </w:r>
      <w:r>
        <w:rPr>
          <w:rFonts w:ascii="Times New Roman" w:eastAsia="Times New Roman"/>
          <w:sz w:val="24"/>
        </w:rPr>
        <w:t>B</w:t>
      </w:r>
      <w:r>
        <w:rPr>
          <w:spacing w:val="9"/>
          <w:sz w:val="24"/>
        </w:rPr>
        <w:t xml:space="preserve">． 铅笔的弯折    </w:t>
      </w:r>
      <w:r>
        <w:rPr>
          <w:rFonts w:ascii="Times New Roman" w:eastAsia="Times New Roman"/>
          <w:sz w:val="24"/>
        </w:rPr>
        <w:t>C</w:t>
      </w:r>
      <w:r>
        <w:rPr>
          <w:spacing w:val="8"/>
          <w:sz w:val="24"/>
        </w:rPr>
        <w:t xml:space="preserve">． 日食的形成     </w:t>
      </w:r>
      <w:r>
        <w:rPr>
          <w:rFonts w:ascii="Times New Roman" w:eastAsia="Times New Roman"/>
          <w:sz w:val="24"/>
        </w:rPr>
        <w:t>D</w:t>
      </w:r>
      <w:r>
        <w:rPr>
          <w:spacing w:val="-1"/>
          <w:sz w:val="24"/>
        </w:rPr>
        <w:t>． 水中的月亮</w:t>
      </w:r>
      <w:r>
        <w:rPr>
          <w:b/>
          <w:color w:val="00AF50"/>
          <w:spacing w:val="-18"/>
          <w:w w:val="95"/>
          <w:sz w:val="24"/>
        </w:rPr>
        <w:t xml:space="preserve">题型 </w:t>
      </w:r>
      <w:r>
        <w:rPr>
          <w:rFonts w:ascii="Times New Roman" w:eastAsia="Times New Roman"/>
          <w:b/>
          <w:color w:val="00AF50"/>
          <w:w w:val="95"/>
          <w:sz w:val="24"/>
        </w:rPr>
        <w:t>2</w:t>
      </w:r>
      <w:r>
        <w:rPr>
          <w:rFonts w:ascii="Times New Roman" w:eastAsia="Times New Roman"/>
          <w:b/>
          <w:color w:val="00AF50"/>
          <w:spacing w:val="10"/>
          <w:w w:val="95"/>
          <w:sz w:val="24"/>
        </w:rPr>
        <w:t xml:space="preserve"> </w:t>
      </w:r>
      <w:r>
        <w:rPr>
          <w:b/>
          <w:color w:val="00AF50"/>
          <w:w w:val="95"/>
          <w:sz w:val="24"/>
        </w:rPr>
        <w:t>平面镜成像特点的应用</w:t>
      </w:r>
    </w:p>
    <w:p>
      <w:pPr>
        <w:pStyle w:val="BodyText"/>
        <w:spacing w:before="1" w:beforeAutospacing="0" w:afterAutospacing="0"/>
        <w:jc w:val="both"/>
      </w:pPr>
      <w:r>
        <w:rPr>
          <w:b/>
          <w:spacing w:val="-11"/>
          <w:w w:val="95"/>
        </w:rPr>
        <w:t xml:space="preserve">例 </w:t>
      </w:r>
      <w:r>
        <w:rPr>
          <w:rFonts w:ascii="Times New Roman" w:eastAsia="Times New Roman"/>
          <w:b/>
          <w:w w:val="95"/>
        </w:rPr>
        <w:t>2</w:t>
      </w:r>
      <w:r>
        <w:rPr>
          <w:b/>
          <w:w w:val="95"/>
        </w:rPr>
        <w:t>：</w:t>
      </w:r>
      <w:r>
        <w:rPr>
          <w:w w:val="95"/>
        </w:rPr>
        <w:t>演员站在平面镜前，在靠近平面镜的过程中，他的像（</w:t>
      </w:r>
      <w:r>
        <w:rPr>
          <w:spacing w:val="124"/>
        </w:rPr>
        <w:t xml:space="preserve">   </w:t>
      </w:r>
      <w:r>
        <w:rPr>
          <w:w w:val="95"/>
        </w:rPr>
        <w:t>）</w:t>
      </w:r>
    </w:p>
    <w:p>
      <w:pPr>
        <w:pStyle w:val="ListParagraph"/>
        <w:numPr>
          <w:ilvl w:val="0"/>
          <w:numId w:val="9"/>
        </w:numPr>
        <w:tabs>
          <w:tab w:val="left" w:pos="534"/>
        </w:tabs>
        <w:spacing w:before="160" w:beforeAutospacing="0" w:after="0" w:afterAutospacing="0" w:line="364" w:lineRule="auto"/>
        <w:ind w:left="120" w:right="7411" w:firstLine="0"/>
        <w:jc w:val="both"/>
        <w:rPr>
          <w:sz w:val="24"/>
        </w:rPr>
        <w:sectPr>
          <w:headerReference w:type="default" r:id="rId44"/>
          <w:footerReference w:type="default" r:id="rId45"/>
          <w:pgSz w:w="11910" w:h="16840"/>
          <w:pgMar w:top="1260" w:right="480" w:bottom="280" w:left="600" w:header="720" w:footer="720" w:gutter="0"/>
          <w:pgNumType w:start="8"/>
          <w:cols w:space="708"/>
        </w:sectPr>
      </w:pPr>
      <w:r>
        <w:rPr>
          <w:spacing w:val="-1"/>
          <w:sz w:val="24"/>
        </w:rPr>
        <w:t>逐渐变大，逐渐靠近平面镜</w:t>
      </w:r>
      <w:r>
        <w:rPr>
          <w:rFonts w:ascii="Times New Roman" w:eastAsia="Times New Roman"/>
          <w:sz w:val="24"/>
        </w:rPr>
        <w:t>B</w:t>
      </w:r>
      <w:r>
        <w:rPr>
          <w:sz w:val="24"/>
        </w:rPr>
        <w:t>．逐渐变大，逐渐远离平面镜</w:t>
      </w:r>
      <w:r>
        <w:rPr>
          <w:rFonts w:ascii="Times New Roman" w:eastAsia="Times New Roman"/>
          <w:sz w:val="24"/>
        </w:rPr>
        <w:t>C</w:t>
      </w:r>
      <w:r>
        <w:rPr>
          <w:sz w:val="24"/>
        </w:rPr>
        <w:t>．大小不变，逐渐靠近平面镜</w:t>
      </w:r>
    </w:p>
    <w:p>
      <w:pPr>
        <w:pStyle w:val="ListParagraph"/>
        <w:numPr>
          <w:ilvl w:val="0"/>
          <w:numId w:val="0"/>
        </w:numPr>
        <w:tabs>
          <w:tab w:val="left" w:pos="534"/>
        </w:tabs>
        <w:spacing w:before="160" w:beforeAutospacing="0" w:after="0" w:afterAutospacing="0" w:line="364" w:lineRule="auto"/>
        <w:ind w:left="120" w:right="7411" w:firstLine="0"/>
        <w:jc w:val="both"/>
        <w:rPr>
          <w:sz w:val="24"/>
        </w:rPr>
      </w:pPr>
      <w:r>
        <w:rPr>
          <w:rFonts w:ascii="Times New Roman" w:eastAsia="Times New Roman"/>
          <w:spacing w:val="-1"/>
          <w:sz w:val="24"/>
        </w:rPr>
        <w:t>D</w:t>
      </w:r>
      <w:r>
        <w:rPr>
          <w:spacing w:val="-1"/>
          <w:sz w:val="24"/>
        </w:rPr>
        <w:t>．大小不变，逐渐远离平面镜</w:t>
      </w:r>
    </w:p>
    <w:p>
      <w:pPr>
        <w:spacing w:beforeAutospacing="0" w:after="0" w:afterAutospacing="0" w:line="364" w:lineRule="auto"/>
        <w:jc w:val="both"/>
        <w:rPr>
          <w:sz w:val="24"/>
        </w:rPr>
        <w:sectPr>
          <w:headerReference w:type="default" r:id="rId46"/>
          <w:footerReference w:type="default" r:id="rId47"/>
          <w:type w:val="nextPage"/>
          <w:pgSz w:w="11910" w:h="16840"/>
          <w:pgMar w:top="1260" w:right="480" w:bottom="280" w:left="600" w:header="720" w:footer="720" w:gutter="0"/>
          <w:pgNumType w:start="9"/>
          <w:cols w:space="708"/>
          <w:titlePg w:val="0"/>
        </w:sectPr>
      </w:pPr>
    </w:p>
    <w:p>
      <w:pPr>
        <w:pStyle w:val="BodyText"/>
        <w:tabs>
          <w:tab w:val="left" w:pos="8126"/>
        </w:tabs>
        <w:spacing w:before="51" w:beforeAutospacing="0" w:afterAutospacing="0" w:line="364" w:lineRule="auto"/>
        <w:ind w:right="294"/>
      </w:pPr>
      <w:r>
        <w:rPr>
          <w:b/>
          <w:w w:val="95"/>
        </w:rPr>
        <w:t>例</w:t>
      </w:r>
      <w:r>
        <w:rPr>
          <w:b/>
          <w:spacing w:val="37"/>
          <w:w w:val="95"/>
        </w:rPr>
        <w:t xml:space="preserve"> </w:t>
      </w:r>
      <w:r>
        <w:rPr>
          <w:rFonts w:ascii="Times New Roman" w:eastAsia="Times New Roman"/>
          <w:b/>
          <w:w w:val="95"/>
        </w:rPr>
        <w:t>3</w:t>
      </w:r>
      <w:r>
        <w:rPr>
          <w:b/>
          <w:w w:val="95"/>
        </w:rPr>
        <w:t>：</w:t>
      </w:r>
      <w:r>
        <w:rPr>
          <w:w w:val="95"/>
        </w:rPr>
        <w:t>如图所示，平面镜</w:t>
      </w:r>
      <w:r>
        <w:rPr>
          <w:spacing w:val="37"/>
          <w:w w:val="95"/>
        </w:rPr>
        <w:t xml:space="preserve"> </w:t>
      </w:r>
      <w:r>
        <w:rPr>
          <w:rFonts w:ascii="Times New Roman" w:eastAsia="Times New Roman"/>
          <w:w w:val="95"/>
        </w:rPr>
        <w:t>M</w:t>
      </w:r>
      <w:r>
        <w:rPr>
          <w:rFonts w:ascii="Times New Roman" w:eastAsia="Times New Roman"/>
          <w:spacing w:val="37"/>
          <w:w w:val="95"/>
        </w:rPr>
        <w:t xml:space="preserve"> </w:t>
      </w:r>
      <w:r>
        <w:rPr>
          <w:w w:val="95"/>
        </w:rPr>
        <w:t>直立在水平地面上，长</w:t>
      </w:r>
      <w:r>
        <w:rPr>
          <w:spacing w:val="36"/>
          <w:w w:val="95"/>
        </w:rPr>
        <w:t xml:space="preserve"> </w:t>
      </w:r>
      <w:r>
        <w:rPr>
          <w:rFonts w:ascii="Times New Roman" w:eastAsia="Times New Roman"/>
          <w:w w:val="95"/>
        </w:rPr>
        <w:t>6cm</w:t>
      </w:r>
      <w:r>
        <w:rPr>
          <w:rFonts w:ascii="Times New Roman" w:eastAsia="Times New Roman"/>
          <w:spacing w:val="37"/>
          <w:w w:val="95"/>
        </w:rPr>
        <w:t xml:space="preserve"> </w:t>
      </w:r>
      <w:r>
        <w:rPr>
          <w:w w:val="95"/>
        </w:rPr>
        <w:t>的铅笔平放在地面上且与平面镜垂直，笔尖</w:t>
      </w:r>
      <w:r>
        <w:rPr>
          <w:spacing w:val="-1"/>
        </w:rPr>
        <w:t>离平</w:t>
      </w:r>
      <w:r>
        <w:t>面镜</w:t>
      </w:r>
      <w:r>
        <w:rPr>
          <w:spacing w:val="-60"/>
        </w:rPr>
        <w:t xml:space="preserve"> </w:t>
      </w:r>
      <w:r>
        <w:rPr>
          <w:rFonts w:ascii="Times New Roman" w:eastAsia="Times New Roman"/>
        </w:rPr>
        <w:t>10cm</w:t>
      </w:r>
      <w:r>
        <w:t>，现铅笔以</w:t>
      </w:r>
      <w:r>
        <w:rPr>
          <w:spacing w:val="-60"/>
        </w:rPr>
        <w:t xml:space="preserve"> </w:t>
      </w:r>
      <w:r>
        <w:rPr>
          <w:rFonts w:ascii="Times New Roman" w:eastAsia="Times New Roman"/>
        </w:rPr>
        <w:t>2cm/s</w:t>
      </w:r>
      <w:r>
        <w:rPr>
          <w:rFonts w:ascii="Times New Roman" w:eastAsia="Times New Roman"/>
          <w:spacing w:val="-1"/>
        </w:rPr>
        <w:t xml:space="preserve"> </w:t>
      </w:r>
      <w:r>
        <w:t>的速度垂直平面镜向它匀速靠近。则（</w:t>
      </w:r>
      <w:r>
        <w:tab/>
      </w:r>
      <w:r>
        <w:t xml:space="preserve">）             </w:t>
      </w:r>
      <w:r>
        <w:rPr>
          <w:spacing w:val="77"/>
        </w:rPr>
        <w:t xml:space="preserve"> </w:t>
      </w:r>
      <w:r>
        <w:rPr>
          <w:rFonts w:ascii="Times New Roman" w:eastAsia="Times New Roman"/>
        </w:rPr>
        <w:t>A</w:t>
      </w:r>
      <w:r>
        <w:t>．铅笔的像为虚像，且尖端朝右</w:t>
      </w:r>
    </w:p>
    <w:p>
      <w:pPr>
        <w:pStyle w:val="ListParagraph"/>
        <w:numPr>
          <w:ilvl w:val="0"/>
          <w:numId w:val="9"/>
        </w:numPr>
        <w:tabs>
          <w:tab w:val="left" w:pos="521"/>
        </w:tabs>
        <w:spacing w:before="2" w:beforeAutospacing="0" w:after="0" w:afterAutospacing="0" w:line="364" w:lineRule="auto"/>
        <w:ind w:left="120" w:right="5984" w:firstLine="0"/>
        <w:jc w:val="left"/>
        <w:rPr>
          <w:rFonts w:ascii="Times New Roman" w:eastAsia="Times New Roman"/>
          <w:sz w:val="24"/>
        </w:rPr>
      </w:pPr>
      <w:r>
        <w:rPr>
          <w:spacing w:val="-1"/>
          <w:sz w:val="24"/>
        </w:rPr>
        <w:t>笔尖的像移动速度大于笔尾的像移动速度</w:t>
      </w:r>
      <w:r>
        <w:rPr>
          <w:rFonts w:ascii="Times New Roman" w:eastAsia="Times New Roman"/>
          <w:spacing w:val="-1"/>
          <w:sz w:val="24"/>
        </w:rPr>
        <w:t>C</w:t>
      </w:r>
      <w:r>
        <w:rPr>
          <w:spacing w:val="-16"/>
          <w:sz w:val="24"/>
        </w:rPr>
        <w:t xml:space="preserve">．经过 </w:t>
      </w:r>
      <w:r>
        <w:rPr>
          <w:rFonts w:ascii="Times New Roman" w:eastAsia="Times New Roman"/>
          <w:sz w:val="24"/>
        </w:rPr>
        <w:t>3s</w:t>
      </w:r>
      <w:r>
        <w:rPr>
          <w:spacing w:val="-5"/>
          <w:sz w:val="24"/>
        </w:rPr>
        <w:t xml:space="preserve">，笔尖的像与笔尾的像相距 </w:t>
      </w:r>
      <w:r>
        <w:rPr>
          <w:rFonts w:ascii="Times New Roman" w:eastAsia="Times New Roman"/>
          <w:sz w:val="24"/>
        </w:rPr>
        <w:t>6cm</w:t>
      </w:r>
    </w:p>
    <w:p>
      <w:pPr>
        <w:pStyle w:val="BodyText"/>
        <w:spacing w:before="1" w:beforeAutospacing="0" w:afterAutospacing="0"/>
      </w:pPr>
      <w:r>
        <w:rPr>
          <w:rFonts w:ascii="Times New Roman" w:eastAsia="Times New Roman" w:hAnsi="Times New Roman"/>
          <w:spacing w:val="-1"/>
        </w:rPr>
        <w:t>D</w:t>
      </w:r>
      <w:r>
        <w:rPr>
          <w:spacing w:val="-21"/>
        </w:rPr>
        <w:t xml:space="preserve">．将 </w:t>
      </w:r>
      <w:r>
        <w:rPr>
          <w:rFonts w:ascii="Times New Roman" w:eastAsia="Times New Roman" w:hAnsi="Times New Roman"/>
        </w:rPr>
        <w:t xml:space="preserve">M </w:t>
      </w:r>
      <w:r>
        <w:rPr>
          <w:spacing w:val="-10"/>
        </w:rPr>
        <w:t xml:space="preserve">逆时针转动 </w:t>
      </w:r>
      <w:r>
        <w:rPr>
          <w:rFonts w:ascii="Times New Roman" w:eastAsia="Times New Roman" w:hAnsi="Times New Roman"/>
        </w:rPr>
        <w:t>45°</w:t>
      </w:r>
      <w:r>
        <w:t>，铅笔的像竖直且尖端朝上</w:t>
      </w:r>
    </w:p>
    <w:p>
      <w:pPr>
        <w:pStyle w:val="BodyText"/>
        <w:spacing w:before="3" w:beforeAutospacing="0" w:afterAutospacing="0"/>
        <w:ind w:left="0"/>
        <w:rPr>
          <w:sz w:val="13"/>
        </w:rPr>
      </w:pPr>
      <w:r>
        <w:drawing>
          <wp:anchor distT="0" distB="0" distL="0" distR="0" simplePos="0" relativeHeight="251679744" behindDoc="0" locked="0" layoutInCell="1" allowOverlap="1">
            <wp:simplePos x="0" y="0"/>
            <wp:positionH relativeFrom="page">
              <wp:posOffset>651510</wp:posOffset>
            </wp:positionH>
            <wp:positionV relativeFrom="paragraph">
              <wp:posOffset>123190</wp:posOffset>
            </wp:positionV>
            <wp:extent cx="2724785" cy="781050"/>
            <wp:effectExtent l="0" t="0" r="0" b="0"/>
            <wp:wrapTopAndBottom/>
            <wp:docPr id="4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6.jpeg"/>
                    <pic:cNvPicPr>
                      <a:picLocks noChangeAspect="1"/>
                    </pic:cNvPicPr>
                  </pic:nvPicPr>
                  <pic:blipFill>
                    <a:blip xmlns:r="http://schemas.openxmlformats.org/officeDocument/2006/relationships" r:embed="rId48" cstate="print"/>
                    <a:stretch>
                      <a:fillRect/>
                    </a:stretch>
                  </pic:blipFill>
                  <pic:spPr>
                    <a:xfrm>
                      <a:off x="0" y="0"/>
                      <a:ext cx="2724881" cy="781145"/>
                    </a:xfrm>
                    <a:prstGeom prst="rect">
                      <a:avLst/>
                    </a:prstGeom>
                  </pic:spPr>
                </pic:pic>
              </a:graphicData>
            </a:graphic>
          </wp:anchor>
        </w:drawing>
      </w:r>
    </w:p>
    <w:p>
      <w:pPr>
        <w:pStyle w:val="Heading2"/>
        <w:spacing w:before="140" w:beforeAutospacing="0" w:afterAutospacing="0"/>
      </w:pPr>
      <w:r>
        <w:rPr>
          <w:color w:val="006FC0"/>
          <w:spacing w:val="-7"/>
          <w:w w:val="95"/>
        </w:rPr>
        <w:t xml:space="preserve">题型 </w:t>
      </w:r>
      <w:r>
        <w:rPr>
          <w:rFonts w:ascii="Times New Roman" w:eastAsia="Times New Roman"/>
          <w:color w:val="006FC0"/>
          <w:w w:val="95"/>
        </w:rPr>
        <w:t>3</w:t>
      </w:r>
      <w:r>
        <w:rPr>
          <w:rFonts w:ascii="Times New Roman" w:eastAsia="Times New Roman"/>
          <w:color w:val="006FC0"/>
          <w:spacing w:val="129"/>
        </w:rPr>
        <w:t xml:space="preserve"> </w:t>
      </w:r>
      <w:r>
        <w:rPr>
          <w:color w:val="006FC0"/>
          <w:w w:val="95"/>
        </w:rPr>
        <w:t>凸透镜成像规律的应用</w:t>
      </w:r>
    </w:p>
    <w:p>
      <w:pPr>
        <w:pStyle w:val="BodyText"/>
        <w:tabs>
          <w:tab w:val="left" w:pos="3479"/>
        </w:tabs>
        <w:spacing w:beforeAutospacing="0" w:afterAutospacing="0" w:line="364" w:lineRule="auto"/>
        <w:ind w:right="455"/>
      </w:pPr>
      <w:r>
        <w:drawing>
          <wp:anchor distT="0" distB="0" distL="0" distR="0" simplePos="0" relativeHeight="251681792" behindDoc="1" locked="0" layoutInCell="1" allowOverlap="1">
            <wp:simplePos x="0" y="0"/>
            <wp:positionH relativeFrom="page">
              <wp:posOffset>5185410</wp:posOffset>
            </wp:positionH>
            <wp:positionV relativeFrom="paragraph">
              <wp:posOffset>386080</wp:posOffset>
            </wp:positionV>
            <wp:extent cx="1129030" cy="1002665"/>
            <wp:effectExtent l="0" t="0" r="0" b="0"/>
            <wp:wrapNone/>
            <wp:docPr id="4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7.png"/>
                    <pic:cNvPicPr>
                      <a:picLocks noChangeAspect="1"/>
                    </pic:cNvPicPr>
                  </pic:nvPicPr>
                  <pic:blipFill>
                    <a:blip xmlns:r="http://schemas.openxmlformats.org/officeDocument/2006/relationships" r:embed="rId49" cstate="print"/>
                    <a:stretch>
                      <a:fillRect/>
                    </a:stretch>
                  </pic:blipFill>
                  <pic:spPr>
                    <a:xfrm>
                      <a:off x="0" y="0"/>
                      <a:ext cx="1129089" cy="1002644"/>
                    </a:xfrm>
                    <a:prstGeom prst="rect">
                      <a:avLst/>
                    </a:prstGeom>
                  </pic:spPr>
                </pic:pic>
              </a:graphicData>
            </a:graphic>
          </wp:anchor>
        </w:drawing>
      </w:r>
      <w:r>
        <w:rPr>
          <w:b/>
          <w:spacing w:val="-1"/>
        </w:rPr>
        <w:t>例</w:t>
      </w:r>
      <w:r>
        <w:rPr>
          <w:b/>
          <w:spacing w:val="-60"/>
        </w:rPr>
        <w:t xml:space="preserve"> </w:t>
      </w:r>
      <w:r>
        <w:rPr>
          <w:rFonts w:ascii="Times New Roman" w:eastAsia="Times New Roman"/>
          <w:b/>
          <w:spacing w:val="-1"/>
        </w:rPr>
        <w:t>4</w:t>
      </w:r>
      <w:r>
        <w:rPr>
          <w:b/>
          <w:spacing w:val="-1"/>
        </w:rPr>
        <w:t>：</w:t>
      </w:r>
      <w:r>
        <w:rPr>
          <w:spacing w:val="-1"/>
        </w:rPr>
        <w:t>如图所示，小明同学在探究凸透镜</w:t>
      </w:r>
      <w:r>
        <w:t>成像的规律时，记录并绘制了物距</w:t>
      </w:r>
      <w:r>
        <w:rPr>
          <w:spacing w:val="-60"/>
        </w:rPr>
        <w:t xml:space="preserve"> </w:t>
      </w:r>
      <w:r>
        <w:rPr>
          <w:rFonts w:ascii="Times New Roman" w:eastAsia="Times New Roman"/>
          <w:i/>
        </w:rPr>
        <w:t xml:space="preserve">u </w:t>
      </w:r>
      <w:r>
        <w:t>和像距</w:t>
      </w:r>
      <w:r>
        <w:rPr>
          <w:spacing w:val="-60"/>
        </w:rPr>
        <w:t xml:space="preserve"> </w:t>
      </w:r>
      <w:r>
        <w:rPr>
          <w:rFonts w:ascii="Times New Roman" w:eastAsia="Times New Roman"/>
          <w:i/>
        </w:rPr>
        <w:t xml:space="preserve">v </w:t>
      </w:r>
      <w:r>
        <w:t>之间的关系图像。下列说法正确的是（</w:t>
      </w:r>
      <w:r>
        <w:tab/>
      </w:r>
      <w:r>
        <w:t>）</w:t>
      </w:r>
    </w:p>
    <w:p>
      <w:pPr>
        <w:pStyle w:val="ListParagraph"/>
        <w:numPr>
          <w:ilvl w:val="0"/>
          <w:numId w:val="10"/>
        </w:numPr>
        <w:tabs>
          <w:tab w:val="left" w:pos="534"/>
        </w:tabs>
        <w:spacing w:before="1" w:beforeAutospacing="0" w:after="0" w:afterAutospacing="0" w:line="240" w:lineRule="auto"/>
        <w:ind w:left="533" w:right="0" w:hanging="414"/>
        <w:jc w:val="left"/>
        <w:rPr>
          <w:rFonts w:ascii="Times New Roman" w:eastAsia="Times New Roman"/>
          <w:sz w:val="24"/>
        </w:rPr>
      </w:pPr>
      <w:r>
        <w:rPr>
          <w:spacing w:val="-9"/>
          <w:sz w:val="24"/>
        </w:rPr>
        <w:t xml:space="preserve">凸透镜焦距为 </w:t>
      </w:r>
      <w:r>
        <w:rPr>
          <w:rFonts w:ascii="Times New Roman" w:eastAsia="Times New Roman"/>
          <w:sz w:val="24"/>
        </w:rPr>
        <w:t>20cm</w:t>
      </w:r>
    </w:p>
    <w:p>
      <w:pPr>
        <w:pStyle w:val="ListParagraph"/>
        <w:numPr>
          <w:ilvl w:val="0"/>
          <w:numId w:val="10"/>
        </w:numPr>
        <w:tabs>
          <w:tab w:val="left" w:pos="521"/>
        </w:tabs>
        <w:spacing w:before="160" w:beforeAutospacing="0" w:after="0" w:afterAutospacing="0" w:line="240" w:lineRule="auto"/>
        <w:ind w:left="520" w:right="0" w:hanging="401"/>
        <w:jc w:val="left"/>
        <w:rPr>
          <w:sz w:val="24"/>
        </w:rPr>
      </w:pPr>
      <w:r>
        <w:rPr>
          <w:spacing w:val="18"/>
          <w:w w:val="95"/>
          <w:sz w:val="24"/>
        </w:rPr>
        <w:t xml:space="preserve">物距为 </w:t>
      </w:r>
      <w:r>
        <w:rPr>
          <w:rFonts w:ascii="Times New Roman" w:eastAsia="Times New Roman"/>
          <w:w w:val="95"/>
          <w:sz w:val="24"/>
        </w:rPr>
        <w:t>5cm</w:t>
      </w:r>
      <w:r>
        <w:rPr>
          <w:rFonts w:ascii="Times New Roman" w:eastAsia="Times New Roman"/>
          <w:spacing w:val="129"/>
          <w:sz w:val="24"/>
        </w:rPr>
        <w:t xml:space="preserve"> </w:t>
      </w:r>
      <w:r>
        <w:rPr>
          <w:w w:val="95"/>
          <w:sz w:val="24"/>
        </w:rPr>
        <w:t>时，可以通过移动光屏承接到清晰的像</w:t>
      </w:r>
    </w:p>
    <w:p>
      <w:pPr>
        <w:pStyle w:val="ListParagraph"/>
        <w:numPr>
          <w:ilvl w:val="0"/>
          <w:numId w:val="10"/>
        </w:numPr>
        <w:tabs>
          <w:tab w:val="left" w:pos="521"/>
        </w:tabs>
        <w:spacing w:before="161" w:beforeAutospacing="0" w:after="0" w:afterAutospacing="0" w:line="240" w:lineRule="auto"/>
        <w:ind w:left="520" w:right="0" w:hanging="401"/>
        <w:jc w:val="left"/>
        <w:rPr>
          <w:sz w:val="24"/>
        </w:rPr>
      </w:pPr>
      <w:r>
        <w:rPr>
          <w:spacing w:val="25"/>
          <w:w w:val="95"/>
          <w:sz w:val="24"/>
        </w:rPr>
        <w:t xml:space="preserve">物距为 </w:t>
      </w:r>
      <w:r>
        <w:rPr>
          <w:rFonts w:ascii="Times New Roman" w:eastAsia="Times New Roman"/>
          <w:w w:val="95"/>
          <w:sz w:val="24"/>
        </w:rPr>
        <w:t>15cm</w:t>
      </w:r>
      <w:r>
        <w:rPr>
          <w:rFonts w:ascii="Times New Roman" w:eastAsia="Times New Roman"/>
          <w:spacing w:val="156"/>
          <w:sz w:val="24"/>
        </w:rPr>
        <w:t xml:space="preserve"> </w:t>
      </w:r>
      <w:r>
        <w:rPr>
          <w:w w:val="95"/>
          <w:sz w:val="24"/>
        </w:rPr>
        <w:t>时，成放大的像，根据这一原理可以制成投影仪</w:t>
      </w:r>
    </w:p>
    <w:p>
      <w:pPr>
        <w:pStyle w:val="ListParagraph"/>
        <w:numPr>
          <w:ilvl w:val="0"/>
          <w:numId w:val="10"/>
        </w:numPr>
        <w:tabs>
          <w:tab w:val="left" w:pos="534"/>
        </w:tabs>
        <w:spacing w:before="160" w:beforeAutospacing="0" w:after="0" w:afterAutospacing="0" w:line="364" w:lineRule="auto"/>
        <w:ind w:left="120" w:right="2987" w:firstLine="0"/>
        <w:jc w:val="left"/>
        <w:rPr>
          <w:b/>
          <w:sz w:val="24"/>
        </w:rPr>
      </w:pPr>
      <w:r>
        <w:rPr>
          <w:spacing w:val="-16"/>
          <w:sz w:val="24"/>
        </w:rPr>
        <w:t xml:space="preserve">物距由 </w:t>
      </w:r>
      <w:r>
        <w:rPr>
          <w:rFonts w:ascii="Times New Roman" w:eastAsia="Times New Roman"/>
          <w:spacing w:val="-1"/>
          <w:sz w:val="24"/>
        </w:rPr>
        <w:t>15cm</w:t>
      </w:r>
      <w:r>
        <w:rPr>
          <w:rFonts w:ascii="Times New Roman" w:eastAsia="Times New Roman"/>
          <w:sz w:val="24"/>
        </w:rPr>
        <w:t xml:space="preserve"> </w:t>
      </w:r>
      <w:r>
        <w:rPr>
          <w:spacing w:val="-16"/>
          <w:sz w:val="24"/>
        </w:rPr>
        <w:t xml:space="preserve">增大到 </w:t>
      </w:r>
      <w:r>
        <w:rPr>
          <w:rFonts w:ascii="Times New Roman" w:eastAsia="Times New Roman"/>
          <w:spacing w:val="-1"/>
          <w:sz w:val="24"/>
        </w:rPr>
        <w:t>30cm</w:t>
      </w:r>
      <w:r>
        <w:rPr>
          <w:rFonts w:ascii="Times New Roman" w:eastAsia="Times New Roman"/>
          <w:sz w:val="24"/>
        </w:rPr>
        <w:t xml:space="preserve"> </w:t>
      </w:r>
      <w:r>
        <w:rPr>
          <w:spacing w:val="-1"/>
          <w:sz w:val="24"/>
        </w:rPr>
        <w:t>的过程中，在光屏上看到的像一直是变大的</w:t>
      </w:r>
      <w:r>
        <w:rPr>
          <w:b/>
          <w:color w:val="00AF50"/>
          <w:spacing w:val="-18"/>
          <w:w w:val="95"/>
          <w:sz w:val="24"/>
        </w:rPr>
        <w:t xml:space="preserve">题型 </w:t>
      </w:r>
      <w:r>
        <w:rPr>
          <w:rFonts w:ascii="Times New Roman" w:eastAsia="Times New Roman"/>
          <w:b/>
          <w:color w:val="00AF50"/>
          <w:w w:val="95"/>
          <w:sz w:val="24"/>
        </w:rPr>
        <w:t>4</w:t>
      </w:r>
      <w:r>
        <w:rPr>
          <w:rFonts w:ascii="Times New Roman" w:eastAsia="Times New Roman"/>
          <w:b/>
          <w:color w:val="00AF50"/>
          <w:spacing w:val="13"/>
          <w:w w:val="95"/>
          <w:sz w:val="24"/>
        </w:rPr>
        <w:t xml:space="preserve"> </w:t>
      </w:r>
      <w:r>
        <w:rPr>
          <w:b/>
          <w:color w:val="00AF50"/>
          <w:w w:val="95"/>
          <w:sz w:val="24"/>
        </w:rPr>
        <w:t>近视眼及远视眼的成因和矫正</w:t>
      </w:r>
    </w:p>
    <w:p>
      <w:pPr>
        <w:pStyle w:val="BodyText"/>
        <w:tabs>
          <w:tab w:val="left" w:pos="6839"/>
        </w:tabs>
        <w:spacing w:before="1" w:beforeAutospacing="0" w:afterAutospacing="0" w:line="364" w:lineRule="auto"/>
        <w:ind w:right="384"/>
      </w:pPr>
      <w:r>
        <w:rPr>
          <w:b/>
          <w:w w:val="95"/>
        </w:rPr>
        <w:t>例</w:t>
      </w:r>
      <w:r>
        <w:rPr>
          <w:b/>
          <w:spacing w:val="190"/>
        </w:rPr>
        <w:t xml:space="preserve">  </w:t>
      </w:r>
      <w:r>
        <w:rPr>
          <w:rFonts w:ascii="Times New Roman" w:eastAsia="Times New Roman"/>
          <w:b/>
          <w:w w:val="95"/>
        </w:rPr>
        <w:t>5</w:t>
      </w:r>
      <w:r>
        <w:rPr>
          <w:b/>
          <w:w w:val="95"/>
        </w:rPr>
        <w:t>：</w:t>
      </w:r>
      <w:r>
        <w:rPr>
          <w:w w:val="95"/>
        </w:rPr>
        <w:t>小花用水凸透镜模拟人眼的晶状体，光屏相当于视网膜（如图）。当用注射器向胶膜内注</w:t>
      </w:r>
      <w:r>
        <w:rPr>
          <w:spacing w:val="1"/>
          <w:w w:val="95"/>
        </w:rPr>
        <w:t xml:space="preserve"> </w:t>
      </w:r>
      <w:r>
        <w:rPr>
          <w:spacing w:val="-1"/>
        </w:rPr>
        <w:t>水，</w:t>
      </w:r>
      <w:r>
        <w:t>水凸透镜的凸起程度增加，光屏上原来清晰的像变模糊了；将蜡烛靠近水凸透镜，光屏上再次得到清晰的像，此过程模拟的眼睛及该眼睛的矫正方法是（</w:t>
      </w:r>
      <w:r>
        <w:tab/>
      </w:r>
      <w:r>
        <w:t>）</w:t>
      </w:r>
    </w:p>
    <w:p>
      <w:pPr>
        <w:pStyle w:val="ListParagraph"/>
        <w:numPr>
          <w:ilvl w:val="0"/>
          <w:numId w:val="11"/>
        </w:numPr>
        <w:tabs>
          <w:tab w:val="left" w:pos="534"/>
          <w:tab w:val="left" w:pos="1612"/>
        </w:tabs>
        <w:spacing w:before="2" w:beforeAutospacing="0" w:after="0" w:afterAutospacing="0" w:line="240" w:lineRule="auto"/>
        <w:ind w:left="533" w:right="0" w:hanging="414"/>
        <w:jc w:val="left"/>
        <w:rPr>
          <w:sz w:val="24"/>
        </w:rPr>
      </w:pPr>
      <w:r>
        <w:drawing>
          <wp:anchor distT="0" distB="0" distL="0" distR="0" simplePos="0" relativeHeight="251680768" behindDoc="0" locked="0" layoutInCell="1" allowOverlap="1">
            <wp:simplePos x="0" y="0"/>
            <wp:positionH relativeFrom="page">
              <wp:posOffset>3183890</wp:posOffset>
            </wp:positionH>
            <wp:positionV relativeFrom="paragraph">
              <wp:posOffset>82550</wp:posOffset>
            </wp:positionV>
            <wp:extent cx="2261235" cy="914400"/>
            <wp:effectExtent l="0" t="0" r="0" b="0"/>
            <wp:wrapNone/>
            <wp:docPr id="4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8.jpeg"/>
                    <pic:cNvPicPr>
                      <a:picLocks noChangeAspect="1"/>
                    </pic:cNvPicPr>
                  </pic:nvPicPr>
                  <pic:blipFill>
                    <a:blip xmlns:r="http://schemas.openxmlformats.org/officeDocument/2006/relationships" r:embed="rId50" cstate="print"/>
                    <a:stretch>
                      <a:fillRect/>
                    </a:stretch>
                  </pic:blipFill>
                  <pic:spPr>
                    <a:xfrm>
                      <a:off x="0" y="0"/>
                      <a:ext cx="2261509" cy="914387"/>
                    </a:xfrm>
                    <a:prstGeom prst="rect">
                      <a:avLst/>
                    </a:prstGeom>
                  </pic:spPr>
                </pic:pic>
              </a:graphicData>
            </a:graphic>
          </wp:anchor>
        </w:drawing>
      </w:r>
      <w:r>
        <w:rPr>
          <w:sz w:val="24"/>
        </w:rPr>
        <w:t>近视眼</w:t>
      </w:r>
      <w:r>
        <w:rPr>
          <w:sz w:val="24"/>
        </w:rPr>
        <w:tab/>
      </w:r>
      <w:r>
        <w:rPr>
          <w:sz w:val="24"/>
        </w:rPr>
        <w:t>用凸透镜矫正</w:t>
      </w:r>
    </w:p>
    <w:p>
      <w:pPr>
        <w:pStyle w:val="ListParagraph"/>
        <w:numPr>
          <w:ilvl w:val="0"/>
          <w:numId w:val="11"/>
        </w:numPr>
        <w:tabs>
          <w:tab w:val="left" w:pos="521"/>
          <w:tab w:val="left" w:pos="1599"/>
        </w:tabs>
        <w:spacing w:before="161" w:beforeAutospacing="0" w:after="0" w:afterAutospacing="0" w:line="240" w:lineRule="auto"/>
        <w:ind w:left="520" w:right="0" w:hanging="401"/>
        <w:jc w:val="left"/>
        <w:rPr>
          <w:sz w:val="24"/>
        </w:rPr>
      </w:pPr>
      <w:r>
        <w:rPr>
          <w:sz w:val="24"/>
        </w:rPr>
        <w:t>远视眼</w:t>
      </w:r>
      <w:r>
        <w:rPr>
          <w:sz w:val="24"/>
        </w:rPr>
        <w:tab/>
      </w:r>
      <w:r>
        <w:rPr>
          <w:sz w:val="24"/>
        </w:rPr>
        <w:t>用凸透镜矫正</w:t>
      </w:r>
    </w:p>
    <w:p>
      <w:pPr>
        <w:pStyle w:val="ListParagraph"/>
        <w:numPr>
          <w:ilvl w:val="0"/>
          <w:numId w:val="11"/>
        </w:numPr>
        <w:tabs>
          <w:tab w:val="left" w:pos="521"/>
          <w:tab w:val="left" w:pos="1599"/>
        </w:tabs>
        <w:spacing w:before="160" w:beforeAutospacing="0" w:after="0" w:afterAutospacing="0" w:line="240" w:lineRule="auto"/>
        <w:ind w:left="520" w:right="0" w:hanging="401"/>
        <w:jc w:val="left"/>
        <w:rPr>
          <w:sz w:val="24"/>
        </w:rPr>
      </w:pPr>
      <w:r>
        <w:rPr>
          <w:sz w:val="24"/>
        </w:rPr>
        <w:t>近视眼</w:t>
      </w:r>
      <w:r>
        <w:rPr>
          <w:sz w:val="24"/>
        </w:rPr>
        <w:tab/>
      </w:r>
      <w:r>
        <w:rPr>
          <w:sz w:val="24"/>
        </w:rPr>
        <w:t>用凹透镜矫正</w:t>
      </w:r>
    </w:p>
    <w:p>
      <w:pPr>
        <w:pStyle w:val="ListParagraph"/>
        <w:numPr>
          <w:ilvl w:val="0"/>
          <w:numId w:val="11"/>
        </w:numPr>
        <w:tabs>
          <w:tab w:val="left" w:pos="534"/>
          <w:tab w:val="left" w:pos="1612"/>
        </w:tabs>
        <w:spacing w:before="161" w:beforeAutospacing="0" w:after="0" w:afterAutospacing="0" w:line="240" w:lineRule="auto"/>
        <w:ind w:left="533" w:right="0" w:hanging="414"/>
        <w:jc w:val="left"/>
        <w:rPr>
          <w:sz w:val="24"/>
        </w:rPr>
      </w:pPr>
      <w:r>
        <w:rPr>
          <w:sz w:val="24"/>
        </w:rPr>
        <w:t>远视眼</w:t>
      </w:r>
      <w:r>
        <w:rPr>
          <w:sz w:val="24"/>
        </w:rPr>
        <w:tab/>
      </w:r>
      <w:r>
        <w:rPr>
          <w:sz w:val="24"/>
        </w:rPr>
        <w:t>用凹透镜矫正</w:t>
      </w:r>
    </w:p>
    <w:p>
      <w:pPr>
        <w:pStyle w:val="Heading2"/>
        <w:spacing w:beforeAutospacing="0" w:afterAutospacing="0"/>
        <w:jc w:val="both"/>
      </w:pPr>
      <w:r>
        <w:rPr>
          <w:color w:val="00AF50"/>
          <w:spacing w:val="-2"/>
          <w:w w:val="95"/>
        </w:rPr>
        <w:t xml:space="preserve">题型 </w:t>
      </w:r>
      <w:r>
        <w:rPr>
          <w:rFonts w:ascii="Times New Roman" w:eastAsia="Times New Roman"/>
          <w:color w:val="00AF50"/>
          <w:w w:val="95"/>
        </w:rPr>
        <w:t>5</w:t>
      </w:r>
      <w:r>
        <w:rPr>
          <w:rFonts w:ascii="Times New Roman" w:eastAsia="Times New Roman"/>
          <w:color w:val="00AF50"/>
          <w:spacing w:val="156"/>
        </w:rPr>
        <w:t xml:space="preserve"> </w:t>
      </w:r>
      <w:r>
        <w:rPr>
          <w:color w:val="00AF50"/>
          <w:w w:val="95"/>
        </w:rPr>
        <w:t>红外线与紫外线及物体颜色的判断</w:t>
      </w:r>
    </w:p>
    <w:p>
      <w:pPr>
        <w:pStyle w:val="BodyText"/>
        <w:spacing w:beforeAutospacing="0" w:afterAutospacing="0" w:line="364" w:lineRule="auto"/>
        <w:ind w:right="384"/>
        <w:jc w:val="both"/>
      </w:pPr>
      <w:r>
        <w:drawing>
          <wp:anchor distT="0" distB="0" distL="0" distR="0" simplePos="0" relativeHeight="251682816" behindDoc="1" locked="0" layoutInCell="1" allowOverlap="1">
            <wp:simplePos x="0" y="0"/>
            <wp:positionH relativeFrom="page">
              <wp:posOffset>4161790</wp:posOffset>
            </wp:positionH>
            <wp:positionV relativeFrom="paragraph">
              <wp:posOffset>642620</wp:posOffset>
            </wp:positionV>
            <wp:extent cx="1523365" cy="1048385"/>
            <wp:effectExtent l="0" t="0" r="0" b="0"/>
            <wp:wrapNone/>
            <wp:docPr id="5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9.jpeg"/>
                    <pic:cNvPicPr>
                      <a:picLocks noChangeAspect="1"/>
                    </pic:cNvPicPr>
                  </pic:nvPicPr>
                  <pic:blipFill>
                    <a:blip xmlns:r="http://schemas.openxmlformats.org/officeDocument/2006/relationships" r:embed="rId51" cstate="print"/>
                    <a:stretch>
                      <a:fillRect/>
                    </a:stretch>
                  </pic:blipFill>
                  <pic:spPr>
                    <a:xfrm>
                      <a:off x="0" y="0"/>
                      <a:ext cx="1523364" cy="1048385"/>
                    </a:xfrm>
                    <a:prstGeom prst="rect">
                      <a:avLst/>
                    </a:prstGeom>
                  </pic:spPr>
                </pic:pic>
              </a:graphicData>
            </a:graphic>
          </wp:anchor>
        </w:drawing>
      </w:r>
      <w:r>
        <w:rPr>
          <w:b/>
          <w:w w:val="95"/>
        </w:rPr>
        <w:t>例</w:t>
      </w:r>
      <w:r>
        <w:rPr>
          <w:b/>
          <w:spacing w:val="274"/>
        </w:rPr>
        <w:t xml:space="preserve"> </w:t>
      </w:r>
      <w:r>
        <w:rPr>
          <w:rFonts w:ascii="Times New Roman" w:eastAsia="Times New Roman"/>
          <w:b/>
          <w:w w:val="95"/>
        </w:rPr>
        <w:t>6</w:t>
      </w:r>
      <w:r>
        <w:rPr>
          <w:b/>
          <w:w w:val="95"/>
        </w:rPr>
        <w:t>：</w:t>
      </w:r>
      <w:r>
        <w:rPr>
          <w:w w:val="95"/>
        </w:rPr>
        <w:t>学校在常态化疫情防控中，都配置了全自动红外线摄像测温系统。如图所示。当同学们通过</w:t>
      </w:r>
      <w:r>
        <w:rPr>
          <w:spacing w:val="-1"/>
        </w:rPr>
        <w:t>测温道时，该系统就能自动、快速、准确地测量体温，并对检测出发烧的同学发出报警。下列判断中</w:t>
      </w:r>
      <w:r>
        <w:t>正确的是（</w:t>
      </w:r>
      <w:r>
        <w:rPr>
          <w:spacing w:val="1"/>
        </w:rPr>
        <w:t xml:space="preserve"> </w:t>
      </w:r>
      <w:r>
        <w:t>）</w:t>
      </w:r>
    </w:p>
    <w:p>
      <w:pPr>
        <w:pStyle w:val="BodyText"/>
        <w:spacing w:before="2" w:beforeAutospacing="0" w:afterAutospacing="0" w:line="364" w:lineRule="auto"/>
        <w:ind w:right="6224"/>
      </w:pPr>
      <w:r>
        <w:rPr>
          <w:rFonts w:ascii="Times New Roman" w:eastAsia="Times New Roman" w:hAnsi="Times New Roman"/>
        </w:rPr>
        <w:t>A</w:t>
      </w:r>
      <w:r>
        <w:t xml:space="preserve">．同学们必须位于镜头焦距以内   </w:t>
      </w:r>
      <w:r>
        <w:rPr>
          <w:spacing w:val="75"/>
        </w:rPr>
        <w:t xml:space="preserve"> </w:t>
      </w:r>
      <w:r>
        <w:rPr>
          <w:rFonts w:ascii="Times New Roman" w:eastAsia="Times New Roman" w:hAnsi="Times New Roman"/>
          <w:spacing w:val="-1"/>
        </w:rPr>
        <w:t>B</w:t>
      </w:r>
      <w:r>
        <w:rPr>
          <w:spacing w:val="-8"/>
        </w:rPr>
        <w:t xml:space="preserve">．当某同学体温为 </w:t>
      </w:r>
      <w:r>
        <w:rPr>
          <w:rFonts w:ascii="Times New Roman" w:eastAsia="Times New Roman" w:hAnsi="Times New Roman"/>
          <w:spacing w:val="-1"/>
        </w:rPr>
        <w:t>36.5</w:t>
      </w:r>
      <w:r>
        <w:rPr>
          <w:rFonts w:ascii="宋体" w:eastAsia="宋体" w:hAnsi="宋体" w:hint="eastAsia"/>
          <w:spacing w:val="-1"/>
        </w:rPr>
        <w:t>℃</w:t>
      </w:r>
      <w:r>
        <w:rPr>
          <w:spacing w:val="-1"/>
        </w:rPr>
        <w:t>时，系统会报警</w:t>
      </w:r>
      <w:r>
        <w:rPr>
          <w:rFonts w:ascii="Times New Roman" w:eastAsia="Times New Roman" w:hAnsi="Times New Roman"/>
        </w:rPr>
        <w:t>C</w:t>
      </w:r>
      <w:r>
        <w:t>．红外线肉眼看不见，不是光</w:t>
      </w:r>
    </w:p>
    <w:p>
      <w:pPr>
        <w:spacing w:beforeAutospacing="0" w:after="0" w:afterAutospacing="0" w:line="364" w:lineRule="auto"/>
        <w:sectPr>
          <w:headerReference w:type="default" r:id="rId52"/>
          <w:footerReference w:type="default" r:id="rId53"/>
          <w:pgSz w:w="11910" w:h="16840"/>
          <w:pgMar w:top="1260" w:right="480" w:bottom="280" w:left="600" w:header="720" w:footer="720" w:gutter="0"/>
          <w:pgNumType w:start="10"/>
          <w:cols w:space="708"/>
        </w:sectPr>
      </w:pPr>
    </w:p>
    <w:p>
      <w:pPr>
        <w:pStyle w:val="BodyText"/>
        <w:spacing w:before="51" w:beforeAutospacing="0" w:afterAutospacing="0"/>
      </w:pPr>
      <w:r>
        <w:rPr>
          <w:rFonts w:ascii="Times New Roman" w:eastAsia="Times New Roman"/>
        </w:rPr>
        <w:t>D</w:t>
      </w:r>
      <w:r>
        <w:t>．人体温度越高，辐射出的红外线越强</w:t>
      </w:r>
    </w:p>
    <w:p>
      <w:pPr>
        <w:pStyle w:val="BodyText"/>
        <w:spacing w:before="160" w:beforeAutospacing="0" w:afterAutospacing="0" w:line="364" w:lineRule="auto"/>
        <w:ind w:right="384"/>
        <w:jc w:val="both"/>
      </w:pPr>
      <w:r>
        <w:drawing>
          <wp:anchor distT="0" distB="0" distL="0" distR="0" simplePos="0" relativeHeight="251684864" behindDoc="1" locked="0" layoutInCell="1" allowOverlap="1">
            <wp:simplePos x="0" y="0"/>
            <wp:positionH relativeFrom="page">
              <wp:posOffset>3249295</wp:posOffset>
            </wp:positionH>
            <wp:positionV relativeFrom="paragraph">
              <wp:posOffset>815975</wp:posOffset>
            </wp:positionV>
            <wp:extent cx="868680" cy="1125855"/>
            <wp:effectExtent l="0" t="0" r="0" b="0"/>
            <wp:wrapNone/>
            <wp:docPr id="5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0.png"/>
                    <pic:cNvPicPr>
                      <a:picLocks noChangeAspect="1"/>
                    </pic:cNvPicPr>
                  </pic:nvPicPr>
                  <pic:blipFill>
                    <a:blip xmlns:r="http://schemas.openxmlformats.org/officeDocument/2006/relationships" r:embed="rId54" cstate="print"/>
                    <a:stretch>
                      <a:fillRect/>
                    </a:stretch>
                  </pic:blipFill>
                  <pic:spPr>
                    <a:xfrm>
                      <a:off x="0" y="0"/>
                      <a:ext cx="868797" cy="1125854"/>
                    </a:xfrm>
                    <a:prstGeom prst="rect">
                      <a:avLst/>
                    </a:prstGeom>
                  </pic:spPr>
                </pic:pic>
              </a:graphicData>
            </a:graphic>
          </wp:anchor>
        </w:drawing>
      </w:r>
      <w:r>
        <w:rPr>
          <w:b/>
          <w:w w:val="95"/>
        </w:rPr>
        <w:t>例</w:t>
      </w:r>
      <w:r>
        <w:rPr>
          <w:b/>
          <w:spacing w:val="274"/>
        </w:rPr>
        <w:t xml:space="preserve"> </w:t>
      </w:r>
      <w:r>
        <w:rPr>
          <w:rFonts w:ascii="Times New Roman" w:eastAsia="Times New Roman"/>
          <w:b/>
          <w:w w:val="95"/>
        </w:rPr>
        <w:t>7</w:t>
      </w:r>
      <w:r>
        <w:rPr>
          <w:b/>
          <w:w w:val="95"/>
        </w:rPr>
        <w:t>：</w:t>
      </w:r>
      <w:r>
        <w:rPr>
          <w:w w:val="95"/>
        </w:rPr>
        <w:t>夜晚的红梅公园，悬挂在高处的灯筒在地面上投射出红花绿叶的美丽图案。灯筒结构如图所</w:t>
      </w:r>
      <w:r>
        <w:rPr>
          <w:spacing w:val="-1"/>
        </w:rPr>
        <w:t>示：不透明外壳内有一白炽灯，灯筒底部为带有彩色图案的玻璃。若将灯筒内白炽灯更换为红色光源</w:t>
      </w:r>
      <w:r>
        <w:t>，灯筒将在地面上投射出（</w:t>
      </w:r>
      <w:r>
        <w:rPr>
          <w:spacing w:val="1"/>
        </w:rPr>
        <w:t xml:space="preserve"> </w:t>
      </w:r>
      <w:r>
        <w:t>）</w:t>
      </w:r>
    </w:p>
    <w:p>
      <w:pPr>
        <w:pStyle w:val="BodyText"/>
        <w:spacing w:before="2" w:beforeAutospacing="0" w:afterAutospacing="0" w:line="364" w:lineRule="auto"/>
        <w:ind w:right="9331"/>
        <w:jc w:val="both"/>
      </w:pPr>
      <w:r>
        <w:rPr>
          <w:rFonts w:ascii="Times New Roman" w:eastAsia="Times New Roman"/>
          <w:spacing w:val="-1"/>
        </w:rPr>
        <w:t>A</w:t>
      </w:r>
      <w:r>
        <w:rPr>
          <w:spacing w:val="-1"/>
        </w:rPr>
        <w:t>．红花黑叶</w:t>
      </w:r>
      <w:r>
        <w:rPr>
          <w:rFonts w:ascii="Times New Roman" w:eastAsia="Times New Roman"/>
        </w:rPr>
        <w:t>B</w:t>
      </w:r>
      <w:r>
        <w:t>．黑花红叶</w:t>
      </w:r>
      <w:r>
        <w:rPr>
          <w:rFonts w:ascii="Times New Roman" w:eastAsia="Times New Roman"/>
        </w:rPr>
        <w:t>C</w:t>
      </w:r>
      <w:r>
        <w:t>．红花红叶</w:t>
      </w:r>
      <w:r>
        <w:rPr>
          <w:rFonts w:ascii="Times New Roman" w:eastAsia="Times New Roman"/>
          <w:spacing w:val="-1"/>
        </w:rPr>
        <w:t>D</w:t>
      </w:r>
      <w:r>
        <w:rPr>
          <w:spacing w:val="-1"/>
        </w:rPr>
        <w:t>．黑花黑叶</w:t>
      </w:r>
    </w:p>
    <w:p>
      <w:pPr>
        <w:pStyle w:val="Heading2"/>
        <w:spacing w:before="3" w:beforeAutospacing="0" w:afterAutospacing="0"/>
        <w:jc w:val="both"/>
      </w:pPr>
      <w:r>
        <w:rPr>
          <w:color w:val="006FC0"/>
          <w:spacing w:val="-9"/>
          <w:w w:val="95"/>
        </w:rPr>
        <w:t xml:space="preserve">题型 </w:t>
      </w:r>
      <w:r>
        <w:rPr>
          <w:rFonts w:ascii="Times New Roman" w:eastAsia="Times New Roman"/>
          <w:color w:val="006FC0"/>
          <w:w w:val="95"/>
        </w:rPr>
        <w:t>6</w:t>
      </w:r>
      <w:r>
        <w:rPr>
          <w:rFonts w:ascii="Times New Roman" w:eastAsia="Times New Roman"/>
          <w:color w:val="006FC0"/>
          <w:spacing w:val="117"/>
        </w:rPr>
        <w:t xml:space="preserve"> </w:t>
      </w:r>
      <w:r>
        <w:rPr>
          <w:color w:val="006FC0"/>
          <w:w w:val="95"/>
        </w:rPr>
        <w:t>探究光的反射实验</w:t>
      </w:r>
    </w:p>
    <w:p>
      <w:pPr>
        <w:pStyle w:val="BodyText"/>
        <w:spacing w:before="160" w:beforeAutospacing="0" w:afterAutospacing="0" w:line="364" w:lineRule="auto"/>
        <w:ind w:right="348"/>
        <w:jc w:val="both"/>
      </w:pPr>
      <w:r>
        <w:rPr>
          <w:b/>
          <w:spacing w:val="-31"/>
        </w:rPr>
        <w:t xml:space="preserve">例 </w:t>
      </w:r>
      <w:r>
        <w:rPr>
          <w:rFonts w:ascii="Times New Roman" w:eastAsia="Times New Roman"/>
          <w:b/>
          <w:spacing w:val="-1"/>
        </w:rPr>
        <w:t>8</w:t>
      </w:r>
      <w:r>
        <w:rPr>
          <w:b/>
          <w:spacing w:val="-1"/>
        </w:rPr>
        <w:t>：</w:t>
      </w:r>
      <w:r>
        <w:rPr>
          <w:spacing w:val="-4"/>
        </w:rPr>
        <w:t xml:space="preserve">如图所示，把一个平面镜放在水平桌面上，再把一张纸板 </w:t>
      </w:r>
      <w:r>
        <w:rPr>
          <w:rFonts w:ascii="Times New Roman" w:eastAsia="Times New Roman"/>
          <w:i/>
        </w:rPr>
        <w:t>ENF</w:t>
      </w:r>
      <w:r>
        <w:rPr>
          <w:rFonts w:ascii="Times New Roman" w:eastAsia="Times New Roman"/>
          <w:i/>
          <w:spacing w:val="-1"/>
        </w:rPr>
        <w:t xml:space="preserve"> </w:t>
      </w:r>
      <w:r>
        <w:t>竖直地立在平面镜上，纸板上</w:t>
      </w:r>
      <w:r>
        <w:rPr>
          <w:spacing w:val="-16"/>
        </w:rPr>
        <w:t xml:space="preserve">的直线 </w:t>
      </w:r>
      <w:r>
        <w:rPr>
          <w:rFonts w:ascii="Times New Roman" w:eastAsia="Times New Roman"/>
          <w:i/>
        </w:rPr>
        <w:t xml:space="preserve">ON </w:t>
      </w:r>
      <w:r>
        <w:rPr>
          <w:spacing w:val="-3"/>
        </w:rPr>
        <w:t xml:space="preserve">垂直于镜面。使一束光贴着纸板沿某一角度射到 </w:t>
      </w:r>
      <w:r>
        <w:rPr>
          <w:rFonts w:ascii="Times New Roman" w:eastAsia="Times New Roman"/>
          <w:i/>
        </w:rPr>
        <w:t>O</w:t>
      </w:r>
      <w:r>
        <w:rPr>
          <w:rFonts w:ascii="Times New Roman" w:eastAsia="Times New Roman"/>
          <w:i/>
          <w:spacing w:val="-1"/>
        </w:rPr>
        <w:t xml:space="preserve"> </w:t>
      </w:r>
      <w:r>
        <w:t>点，经平面镜反射，沿另一个方向射</w:t>
      </w:r>
      <w:r>
        <w:rPr>
          <w:spacing w:val="-6"/>
        </w:rPr>
        <w:t xml:space="preserve">出。在纸板上用笔描出入射光 </w:t>
      </w:r>
      <w:r>
        <w:rPr>
          <w:rFonts w:ascii="Times New Roman" w:eastAsia="Times New Roman"/>
          <w:i/>
        </w:rPr>
        <w:t xml:space="preserve">EO </w:t>
      </w:r>
      <w:r>
        <w:rPr>
          <w:spacing w:val="-12"/>
        </w:rPr>
        <w:t xml:space="preserve">和反射光 </w:t>
      </w:r>
      <w:r>
        <w:rPr>
          <w:rFonts w:ascii="Times New Roman" w:eastAsia="Times New Roman"/>
          <w:i/>
        </w:rPr>
        <w:t>OF</w:t>
      </w:r>
      <w:r>
        <w:rPr>
          <w:rFonts w:ascii="Times New Roman" w:eastAsia="Times New Roman"/>
          <w:i/>
          <w:spacing w:val="-1"/>
        </w:rPr>
        <w:t xml:space="preserve"> </w:t>
      </w:r>
      <w:r>
        <w:t>的径迹。</w:t>
      </w:r>
    </w:p>
    <w:p>
      <w:pPr>
        <w:pStyle w:val="BodyText"/>
        <w:spacing w:before="0" w:beforeAutospacing="0" w:afterAutospacing="0"/>
        <w:ind w:left="700"/>
        <w:rPr>
          <w:sz w:val="20"/>
        </w:rPr>
      </w:pPr>
      <w:r>
        <w:rPr>
          <w:sz w:val="20"/>
        </w:rPr>
        <w:drawing>
          <wp:inline distT="0" distB="0" distL="0" distR="0">
            <wp:extent cx="2017395" cy="850265"/>
            <wp:effectExtent l="0" t="0" r="0" b="0"/>
            <wp:docPr id="5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1.png"/>
                    <pic:cNvPicPr>
                      <a:picLocks noChangeAspect="1"/>
                    </pic:cNvPicPr>
                  </pic:nvPicPr>
                  <pic:blipFill>
                    <a:blip xmlns:r="http://schemas.openxmlformats.org/officeDocument/2006/relationships" r:embed="rId55" cstate="print"/>
                    <a:stretch>
                      <a:fillRect/>
                    </a:stretch>
                  </pic:blipFill>
                  <pic:spPr>
                    <a:xfrm>
                      <a:off x="0" y="0"/>
                      <a:ext cx="2017678" cy="850391"/>
                    </a:xfrm>
                    <a:prstGeom prst="rect">
                      <a:avLst/>
                    </a:prstGeom>
                  </pic:spPr>
                </pic:pic>
              </a:graphicData>
            </a:graphic>
          </wp:inline>
        </w:drawing>
      </w:r>
    </w:p>
    <w:p>
      <w:pPr>
        <w:pStyle w:val="ListParagraph"/>
        <w:numPr>
          <w:ilvl w:val="0"/>
          <w:numId w:val="12"/>
        </w:numPr>
        <w:tabs>
          <w:tab w:val="left" w:pos="721"/>
        </w:tabs>
        <w:spacing w:before="66" w:beforeAutospacing="0" w:after="0" w:afterAutospacing="0" w:line="240" w:lineRule="auto"/>
        <w:ind w:left="721" w:right="0" w:hanging="601"/>
        <w:jc w:val="both"/>
        <w:rPr>
          <w:sz w:val="24"/>
        </w:rPr>
      </w:pPr>
      <w:r>
        <w:rPr>
          <w:spacing w:val="-6"/>
          <w:sz w:val="24"/>
        </w:rPr>
        <w:t xml:space="preserve">当入射光线逐渐靠近法线 </w:t>
      </w:r>
      <w:r>
        <w:rPr>
          <w:rFonts w:ascii="Times New Roman" w:eastAsia="Times New Roman"/>
          <w:i/>
          <w:sz w:val="24"/>
        </w:rPr>
        <w:t>ON</w:t>
      </w:r>
      <w:r>
        <w:rPr>
          <w:rFonts w:ascii="Times New Roman" w:eastAsia="Times New Roman"/>
          <w:i/>
          <w:spacing w:val="-1"/>
          <w:sz w:val="24"/>
        </w:rPr>
        <w:t xml:space="preserve"> </w:t>
      </w:r>
      <w:r>
        <w:rPr>
          <w:sz w:val="24"/>
        </w:rPr>
        <w:t>时，发现反射光线逐渐</w:t>
      </w:r>
      <w:r>
        <w:rPr>
          <w:sz w:val="24"/>
          <w:u w:val="single"/>
        </w:rPr>
        <w:t xml:space="preserve">    </w:t>
      </w:r>
      <w:r>
        <w:rPr>
          <w:spacing w:val="-20"/>
          <w:sz w:val="24"/>
        </w:rPr>
        <w:t xml:space="preserve">法线 </w:t>
      </w:r>
      <w:r>
        <w:rPr>
          <w:rFonts w:ascii="Times New Roman" w:eastAsia="Times New Roman"/>
          <w:i/>
          <w:sz w:val="24"/>
        </w:rPr>
        <w:t>ON</w:t>
      </w:r>
      <w:r>
        <w:rPr>
          <w:sz w:val="24"/>
        </w:rPr>
        <w:t>。</w:t>
      </w:r>
    </w:p>
    <w:p>
      <w:pPr>
        <w:pStyle w:val="ListParagraph"/>
        <w:numPr>
          <w:ilvl w:val="0"/>
          <w:numId w:val="12"/>
        </w:numPr>
        <w:tabs>
          <w:tab w:val="left" w:pos="721"/>
          <w:tab w:val="left" w:pos="9813"/>
        </w:tabs>
        <w:spacing w:before="160" w:beforeAutospacing="0" w:after="0" w:afterAutospacing="0" w:line="240" w:lineRule="auto"/>
        <w:ind w:left="721" w:right="0" w:hanging="601"/>
        <w:jc w:val="left"/>
        <w:rPr>
          <w:sz w:val="24"/>
        </w:rPr>
      </w:pPr>
      <w:r>
        <w:rPr>
          <w:spacing w:val="-1"/>
          <w:sz w:val="24"/>
        </w:rPr>
        <w:t>当</w:t>
      </w:r>
      <w:r>
        <w:rPr>
          <w:sz w:val="24"/>
        </w:rPr>
        <w:t>光线沿</w:t>
      </w:r>
      <w:r>
        <w:rPr>
          <w:spacing w:val="-60"/>
          <w:sz w:val="24"/>
        </w:rPr>
        <w:t xml:space="preserve"> </w:t>
      </w:r>
      <w:r>
        <w:rPr>
          <w:rFonts w:ascii="Times New Roman" w:eastAsia="Times New Roman"/>
          <w:i/>
          <w:sz w:val="24"/>
        </w:rPr>
        <w:t>NO</w:t>
      </w:r>
      <w:r>
        <w:rPr>
          <w:rFonts w:ascii="Times New Roman" w:eastAsia="Times New Roman"/>
          <w:i/>
          <w:spacing w:val="-1"/>
          <w:sz w:val="24"/>
        </w:rPr>
        <w:t xml:space="preserve"> </w:t>
      </w:r>
      <w:r>
        <w:rPr>
          <w:sz w:val="24"/>
        </w:rPr>
        <w:t>方向射入时，发现光的径迹更亮，说明此时反射光线与入射光线</w:t>
      </w:r>
      <w:r>
        <w:rPr>
          <w:rFonts w:ascii="Times New Roman" w:eastAsia="Times New Roman"/>
          <w:sz w:val="24"/>
          <w:u w:val="single"/>
        </w:rPr>
        <w:tab/>
      </w:r>
      <w:r>
        <w:rPr>
          <w:sz w:val="24"/>
        </w:rPr>
        <w:t>。</w:t>
      </w:r>
    </w:p>
    <w:p>
      <w:pPr>
        <w:pStyle w:val="ListParagraph"/>
        <w:numPr>
          <w:ilvl w:val="0"/>
          <w:numId w:val="12"/>
        </w:numPr>
        <w:tabs>
          <w:tab w:val="left" w:pos="721"/>
          <w:tab w:val="left" w:pos="10000"/>
        </w:tabs>
        <w:spacing w:before="161" w:beforeAutospacing="0" w:after="0" w:afterAutospacing="0" w:line="240" w:lineRule="auto"/>
        <w:ind w:left="721" w:right="0" w:hanging="601"/>
        <w:jc w:val="left"/>
        <w:rPr>
          <w:sz w:val="24"/>
        </w:rPr>
      </w:pPr>
      <w:r>
        <w:rPr>
          <w:spacing w:val="-1"/>
          <w:sz w:val="24"/>
        </w:rPr>
        <w:t>当</w:t>
      </w:r>
      <w:r>
        <w:rPr>
          <w:sz w:val="24"/>
        </w:rPr>
        <w:t>光线沿</w:t>
      </w:r>
      <w:r>
        <w:rPr>
          <w:spacing w:val="-60"/>
          <w:sz w:val="24"/>
        </w:rPr>
        <w:t xml:space="preserve"> </w:t>
      </w:r>
      <w:r>
        <w:rPr>
          <w:rFonts w:ascii="Times New Roman" w:eastAsia="Times New Roman"/>
          <w:i/>
          <w:sz w:val="24"/>
        </w:rPr>
        <w:t>FO</w:t>
      </w:r>
      <w:r>
        <w:rPr>
          <w:rFonts w:ascii="Times New Roman" w:eastAsia="Times New Roman"/>
          <w:i/>
          <w:spacing w:val="-1"/>
          <w:sz w:val="24"/>
        </w:rPr>
        <w:t xml:space="preserve"> </w:t>
      </w:r>
      <w:r>
        <w:rPr>
          <w:sz w:val="24"/>
        </w:rPr>
        <w:t>方向射入时，发现反射光线沿</w:t>
      </w:r>
      <w:r>
        <w:rPr>
          <w:spacing w:val="-60"/>
          <w:sz w:val="24"/>
        </w:rPr>
        <w:t xml:space="preserve"> </w:t>
      </w:r>
      <w:r>
        <w:rPr>
          <w:rFonts w:ascii="Times New Roman" w:eastAsia="Times New Roman"/>
          <w:i/>
          <w:sz w:val="24"/>
        </w:rPr>
        <w:t>OE</w:t>
      </w:r>
      <w:r>
        <w:rPr>
          <w:rFonts w:ascii="Times New Roman" w:eastAsia="Times New Roman"/>
          <w:i/>
          <w:spacing w:val="-1"/>
          <w:sz w:val="24"/>
        </w:rPr>
        <w:t xml:space="preserve"> </w:t>
      </w:r>
      <w:r>
        <w:rPr>
          <w:sz w:val="24"/>
        </w:rPr>
        <w:t>方向射出，说明在反射现象中，</w:t>
      </w:r>
      <w:r>
        <w:rPr>
          <w:rFonts w:ascii="Times New Roman" w:eastAsia="Times New Roman"/>
          <w:sz w:val="24"/>
          <w:u w:val="single"/>
        </w:rPr>
        <w:tab/>
      </w:r>
      <w:r>
        <w:rPr>
          <w:sz w:val="24"/>
        </w:rPr>
        <w:t>。</w:t>
      </w:r>
    </w:p>
    <w:p>
      <w:pPr>
        <w:pStyle w:val="ListParagraph"/>
        <w:numPr>
          <w:ilvl w:val="0"/>
          <w:numId w:val="12"/>
        </w:numPr>
        <w:tabs>
          <w:tab w:val="left" w:pos="721"/>
          <w:tab w:val="left" w:pos="8639"/>
        </w:tabs>
        <w:spacing w:before="160" w:beforeAutospacing="0" w:after="0" w:afterAutospacing="0" w:line="364" w:lineRule="auto"/>
        <w:ind w:left="120" w:right="1944" w:firstLine="0"/>
        <w:jc w:val="left"/>
        <w:rPr>
          <w:b/>
          <w:sz w:val="24"/>
        </w:rPr>
      </w:pPr>
      <w:r>
        <w:rPr>
          <w:sz w:val="24"/>
        </w:rPr>
        <w:t>实验中能从多个方向看到纸板上的光路，是因为光线在纸板上发生</w:t>
      </w:r>
      <w:r>
        <w:rPr>
          <w:rFonts w:ascii="Times New Roman" w:eastAsia="Times New Roman"/>
          <w:sz w:val="24"/>
          <w:u w:val="single"/>
        </w:rPr>
        <w:tab/>
      </w:r>
      <w:r>
        <w:rPr>
          <w:spacing w:val="-1"/>
          <w:sz w:val="24"/>
        </w:rPr>
        <w:t>。</w:t>
      </w:r>
      <w:r>
        <w:rPr>
          <w:b/>
          <w:color w:val="006FC0"/>
          <w:w w:val="95"/>
          <w:sz w:val="24"/>
        </w:rPr>
        <w:t>题型</w:t>
      </w:r>
      <w:r>
        <w:rPr>
          <w:b/>
          <w:color w:val="006FC0"/>
          <w:spacing w:val="-53"/>
          <w:w w:val="95"/>
          <w:sz w:val="24"/>
        </w:rPr>
        <w:t xml:space="preserve"> </w:t>
      </w:r>
      <w:r>
        <w:rPr>
          <w:rFonts w:ascii="Times New Roman" w:eastAsia="Times New Roman"/>
          <w:b/>
          <w:color w:val="006FC0"/>
          <w:w w:val="95"/>
          <w:sz w:val="24"/>
        </w:rPr>
        <w:t>7</w:t>
      </w:r>
      <w:r>
        <w:rPr>
          <w:rFonts w:ascii="Times New Roman" w:eastAsia="Times New Roman"/>
          <w:b/>
          <w:color w:val="006FC0"/>
          <w:spacing w:val="10"/>
          <w:w w:val="95"/>
          <w:sz w:val="24"/>
        </w:rPr>
        <w:t xml:space="preserve"> </w:t>
      </w:r>
      <w:r>
        <w:rPr>
          <w:b/>
          <w:color w:val="006FC0"/>
          <w:w w:val="95"/>
          <w:sz w:val="24"/>
        </w:rPr>
        <w:t>探究平面镜成像特点</w:t>
      </w:r>
    </w:p>
    <w:p>
      <w:pPr>
        <w:spacing w:before="2" w:beforeAutospacing="0" w:afterAutospacing="0"/>
        <w:ind w:left="120" w:right="0" w:firstLine="0"/>
        <w:jc w:val="left"/>
        <w:rPr>
          <w:sz w:val="24"/>
        </w:rPr>
      </w:pPr>
      <w:r>
        <w:rPr>
          <w:b/>
          <w:spacing w:val="30"/>
          <w:w w:val="95"/>
          <w:sz w:val="24"/>
        </w:rPr>
        <w:t xml:space="preserve">例 </w:t>
      </w:r>
      <w:r>
        <w:rPr>
          <w:rFonts w:ascii="Times New Roman" w:eastAsia="Times New Roman" w:hAnsi="Times New Roman"/>
          <w:b/>
          <w:w w:val="95"/>
          <w:sz w:val="24"/>
        </w:rPr>
        <w:t>9</w:t>
      </w:r>
      <w:r>
        <w:rPr>
          <w:b/>
          <w:w w:val="95"/>
          <w:sz w:val="24"/>
        </w:rPr>
        <w:t>：</w:t>
      </w:r>
      <w:r>
        <w:rPr>
          <w:w w:val="95"/>
          <w:sz w:val="24"/>
        </w:rPr>
        <w:t>小滨探究</w:t>
      </w:r>
      <w:r>
        <w:rPr>
          <w:rFonts w:ascii="Times New Roman" w:eastAsia="Times New Roman" w:hAnsi="Times New Roman"/>
          <w:w w:val="95"/>
          <w:sz w:val="24"/>
        </w:rPr>
        <w:t>“</w:t>
      </w:r>
      <w:r>
        <w:rPr>
          <w:w w:val="95"/>
          <w:sz w:val="24"/>
        </w:rPr>
        <w:t>平面镜成像的特点</w:t>
      </w:r>
      <w:r>
        <w:rPr>
          <w:rFonts w:ascii="Times New Roman" w:eastAsia="Times New Roman" w:hAnsi="Times New Roman"/>
          <w:w w:val="95"/>
          <w:sz w:val="24"/>
        </w:rPr>
        <w:t>”</w:t>
      </w:r>
      <w:r>
        <w:rPr>
          <w:w w:val="95"/>
          <w:sz w:val="24"/>
        </w:rPr>
        <w:t>。</w:t>
      </w:r>
    </w:p>
    <w:p>
      <w:pPr>
        <w:pStyle w:val="ListParagraph"/>
        <w:numPr>
          <w:ilvl w:val="0"/>
          <w:numId w:val="13"/>
        </w:numPr>
        <w:tabs>
          <w:tab w:val="left" w:pos="721"/>
          <w:tab w:val="left" w:pos="1799"/>
        </w:tabs>
        <w:spacing w:before="160" w:beforeAutospacing="0" w:after="0" w:afterAutospacing="0" w:line="364" w:lineRule="auto"/>
        <w:ind w:left="120" w:right="264" w:firstLine="0"/>
        <w:jc w:val="left"/>
        <w:rPr>
          <w:sz w:val="24"/>
        </w:rPr>
      </w:pPr>
      <w:r>
        <w:rPr>
          <w:spacing w:val="-1"/>
          <w:sz w:val="24"/>
        </w:rPr>
        <w:t>实验中</w:t>
      </w:r>
      <w:r>
        <w:rPr>
          <w:sz w:val="24"/>
        </w:rPr>
        <w:t>，他在水平桌面的白纸上竖立一块玻璃板作为平面镜，主要是利用玻璃板透明的特点，</w:t>
      </w:r>
      <w:r>
        <w:rPr>
          <w:spacing w:val="-117"/>
          <w:sz w:val="24"/>
        </w:rPr>
        <w:t xml:space="preserve"> </w:t>
      </w:r>
      <w:r>
        <w:rPr>
          <w:sz w:val="24"/>
        </w:rPr>
        <w:t>便于确定</w:t>
      </w:r>
      <w:r>
        <w:rPr>
          <w:rFonts w:ascii="Times New Roman" w:eastAsia="Times New Roman"/>
          <w:sz w:val="24"/>
          <w:u w:val="single"/>
        </w:rPr>
        <w:tab/>
      </w:r>
      <w:r>
        <w:rPr>
          <w:sz w:val="24"/>
        </w:rPr>
        <w:t>的位置；</w:t>
      </w:r>
    </w:p>
    <w:p>
      <w:pPr>
        <w:pStyle w:val="ListParagraph"/>
        <w:numPr>
          <w:ilvl w:val="0"/>
          <w:numId w:val="13"/>
        </w:numPr>
        <w:tabs>
          <w:tab w:val="left" w:pos="721"/>
          <w:tab w:val="left" w:pos="1799"/>
          <w:tab w:val="left" w:pos="9512"/>
        </w:tabs>
        <w:spacing w:before="1" w:beforeAutospacing="0" w:after="0" w:afterAutospacing="0" w:line="364" w:lineRule="auto"/>
        <w:ind w:left="120" w:right="271" w:firstLine="0"/>
        <w:jc w:val="left"/>
        <w:rPr>
          <w:sz w:val="24"/>
        </w:rPr>
      </w:pPr>
      <w:r>
        <w:rPr>
          <w:spacing w:val="-1"/>
          <w:sz w:val="24"/>
        </w:rPr>
        <w:t>在玻璃板前放一支点燃的蜡烛</w:t>
      </w:r>
      <w:r>
        <w:rPr>
          <w:spacing w:val="-60"/>
          <w:sz w:val="24"/>
        </w:rPr>
        <w:t xml:space="preserve"> </w:t>
      </w:r>
      <w:r>
        <w:rPr>
          <w:rFonts w:ascii="Times New Roman" w:eastAsia="Times New Roman"/>
          <w:spacing w:val="-1"/>
          <w:sz w:val="24"/>
        </w:rPr>
        <w:t>A</w:t>
      </w:r>
      <w:r>
        <w:rPr>
          <w:spacing w:val="-1"/>
          <w:sz w:val="24"/>
        </w:rPr>
        <w:t>，可以看</w:t>
      </w:r>
      <w:r>
        <w:rPr>
          <w:sz w:val="24"/>
        </w:rPr>
        <w:t>到玻璃板后面蜡烛的像，如图所示，小滨拿另一支外形相同但</w:t>
      </w:r>
      <w:r>
        <w:rPr>
          <w:rFonts w:ascii="Times New Roman" w:eastAsia="Times New Roman"/>
          <w:sz w:val="24"/>
          <w:u w:val="single"/>
        </w:rPr>
        <w:tab/>
      </w:r>
      <w:r>
        <w:rPr>
          <w:spacing w:val="-1"/>
          <w:sz w:val="24"/>
        </w:rPr>
        <w:t>的</w:t>
      </w:r>
      <w:r>
        <w:rPr>
          <w:sz w:val="24"/>
        </w:rPr>
        <w:t>蜡烛</w:t>
      </w:r>
      <w:r>
        <w:rPr>
          <w:spacing w:val="-60"/>
          <w:sz w:val="24"/>
        </w:rPr>
        <w:t xml:space="preserve"> </w:t>
      </w:r>
      <w:r>
        <w:rPr>
          <w:rFonts w:ascii="Times New Roman" w:eastAsia="Times New Roman"/>
          <w:sz w:val="24"/>
        </w:rPr>
        <w:t>B</w:t>
      </w:r>
      <w:r>
        <w:rPr>
          <w:sz w:val="24"/>
        </w:rPr>
        <w:t>，竖立着在玻璃板后面移动，直到看上去它跟蜡烛</w:t>
      </w:r>
      <w:r>
        <w:rPr>
          <w:spacing w:val="-60"/>
          <w:sz w:val="24"/>
        </w:rPr>
        <w:t xml:space="preserve"> </w:t>
      </w:r>
      <w:r>
        <w:rPr>
          <w:rFonts w:ascii="Times New Roman" w:eastAsia="Times New Roman"/>
          <w:sz w:val="24"/>
        </w:rPr>
        <w:t>A</w:t>
      </w:r>
      <w:r>
        <w:rPr>
          <w:rFonts w:ascii="Times New Roman" w:eastAsia="Times New Roman"/>
          <w:spacing w:val="-1"/>
          <w:sz w:val="24"/>
        </w:rPr>
        <w:t xml:space="preserve"> </w:t>
      </w:r>
      <w:r>
        <w:rPr>
          <w:sz w:val="24"/>
        </w:rPr>
        <w:t>的像</w:t>
      </w:r>
      <w:r>
        <w:rPr>
          <w:rFonts w:ascii="Times New Roman" w:eastAsia="Times New Roman"/>
          <w:sz w:val="24"/>
          <w:u w:val="single"/>
        </w:rPr>
        <w:tab/>
      </w:r>
      <w:r>
        <w:rPr>
          <w:sz w:val="24"/>
        </w:rPr>
        <w:t>；</w:t>
      </w:r>
    </w:p>
    <w:p>
      <w:pPr>
        <w:pStyle w:val="ListParagraph"/>
        <w:numPr>
          <w:ilvl w:val="0"/>
          <w:numId w:val="13"/>
        </w:numPr>
        <w:tabs>
          <w:tab w:val="left" w:pos="721"/>
          <w:tab w:val="left" w:pos="6459"/>
        </w:tabs>
        <w:spacing w:before="1" w:beforeAutospacing="0" w:after="0" w:afterAutospacing="0" w:line="240" w:lineRule="auto"/>
        <w:ind w:left="721" w:right="0" w:hanging="601"/>
        <w:jc w:val="left"/>
        <w:rPr>
          <w:sz w:val="24"/>
        </w:rPr>
      </w:pPr>
      <w:r>
        <w:rPr>
          <w:spacing w:val="-1"/>
          <w:sz w:val="24"/>
        </w:rPr>
        <w:t>移</w:t>
      </w:r>
      <w:r>
        <w:rPr>
          <w:sz w:val="24"/>
        </w:rPr>
        <w:t>去蜡烛</w:t>
      </w:r>
      <w:r>
        <w:rPr>
          <w:spacing w:val="-60"/>
          <w:sz w:val="24"/>
        </w:rPr>
        <w:t xml:space="preserve"> </w:t>
      </w:r>
      <w:r>
        <w:rPr>
          <w:rFonts w:ascii="Times New Roman" w:eastAsia="Times New Roman" w:hAnsi="Times New Roman"/>
          <w:sz w:val="24"/>
        </w:rPr>
        <w:t>B</w:t>
      </w:r>
      <w:r>
        <w:rPr>
          <w:sz w:val="24"/>
        </w:rPr>
        <w:t>，在其位置上放置一块光屏，光屏上</w:t>
      </w:r>
      <w:r>
        <w:rPr>
          <w:rFonts w:ascii="Times New Roman" w:eastAsia="Times New Roman" w:hAnsi="Times New Roman"/>
          <w:sz w:val="24"/>
          <w:u w:val="single"/>
        </w:rPr>
        <w:tab/>
      </w:r>
      <w:r>
        <w:rPr>
          <w:spacing w:val="-1"/>
          <w:sz w:val="24"/>
        </w:rPr>
        <w:t>（选</w:t>
      </w:r>
      <w:r>
        <w:rPr>
          <w:sz w:val="24"/>
        </w:rPr>
        <w:t>填</w:t>
      </w:r>
      <w:r>
        <w:rPr>
          <w:rFonts w:ascii="Times New Roman" w:eastAsia="Times New Roman" w:hAnsi="Times New Roman"/>
          <w:sz w:val="24"/>
        </w:rPr>
        <w:t>“</w:t>
      </w:r>
      <w:r>
        <w:rPr>
          <w:sz w:val="24"/>
        </w:rPr>
        <w:t>能</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不能</w:t>
      </w:r>
      <w:r>
        <w:rPr>
          <w:rFonts w:ascii="Times New Roman" w:eastAsia="Times New Roman" w:hAnsi="Times New Roman"/>
          <w:sz w:val="24"/>
        </w:rPr>
        <w:t>”</w:t>
      </w:r>
      <w:r>
        <w:rPr>
          <w:sz w:val="24"/>
        </w:rPr>
        <w:t>）呈现蜡烛的像；</w:t>
      </w:r>
    </w:p>
    <w:p>
      <w:pPr>
        <w:pStyle w:val="ListParagraph"/>
        <w:numPr>
          <w:ilvl w:val="0"/>
          <w:numId w:val="13"/>
        </w:numPr>
        <w:tabs>
          <w:tab w:val="left" w:pos="721"/>
          <w:tab w:val="left" w:pos="5572"/>
        </w:tabs>
        <w:spacing w:before="161" w:beforeAutospacing="0" w:after="0" w:afterAutospacing="0" w:line="240" w:lineRule="auto"/>
        <w:ind w:left="721" w:right="0" w:hanging="601"/>
        <w:jc w:val="left"/>
        <w:rPr>
          <w:sz w:val="24"/>
        </w:rPr>
      </w:pPr>
      <w:r>
        <w:rPr>
          <w:sz w:val="24"/>
        </w:rPr>
        <w:t>当蜡烛</w:t>
      </w:r>
      <w:r>
        <w:rPr>
          <w:spacing w:val="-60"/>
          <w:sz w:val="24"/>
        </w:rPr>
        <w:t xml:space="preserve"> </w:t>
      </w:r>
      <w:r>
        <w:rPr>
          <w:rFonts w:ascii="Times New Roman" w:eastAsia="Times New Roman" w:hAnsi="Times New Roman"/>
          <w:sz w:val="24"/>
        </w:rPr>
        <w:t>A</w:t>
      </w:r>
      <w:r>
        <w:rPr>
          <w:rFonts w:ascii="Times New Roman" w:eastAsia="Times New Roman" w:hAnsi="Times New Roman"/>
          <w:spacing w:val="-1"/>
          <w:sz w:val="24"/>
        </w:rPr>
        <w:t xml:space="preserve"> </w:t>
      </w:r>
      <w:r>
        <w:rPr>
          <w:sz w:val="24"/>
        </w:rPr>
        <w:t>向玻璃板靠近时，像的大小</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变大</w:t>
      </w:r>
      <w:r>
        <w:rPr>
          <w:rFonts w:ascii="Times New Roman" w:eastAsia="Times New Roman" w:hAnsi="Times New Roman"/>
          <w:sz w:val="24"/>
        </w:rPr>
        <w:t>”“</w:t>
      </w:r>
      <w:r>
        <w:rPr>
          <w:sz w:val="24"/>
        </w:rPr>
        <w:t>变小</w:t>
      </w:r>
      <w:r>
        <w:rPr>
          <w:rFonts w:ascii="Times New Roman" w:eastAsia="Times New Roman" w:hAnsi="Times New Roman"/>
          <w:sz w:val="24"/>
        </w:rPr>
        <w:t>”</w:t>
      </w:r>
      <w:r>
        <w:rPr>
          <w:sz w:val="24"/>
        </w:rPr>
        <w:t>或</w:t>
      </w:r>
      <w:r>
        <w:rPr>
          <w:rFonts w:ascii="Times New Roman" w:eastAsia="Times New Roman" w:hAnsi="Times New Roman"/>
          <w:spacing w:val="-1"/>
          <w:sz w:val="24"/>
        </w:rPr>
        <w:t>“</w:t>
      </w:r>
      <w:r>
        <w:rPr>
          <w:sz w:val="24"/>
        </w:rPr>
        <w:t>不变</w:t>
      </w:r>
      <w:r>
        <w:rPr>
          <w:rFonts w:ascii="Times New Roman" w:eastAsia="Times New Roman" w:hAnsi="Times New Roman"/>
          <w:sz w:val="24"/>
        </w:rPr>
        <w:t>”</w:t>
      </w:r>
      <w:r>
        <w:rPr>
          <w:spacing w:val="-120"/>
          <w:sz w:val="24"/>
        </w:rPr>
        <w:t>）；</w:t>
      </w:r>
    </w:p>
    <w:p>
      <w:pPr>
        <w:pStyle w:val="ListParagraph"/>
        <w:numPr>
          <w:ilvl w:val="0"/>
          <w:numId w:val="13"/>
        </w:numPr>
        <w:tabs>
          <w:tab w:val="left" w:pos="721"/>
        </w:tabs>
        <w:spacing w:before="161" w:beforeAutospacing="0" w:after="0" w:afterAutospacing="0" w:line="240" w:lineRule="auto"/>
        <w:ind w:left="721" w:right="0" w:hanging="601"/>
        <w:jc w:val="left"/>
        <w:rPr>
          <w:sz w:val="24"/>
        </w:rPr>
      </w:pPr>
      <w:r>
        <w:rPr>
          <w:spacing w:val="4"/>
          <w:w w:val="95"/>
          <w:sz w:val="24"/>
        </w:rPr>
        <w:t xml:space="preserve">为了让左侧的同学也能够看清蜡烛 </w:t>
      </w:r>
      <w:r>
        <w:rPr>
          <w:rFonts w:ascii="Times New Roman" w:eastAsia="Times New Roman"/>
          <w:w w:val="95"/>
          <w:sz w:val="24"/>
        </w:rPr>
        <w:t>A</w:t>
      </w:r>
      <w:r>
        <w:rPr>
          <w:rFonts w:ascii="Times New Roman" w:eastAsia="Times New Roman"/>
          <w:spacing w:val="116"/>
          <w:sz w:val="24"/>
        </w:rPr>
        <w:t xml:space="preserve"> </w:t>
      </w:r>
      <w:r>
        <w:rPr>
          <w:spacing w:val="3"/>
          <w:w w:val="95"/>
          <w:sz w:val="24"/>
        </w:rPr>
        <w:t xml:space="preserve">的像，小滨只将玻璃板向左平移，则蜡烛 </w:t>
      </w:r>
      <w:r>
        <w:rPr>
          <w:rFonts w:ascii="Times New Roman" w:eastAsia="Times New Roman"/>
          <w:w w:val="95"/>
          <w:sz w:val="24"/>
        </w:rPr>
        <w:t>A</w:t>
      </w:r>
      <w:r>
        <w:rPr>
          <w:rFonts w:ascii="Times New Roman" w:eastAsia="Times New Roman"/>
          <w:spacing w:val="116"/>
          <w:sz w:val="24"/>
        </w:rPr>
        <w:t xml:space="preserve"> </w:t>
      </w:r>
      <w:r>
        <w:rPr>
          <w:w w:val="95"/>
          <w:sz w:val="24"/>
        </w:rPr>
        <w:t>的像的位置</w:t>
      </w:r>
    </w:p>
    <w:p>
      <w:pPr>
        <w:pStyle w:val="BodyText"/>
        <w:tabs>
          <w:tab w:val="left" w:pos="839"/>
        </w:tabs>
        <w:spacing w:before="160" w:beforeAutospacing="0" w:afterAutospacing="0"/>
      </w:pPr>
      <w:r>
        <w:drawing>
          <wp:anchor distT="0" distB="0" distL="0" distR="0" simplePos="0" relativeHeight="251683840" behindDoc="0" locked="0" layoutInCell="1" allowOverlap="1">
            <wp:simplePos x="0" y="0"/>
            <wp:positionH relativeFrom="page">
              <wp:posOffset>4066540</wp:posOffset>
            </wp:positionH>
            <wp:positionV relativeFrom="paragraph">
              <wp:posOffset>127635</wp:posOffset>
            </wp:positionV>
            <wp:extent cx="1047115" cy="897255"/>
            <wp:effectExtent l="0" t="0" r="0" b="0"/>
            <wp:wrapNone/>
            <wp:docPr id="57"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2.jpeg"/>
                    <pic:cNvPicPr>
                      <a:picLocks noChangeAspect="1"/>
                    </pic:cNvPicPr>
                  </pic:nvPicPr>
                  <pic:blipFill>
                    <a:blip xmlns:r="http://schemas.openxmlformats.org/officeDocument/2006/relationships" r:embed="rId56" cstate="print"/>
                    <a:stretch>
                      <a:fillRect/>
                    </a:stretch>
                  </pic:blipFill>
                  <pic:spPr>
                    <a:xfrm>
                      <a:off x="0" y="0"/>
                      <a:ext cx="1046972" cy="897355"/>
                    </a:xfrm>
                    <a:prstGeom prst="rect">
                      <a:avLst/>
                    </a:prstGeom>
                  </pic:spPr>
                </pic:pic>
              </a:graphicData>
            </a:graphic>
          </wp:anchor>
        </w:drawing>
      </w:r>
      <w:r>
        <w:rPr>
          <w:rFonts w:ascii="Times New Roman" w:eastAsia="Times New Roman" w:hAnsi="Times New Roman"/>
          <w:u w:val="single"/>
        </w:rPr>
        <w:t xml:space="preserve"> </w:t>
      </w:r>
      <w:r>
        <w:rPr>
          <w:rFonts w:ascii="Times New Roman" w:eastAsia="Times New Roman" w:hAnsi="Times New Roman"/>
          <w:u w:val="single"/>
        </w:rPr>
        <w:tab/>
      </w:r>
      <w:r>
        <w:t>（选填</w:t>
      </w:r>
      <w:r>
        <w:rPr>
          <w:rFonts w:ascii="Times New Roman" w:eastAsia="Times New Roman" w:hAnsi="Times New Roman"/>
        </w:rPr>
        <w:t>“</w:t>
      </w:r>
      <w:r>
        <w:t>向右移动</w:t>
      </w:r>
      <w:r>
        <w:rPr>
          <w:rFonts w:ascii="Times New Roman" w:eastAsia="Times New Roman" w:hAnsi="Times New Roman"/>
        </w:rPr>
        <w:t>”“</w:t>
      </w:r>
      <w:r>
        <w:t>向左移动</w:t>
      </w:r>
      <w:r>
        <w:rPr>
          <w:rFonts w:ascii="Times New Roman" w:eastAsia="Times New Roman" w:hAnsi="Times New Roman"/>
        </w:rPr>
        <w:t>”</w:t>
      </w:r>
      <w:r>
        <w:t>或</w:t>
      </w:r>
      <w:r>
        <w:rPr>
          <w:rFonts w:ascii="Times New Roman" w:eastAsia="Times New Roman" w:hAnsi="Times New Roman"/>
        </w:rPr>
        <w:t>“</w:t>
      </w:r>
      <w:r>
        <w:t>不变</w:t>
      </w:r>
      <w:r>
        <w:rPr>
          <w:rFonts w:ascii="Times New Roman" w:eastAsia="Times New Roman" w:hAnsi="Times New Roman"/>
        </w:rPr>
        <w:t>”</w:t>
      </w:r>
      <w:r>
        <w:rPr>
          <w:spacing w:val="-120"/>
        </w:rPr>
        <w:t>）。</w:t>
      </w:r>
    </w:p>
    <w:p>
      <w:pPr>
        <w:spacing w:beforeAutospacing="0" w:after="0" w:afterAutospacing="0"/>
        <w:sectPr>
          <w:headerReference w:type="default" r:id="rId57"/>
          <w:footerReference w:type="default" r:id="rId58"/>
          <w:pgSz w:w="11910" w:h="16840"/>
          <w:pgMar w:top="1260" w:right="480" w:bottom="280" w:left="600" w:header="720" w:footer="720" w:gutter="0"/>
          <w:pgNumType w:start="11"/>
          <w:cols w:space="708"/>
        </w:sectPr>
      </w:pPr>
    </w:p>
    <w:p>
      <w:pPr>
        <w:pStyle w:val="BodyText"/>
        <w:spacing w:before="51" w:beforeAutospacing="0" w:afterAutospacing="0"/>
      </w:pPr>
      <w:r>
        <w:rPr>
          <w:b/>
          <w:w w:val="95"/>
        </w:rPr>
        <w:t>例</w:t>
      </w:r>
      <w:r>
        <w:rPr>
          <w:b/>
          <w:spacing w:val="207"/>
        </w:rPr>
        <w:t xml:space="preserve"> </w:t>
      </w:r>
      <w:r>
        <w:rPr>
          <w:rFonts w:ascii="Times New Roman" w:eastAsia="Times New Roman"/>
          <w:b/>
          <w:w w:val="95"/>
        </w:rPr>
        <w:t>10</w:t>
      </w:r>
      <w:r>
        <w:rPr>
          <w:b/>
          <w:w w:val="95"/>
        </w:rPr>
        <w:t>：</w:t>
      </w:r>
      <w:r>
        <w:rPr>
          <w:w w:val="95"/>
        </w:rPr>
        <w:t>某同学用身边的器材验证平面镜成像特点，实验操作如下：</w:t>
      </w:r>
    </w:p>
    <w:p>
      <w:pPr>
        <w:pStyle w:val="BodyText"/>
        <w:spacing w:before="160" w:beforeAutospacing="0" w:afterAutospacing="0"/>
      </w:pPr>
      <w:r>
        <w:rPr>
          <w:rFonts w:ascii="宋体" w:eastAsia="宋体" w:hAnsi="宋体" w:hint="eastAsia"/>
        </w:rPr>
        <w:t>①</w:t>
      </w:r>
      <w:r>
        <w:t>在水平桌面上铺一张白纸，在白纸上竖立一透明玻璃板，在白纸上沿透明玻璃板画一条直线；</w:t>
      </w:r>
    </w:p>
    <w:p>
      <w:pPr>
        <w:pStyle w:val="BodyText"/>
        <w:spacing w:beforeAutospacing="0" w:afterAutospacing="0" w:line="364" w:lineRule="auto"/>
        <w:ind w:right="350"/>
      </w:pPr>
      <w:r>
        <w:rPr>
          <w:rFonts w:ascii="宋体" w:eastAsia="宋体" w:hAnsi="宋体" w:hint="eastAsia"/>
          <w:spacing w:val="-1"/>
        </w:rPr>
        <w:t>②</w:t>
      </w:r>
      <w:r>
        <w:rPr>
          <w:spacing w:val="-6"/>
        </w:rPr>
        <w:t xml:space="preserve">取两个相同的矿泉水瓶盖 </w:t>
      </w:r>
      <w:r>
        <w:rPr>
          <w:rFonts w:ascii="Times New Roman" w:eastAsia="Times New Roman" w:hAnsi="Times New Roman"/>
          <w:spacing w:val="-1"/>
        </w:rPr>
        <w:t>a</w:t>
      </w:r>
      <w:r>
        <w:rPr>
          <w:spacing w:val="-1"/>
        </w:rPr>
        <w:t>、</w:t>
      </w:r>
      <w:r>
        <w:rPr>
          <w:rFonts w:ascii="Times New Roman" w:eastAsia="Times New Roman" w:hAnsi="Times New Roman"/>
          <w:spacing w:val="-1"/>
        </w:rPr>
        <w:t>b</w:t>
      </w:r>
      <w:r>
        <w:rPr>
          <w:spacing w:val="-4"/>
        </w:rPr>
        <w:t xml:space="preserve">，盖的边缘涂上印泥，在玻璃板一侧放置瓶盖 </w:t>
      </w:r>
      <w:r>
        <w:rPr>
          <w:rFonts w:ascii="Times New Roman" w:eastAsia="Times New Roman" w:hAnsi="Times New Roman"/>
        </w:rPr>
        <w:t xml:space="preserve">a </w:t>
      </w:r>
      <w:r>
        <w:t>且用力按一下，观</w:t>
      </w:r>
      <w:r>
        <w:rPr>
          <w:spacing w:val="-30"/>
        </w:rPr>
        <w:t xml:space="preserve">察 </w:t>
      </w:r>
      <w:r>
        <w:rPr>
          <w:rFonts w:ascii="Times New Roman" w:eastAsia="Times New Roman" w:hAnsi="Times New Roman"/>
        </w:rPr>
        <w:t xml:space="preserve">a </w:t>
      </w:r>
      <w:r>
        <w:rPr>
          <w:spacing w:val="-5"/>
        </w:rPr>
        <w:t xml:space="preserve">在玻璃板中的像。手持瓶盖 </w:t>
      </w:r>
      <w:r>
        <w:rPr>
          <w:rFonts w:ascii="Times New Roman" w:eastAsia="Times New Roman" w:hAnsi="Times New Roman"/>
        </w:rPr>
        <w:t xml:space="preserve">b </w:t>
      </w:r>
      <w:r>
        <w:rPr>
          <w:spacing w:val="-15"/>
        </w:rPr>
        <w:t xml:space="preserve">移至与 </w:t>
      </w:r>
      <w:r>
        <w:rPr>
          <w:rFonts w:ascii="Times New Roman" w:eastAsia="Times New Roman" w:hAnsi="Times New Roman"/>
        </w:rPr>
        <w:t xml:space="preserve">a </w:t>
      </w:r>
      <w:r>
        <w:rPr>
          <w:spacing w:val="-6"/>
        </w:rPr>
        <w:t xml:space="preserve">像重合。稍用力按下 </w:t>
      </w:r>
      <w:r>
        <w:rPr>
          <w:rFonts w:ascii="Times New Roman" w:eastAsia="Times New Roman" w:hAnsi="Times New Roman"/>
        </w:rPr>
        <w:t xml:space="preserve">b </w:t>
      </w:r>
      <w:r>
        <w:rPr>
          <w:spacing w:val="-20"/>
        </w:rPr>
        <w:t xml:space="preserve">记录 </w:t>
      </w:r>
      <w:r>
        <w:rPr>
          <w:rFonts w:ascii="Times New Roman" w:eastAsia="Times New Roman" w:hAnsi="Times New Roman"/>
        </w:rPr>
        <w:t xml:space="preserve">a </w:t>
      </w:r>
      <w:r>
        <w:t>像的位置；</w:t>
      </w:r>
    </w:p>
    <w:p>
      <w:pPr>
        <w:pStyle w:val="BodyText"/>
        <w:spacing w:before="1" w:beforeAutospacing="0" w:afterAutospacing="0" w:line="364" w:lineRule="auto"/>
        <w:ind w:right="3517"/>
      </w:pPr>
      <w:r>
        <w:rPr>
          <w:rFonts w:ascii="宋体" w:eastAsia="宋体" w:hAnsi="宋体" w:hint="eastAsia"/>
          <w:spacing w:val="-1"/>
        </w:rPr>
        <w:t>③</w:t>
      </w:r>
      <w:r>
        <w:rPr>
          <w:spacing w:val="-13"/>
        </w:rPr>
        <w:t xml:space="preserve">多次改变 </w:t>
      </w:r>
      <w:r>
        <w:rPr>
          <w:rFonts w:ascii="Times New Roman" w:eastAsia="Times New Roman" w:hAnsi="Times New Roman"/>
          <w:spacing w:val="-1"/>
        </w:rPr>
        <w:t>a</w:t>
      </w:r>
      <w:r>
        <w:rPr>
          <w:rFonts w:ascii="Times New Roman" w:eastAsia="Times New Roman" w:hAnsi="Times New Roman"/>
        </w:rPr>
        <w:t xml:space="preserve"> </w:t>
      </w:r>
      <w:r>
        <w:rPr>
          <w:spacing w:val="-1"/>
        </w:rPr>
        <w:t>的位置，重复步骤</w:t>
      </w:r>
      <w:r>
        <w:rPr>
          <w:rFonts w:ascii="宋体" w:eastAsia="宋体" w:hAnsi="宋体" w:hint="eastAsia"/>
          <w:spacing w:val="-1"/>
        </w:rPr>
        <w:t>②</w:t>
      </w:r>
      <w:r>
        <w:rPr>
          <w:spacing w:val="-1"/>
        </w:rPr>
        <w:t>，白纸上得到对应的物、像痕迹。</w:t>
      </w:r>
      <w:r>
        <w:t>请回答下列问题：</w:t>
      </w:r>
    </w:p>
    <w:p>
      <w:pPr>
        <w:pStyle w:val="ListParagraph"/>
        <w:numPr>
          <w:ilvl w:val="0"/>
          <w:numId w:val="14"/>
        </w:numPr>
        <w:tabs>
          <w:tab w:val="left" w:pos="721"/>
          <w:tab w:val="left" w:pos="5519"/>
        </w:tabs>
        <w:spacing w:before="1" w:beforeAutospacing="0" w:after="0" w:afterAutospacing="0" w:line="364" w:lineRule="auto"/>
        <w:ind w:left="120" w:right="5064" w:firstLine="0"/>
        <w:jc w:val="left"/>
        <w:rPr>
          <w:sz w:val="24"/>
        </w:rPr>
      </w:pPr>
      <w:r>
        <w:rPr>
          <w:sz w:val="24"/>
        </w:rPr>
        <w:t>为保证实验效果，下列操作正确的是</w:t>
      </w:r>
      <w:r>
        <w:rPr>
          <w:rFonts w:ascii="Times New Roman" w:eastAsia="Times New Roman"/>
          <w:sz w:val="24"/>
          <w:u w:val="single"/>
        </w:rPr>
        <w:tab/>
      </w:r>
      <w:r>
        <w:rPr>
          <w:spacing w:val="-1"/>
          <w:sz w:val="24"/>
        </w:rPr>
        <w:t>。</w:t>
      </w:r>
      <w:r>
        <w:rPr>
          <w:rFonts w:ascii="Times New Roman" w:eastAsia="Times New Roman"/>
          <w:sz w:val="24"/>
        </w:rPr>
        <w:t>A</w:t>
      </w:r>
      <w:r>
        <w:rPr>
          <w:sz w:val="24"/>
        </w:rPr>
        <w:t>．实验过程中玻璃板底边必须与所画直线重合</w:t>
      </w:r>
      <w:r>
        <w:rPr>
          <w:spacing w:val="153"/>
          <w:sz w:val="24"/>
        </w:rPr>
        <w:t xml:space="preserve"> </w:t>
      </w:r>
      <w:r>
        <w:rPr>
          <w:rFonts w:ascii="Times New Roman" w:eastAsia="Times New Roman"/>
          <w:sz w:val="24"/>
        </w:rPr>
        <w:t>B</w:t>
      </w:r>
      <w:r>
        <w:rPr>
          <w:sz w:val="24"/>
        </w:rPr>
        <w:t xml:space="preserve">．实验过程中玻璃板底边与直线平行即可     </w:t>
      </w:r>
      <w:r>
        <w:rPr>
          <w:spacing w:val="46"/>
          <w:sz w:val="24"/>
        </w:rPr>
        <w:t xml:space="preserve"> </w:t>
      </w:r>
      <w:r>
        <w:rPr>
          <w:rFonts w:ascii="Times New Roman" w:eastAsia="Times New Roman"/>
          <w:sz w:val="24"/>
        </w:rPr>
        <w:t>C</w:t>
      </w:r>
      <w:r>
        <w:rPr>
          <w:sz w:val="24"/>
        </w:rPr>
        <w:t>．玻璃板必须垂直纸面</w:t>
      </w:r>
    </w:p>
    <w:p>
      <w:pPr>
        <w:pStyle w:val="BodyText"/>
        <w:spacing w:before="3" w:beforeAutospacing="0" w:afterAutospacing="0" w:line="364" w:lineRule="auto"/>
        <w:ind w:right="8158"/>
      </w:pPr>
      <w:r>
        <w:rPr>
          <w:rFonts w:ascii="Times New Roman" w:eastAsia="Times New Roman"/>
        </w:rPr>
        <w:t>D</w:t>
      </w:r>
      <w:r>
        <w:t>．玻璃板可适当倾料</w:t>
      </w:r>
      <w:r>
        <w:rPr>
          <w:rFonts w:ascii="Times New Roman" w:eastAsia="Times New Roman"/>
          <w:spacing w:val="-2"/>
        </w:rPr>
        <w:t>E</w:t>
      </w:r>
      <w:r>
        <w:rPr>
          <w:spacing w:val="-2"/>
        </w:rPr>
        <w:t>．应选用较厚的玻璃板</w:t>
      </w:r>
    </w:p>
    <w:p>
      <w:pPr>
        <w:pStyle w:val="ListParagraph"/>
        <w:numPr>
          <w:ilvl w:val="0"/>
          <w:numId w:val="14"/>
        </w:numPr>
        <w:tabs>
          <w:tab w:val="left" w:pos="721"/>
          <w:tab w:val="left" w:pos="10079"/>
        </w:tabs>
        <w:spacing w:before="1" w:beforeAutospacing="0" w:after="0" w:afterAutospacing="0" w:line="364" w:lineRule="auto"/>
        <w:ind w:left="120" w:right="504" w:firstLine="0"/>
        <w:jc w:val="left"/>
        <w:rPr>
          <w:b/>
          <w:sz w:val="24"/>
        </w:rPr>
      </w:pPr>
      <w:r>
        <w:rPr>
          <w:sz w:val="24"/>
        </w:rPr>
        <w:t>若不使用直尺和三角板，要验证物、像是否对称，接下来进行的实验操作是</w:t>
      </w:r>
      <w:r>
        <w:rPr>
          <w:rFonts w:ascii="Times New Roman" w:eastAsia="Times New Roman"/>
          <w:sz w:val="24"/>
          <w:u w:val="single"/>
        </w:rPr>
        <w:tab/>
      </w:r>
      <w:r>
        <w:rPr>
          <w:spacing w:val="-1"/>
          <w:sz w:val="24"/>
        </w:rPr>
        <w:t>。</w:t>
      </w:r>
      <w:r>
        <w:rPr>
          <w:b/>
          <w:color w:val="006FC0"/>
          <w:sz w:val="24"/>
        </w:rPr>
        <w:t>题型</w:t>
      </w:r>
      <w:r>
        <w:rPr>
          <w:b/>
          <w:color w:val="006FC0"/>
          <w:spacing w:val="-61"/>
          <w:sz w:val="24"/>
        </w:rPr>
        <w:t xml:space="preserve"> </w:t>
      </w:r>
      <w:r>
        <w:rPr>
          <w:rFonts w:ascii="Times New Roman" w:eastAsia="Times New Roman"/>
          <w:b/>
          <w:color w:val="006FC0"/>
          <w:sz w:val="24"/>
        </w:rPr>
        <w:t>8</w:t>
      </w:r>
      <w:r>
        <w:rPr>
          <w:rFonts w:ascii="Times New Roman" w:eastAsia="Times New Roman"/>
          <w:b/>
          <w:color w:val="006FC0"/>
          <w:spacing w:val="60"/>
          <w:sz w:val="24"/>
        </w:rPr>
        <w:t xml:space="preserve"> </w:t>
      </w:r>
      <w:r>
        <w:rPr>
          <w:b/>
          <w:color w:val="006FC0"/>
          <w:sz w:val="24"/>
        </w:rPr>
        <w:t>探究凸透镜成像规律</w:t>
      </w:r>
    </w:p>
    <w:p>
      <w:pPr>
        <w:pStyle w:val="BodyText"/>
        <w:spacing w:before="1" w:beforeAutospacing="0" w:afterAutospacing="0"/>
      </w:pPr>
      <w:r>
        <w:rPr>
          <w:b/>
          <w:spacing w:val="-31"/>
        </w:rPr>
        <w:t xml:space="preserve">例 </w:t>
      </w:r>
      <w:r>
        <w:rPr>
          <w:rFonts w:ascii="Times New Roman" w:eastAsia="Times New Roman" w:hAnsi="Times New Roman"/>
          <w:b/>
          <w:spacing w:val="-1"/>
        </w:rPr>
        <w:t>11</w:t>
      </w:r>
      <w:r>
        <w:rPr>
          <w:b/>
          <w:spacing w:val="-1"/>
        </w:rPr>
        <w:t>：</w:t>
      </w:r>
      <w:r>
        <w:rPr>
          <w:spacing w:val="-1"/>
        </w:rPr>
        <w:t>同学们选取不同焦距的凸透镜，探究</w:t>
      </w:r>
      <w:r>
        <w:rPr>
          <w:rFonts w:ascii="Times New Roman" w:eastAsia="Times New Roman" w:hAnsi="Times New Roman"/>
        </w:rPr>
        <w:t>“</w:t>
      </w:r>
      <w:r>
        <w:t>凸透镜成像的规律</w:t>
      </w:r>
      <w:r>
        <w:rPr>
          <w:rFonts w:ascii="Times New Roman" w:eastAsia="Times New Roman" w:hAnsi="Times New Roman"/>
        </w:rPr>
        <w:t>”</w:t>
      </w:r>
      <w:r>
        <w:t>。</w:t>
      </w:r>
    </w:p>
    <w:p>
      <w:pPr>
        <w:pStyle w:val="ListParagraph"/>
        <w:numPr>
          <w:ilvl w:val="0"/>
          <w:numId w:val="15"/>
        </w:numPr>
        <w:tabs>
          <w:tab w:val="left" w:pos="721"/>
          <w:tab w:val="left" w:pos="7439"/>
        </w:tabs>
        <w:spacing w:before="161" w:beforeAutospacing="0" w:after="0" w:afterAutospacing="0" w:line="240" w:lineRule="auto"/>
        <w:ind w:left="721" w:right="0" w:hanging="601"/>
        <w:jc w:val="left"/>
        <w:rPr>
          <w:sz w:val="24"/>
        </w:rPr>
      </w:pPr>
      <w:r>
        <w:rPr>
          <w:sz w:val="24"/>
        </w:rPr>
        <w:t>安装并调节烛焰、透镜、光屏，使他们三者的中心大致在</w:t>
      </w:r>
      <w:r>
        <w:rPr>
          <w:rFonts w:ascii="Times New Roman" w:eastAsia="Times New Roman"/>
          <w:sz w:val="24"/>
          <w:u w:val="single"/>
        </w:rPr>
        <w:tab/>
      </w:r>
      <w:r>
        <w:rPr>
          <w:sz w:val="24"/>
        </w:rPr>
        <w:t>；</w:t>
      </w:r>
    </w:p>
    <w:p>
      <w:pPr>
        <w:pStyle w:val="ListParagraph"/>
        <w:numPr>
          <w:ilvl w:val="0"/>
          <w:numId w:val="15"/>
        </w:numPr>
        <w:tabs>
          <w:tab w:val="left" w:pos="721"/>
          <w:tab w:val="left" w:pos="4079"/>
        </w:tabs>
        <w:spacing w:before="160" w:beforeAutospacing="0" w:after="0" w:afterAutospacing="0" w:line="364" w:lineRule="auto"/>
        <w:ind w:left="120" w:right="288" w:firstLine="0"/>
        <w:jc w:val="both"/>
        <w:rPr>
          <w:sz w:val="24"/>
        </w:rPr>
      </w:pPr>
      <w:r>
        <w:rPr>
          <w:spacing w:val="-1"/>
          <w:position w:val="1"/>
          <w:sz w:val="24"/>
        </w:rPr>
        <w:t>小光同学选取焦距为</w:t>
      </w:r>
      <w:r>
        <w:rPr>
          <w:spacing w:val="-60"/>
          <w:position w:val="1"/>
          <w:sz w:val="24"/>
        </w:rPr>
        <w:t xml:space="preserve"> </w:t>
      </w:r>
      <w:r>
        <w:rPr>
          <w:rFonts w:ascii="Times New Roman" w:eastAsia="Times New Roman" w:hAnsi="Times New Roman"/>
          <w:i/>
          <w:spacing w:val="-1"/>
          <w:position w:val="1"/>
          <w:sz w:val="24"/>
        </w:rPr>
        <w:t>f</w:t>
      </w:r>
      <w:r>
        <w:rPr>
          <w:rFonts w:ascii="Times New Roman" w:eastAsia="Times New Roman" w:hAnsi="Times New Roman"/>
          <w:spacing w:val="-1"/>
          <w:sz w:val="16"/>
        </w:rPr>
        <w:t>1</w:t>
      </w:r>
      <w:r>
        <w:rPr>
          <w:rFonts w:ascii="Times New Roman" w:eastAsia="Times New Roman" w:hAnsi="Times New Roman"/>
          <w:spacing w:val="-1"/>
          <w:position w:val="1"/>
          <w:sz w:val="24"/>
        </w:rPr>
        <w:t>=10cm</w:t>
      </w:r>
      <w:r>
        <w:rPr>
          <w:rFonts w:ascii="Times New Roman" w:eastAsia="Times New Roman" w:hAnsi="Times New Roman"/>
          <w:position w:val="1"/>
          <w:sz w:val="24"/>
        </w:rPr>
        <w:t xml:space="preserve"> </w:t>
      </w:r>
      <w:r>
        <w:rPr>
          <w:spacing w:val="-1"/>
          <w:position w:val="1"/>
          <w:sz w:val="24"/>
        </w:rPr>
        <w:t>的</w:t>
      </w:r>
      <w:r>
        <w:rPr>
          <w:position w:val="1"/>
          <w:sz w:val="24"/>
        </w:rPr>
        <w:t>凸透镜，当蜡烛放在图甲位置，调节光屏，可在光屏上得到一</w:t>
      </w:r>
      <w:r>
        <w:rPr>
          <w:sz w:val="24"/>
        </w:rPr>
        <w:t>个倒立、清晰的像，生活中</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照相机</w:t>
      </w:r>
      <w:r>
        <w:rPr>
          <w:rFonts w:ascii="Times New Roman" w:eastAsia="Times New Roman" w:hAnsi="Times New Roman"/>
          <w:sz w:val="24"/>
        </w:rPr>
        <w:t>”“</w:t>
      </w:r>
      <w:r>
        <w:rPr>
          <w:sz w:val="24"/>
        </w:rPr>
        <w:t>投影仪</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放大镜</w:t>
      </w:r>
      <w:r>
        <w:rPr>
          <w:rFonts w:ascii="Times New Roman" w:eastAsia="Times New Roman" w:hAnsi="Times New Roman"/>
          <w:sz w:val="24"/>
        </w:rPr>
        <w:t>”</w:t>
      </w:r>
      <w:r>
        <w:rPr>
          <w:sz w:val="24"/>
        </w:rPr>
        <w:t>）就是利用此成像原理工作的；</w:t>
      </w:r>
    </w:p>
    <w:p>
      <w:pPr>
        <w:pStyle w:val="ListParagraph"/>
        <w:numPr>
          <w:ilvl w:val="0"/>
          <w:numId w:val="15"/>
        </w:numPr>
        <w:tabs>
          <w:tab w:val="left" w:pos="721"/>
        </w:tabs>
        <w:spacing w:before="2" w:beforeAutospacing="0" w:after="0" w:afterAutospacing="0" w:line="240" w:lineRule="auto"/>
        <w:ind w:left="721" w:right="0" w:hanging="601"/>
        <w:jc w:val="both"/>
        <w:rPr>
          <w:sz w:val="24"/>
        </w:rPr>
      </w:pPr>
      <w:r>
        <w:rPr>
          <w:spacing w:val="-5"/>
          <w:position w:val="1"/>
          <w:sz w:val="24"/>
        </w:rPr>
        <w:t xml:space="preserve">在图甲实验的基础上，更换焦距为 </w:t>
      </w:r>
      <w:r>
        <w:rPr>
          <w:rFonts w:ascii="Times New Roman" w:eastAsia="Times New Roman"/>
          <w:i/>
          <w:position w:val="1"/>
          <w:sz w:val="24"/>
        </w:rPr>
        <w:t>f</w:t>
      </w:r>
      <w:r>
        <w:rPr>
          <w:rFonts w:ascii="Times New Roman" w:eastAsia="Times New Roman"/>
          <w:sz w:val="16"/>
        </w:rPr>
        <w:t>2</w:t>
      </w:r>
      <w:r>
        <w:rPr>
          <w:rFonts w:ascii="Times New Roman" w:eastAsia="Times New Roman"/>
          <w:position w:val="1"/>
          <w:sz w:val="24"/>
        </w:rPr>
        <w:t xml:space="preserve">=5cm </w:t>
      </w:r>
      <w:r>
        <w:rPr>
          <w:position w:val="1"/>
          <w:sz w:val="24"/>
        </w:rPr>
        <w:t>的凸透镜，为在光屏上得到清晰的像，光屏应向</w:t>
      </w:r>
    </w:p>
    <w:p>
      <w:pPr>
        <w:pStyle w:val="BodyText"/>
        <w:tabs>
          <w:tab w:val="left" w:pos="839"/>
        </w:tabs>
        <w:spacing w:before="160" w:beforeAutospacing="0" w:afterAutospacing="0"/>
      </w:pPr>
      <w:r>
        <w:rPr>
          <w:rFonts w:ascii="Times New Roman" w:eastAsia="Times New Roman" w:hAnsi="Times New Roman"/>
          <w:u w:val="single"/>
        </w:rPr>
        <w:t xml:space="preserve"> </w:t>
      </w:r>
      <w:r>
        <w:rPr>
          <w:rFonts w:ascii="Times New Roman" w:eastAsia="Times New Roman" w:hAnsi="Times New Roman"/>
          <w:u w:val="single"/>
        </w:rPr>
        <w:tab/>
      </w:r>
      <w:r>
        <w:t>（选填</w:t>
      </w:r>
      <w:r>
        <w:rPr>
          <w:rFonts w:ascii="Times New Roman" w:eastAsia="Times New Roman" w:hAnsi="Times New Roman"/>
        </w:rPr>
        <w:t>“</w:t>
      </w:r>
      <w:r>
        <w:t>左</w:t>
      </w:r>
      <w:r>
        <w:rPr>
          <w:rFonts w:ascii="Times New Roman" w:eastAsia="Times New Roman" w:hAnsi="Times New Roman"/>
        </w:rPr>
        <w:t>”</w:t>
      </w:r>
      <w:r>
        <w:t>或</w:t>
      </w:r>
      <w:r>
        <w:rPr>
          <w:rFonts w:ascii="Times New Roman" w:eastAsia="Times New Roman" w:hAnsi="Times New Roman"/>
        </w:rPr>
        <w:t>“</w:t>
      </w:r>
      <w:r>
        <w:t>右</w:t>
      </w:r>
      <w:r>
        <w:rPr>
          <w:rFonts w:ascii="Times New Roman" w:eastAsia="Times New Roman" w:hAnsi="Times New Roman"/>
        </w:rPr>
        <w:t>"</w:t>
      </w:r>
      <w:r>
        <w:t>）侧移动；</w:t>
      </w:r>
    </w:p>
    <w:p>
      <w:pPr>
        <w:pStyle w:val="ListParagraph"/>
        <w:numPr>
          <w:ilvl w:val="0"/>
          <w:numId w:val="15"/>
        </w:numPr>
        <w:tabs>
          <w:tab w:val="left" w:pos="721"/>
          <w:tab w:val="left" w:pos="5159"/>
        </w:tabs>
        <w:spacing w:before="161" w:beforeAutospacing="0" w:after="0" w:afterAutospacing="0" w:line="364" w:lineRule="auto"/>
        <w:ind w:left="120" w:right="384" w:firstLine="0"/>
        <w:jc w:val="left"/>
        <w:rPr>
          <w:sz w:val="24"/>
        </w:rPr>
      </w:pPr>
      <w:r>
        <w:drawing>
          <wp:anchor distT="0" distB="0" distL="0" distR="0" simplePos="0" relativeHeight="251686912" behindDoc="1" locked="0" layoutInCell="1" allowOverlap="1">
            <wp:simplePos x="0" y="0"/>
            <wp:positionH relativeFrom="page">
              <wp:posOffset>481965</wp:posOffset>
            </wp:positionH>
            <wp:positionV relativeFrom="paragraph">
              <wp:posOffset>668020</wp:posOffset>
            </wp:positionV>
            <wp:extent cx="5086350" cy="892175"/>
            <wp:effectExtent l="0" t="0" r="0" b="0"/>
            <wp:wrapNone/>
            <wp:docPr id="5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3.png"/>
                    <pic:cNvPicPr>
                      <a:picLocks noChangeAspect="1"/>
                    </pic:cNvPicPr>
                  </pic:nvPicPr>
                  <pic:blipFill>
                    <a:blip xmlns:r="http://schemas.openxmlformats.org/officeDocument/2006/relationships" r:embed="rId59" cstate="print"/>
                    <a:stretch>
                      <a:fillRect/>
                    </a:stretch>
                  </pic:blipFill>
                  <pic:spPr>
                    <a:xfrm>
                      <a:off x="0" y="0"/>
                      <a:ext cx="5086109" cy="891909"/>
                    </a:xfrm>
                    <a:prstGeom prst="rect">
                      <a:avLst/>
                    </a:prstGeom>
                  </pic:spPr>
                </pic:pic>
              </a:graphicData>
            </a:graphic>
          </wp:anchor>
        </w:drawing>
      </w:r>
      <w:r>
        <w:rPr>
          <w:spacing w:val="-1"/>
          <w:sz w:val="24"/>
        </w:rPr>
        <w:t>小焦同</w:t>
      </w:r>
      <w:r>
        <w:rPr>
          <w:sz w:val="24"/>
        </w:rPr>
        <w:t>学发现，在（</w:t>
      </w:r>
      <w:r>
        <w:rPr>
          <w:rFonts w:ascii="Times New Roman" w:eastAsia="Times New Roman" w:hAnsi="Times New Roman"/>
          <w:sz w:val="24"/>
        </w:rPr>
        <w:t>3</w:t>
      </w:r>
      <w:r>
        <w:rPr>
          <w:sz w:val="24"/>
        </w:rPr>
        <w:t>）的基础上，不移动光屏，将自己的眼镜放到凸透镜前，如图乙，光屏上也能呈现清晰的像，说明该眼镜对光有</w:t>
      </w:r>
      <w:r>
        <w:rPr>
          <w:rFonts w:ascii="Times New Roman" w:eastAsia="Times New Roman" w:hAnsi="Times New Roman"/>
          <w:sz w:val="24"/>
          <w:u w:val="single"/>
        </w:rPr>
        <w:tab/>
      </w:r>
      <w:r>
        <w:rPr>
          <w:sz w:val="24"/>
        </w:rPr>
        <w:t xml:space="preserve">（选填 </w:t>
      </w:r>
      <w:r>
        <w:rPr>
          <w:rFonts w:ascii="Times New Roman" w:eastAsia="Times New Roman" w:hAnsi="Times New Roman"/>
          <w:sz w:val="24"/>
        </w:rPr>
        <w:t>“</w:t>
      </w:r>
      <w:r>
        <w:rPr>
          <w:sz w:val="24"/>
        </w:rPr>
        <w:t>会聚</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发散</w:t>
      </w:r>
      <w:r>
        <w:rPr>
          <w:rFonts w:ascii="Times New Roman" w:eastAsia="Times New Roman" w:hAnsi="Times New Roman"/>
          <w:sz w:val="24"/>
        </w:rPr>
        <w:t>”</w:t>
      </w:r>
      <w:r>
        <w:rPr>
          <w:sz w:val="24"/>
        </w:rPr>
        <w:t>）作用。</w:t>
      </w:r>
    </w:p>
    <w:p>
      <w:pPr>
        <w:pStyle w:val="BodyText"/>
        <w:spacing w:before="0" w:beforeAutospacing="0" w:afterAutospacing="0"/>
        <w:ind w:left="0"/>
        <w:rPr>
          <w:sz w:val="26"/>
        </w:rPr>
      </w:pPr>
    </w:p>
    <w:p>
      <w:pPr>
        <w:pStyle w:val="BodyText"/>
        <w:spacing w:before="0" w:beforeAutospacing="0" w:afterAutospacing="0"/>
        <w:ind w:left="0"/>
        <w:rPr>
          <w:sz w:val="26"/>
        </w:rPr>
      </w:pPr>
    </w:p>
    <w:p>
      <w:pPr>
        <w:pStyle w:val="BodyText"/>
        <w:spacing w:before="0" w:beforeAutospacing="0" w:afterAutospacing="0"/>
        <w:ind w:left="0"/>
        <w:rPr>
          <w:sz w:val="26"/>
        </w:rPr>
      </w:pPr>
    </w:p>
    <w:p>
      <w:pPr>
        <w:pStyle w:val="BodyText"/>
        <w:spacing w:before="8" w:beforeAutospacing="0" w:afterAutospacing="0"/>
        <w:ind w:left="0"/>
        <w:rPr>
          <w:sz w:val="31"/>
        </w:rPr>
      </w:pPr>
    </w:p>
    <w:p>
      <w:pPr>
        <w:pStyle w:val="BodyText"/>
        <w:spacing w:before="1" w:beforeAutospacing="0" w:afterAutospacing="0"/>
        <w:jc w:val="both"/>
      </w:pPr>
      <w:r>
        <w:rPr>
          <w:b/>
          <w:w w:val="95"/>
        </w:rPr>
        <w:t>例</w:t>
      </w:r>
      <w:r>
        <w:rPr>
          <w:b/>
          <w:spacing w:val="114"/>
        </w:rPr>
        <w:t xml:space="preserve">  </w:t>
      </w:r>
      <w:r>
        <w:rPr>
          <w:rFonts w:ascii="Times New Roman" w:eastAsia="Times New Roman" w:hAnsi="Times New Roman"/>
          <w:b/>
          <w:w w:val="95"/>
        </w:rPr>
        <w:t>12</w:t>
      </w:r>
      <w:r>
        <w:rPr>
          <w:b/>
          <w:w w:val="95"/>
        </w:rPr>
        <w:t>：</w:t>
      </w:r>
      <w:r>
        <w:rPr>
          <w:w w:val="95"/>
        </w:rPr>
        <w:t>小明同学利用如图所示的装置做</w:t>
      </w:r>
      <w:r>
        <w:rPr>
          <w:rFonts w:ascii="Times New Roman" w:eastAsia="Times New Roman" w:hAnsi="Times New Roman"/>
          <w:w w:val="95"/>
        </w:rPr>
        <w:t>“</w:t>
      </w:r>
      <w:r>
        <w:rPr>
          <w:w w:val="95"/>
        </w:rPr>
        <w:t>探究凸透镜成像规律</w:t>
      </w:r>
      <w:r>
        <w:rPr>
          <w:rFonts w:ascii="Times New Roman" w:eastAsia="Times New Roman" w:hAnsi="Times New Roman"/>
          <w:w w:val="95"/>
        </w:rPr>
        <w:t>”</w:t>
      </w:r>
      <w:r>
        <w:rPr>
          <w:w w:val="95"/>
        </w:rPr>
        <w:t>的实验，将凸透镜固定在光具座</w:t>
      </w:r>
    </w:p>
    <w:p>
      <w:pPr>
        <w:pStyle w:val="BodyText"/>
        <w:spacing w:before="160" w:beforeAutospacing="0" w:afterAutospacing="0"/>
        <w:jc w:val="both"/>
      </w:pPr>
      <w:r>
        <w:rPr>
          <w:rFonts w:ascii="Times New Roman" w:eastAsia="Times New Roman"/>
        </w:rPr>
        <w:t>50cm</w:t>
      </w:r>
      <w:r>
        <w:rPr>
          <w:rFonts w:ascii="Times New Roman" w:eastAsia="Times New Roman"/>
          <w:spacing w:val="-1"/>
        </w:rPr>
        <w:t xml:space="preserve"> </w:t>
      </w:r>
      <w:r>
        <w:t>刻度线处不变。</w:t>
      </w:r>
    </w:p>
    <w:p>
      <w:pPr>
        <w:pStyle w:val="BodyText"/>
        <w:spacing w:before="1" w:beforeAutospacing="0" w:afterAutospacing="0"/>
        <w:ind w:left="0"/>
        <w:rPr>
          <w:sz w:val="8"/>
        </w:rPr>
      </w:pPr>
      <w:r>
        <w:drawing>
          <wp:anchor distT="0" distB="0" distL="0" distR="0" simplePos="0" relativeHeight="251685888" behindDoc="0" locked="0" layoutInCell="1" allowOverlap="1">
            <wp:simplePos x="0" y="0"/>
            <wp:positionH relativeFrom="page">
              <wp:posOffset>1059180</wp:posOffset>
            </wp:positionH>
            <wp:positionV relativeFrom="paragraph">
              <wp:posOffset>80645</wp:posOffset>
            </wp:positionV>
            <wp:extent cx="2960370" cy="804545"/>
            <wp:effectExtent l="0" t="0" r="0" b="0"/>
            <wp:wrapTopAndBottom/>
            <wp:docPr id="6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4.png"/>
                    <pic:cNvPicPr>
                      <a:picLocks noChangeAspect="1"/>
                    </pic:cNvPicPr>
                  </pic:nvPicPr>
                  <pic:blipFill>
                    <a:blip xmlns:r="http://schemas.openxmlformats.org/officeDocument/2006/relationships" r:embed="rId60" cstate="print"/>
                    <a:stretch>
                      <a:fillRect/>
                    </a:stretch>
                  </pic:blipFill>
                  <pic:spPr>
                    <a:xfrm>
                      <a:off x="0" y="0"/>
                      <a:ext cx="2960613" cy="804672"/>
                    </a:xfrm>
                    <a:prstGeom prst="rect">
                      <a:avLst/>
                    </a:prstGeom>
                  </pic:spPr>
                </pic:pic>
              </a:graphicData>
            </a:graphic>
          </wp:anchor>
        </w:drawing>
      </w:r>
    </w:p>
    <w:p>
      <w:pPr>
        <w:spacing w:beforeAutospacing="0" w:after="0" w:afterAutospacing="0"/>
        <w:rPr>
          <w:sz w:val="8"/>
        </w:rPr>
        <w:sectPr>
          <w:headerReference w:type="default" r:id="rId61"/>
          <w:footerReference w:type="default" r:id="rId62"/>
          <w:pgSz w:w="11910" w:h="16840"/>
          <w:pgMar w:top="1260" w:right="480" w:bottom="280" w:left="600" w:header="720" w:footer="720" w:gutter="0"/>
          <w:pgNumType w:start="12"/>
          <w:cols w:space="708"/>
        </w:sectPr>
      </w:pPr>
    </w:p>
    <w:p>
      <w:pPr>
        <w:pStyle w:val="ListParagraph"/>
        <w:numPr>
          <w:ilvl w:val="0"/>
          <w:numId w:val="16"/>
        </w:numPr>
        <w:tabs>
          <w:tab w:val="left" w:pos="721"/>
          <w:tab w:val="left" w:pos="8999"/>
        </w:tabs>
        <w:spacing w:before="51" w:beforeAutospacing="0" w:after="0" w:afterAutospacing="0" w:line="364" w:lineRule="auto"/>
        <w:ind w:left="120" w:right="384" w:firstLine="0"/>
        <w:jc w:val="left"/>
        <w:rPr>
          <w:sz w:val="24"/>
        </w:rPr>
      </w:pPr>
      <w:r>
        <w:rPr>
          <w:sz w:val="24"/>
        </w:rPr>
        <w:t>实验前将烛焰、凸透镜、光屏三者的中心调节到同一高度，目的是</w:t>
      </w:r>
      <w:r>
        <w:rPr>
          <w:rFonts w:ascii="Times New Roman" w:eastAsia="Times New Roman"/>
          <w:sz w:val="24"/>
          <w:u w:val="single"/>
        </w:rPr>
        <w:tab/>
      </w:r>
      <w:r>
        <w:rPr>
          <w:spacing w:val="-1"/>
          <w:sz w:val="24"/>
        </w:rPr>
        <w:t>。</w:t>
      </w:r>
      <w:r>
        <w:rPr>
          <w:sz w:val="24"/>
        </w:rPr>
        <w:t>将蜡烛固定</w:t>
      </w:r>
      <w:r>
        <w:rPr>
          <w:spacing w:val="-1"/>
          <w:sz w:val="24"/>
        </w:rPr>
        <w:t>在</w:t>
      </w:r>
      <w:r>
        <w:rPr>
          <w:spacing w:val="-60"/>
          <w:sz w:val="24"/>
        </w:rPr>
        <w:t xml:space="preserve"> </w:t>
      </w:r>
      <w:r>
        <w:rPr>
          <w:rFonts w:ascii="Times New Roman" w:eastAsia="Times New Roman"/>
          <w:spacing w:val="-1"/>
          <w:sz w:val="24"/>
        </w:rPr>
        <w:t>40cm</w:t>
      </w:r>
      <w:r>
        <w:rPr>
          <w:rFonts w:ascii="Times New Roman" w:eastAsia="Times New Roman"/>
          <w:sz w:val="24"/>
        </w:rPr>
        <w:t xml:space="preserve"> </w:t>
      </w:r>
      <w:r>
        <w:rPr>
          <w:sz w:val="24"/>
        </w:rPr>
        <w:t>刻度线处时，移动光屏，在光屏上始终得到一个大小不变的光斑，则该凸透镜的焦距为</w:t>
      </w:r>
    </w:p>
    <w:p>
      <w:pPr>
        <w:pStyle w:val="BodyText"/>
        <w:tabs>
          <w:tab w:val="left" w:pos="1079"/>
        </w:tabs>
        <w:spacing w:before="1" w:beforeAutospacing="0" w:afterAutospacing="0"/>
      </w:pPr>
      <w:r>
        <w:rPr>
          <w:rFonts w:ascii="Times New Roman" w:eastAsia="Times New Roman"/>
          <w:u w:val="single"/>
        </w:rPr>
        <w:t xml:space="preserve"> </w:t>
      </w:r>
      <w:r>
        <w:rPr>
          <w:rFonts w:ascii="Times New Roman" w:eastAsia="Times New Roman"/>
          <w:u w:val="single"/>
        </w:rPr>
        <w:tab/>
      </w:r>
      <w:r>
        <w:rPr>
          <w:rFonts w:ascii="Times New Roman" w:eastAsia="Times New Roman"/>
        </w:rPr>
        <w:t>cm</w:t>
      </w:r>
      <w:r>
        <w:t>。</w:t>
      </w:r>
    </w:p>
    <w:p>
      <w:pPr>
        <w:pStyle w:val="ListParagraph"/>
        <w:numPr>
          <w:ilvl w:val="0"/>
          <w:numId w:val="16"/>
        </w:numPr>
        <w:tabs>
          <w:tab w:val="left" w:pos="721"/>
          <w:tab w:val="left" w:pos="1679"/>
          <w:tab w:val="left" w:pos="2519"/>
        </w:tabs>
        <w:spacing w:before="161" w:beforeAutospacing="0" w:after="0" w:afterAutospacing="0" w:line="364" w:lineRule="auto"/>
        <w:ind w:left="120" w:right="264" w:firstLine="0"/>
        <w:jc w:val="left"/>
        <w:rPr>
          <w:sz w:val="24"/>
        </w:rPr>
      </w:pPr>
      <w:r>
        <w:rPr>
          <w:spacing w:val="-1"/>
          <w:sz w:val="24"/>
        </w:rPr>
        <w:t>当他将</w:t>
      </w:r>
      <w:r>
        <w:rPr>
          <w:sz w:val="24"/>
        </w:rPr>
        <w:t>三个元件移动到如图所示的位置时，光屏上恰好出现了烛焰清晰的像，利用该成像规律制成的光学仪器是</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放大镜</w:t>
      </w:r>
      <w:r>
        <w:rPr>
          <w:rFonts w:ascii="Times New Roman" w:eastAsia="Times New Roman" w:hAnsi="Times New Roman"/>
          <w:sz w:val="24"/>
        </w:rPr>
        <w:t>”“</w:t>
      </w:r>
      <w:r>
        <w:rPr>
          <w:sz w:val="24"/>
        </w:rPr>
        <w:t>投影仪</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照相机</w:t>
      </w:r>
      <w:r>
        <w:rPr>
          <w:rFonts w:ascii="Times New Roman" w:eastAsia="Times New Roman" w:hAnsi="Times New Roman"/>
          <w:sz w:val="24"/>
        </w:rPr>
        <w:t>”</w:t>
      </w:r>
      <w:r>
        <w:rPr>
          <w:sz w:val="24"/>
        </w:rPr>
        <w:t>）。此时保持蜡烛和光屏不动，将凸透镜移动到</w:t>
      </w:r>
      <w:r>
        <w:rPr>
          <w:rFonts w:ascii="Times New Roman" w:eastAsia="Times New Roman" w:hAnsi="Times New Roman"/>
          <w:sz w:val="24"/>
          <w:u w:val="single"/>
        </w:rPr>
        <w:tab/>
      </w:r>
      <w:r>
        <w:rPr>
          <w:rFonts w:ascii="Times New Roman" w:eastAsia="Times New Roman" w:hAnsi="Times New Roman"/>
          <w:sz w:val="24"/>
        </w:rPr>
        <w:t>cm</w:t>
      </w:r>
      <w:r>
        <w:rPr>
          <w:rFonts w:ascii="Times New Roman" w:eastAsia="Times New Roman" w:hAnsi="Times New Roman"/>
          <w:spacing w:val="-1"/>
          <w:sz w:val="24"/>
        </w:rPr>
        <w:t xml:space="preserve"> </w:t>
      </w:r>
      <w:r>
        <w:rPr>
          <w:sz w:val="24"/>
        </w:rPr>
        <w:t>刻度线处时，仍能在光屏上成清晰的像。</w:t>
      </w:r>
    </w:p>
    <w:p>
      <w:pPr>
        <w:pStyle w:val="ListParagraph"/>
        <w:numPr>
          <w:ilvl w:val="0"/>
          <w:numId w:val="16"/>
        </w:numPr>
        <w:tabs>
          <w:tab w:val="left" w:pos="721"/>
          <w:tab w:val="left" w:pos="4559"/>
        </w:tabs>
        <w:spacing w:before="1" w:beforeAutospacing="0" w:after="0" w:afterAutospacing="0" w:line="364" w:lineRule="auto"/>
        <w:ind w:left="120" w:right="504" w:firstLine="0"/>
        <w:jc w:val="left"/>
        <w:rPr>
          <w:sz w:val="24"/>
        </w:rPr>
      </w:pPr>
      <w:r>
        <w:rPr>
          <w:spacing w:val="-1"/>
          <w:sz w:val="24"/>
        </w:rPr>
        <w:t>将原凸</w:t>
      </w:r>
      <w:r>
        <w:rPr>
          <w:sz w:val="24"/>
        </w:rPr>
        <w:t>透镜更换为一个焦距较小的凸透镜后，其他元件不动，为了使光屏上再次得到清晰的像，可以在蜡烛和凸透镜之间放置个</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凸</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凹</w:t>
      </w:r>
      <w:r>
        <w:rPr>
          <w:rFonts w:ascii="Times New Roman" w:eastAsia="Times New Roman" w:hAnsi="Times New Roman"/>
          <w:sz w:val="24"/>
        </w:rPr>
        <w:t>”</w:t>
      </w:r>
      <w:r>
        <w:rPr>
          <w:sz w:val="24"/>
        </w:rPr>
        <w:t>）透镜，所放置的透镜可以用来矫正</w:t>
      </w:r>
    </w:p>
    <w:p>
      <w:pPr>
        <w:pStyle w:val="BodyText"/>
        <w:tabs>
          <w:tab w:val="left" w:pos="599"/>
        </w:tabs>
        <w:spacing w:before="2" w:beforeAutospacing="0" w:afterAutospacing="0"/>
      </w:pPr>
      <w:r>
        <w:rPr>
          <w:rFonts w:ascii="Times New Roman" w:eastAsia="Times New Roman" w:hAnsi="Times New Roman"/>
          <w:u w:val="single"/>
        </w:rPr>
        <w:t xml:space="preserve"> </w:t>
      </w:r>
      <w:r>
        <w:rPr>
          <w:rFonts w:ascii="Times New Roman" w:eastAsia="Times New Roman" w:hAnsi="Times New Roman"/>
          <w:u w:val="single"/>
        </w:rPr>
        <w:tab/>
      </w:r>
      <w:r>
        <w:t>（选填</w:t>
      </w:r>
      <w:r>
        <w:rPr>
          <w:rFonts w:ascii="Times New Roman" w:eastAsia="Times New Roman" w:hAnsi="Times New Roman"/>
        </w:rPr>
        <w:t>“</w:t>
      </w:r>
      <w:r>
        <w:t>近视眼</w:t>
      </w:r>
      <w:r>
        <w:rPr>
          <w:rFonts w:ascii="Times New Roman" w:eastAsia="Times New Roman" w:hAnsi="Times New Roman"/>
        </w:rPr>
        <w:t>”</w:t>
      </w:r>
      <w:r>
        <w:t>或</w:t>
      </w:r>
      <w:r>
        <w:rPr>
          <w:rFonts w:ascii="Times New Roman" w:eastAsia="Times New Roman" w:hAnsi="Times New Roman"/>
        </w:rPr>
        <w:t>“</w:t>
      </w:r>
      <w:r>
        <w:t>远视眼</w:t>
      </w:r>
      <w:r>
        <w:rPr>
          <w:rFonts w:ascii="Times New Roman" w:eastAsia="Times New Roman" w:hAnsi="Times New Roman"/>
        </w:rPr>
        <w:t>”</w:t>
      </w:r>
      <w:r>
        <w:t>）。</w:t>
      </w:r>
    </w:p>
    <w:p>
      <w:pPr>
        <w:pStyle w:val="BodyText"/>
        <w:spacing w:before="11" w:beforeAutospacing="0" w:afterAutospacing="0"/>
        <w:ind w:left="0"/>
        <w:rPr>
          <w:sz w:val="11"/>
        </w:rPr>
      </w:pPr>
    </w:p>
    <w:p>
      <w:pPr>
        <w:pStyle w:val="Heading1"/>
        <w:spacing w:before="61" w:beforeAutospacing="0" w:afterAutospacing="0"/>
      </w:pPr>
      <w:bookmarkStart w:id="3" w:name="模块四  热"/>
      <w:bookmarkEnd w:id="3"/>
      <w:r>
        <w:rPr>
          <w:spacing w:val="27"/>
        </w:rPr>
        <w:t>模块四 热</w:t>
      </w:r>
    </w:p>
    <w:p>
      <w:pPr>
        <w:pStyle w:val="Heading2"/>
        <w:spacing w:before="212" w:beforeAutospacing="0" w:afterAutospacing="0"/>
        <w:jc w:val="both"/>
      </w:pPr>
      <w:r>
        <w:rPr>
          <w:color w:val="00AF50"/>
          <w:spacing w:val="-6"/>
          <w:w w:val="95"/>
        </w:rPr>
        <w:t xml:space="preserve">题型 </w:t>
      </w:r>
      <w:r>
        <w:rPr>
          <w:rFonts w:ascii="Times New Roman" w:eastAsia="Times New Roman"/>
          <w:color w:val="00AF50"/>
          <w:w w:val="95"/>
        </w:rPr>
        <w:t>1</w:t>
      </w:r>
      <w:r>
        <w:rPr>
          <w:rFonts w:ascii="Times New Roman" w:eastAsia="Times New Roman"/>
          <w:color w:val="00AF50"/>
          <w:spacing w:val="134"/>
        </w:rPr>
        <w:t xml:space="preserve"> </w:t>
      </w:r>
      <w:r>
        <w:rPr>
          <w:color w:val="00AF50"/>
          <w:w w:val="95"/>
        </w:rPr>
        <w:t>物态变化及其吸放热判断</w:t>
      </w:r>
    </w:p>
    <w:p>
      <w:pPr>
        <w:pStyle w:val="BodyText"/>
        <w:spacing w:beforeAutospacing="0" w:afterAutospacing="0"/>
        <w:jc w:val="both"/>
      </w:pPr>
      <w:r>
        <w:rPr>
          <w:b/>
          <w:spacing w:val="-12"/>
          <w:w w:val="95"/>
        </w:rPr>
        <w:t xml:space="preserve">例 </w:t>
      </w:r>
      <w:r>
        <w:rPr>
          <w:rFonts w:ascii="Times New Roman" w:eastAsia="Times New Roman"/>
          <w:b/>
          <w:w w:val="95"/>
        </w:rPr>
        <w:t>1</w:t>
      </w:r>
      <w:r>
        <w:rPr>
          <w:b/>
          <w:w w:val="95"/>
        </w:rPr>
        <w:t>：</w:t>
      </w:r>
      <w:r>
        <w:rPr>
          <w:w w:val="95"/>
        </w:rPr>
        <w:t>以下对中华古诗中有关物态变化的分析，正确的是（</w:t>
      </w:r>
      <w:r>
        <w:rPr>
          <w:spacing w:val="121"/>
        </w:rPr>
        <w:t xml:space="preserve">   </w:t>
      </w:r>
      <w:r>
        <w:rPr>
          <w:w w:val="95"/>
        </w:rPr>
        <w:t>）</w:t>
      </w:r>
    </w:p>
    <w:p>
      <w:pPr>
        <w:pStyle w:val="BodyText"/>
        <w:spacing w:before="160" w:beforeAutospacing="0" w:afterAutospacing="0" w:line="364" w:lineRule="auto"/>
        <w:ind w:right="3119"/>
        <w:jc w:val="both"/>
        <w:rPr>
          <w:b/>
        </w:rPr>
      </w:pPr>
      <w:r>
        <w:rPr>
          <w:rFonts w:ascii="Times New Roman" w:eastAsia="Times New Roman" w:hAnsi="Times New Roman"/>
          <w:spacing w:val="-1"/>
        </w:rPr>
        <w:t>A</w:t>
      </w:r>
      <w:r>
        <w:rPr>
          <w:spacing w:val="-1"/>
        </w:rPr>
        <w:t>．</w:t>
      </w:r>
      <w:r>
        <w:rPr>
          <w:rFonts w:ascii="Times New Roman" w:eastAsia="Times New Roman" w:hAnsi="Times New Roman"/>
          <w:spacing w:val="-1"/>
        </w:rPr>
        <w:t>“</w:t>
      </w:r>
      <w:r>
        <w:rPr>
          <w:spacing w:val="-1"/>
        </w:rPr>
        <w:t>僧舍清凉竹树新，初经一雨洗诸尘</w:t>
      </w:r>
      <w:r>
        <w:rPr>
          <w:rFonts w:ascii="Times New Roman" w:eastAsia="Times New Roman" w:hAnsi="Times New Roman"/>
        </w:rPr>
        <w:t>”</w:t>
      </w:r>
      <w:r>
        <w:t>雨的形成是汽化现象，需要放热</w:t>
      </w:r>
      <w:r>
        <w:rPr>
          <w:rFonts w:ascii="Times New Roman" w:eastAsia="Times New Roman" w:hAnsi="Times New Roman"/>
        </w:rPr>
        <w:t>B</w:t>
      </w:r>
      <w:r>
        <w:t>．</w:t>
      </w:r>
      <w:r>
        <w:rPr>
          <w:rFonts w:ascii="Times New Roman" w:eastAsia="Times New Roman" w:hAnsi="Times New Roman"/>
        </w:rPr>
        <w:t>“</w:t>
      </w:r>
      <w:r>
        <w:t>炎炎暑退茅斋静，阶下丛莎有露光</w:t>
      </w:r>
      <w:r>
        <w:rPr>
          <w:rFonts w:ascii="Times New Roman" w:eastAsia="Times New Roman" w:hAnsi="Times New Roman"/>
        </w:rPr>
        <w:t>”</w:t>
      </w:r>
      <w:r>
        <w:t>露的形成是液化现象，需要吸热</w:t>
      </w:r>
      <w:r>
        <w:rPr>
          <w:rFonts w:ascii="Times New Roman" w:eastAsia="Times New Roman" w:hAnsi="Times New Roman"/>
        </w:rPr>
        <w:t>C</w:t>
      </w:r>
      <w:r>
        <w:t>．</w:t>
      </w:r>
      <w:r>
        <w:rPr>
          <w:rFonts w:ascii="Times New Roman" w:eastAsia="Times New Roman" w:hAnsi="Times New Roman"/>
        </w:rPr>
        <w:t>“</w:t>
      </w:r>
      <w:r>
        <w:t>荷尽已无擎雨盖，菊残犹有傲霜枝</w:t>
      </w:r>
      <w:r>
        <w:rPr>
          <w:rFonts w:ascii="Times New Roman" w:eastAsia="Times New Roman" w:hAnsi="Times New Roman"/>
        </w:rPr>
        <w:t>”</w:t>
      </w:r>
      <w:r>
        <w:t>霜的形成是凝华现象，需要放热</w:t>
      </w:r>
      <w:r>
        <w:rPr>
          <w:rFonts w:ascii="Times New Roman" w:eastAsia="Times New Roman" w:hAnsi="Times New Roman"/>
          <w:spacing w:val="-1"/>
        </w:rPr>
        <w:t>D</w:t>
      </w:r>
      <w:r>
        <w:rPr>
          <w:spacing w:val="-1"/>
        </w:rPr>
        <w:t>．</w:t>
      </w:r>
      <w:r>
        <w:rPr>
          <w:rFonts w:ascii="Times New Roman" w:eastAsia="Times New Roman" w:hAnsi="Times New Roman"/>
          <w:spacing w:val="-1"/>
        </w:rPr>
        <w:t>“</w:t>
      </w:r>
      <w:r>
        <w:rPr>
          <w:spacing w:val="-1"/>
        </w:rPr>
        <w:t>风吹雪片似花落，月照冰文如镜破</w:t>
      </w:r>
      <w:r>
        <w:rPr>
          <w:rFonts w:ascii="Times New Roman" w:eastAsia="Times New Roman" w:hAnsi="Times New Roman"/>
        </w:rPr>
        <w:t>”</w:t>
      </w:r>
      <w:r>
        <w:t>雪的形成是凝固现象，需要吸热</w:t>
      </w:r>
      <w:r>
        <w:rPr>
          <w:b/>
          <w:color w:val="00AF50"/>
          <w:spacing w:val="-18"/>
          <w:w w:val="95"/>
        </w:rPr>
        <w:t xml:space="preserve">题型 </w:t>
      </w:r>
      <w:r>
        <w:rPr>
          <w:rFonts w:ascii="Times New Roman" w:eastAsia="Times New Roman" w:hAnsi="Times New Roman"/>
          <w:b/>
          <w:color w:val="00AF50"/>
          <w:w w:val="95"/>
        </w:rPr>
        <w:t>2</w:t>
      </w:r>
      <w:r>
        <w:rPr>
          <w:rFonts w:ascii="Times New Roman" w:eastAsia="Times New Roman" w:hAnsi="Times New Roman"/>
          <w:b/>
          <w:color w:val="00AF50"/>
          <w:spacing w:val="8"/>
          <w:w w:val="95"/>
        </w:rPr>
        <w:t xml:space="preserve"> </w:t>
      </w:r>
      <w:r>
        <w:rPr>
          <w:b/>
          <w:color w:val="00AF50"/>
          <w:w w:val="95"/>
        </w:rPr>
        <w:t>分子动理论</w:t>
      </w:r>
    </w:p>
    <w:p>
      <w:pPr>
        <w:pStyle w:val="BodyText"/>
        <w:tabs>
          <w:tab w:val="left" w:pos="6542"/>
        </w:tabs>
        <w:spacing w:before="3" w:beforeAutospacing="0" w:afterAutospacing="0" w:line="364" w:lineRule="auto"/>
        <w:ind w:right="4042"/>
        <w:rPr>
          <w:b/>
        </w:rPr>
      </w:pPr>
      <w:r>
        <w:rPr>
          <w:b/>
          <w:w w:val="95"/>
        </w:rPr>
        <w:t>例</w:t>
      </w:r>
      <w:r>
        <w:rPr>
          <w:b/>
          <w:spacing w:val="27"/>
          <w:w w:val="95"/>
        </w:rPr>
        <w:t xml:space="preserve"> </w:t>
      </w:r>
      <w:r>
        <w:rPr>
          <w:rFonts w:ascii="Times New Roman" w:eastAsia="Times New Roman"/>
          <w:b/>
          <w:w w:val="95"/>
        </w:rPr>
        <w:t>2</w:t>
      </w:r>
      <w:r>
        <w:rPr>
          <w:b/>
          <w:w w:val="95"/>
        </w:rPr>
        <w:t>：</w:t>
      </w:r>
      <w:r>
        <w:rPr>
          <w:w w:val="95"/>
        </w:rPr>
        <w:t>关于分子热运动的一些现象，下列说法正确的是（</w:t>
      </w:r>
      <w:r>
        <w:rPr>
          <w:w w:val="95"/>
        </w:rPr>
        <w:tab/>
      </w:r>
      <w:r>
        <w:rPr>
          <w:spacing w:val="-2"/>
        </w:rPr>
        <w:t>）</w:t>
      </w:r>
      <w:r>
        <w:rPr>
          <w:spacing w:val="-117"/>
        </w:rPr>
        <w:t xml:space="preserve"> </w:t>
      </w:r>
      <w:r>
        <w:rPr>
          <w:rFonts w:ascii="Times New Roman" w:eastAsia="Times New Roman"/>
        </w:rPr>
        <w:t>A</w:t>
      </w:r>
      <w:r>
        <w:t xml:space="preserve">．水的流速越快，水分子的热运动就越剧烈           </w:t>
      </w:r>
      <w:r>
        <w:rPr>
          <w:spacing w:val="95"/>
        </w:rPr>
        <w:t xml:space="preserve"> </w:t>
      </w:r>
      <w:r>
        <w:rPr>
          <w:rFonts w:ascii="Times New Roman" w:eastAsia="Times New Roman"/>
        </w:rPr>
        <w:t>B</w:t>
      </w:r>
      <w:r>
        <w:t xml:space="preserve">．水凝固成冰后，水分子仍然在做无规则的热运动     </w:t>
      </w:r>
      <w:r>
        <w:rPr>
          <w:spacing w:val="108"/>
        </w:rPr>
        <w:t xml:space="preserve"> </w:t>
      </w:r>
      <w:r>
        <w:rPr>
          <w:rFonts w:ascii="Times New Roman" w:eastAsia="Times New Roman"/>
        </w:rPr>
        <w:t>C</w:t>
      </w:r>
      <w:r>
        <w:t xml:space="preserve">．水很难被压缩，说明水分子间只有斥力没有引力     </w:t>
      </w:r>
      <w:r>
        <w:rPr>
          <w:spacing w:val="95"/>
        </w:rPr>
        <w:t xml:space="preserve"> </w:t>
      </w:r>
      <w:r>
        <w:rPr>
          <w:rFonts w:ascii="Times New Roman" w:eastAsia="Times New Roman"/>
        </w:rPr>
        <w:t>D</w:t>
      </w:r>
      <w:r>
        <w:t>．只有气体和液体才能发生扩散现象，固体不能发生扩散现象</w:t>
      </w:r>
      <w:r>
        <w:rPr>
          <w:b/>
          <w:color w:val="00AF50"/>
          <w:w w:val="95"/>
        </w:rPr>
        <w:t>题型</w:t>
      </w:r>
      <w:r>
        <w:rPr>
          <w:b/>
          <w:color w:val="00AF50"/>
          <w:spacing w:val="-53"/>
          <w:w w:val="95"/>
        </w:rPr>
        <w:t xml:space="preserve"> </w:t>
      </w:r>
      <w:r>
        <w:rPr>
          <w:rFonts w:ascii="Times New Roman" w:eastAsia="Times New Roman"/>
          <w:b/>
          <w:color w:val="00AF50"/>
          <w:w w:val="95"/>
        </w:rPr>
        <w:t>3</w:t>
      </w:r>
      <w:r>
        <w:rPr>
          <w:rFonts w:ascii="Times New Roman" w:eastAsia="Times New Roman"/>
          <w:b/>
          <w:color w:val="00AF50"/>
          <w:spacing w:val="10"/>
          <w:w w:val="95"/>
        </w:rPr>
        <w:t xml:space="preserve"> </w:t>
      </w:r>
      <w:r>
        <w:rPr>
          <w:b/>
          <w:color w:val="00AF50"/>
          <w:w w:val="95"/>
        </w:rPr>
        <w:t>做功和热传递</w:t>
      </w:r>
    </w:p>
    <w:p>
      <w:pPr>
        <w:pStyle w:val="BodyText"/>
        <w:tabs>
          <w:tab w:val="left" w:pos="8462"/>
        </w:tabs>
        <w:spacing w:before="4" w:beforeAutospacing="0" w:afterAutospacing="0"/>
      </w:pPr>
      <w:r>
        <w:rPr>
          <w:b/>
          <w:w w:val="95"/>
        </w:rPr>
        <w:t>例</w:t>
      </w:r>
      <w:r>
        <w:rPr>
          <w:b/>
          <w:spacing w:val="53"/>
          <w:w w:val="95"/>
        </w:rPr>
        <w:t xml:space="preserve"> </w:t>
      </w:r>
      <w:r>
        <w:rPr>
          <w:rFonts w:ascii="Times New Roman" w:eastAsia="Times New Roman"/>
          <w:b/>
          <w:w w:val="95"/>
        </w:rPr>
        <w:t>3</w:t>
      </w:r>
      <w:r>
        <w:rPr>
          <w:b/>
          <w:w w:val="95"/>
        </w:rPr>
        <w:t>：</w:t>
      </w:r>
      <w:r>
        <w:rPr>
          <w:w w:val="95"/>
        </w:rPr>
        <w:t>古时候人们常钻木取火，下列情境中改变内能的方式与其相同的是（</w:t>
      </w:r>
      <w:r>
        <w:rPr>
          <w:w w:val="95"/>
        </w:rPr>
        <w:tab/>
      </w:r>
      <w:r>
        <w:t>）</w:t>
      </w:r>
    </w:p>
    <w:p>
      <w:pPr>
        <w:pStyle w:val="BodyText"/>
        <w:spacing w:beforeAutospacing="0" w:afterAutospacing="0" w:line="364" w:lineRule="auto"/>
        <w:ind w:right="6691"/>
      </w:pPr>
      <w:r>
        <w:rPr>
          <w:rFonts w:ascii="Times New Roman" w:eastAsia="Times New Roman"/>
          <w:spacing w:val="-1"/>
        </w:rPr>
        <w:t>A</w:t>
      </w:r>
      <w:r>
        <w:rPr>
          <w:spacing w:val="-1"/>
        </w:rPr>
        <w:t>．吃饭时，金属勺放在热汤中会烫手</w:t>
      </w:r>
      <w:r>
        <w:rPr>
          <w:rFonts w:ascii="Times New Roman" w:eastAsia="Times New Roman"/>
        </w:rPr>
        <w:t>B</w:t>
      </w:r>
      <w:r>
        <w:t xml:space="preserve">．冬天，搓手可以使手暖和   </w:t>
      </w:r>
      <w:r>
        <w:rPr>
          <w:spacing w:val="99"/>
        </w:rPr>
        <w:t xml:space="preserve"> </w:t>
      </w:r>
      <w:r>
        <w:rPr>
          <w:rFonts w:ascii="Times New Roman" w:eastAsia="Times New Roman"/>
        </w:rPr>
        <w:t>C</w:t>
      </w:r>
      <w:r>
        <w:t>．发烧时，冷毛巾敷额头可以降温</w:t>
      </w:r>
      <w:r>
        <w:rPr>
          <w:rFonts w:ascii="Times New Roman" w:eastAsia="Times New Roman"/>
        </w:rPr>
        <w:t>D</w:t>
      </w:r>
      <w:r>
        <w:t>．夏天，喝冷饮使人感到凉爽</w:t>
      </w:r>
    </w:p>
    <w:p>
      <w:pPr>
        <w:pStyle w:val="Heading2"/>
        <w:spacing w:before="2" w:beforeAutospacing="0" w:afterAutospacing="0"/>
      </w:pPr>
      <w:r>
        <w:rPr>
          <w:color w:val="00AF50"/>
          <w:spacing w:val="-6"/>
          <w:w w:val="95"/>
        </w:rPr>
        <w:t xml:space="preserve">题型 </w:t>
      </w:r>
      <w:r>
        <w:rPr>
          <w:rFonts w:ascii="Times New Roman" w:eastAsia="Times New Roman"/>
          <w:color w:val="00AF50"/>
          <w:w w:val="95"/>
        </w:rPr>
        <w:t>4</w:t>
      </w:r>
      <w:r>
        <w:rPr>
          <w:rFonts w:ascii="Times New Roman" w:eastAsia="Times New Roman"/>
          <w:color w:val="00AF50"/>
          <w:spacing w:val="134"/>
        </w:rPr>
        <w:t xml:space="preserve"> </w:t>
      </w:r>
      <w:r>
        <w:rPr>
          <w:color w:val="00AF50"/>
          <w:w w:val="95"/>
        </w:rPr>
        <w:t>内能、温度和热量的辨析</w:t>
      </w:r>
    </w:p>
    <w:p>
      <w:pPr>
        <w:pStyle w:val="BodyText"/>
        <w:tabs>
          <w:tab w:val="left" w:pos="6062"/>
        </w:tabs>
        <w:spacing w:before="160" w:beforeAutospacing="0" w:afterAutospacing="0"/>
        <w:sectPr>
          <w:headerReference w:type="default" r:id="rId63"/>
          <w:footerReference w:type="default" r:id="rId64"/>
          <w:pgSz w:w="11910" w:h="16840"/>
          <w:pgMar w:top="1260" w:right="480" w:bottom="280" w:left="600" w:header="720" w:footer="720" w:gutter="0"/>
          <w:pgNumType w:start="13"/>
          <w:cols w:space="708"/>
        </w:sectPr>
      </w:pPr>
      <w:r>
        <w:rPr>
          <w:b/>
          <w:w w:val="95"/>
        </w:rPr>
        <w:t>例</w:t>
      </w:r>
      <w:r>
        <w:rPr>
          <w:b/>
          <w:spacing w:val="20"/>
          <w:w w:val="95"/>
        </w:rPr>
        <w:t xml:space="preserve"> </w:t>
      </w:r>
      <w:r>
        <w:rPr>
          <w:rFonts w:ascii="Times New Roman" w:eastAsia="Times New Roman"/>
          <w:b/>
          <w:w w:val="95"/>
        </w:rPr>
        <w:t>4</w:t>
      </w:r>
      <w:r>
        <w:rPr>
          <w:b/>
          <w:w w:val="95"/>
        </w:rPr>
        <w:t>：</w:t>
      </w:r>
      <w:r>
        <w:rPr>
          <w:w w:val="95"/>
        </w:rPr>
        <w:t>关于温度、热量和内能，下列说法正确的是（</w:t>
      </w:r>
      <w:r>
        <w:rPr>
          <w:w w:val="95"/>
        </w:rPr>
        <w:tab/>
      </w:r>
      <w:r>
        <w:t>）</w:t>
      </w:r>
    </w:p>
    <w:p>
      <w:pPr>
        <w:pStyle w:val="ListParagraph"/>
        <w:numPr>
          <w:ilvl w:val="0"/>
          <w:numId w:val="17"/>
        </w:numPr>
        <w:tabs>
          <w:tab w:val="left" w:pos="534"/>
        </w:tabs>
        <w:spacing w:before="161" w:beforeAutospacing="0" w:after="0" w:afterAutospacing="0" w:line="240" w:lineRule="auto"/>
        <w:ind w:left="533" w:right="0" w:hanging="414"/>
        <w:jc w:val="left"/>
        <w:rPr>
          <w:sz w:val="24"/>
        </w:rPr>
      </w:pPr>
      <w:r>
        <w:rPr>
          <w:sz w:val="24"/>
        </w:rPr>
        <w:t>物体吸收了热量，温度一定升高</w:t>
      </w:r>
    </w:p>
    <w:p>
      <w:pPr>
        <w:spacing w:beforeAutospacing="0" w:after="0" w:afterAutospacing="0" w:line="240" w:lineRule="auto"/>
        <w:jc w:val="left"/>
        <w:rPr>
          <w:sz w:val="24"/>
        </w:rPr>
        <w:sectPr>
          <w:headerReference w:type="default" r:id="rId65"/>
          <w:footerReference w:type="default" r:id="rId66"/>
          <w:type w:val="nextPage"/>
          <w:pgSz w:w="11910" w:h="16840"/>
          <w:pgMar w:top="1260" w:right="480" w:bottom="280" w:left="600" w:header="720" w:footer="720" w:gutter="0"/>
          <w:pgNumType w:start="14"/>
          <w:cols w:space="708"/>
          <w:titlePg w:val="0"/>
        </w:sectPr>
      </w:pPr>
    </w:p>
    <w:p>
      <w:pPr>
        <w:pStyle w:val="ListParagraph"/>
        <w:numPr>
          <w:ilvl w:val="0"/>
          <w:numId w:val="17"/>
        </w:numPr>
        <w:tabs>
          <w:tab w:val="left" w:pos="521"/>
        </w:tabs>
        <w:spacing w:before="51" w:beforeAutospacing="0" w:after="0" w:afterAutospacing="0" w:line="364" w:lineRule="auto"/>
        <w:ind w:left="120" w:right="6211" w:firstLine="0"/>
        <w:jc w:val="left"/>
        <w:rPr>
          <w:b/>
          <w:sz w:val="24"/>
        </w:rPr>
      </w:pPr>
      <w:r>
        <w:rPr>
          <w:sz w:val="24"/>
        </w:rPr>
        <w:t xml:space="preserve">温度高的物体含有热量多       </w:t>
      </w:r>
      <w:r>
        <w:rPr>
          <w:spacing w:val="99"/>
          <w:sz w:val="24"/>
        </w:rPr>
        <w:t xml:space="preserve"> </w:t>
      </w:r>
      <w:r>
        <w:rPr>
          <w:rFonts w:ascii="Times New Roman" w:eastAsia="Times New Roman"/>
          <w:sz w:val="24"/>
        </w:rPr>
        <w:t>C</w:t>
      </w:r>
      <w:r>
        <w:rPr>
          <w:sz w:val="24"/>
        </w:rPr>
        <w:t>．温度相同的物体，内能不一定相同</w:t>
      </w:r>
      <w:r>
        <w:rPr>
          <w:spacing w:val="1"/>
          <w:sz w:val="24"/>
        </w:rPr>
        <w:t xml:space="preserve"> </w:t>
      </w:r>
      <w:r>
        <w:rPr>
          <w:rFonts w:ascii="Times New Roman" w:eastAsia="Times New Roman"/>
          <w:spacing w:val="-1"/>
          <w:sz w:val="24"/>
        </w:rPr>
        <w:t>D</w:t>
      </w:r>
      <w:r>
        <w:rPr>
          <w:spacing w:val="-1"/>
          <w:sz w:val="24"/>
        </w:rPr>
        <w:t>．物体内能增加，一定从外界吸收了热量</w:t>
      </w:r>
      <w:r>
        <w:rPr>
          <w:b/>
          <w:color w:val="00AF50"/>
          <w:spacing w:val="-17"/>
          <w:w w:val="95"/>
          <w:sz w:val="24"/>
        </w:rPr>
        <w:t xml:space="preserve">题型 </w:t>
      </w:r>
      <w:r>
        <w:rPr>
          <w:rFonts w:ascii="Times New Roman" w:eastAsia="Times New Roman"/>
          <w:b/>
          <w:color w:val="00AF50"/>
          <w:w w:val="95"/>
          <w:sz w:val="24"/>
        </w:rPr>
        <w:t>5</w:t>
      </w:r>
      <w:r>
        <w:rPr>
          <w:rFonts w:ascii="Times New Roman" w:eastAsia="Times New Roman"/>
          <w:b/>
          <w:color w:val="00AF50"/>
          <w:spacing w:val="15"/>
          <w:w w:val="95"/>
          <w:sz w:val="24"/>
        </w:rPr>
        <w:t xml:space="preserve"> </w:t>
      </w:r>
      <w:r>
        <w:rPr>
          <w:b/>
          <w:color w:val="00AF50"/>
          <w:w w:val="95"/>
          <w:sz w:val="24"/>
        </w:rPr>
        <w:t>内燃机的四个冲程</w:t>
      </w:r>
    </w:p>
    <w:p>
      <w:pPr>
        <w:pStyle w:val="BodyText"/>
        <w:tabs>
          <w:tab w:val="left" w:pos="7382"/>
        </w:tabs>
        <w:spacing w:before="2" w:beforeAutospacing="0" w:afterAutospacing="0"/>
      </w:pPr>
      <w:r>
        <w:rPr>
          <w:b/>
          <w:w w:val="95"/>
        </w:rPr>
        <w:t>例</w:t>
      </w:r>
      <w:r>
        <w:rPr>
          <w:b/>
          <w:spacing w:val="33"/>
          <w:w w:val="95"/>
        </w:rPr>
        <w:t xml:space="preserve"> </w:t>
      </w:r>
      <w:r>
        <w:rPr>
          <w:rFonts w:ascii="Times New Roman" w:eastAsia="Times New Roman"/>
          <w:b/>
          <w:w w:val="95"/>
        </w:rPr>
        <w:t>5</w:t>
      </w:r>
      <w:r>
        <w:rPr>
          <w:b/>
          <w:w w:val="95"/>
        </w:rPr>
        <w:t>：</w:t>
      </w:r>
      <w:r>
        <w:rPr>
          <w:w w:val="95"/>
        </w:rPr>
        <w:t>如图是四冲程汽油机的某个冲程，由图可看出它正处于</w:t>
      </w:r>
      <w:r>
        <w:rPr>
          <w:rFonts w:ascii="Times New Roman" w:eastAsia="Times New Roman"/>
          <w:w w:val="95"/>
          <w:u w:val="single"/>
        </w:rPr>
        <w:tab/>
      </w:r>
      <w:r>
        <w:t>冲程，该冲程将机械能转化为</w:t>
      </w:r>
    </w:p>
    <w:p>
      <w:pPr>
        <w:pStyle w:val="BodyText"/>
        <w:tabs>
          <w:tab w:val="left" w:pos="959"/>
          <w:tab w:val="left" w:pos="8459"/>
        </w:tabs>
        <w:spacing w:beforeAutospacing="0" w:afterAutospacing="0"/>
      </w:pPr>
      <w:r>
        <w:rPr>
          <w:rFonts w:ascii="Times New Roman" w:eastAsia="Times New Roman"/>
          <w:u w:val="single"/>
        </w:rPr>
        <w:t xml:space="preserve"> </w:t>
      </w:r>
      <w:r>
        <w:rPr>
          <w:rFonts w:ascii="Times New Roman" w:eastAsia="Times New Roman"/>
          <w:u w:val="single"/>
        </w:rPr>
        <w:tab/>
      </w:r>
      <w:r>
        <w:rPr>
          <w:spacing w:val="-1"/>
        </w:rPr>
        <w:t>能</w:t>
      </w:r>
      <w:r>
        <w:t>，若该汽油机飞轮的转速是</w:t>
      </w:r>
      <w:r>
        <w:rPr>
          <w:spacing w:val="-60"/>
        </w:rPr>
        <w:t xml:space="preserve"> </w:t>
      </w:r>
      <w:r>
        <w:rPr>
          <w:rFonts w:ascii="Times New Roman" w:eastAsia="Times New Roman"/>
        </w:rPr>
        <w:t>60r/s</w:t>
      </w:r>
      <w:r>
        <w:t>，则汽油机每秒钟对外做功</w:t>
      </w:r>
      <w:r>
        <w:rPr>
          <w:rFonts w:ascii="Times New Roman" w:eastAsia="Times New Roman"/>
          <w:u w:val="single"/>
        </w:rPr>
        <w:tab/>
      </w:r>
      <w:r>
        <w:t>次。</w:t>
      </w:r>
    </w:p>
    <w:p>
      <w:pPr>
        <w:pStyle w:val="BodyText"/>
        <w:spacing w:before="12" w:beforeAutospacing="0" w:afterAutospacing="0"/>
        <w:ind w:left="0"/>
        <w:rPr>
          <w:sz w:val="7"/>
        </w:rPr>
      </w:pPr>
      <w:r>
        <w:drawing>
          <wp:anchor distT="0" distB="0" distL="0" distR="0" simplePos="0" relativeHeight="251687936" behindDoc="0" locked="0" layoutInCell="1" allowOverlap="1">
            <wp:simplePos x="0" y="0"/>
            <wp:positionH relativeFrom="page">
              <wp:posOffset>541020</wp:posOffset>
            </wp:positionH>
            <wp:positionV relativeFrom="paragraph">
              <wp:posOffset>80010</wp:posOffset>
            </wp:positionV>
            <wp:extent cx="606425" cy="1115060"/>
            <wp:effectExtent l="0" t="0" r="0" b="0"/>
            <wp:wrapTopAndBottom/>
            <wp:docPr id="63" name="image35.jpeg" descr="菁优网：http://www.jyeoo.c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jpeg" descr="菁优网：http://www.jyeoo.com "/>
                    <pic:cNvPicPr>
                      <a:picLocks noChangeAspect="1"/>
                    </pic:cNvPicPr>
                  </pic:nvPicPr>
                  <pic:blipFill>
                    <a:blip xmlns:r="http://schemas.openxmlformats.org/officeDocument/2006/relationships" r:embed="rId67" cstate="print"/>
                    <a:stretch>
                      <a:fillRect/>
                    </a:stretch>
                  </pic:blipFill>
                  <pic:spPr>
                    <a:xfrm>
                      <a:off x="0" y="0"/>
                      <a:ext cx="606286" cy="1114805"/>
                    </a:xfrm>
                    <a:prstGeom prst="rect">
                      <a:avLst/>
                    </a:prstGeom>
                  </pic:spPr>
                </pic:pic>
              </a:graphicData>
            </a:graphic>
          </wp:anchor>
        </w:drawing>
      </w:r>
    </w:p>
    <w:p>
      <w:pPr>
        <w:pStyle w:val="Heading2"/>
        <w:spacing w:before="150" w:beforeAutospacing="0" w:afterAutospacing="0"/>
      </w:pPr>
      <w:r>
        <w:rPr>
          <w:color w:val="006FC0"/>
          <w:spacing w:val="-9"/>
          <w:w w:val="95"/>
        </w:rPr>
        <w:t xml:space="preserve">题型 </w:t>
      </w:r>
      <w:r>
        <w:rPr>
          <w:rFonts w:ascii="Times New Roman" w:eastAsia="Times New Roman"/>
          <w:color w:val="006FC0"/>
          <w:w w:val="95"/>
        </w:rPr>
        <w:t>6</w:t>
      </w:r>
      <w:r>
        <w:rPr>
          <w:rFonts w:ascii="Times New Roman" w:eastAsia="Times New Roman"/>
          <w:color w:val="006FC0"/>
          <w:spacing w:val="117"/>
        </w:rPr>
        <w:t xml:space="preserve"> </w:t>
      </w:r>
      <w:r>
        <w:rPr>
          <w:color w:val="006FC0"/>
          <w:w w:val="95"/>
        </w:rPr>
        <w:t>热量、热机的计算</w:t>
      </w:r>
    </w:p>
    <w:p>
      <w:pPr>
        <w:pStyle w:val="BodyText"/>
        <w:tabs>
          <w:tab w:val="left" w:pos="4619"/>
          <w:tab w:val="left" w:pos="7439"/>
          <w:tab w:val="left" w:pos="9902"/>
        </w:tabs>
        <w:spacing w:beforeAutospacing="0" w:afterAutospacing="0" w:line="364" w:lineRule="auto"/>
        <w:ind w:right="348"/>
      </w:pPr>
      <w:r>
        <w:rPr>
          <w:b/>
          <w:w w:val="95"/>
        </w:rPr>
        <w:t>例</w:t>
      </w:r>
      <w:r>
        <w:rPr>
          <w:b/>
          <w:spacing w:val="25"/>
          <w:w w:val="95"/>
        </w:rPr>
        <w:t xml:space="preserve"> </w:t>
      </w:r>
      <w:r>
        <w:rPr>
          <w:rFonts w:ascii="Times New Roman" w:eastAsia="Times New Roman" w:hAnsi="Times New Roman"/>
          <w:b/>
          <w:w w:val="95"/>
        </w:rPr>
        <w:t>6</w:t>
      </w:r>
      <w:r>
        <w:rPr>
          <w:b/>
          <w:w w:val="95"/>
        </w:rPr>
        <w:t>：</w:t>
      </w:r>
      <w:r>
        <w:rPr>
          <w:w w:val="95"/>
        </w:rPr>
        <w:t>用煤气灶把初温为</w:t>
      </w:r>
      <w:r>
        <w:rPr>
          <w:spacing w:val="25"/>
          <w:w w:val="95"/>
        </w:rPr>
        <w:t xml:space="preserve"> </w:t>
      </w:r>
      <w:r>
        <w:rPr>
          <w:rFonts w:ascii="Times New Roman" w:eastAsia="Times New Roman" w:hAnsi="Times New Roman"/>
          <w:w w:val="95"/>
        </w:rPr>
        <w:t>20</w:t>
      </w:r>
      <w:r>
        <w:rPr>
          <w:rFonts w:ascii="宋体" w:eastAsia="宋体" w:hAnsi="宋体" w:hint="eastAsia"/>
          <w:w w:val="95"/>
        </w:rPr>
        <w:t>℃</w:t>
      </w:r>
      <w:r>
        <w:rPr>
          <w:w w:val="95"/>
        </w:rPr>
        <w:t>，质量为</w:t>
      </w:r>
      <w:r>
        <w:rPr>
          <w:spacing w:val="25"/>
          <w:w w:val="95"/>
        </w:rPr>
        <w:t xml:space="preserve"> </w:t>
      </w:r>
      <w:r>
        <w:rPr>
          <w:rFonts w:ascii="Times New Roman" w:eastAsia="Times New Roman" w:hAnsi="Times New Roman"/>
          <w:w w:val="95"/>
        </w:rPr>
        <w:t>2kg</w:t>
      </w:r>
      <w:r>
        <w:rPr>
          <w:rFonts w:ascii="Times New Roman" w:eastAsia="Times New Roman" w:hAnsi="Times New Roman"/>
          <w:spacing w:val="79"/>
        </w:rPr>
        <w:t xml:space="preserve"> </w:t>
      </w:r>
      <w:r>
        <w:rPr>
          <w:w w:val="95"/>
        </w:rPr>
        <w:t>的水加热到</w:t>
      </w:r>
      <w:r>
        <w:rPr>
          <w:spacing w:val="25"/>
          <w:w w:val="95"/>
        </w:rPr>
        <w:t xml:space="preserve"> </w:t>
      </w:r>
      <w:r>
        <w:rPr>
          <w:rFonts w:ascii="Times New Roman" w:eastAsia="Times New Roman" w:hAnsi="Times New Roman"/>
          <w:w w:val="95"/>
        </w:rPr>
        <w:t>70</w:t>
      </w:r>
      <w:r>
        <w:rPr>
          <w:rFonts w:ascii="宋体" w:eastAsia="宋体" w:hAnsi="宋体" w:hint="eastAsia"/>
          <w:w w:val="95"/>
        </w:rPr>
        <w:t>℃</w:t>
      </w:r>
      <w:r>
        <w:rPr>
          <w:w w:val="95"/>
        </w:rPr>
        <w:t>，水吸收的热量为</w:t>
      </w:r>
      <w:r>
        <w:rPr>
          <w:rFonts w:ascii="Times New Roman" w:eastAsia="Times New Roman" w:hAnsi="Times New Roman"/>
          <w:w w:val="95"/>
          <w:u w:val="single"/>
        </w:rPr>
        <w:tab/>
      </w:r>
      <w:r>
        <w:rPr>
          <w:rFonts w:ascii="Times New Roman" w:eastAsia="Times New Roman" w:hAnsi="Times New Roman"/>
          <w:spacing w:val="-1"/>
        </w:rPr>
        <w:t>J</w:t>
      </w:r>
      <w:r>
        <w:rPr>
          <w:spacing w:val="-1"/>
        </w:rPr>
        <w:t>。</w:t>
      </w:r>
      <w:r>
        <w:t>若煤气燃烧时放出的热量全部被水吸收，则需要完全燃烧</w:t>
      </w:r>
      <w:r>
        <w:rPr>
          <w:rFonts w:ascii="Times New Roman" w:eastAsia="Times New Roman" w:hAnsi="Times New Roman"/>
          <w:u w:val="single"/>
        </w:rPr>
        <w:tab/>
      </w:r>
      <w:r>
        <w:rPr>
          <w:rFonts w:ascii="Times New Roman" w:eastAsia="Times New Roman" w:hAnsi="Times New Roman"/>
        </w:rPr>
        <w:t xml:space="preserve">kg </w:t>
      </w:r>
      <w:r>
        <w:t>的煤气。事实上，将这壶水加热到</w:t>
      </w:r>
      <w:r>
        <w:rPr>
          <w:spacing w:val="-60"/>
        </w:rPr>
        <w:t xml:space="preserve"> </w:t>
      </w:r>
      <w:r>
        <w:rPr>
          <w:rFonts w:ascii="Times New Roman" w:eastAsia="Times New Roman" w:hAnsi="Times New Roman"/>
        </w:rPr>
        <w:t>70</w:t>
      </w:r>
      <w:r>
        <w:rPr>
          <w:rFonts w:ascii="宋体" w:eastAsia="宋体" w:hAnsi="宋体" w:hint="eastAsia"/>
        </w:rPr>
        <w:t>℃</w:t>
      </w:r>
      <w:r>
        <w:t>需要的煤气质量更</w:t>
      </w:r>
      <w:r>
        <w:rPr>
          <w:rFonts w:ascii="Times New Roman" w:eastAsia="Times New Roman" w:hAnsi="Times New Roman"/>
          <w:u w:val="single"/>
        </w:rPr>
        <w:tab/>
      </w:r>
      <w:r>
        <w:rPr>
          <w:spacing w:val="-120"/>
        </w:rPr>
        <w:t>。</w:t>
      </w:r>
      <w:r>
        <w:t>（</w:t>
      </w:r>
      <w:r>
        <w:rPr>
          <w:rFonts w:ascii="Times New Roman" w:eastAsia="Times New Roman" w:hAnsi="Times New Roman"/>
          <w:i/>
        </w:rPr>
        <w:t xml:space="preserve">q </w:t>
      </w:r>
      <w:r>
        <w:rPr>
          <w:position w:val="-1"/>
          <w:sz w:val="12"/>
        </w:rPr>
        <w:t>煤气</w:t>
      </w:r>
      <w:r>
        <w:rPr>
          <w:rFonts w:ascii="Times New Roman" w:eastAsia="Times New Roman" w:hAnsi="Times New Roman"/>
        </w:rPr>
        <w:t>=</w:t>
      </w:r>
      <w:r>
        <w:rPr>
          <w:rFonts w:ascii="Times New Roman" w:eastAsia="Times New Roman" w:hAnsi="Times New Roman"/>
          <w:spacing w:val="-1"/>
        </w:rPr>
        <w:t xml:space="preserve"> </w:t>
      </w:r>
      <w:r>
        <w:rPr>
          <w:rFonts w:ascii="Times New Roman" w:eastAsia="Times New Roman" w:hAnsi="Times New Roman"/>
        </w:rPr>
        <w:t>4.2×10</w:t>
      </w:r>
      <w:r>
        <w:rPr>
          <w:rFonts w:ascii="Times New Roman" w:eastAsia="Times New Roman" w:hAnsi="Times New Roman"/>
          <w:vertAlign w:val="superscript"/>
        </w:rPr>
        <w:t>7</w:t>
      </w:r>
      <w:r>
        <w:rPr>
          <w:rFonts w:ascii="Times New Roman" w:eastAsia="Times New Roman" w:hAnsi="Times New Roman"/>
          <w:vertAlign w:val="baseline"/>
        </w:rPr>
        <w:t>J/kg</w:t>
      </w:r>
      <w:r>
        <w:rPr>
          <w:rFonts w:ascii="Times New Roman" w:eastAsia="Times New Roman" w:hAnsi="Times New Roman"/>
          <w:spacing w:val="60"/>
          <w:vertAlign w:val="baseline"/>
        </w:rPr>
        <w:t xml:space="preserve"> </w:t>
      </w:r>
      <w:r>
        <w:rPr>
          <w:vertAlign w:val="baseline"/>
        </w:rPr>
        <w:t>）</w:t>
      </w:r>
    </w:p>
    <w:p>
      <w:pPr>
        <w:pStyle w:val="BodyText"/>
        <w:spacing w:before="2" w:beforeAutospacing="0" w:afterAutospacing="0" w:line="364" w:lineRule="auto"/>
        <w:ind w:right="361"/>
      </w:pPr>
      <w:r>
        <w:rPr>
          <w:b/>
          <w:spacing w:val="18"/>
          <w:w w:val="95"/>
        </w:rPr>
        <w:t xml:space="preserve">例 </w:t>
      </w:r>
      <w:r>
        <w:rPr>
          <w:rFonts w:ascii="Times New Roman" w:eastAsia="Times New Roman" w:hAnsi="Times New Roman"/>
          <w:b/>
          <w:w w:val="95"/>
        </w:rPr>
        <w:t>7</w:t>
      </w:r>
      <w:r>
        <w:rPr>
          <w:b/>
          <w:w w:val="95"/>
        </w:rPr>
        <w:t>：</w:t>
      </w:r>
      <w:r>
        <w:rPr>
          <w:spacing w:val="3"/>
          <w:w w:val="95"/>
        </w:rPr>
        <w:t xml:space="preserve">某汽车在水平地面上以 </w:t>
      </w:r>
      <w:r>
        <w:rPr>
          <w:rFonts w:ascii="Times New Roman" w:eastAsia="Times New Roman" w:hAnsi="Times New Roman"/>
          <w:w w:val="95"/>
        </w:rPr>
        <w:t>25m/s</w:t>
      </w:r>
      <w:r>
        <w:rPr>
          <w:rFonts w:ascii="Times New Roman" w:eastAsia="Times New Roman" w:hAnsi="Times New Roman"/>
          <w:spacing w:val="36"/>
          <w:w w:val="95"/>
        </w:rPr>
        <w:t xml:space="preserve"> </w:t>
      </w:r>
      <w:r>
        <w:rPr>
          <w:spacing w:val="3"/>
          <w:w w:val="95"/>
        </w:rPr>
        <w:t xml:space="preserve">的速度匀速行驶，行驶 </w:t>
      </w:r>
      <w:r>
        <w:rPr>
          <w:rFonts w:ascii="Times New Roman" w:eastAsia="Times New Roman" w:hAnsi="Times New Roman"/>
          <w:w w:val="95"/>
        </w:rPr>
        <w:t>600s</w:t>
      </w:r>
      <w:r>
        <w:rPr>
          <w:rFonts w:ascii="Times New Roman" w:eastAsia="Times New Roman" w:hAnsi="Times New Roman"/>
          <w:spacing w:val="36"/>
          <w:w w:val="95"/>
        </w:rPr>
        <w:t xml:space="preserve"> </w:t>
      </w:r>
      <w:r>
        <w:rPr>
          <w:w w:val="95"/>
        </w:rPr>
        <w:t>汽车发动机产生的牵引力所做的功</w:t>
      </w:r>
      <w:r>
        <w:rPr>
          <w:spacing w:val="-31"/>
        </w:rPr>
        <w:t xml:space="preserve">为 </w:t>
      </w:r>
      <w:r>
        <w:rPr>
          <w:rFonts w:ascii="Times New Roman" w:eastAsia="Times New Roman" w:hAnsi="Times New Roman"/>
          <w:spacing w:val="-1"/>
        </w:rPr>
        <w:t>3×10</w:t>
      </w:r>
      <w:r>
        <w:rPr>
          <w:rFonts w:ascii="Times New Roman" w:eastAsia="Times New Roman" w:hAnsi="Times New Roman"/>
          <w:spacing w:val="-1"/>
          <w:vertAlign w:val="superscript"/>
        </w:rPr>
        <w:t>7</w:t>
      </w:r>
      <w:r>
        <w:rPr>
          <w:rFonts w:ascii="Times New Roman" w:eastAsia="Times New Roman" w:hAnsi="Times New Roman"/>
          <w:spacing w:val="-1"/>
          <w:vertAlign w:val="baseline"/>
        </w:rPr>
        <w:t>J</w:t>
      </w:r>
      <w:r>
        <w:rPr>
          <w:spacing w:val="-11"/>
          <w:vertAlign w:val="baseline"/>
        </w:rPr>
        <w:t xml:space="preserve">，消耗汽油 </w:t>
      </w:r>
      <w:r>
        <w:rPr>
          <w:rFonts w:ascii="Times New Roman" w:eastAsia="Times New Roman" w:hAnsi="Times New Roman"/>
          <w:vertAlign w:val="baseline"/>
        </w:rPr>
        <w:t>1kg</w:t>
      </w:r>
      <w:r>
        <w:rPr>
          <w:vertAlign w:val="baseline"/>
        </w:rPr>
        <w:t xml:space="preserve">（假设汽油在发动机气缸内完全燃烧，汽油热值取 </w:t>
      </w:r>
      <w:r>
        <w:rPr>
          <w:rFonts w:ascii="Times New Roman" w:eastAsia="Times New Roman" w:hAnsi="Times New Roman"/>
          <w:i/>
          <w:vertAlign w:val="baseline"/>
        </w:rPr>
        <w:t>q</w:t>
      </w:r>
      <w:r>
        <w:rPr>
          <w:vertAlign w:val="baseline"/>
        </w:rPr>
        <w:t>＝</w:t>
      </w:r>
      <w:r>
        <w:rPr>
          <w:rFonts w:ascii="Times New Roman" w:eastAsia="Times New Roman" w:hAnsi="Times New Roman"/>
          <w:vertAlign w:val="baseline"/>
        </w:rPr>
        <w:t>5×10</w:t>
      </w:r>
      <w:r>
        <w:rPr>
          <w:rFonts w:ascii="Times New Roman" w:eastAsia="Times New Roman" w:hAnsi="Times New Roman"/>
          <w:vertAlign w:val="superscript"/>
        </w:rPr>
        <w:t>7</w:t>
      </w:r>
      <w:r>
        <w:rPr>
          <w:rFonts w:ascii="Times New Roman" w:eastAsia="Times New Roman" w:hAnsi="Times New Roman"/>
          <w:vertAlign w:val="baseline"/>
        </w:rPr>
        <w:t>J/kg</w:t>
      </w:r>
      <w:r>
        <w:rPr>
          <w:vertAlign w:val="baseline"/>
        </w:rPr>
        <w:t>，</w:t>
      </w:r>
      <w:r>
        <w:rPr>
          <w:rFonts w:ascii="Times New Roman" w:eastAsia="Times New Roman" w:hAnsi="Times New Roman"/>
          <w:i/>
          <w:vertAlign w:val="baseline"/>
        </w:rPr>
        <w:t>g</w:t>
      </w:r>
      <w:r>
        <w:rPr>
          <w:vertAlign w:val="baseline"/>
        </w:rPr>
        <w:t>＝</w:t>
      </w:r>
      <w:r>
        <w:rPr>
          <w:spacing w:val="1"/>
          <w:vertAlign w:val="baseline"/>
        </w:rPr>
        <w:t xml:space="preserve"> </w:t>
      </w:r>
      <w:r>
        <w:rPr>
          <w:rFonts w:ascii="Times New Roman" w:eastAsia="Times New Roman" w:hAnsi="Times New Roman"/>
          <w:vertAlign w:val="baseline"/>
        </w:rPr>
        <w:t>10</w:t>
      </w:r>
      <w:r>
        <w:rPr>
          <w:rFonts w:ascii="Times New Roman" w:eastAsia="Times New Roman" w:hAnsi="Times New Roman"/>
          <w:spacing w:val="-1"/>
          <w:vertAlign w:val="baseline"/>
        </w:rPr>
        <w:t>N</w:t>
      </w:r>
      <w:r>
        <w:rPr>
          <w:rFonts w:ascii="Times New Roman" w:eastAsia="Times New Roman" w:hAnsi="Times New Roman"/>
          <w:vertAlign w:val="baseline"/>
        </w:rPr>
        <w:t>/k</w:t>
      </w:r>
      <w:r>
        <w:rPr>
          <w:rFonts w:ascii="Times New Roman" w:eastAsia="Times New Roman" w:hAnsi="Times New Roman"/>
          <w:spacing w:val="-1"/>
          <w:vertAlign w:val="baseline"/>
        </w:rPr>
        <w:t>g</w:t>
      </w:r>
      <w:r>
        <w:rPr>
          <w:spacing w:val="-120"/>
          <w:vertAlign w:val="baseline"/>
        </w:rPr>
        <w:t>）</w:t>
      </w:r>
      <w:r>
        <w:rPr>
          <w:vertAlign w:val="baseline"/>
        </w:rPr>
        <w:t>。针对这一过程，求：</w:t>
      </w:r>
    </w:p>
    <w:p>
      <w:pPr>
        <w:pStyle w:val="ListParagraph"/>
        <w:numPr>
          <w:ilvl w:val="0"/>
          <w:numId w:val="18"/>
        </w:numPr>
        <w:tabs>
          <w:tab w:val="left" w:pos="721"/>
        </w:tabs>
        <w:spacing w:before="2" w:beforeAutospacing="0" w:after="0" w:afterAutospacing="0" w:line="240" w:lineRule="auto"/>
        <w:ind w:left="721" w:right="0" w:hanging="601"/>
        <w:jc w:val="left"/>
        <w:rPr>
          <w:sz w:val="24"/>
        </w:rPr>
      </w:pPr>
      <w:r>
        <w:rPr>
          <w:sz w:val="24"/>
        </w:rPr>
        <w:t>汽车行驶的路程；</w:t>
      </w:r>
    </w:p>
    <w:p>
      <w:pPr>
        <w:pStyle w:val="ListParagraph"/>
        <w:numPr>
          <w:ilvl w:val="0"/>
          <w:numId w:val="18"/>
        </w:numPr>
        <w:tabs>
          <w:tab w:val="left" w:pos="721"/>
        </w:tabs>
        <w:spacing w:before="160" w:beforeAutospacing="0" w:after="0" w:afterAutospacing="0" w:line="240" w:lineRule="auto"/>
        <w:ind w:left="721" w:right="0" w:hanging="601"/>
        <w:jc w:val="left"/>
        <w:rPr>
          <w:sz w:val="24"/>
        </w:rPr>
      </w:pPr>
      <w:r>
        <w:rPr>
          <w:sz w:val="24"/>
        </w:rPr>
        <w:t>汽车受到的阻力；</w:t>
      </w:r>
    </w:p>
    <w:p>
      <w:pPr>
        <w:pStyle w:val="ListParagraph"/>
        <w:numPr>
          <w:ilvl w:val="0"/>
          <w:numId w:val="18"/>
        </w:numPr>
        <w:tabs>
          <w:tab w:val="left" w:pos="721"/>
        </w:tabs>
        <w:spacing w:before="161" w:beforeAutospacing="0" w:after="0" w:afterAutospacing="0" w:line="240" w:lineRule="auto"/>
        <w:ind w:left="721" w:right="0" w:hanging="601"/>
        <w:jc w:val="left"/>
        <w:rPr>
          <w:sz w:val="24"/>
        </w:rPr>
      </w:pPr>
      <w:r>
        <w:rPr>
          <w:sz w:val="24"/>
        </w:rPr>
        <w:t>汽车发动机的效率。</w:t>
      </w:r>
    </w:p>
    <w:p>
      <w:pPr>
        <w:pStyle w:val="Heading2"/>
        <w:spacing w:beforeAutospacing="0" w:afterAutospacing="0"/>
      </w:pPr>
      <w:r>
        <w:rPr>
          <w:color w:val="006FC0"/>
          <w:spacing w:val="-5"/>
          <w:w w:val="95"/>
        </w:rPr>
        <w:t xml:space="preserve">题型 </w:t>
      </w:r>
      <w:r>
        <w:rPr>
          <w:rFonts w:ascii="Times New Roman" w:eastAsia="Times New Roman"/>
          <w:color w:val="006FC0"/>
          <w:w w:val="95"/>
        </w:rPr>
        <w:t>7</w:t>
      </w:r>
      <w:r>
        <w:rPr>
          <w:rFonts w:ascii="Times New Roman" w:eastAsia="Times New Roman"/>
          <w:color w:val="006FC0"/>
          <w:spacing w:val="139"/>
        </w:rPr>
        <w:t xml:space="preserve"> </w:t>
      </w:r>
      <w:r>
        <w:rPr>
          <w:color w:val="006FC0"/>
          <w:w w:val="95"/>
        </w:rPr>
        <w:t>探究晶体熔化和凝固的特点</w:t>
      </w:r>
    </w:p>
    <w:p>
      <w:pPr>
        <w:pStyle w:val="BodyText"/>
        <w:spacing w:beforeAutospacing="0" w:afterAutospacing="0"/>
      </w:pPr>
      <w:r>
        <w:rPr>
          <w:b/>
          <w:w w:val="95"/>
        </w:rPr>
        <w:t>例</w:t>
      </w:r>
      <w:r>
        <w:rPr>
          <w:b/>
          <w:spacing w:val="247"/>
        </w:rPr>
        <w:t xml:space="preserve"> </w:t>
      </w:r>
      <w:r>
        <w:rPr>
          <w:rFonts w:ascii="Times New Roman" w:eastAsia="Times New Roman" w:hAnsi="Times New Roman"/>
          <w:b/>
          <w:w w:val="95"/>
        </w:rPr>
        <w:t>8</w:t>
      </w:r>
      <w:r>
        <w:rPr>
          <w:b/>
          <w:w w:val="95"/>
        </w:rPr>
        <w:t>：</w:t>
      </w:r>
      <w:r>
        <w:rPr>
          <w:w w:val="95"/>
        </w:rPr>
        <w:t>图甲是小明</w:t>
      </w:r>
      <w:r>
        <w:rPr>
          <w:rFonts w:ascii="Times New Roman" w:eastAsia="Times New Roman" w:hAnsi="Times New Roman"/>
          <w:w w:val="95"/>
        </w:rPr>
        <w:t>“</w:t>
      </w:r>
      <w:r>
        <w:rPr>
          <w:w w:val="95"/>
        </w:rPr>
        <w:t>探究冰熔化时温度变化规律</w:t>
      </w:r>
      <w:r>
        <w:rPr>
          <w:rFonts w:ascii="Times New Roman" w:eastAsia="Times New Roman" w:hAnsi="Times New Roman"/>
          <w:w w:val="95"/>
        </w:rPr>
        <w:t>”</w:t>
      </w:r>
      <w:r>
        <w:rPr>
          <w:w w:val="95"/>
        </w:rPr>
        <w:t>的装置，请回答下列问题：</w:t>
      </w:r>
    </w:p>
    <w:p>
      <w:pPr>
        <w:pStyle w:val="BodyText"/>
        <w:spacing w:before="11" w:beforeAutospacing="0" w:afterAutospacing="0"/>
        <w:ind w:left="0"/>
        <w:rPr>
          <w:sz w:val="6"/>
        </w:rPr>
      </w:pPr>
      <w:r>
        <w:drawing>
          <wp:anchor distT="0" distB="0" distL="0" distR="0" simplePos="0" relativeHeight="251688960" behindDoc="0" locked="0" layoutInCell="1" allowOverlap="1">
            <wp:simplePos x="0" y="0"/>
            <wp:positionH relativeFrom="page">
              <wp:posOffset>619760</wp:posOffset>
            </wp:positionH>
            <wp:positionV relativeFrom="paragraph">
              <wp:posOffset>71120</wp:posOffset>
            </wp:positionV>
            <wp:extent cx="2914015" cy="1405890"/>
            <wp:effectExtent l="0" t="0" r="0" b="0"/>
            <wp:wrapTopAndBottom/>
            <wp:docPr id="6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6.png"/>
                    <pic:cNvPicPr>
                      <a:picLocks noChangeAspect="1"/>
                    </pic:cNvPicPr>
                  </pic:nvPicPr>
                  <pic:blipFill>
                    <a:blip xmlns:r="http://schemas.openxmlformats.org/officeDocument/2006/relationships" r:embed="rId68" cstate="print"/>
                    <a:stretch>
                      <a:fillRect/>
                    </a:stretch>
                  </pic:blipFill>
                  <pic:spPr>
                    <a:xfrm>
                      <a:off x="0" y="0"/>
                      <a:ext cx="2914075" cy="1405889"/>
                    </a:xfrm>
                    <a:prstGeom prst="rect">
                      <a:avLst/>
                    </a:prstGeom>
                  </pic:spPr>
                </pic:pic>
              </a:graphicData>
            </a:graphic>
          </wp:anchor>
        </w:drawing>
      </w:r>
    </w:p>
    <w:p>
      <w:pPr>
        <w:pStyle w:val="ListParagraph"/>
        <w:numPr>
          <w:ilvl w:val="0"/>
          <w:numId w:val="19"/>
        </w:numPr>
        <w:tabs>
          <w:tab w:val="left" w:pos="721"/>
          <w:tab w:val="left" w:pos="5879"/>
        </w:tabs>
        <w:spacing w:before="174" w:beforeAutospacing="0" w:after="0" w:afterAutospacing="0" w:line="240" w:lineRule="auto"/>
        <w:ind w:left="721" w:right="0" w:hanging="601"/>
        <w:jc w:val="left"/>
        <w:rPr>
          <w:sz w:val="24"/>
        </w:rPr>
      </w:pPr>
      <w:r>
        <w:rPr>
          <w:sz w:val="24"/>
        </w:rPr>
        <w:t>某时刻试管中温度计的示数如图乙所示是</w:t>
      </w:r>
      <w:r>
        <w:rPr>
          <w:rFonts w:ascii="Times New Roman" w:eastAsia="Times New Roman" w:hAnsi="Times New Roman"/>
          <w:sz w:val="24"/>
          <w:u w:val="single"/>
        </w:rPr>
        <w:tab/>
      </w:r>
      <w:r>
        <w:rPr>
          <w:rFonts w:ascii="宋体" w:eastAsia="宋体" w:hAnsi="宋体" w:hint="eastAsia"/>
          <w:sz w:val="24"/>
        </w:rPr>
        <w:t>℃</w:t>
      </w:r>
      <w:r>
        <w:rPr>
          <w:sz w:val="24"/>
        </w:rPr>
        <w:t>。</w:t>
      </w:r>
    </w:p>
    <w:p>
      <w:pPr>
        <w:pStyle w:val="ListParagraph"/>
        <w:numPr>
          <w:ilvl w:val="0"/>
          <w:numId w:val="19"/>
        </w:numPr>
        <w:tabs>
          <w:tab w:val="left" w:pos="721"/>
          <w:tab w:val="left" w:pos="9239"/>
        </w:tabs>
        <w:spacing w:before="160" w:beforeAutospacing="0" w:after="0" w:afterAutospacing="0" w:line="240" w:lineRule="auto"/>
        <w:ind w:left="721" w:right="0" w:hanging="601"/>
        <w:jc w:val="left"/>
        <w:rPr>
          <w:sz w:val="24"/>
        </w:rPr>
      </w:pPr>
      <w:r>
        <w:rPr>
          <w:sz w:val="24"/>
        </w:rPr>
        <w:t>把装有碎冰块的试管放到装有水的大烧杯中加热，主要目的是使碎冰块</w:t>
      </w:r>
      <w:r>
        <w:rPr>
          <w:rFonts w:ascii="Times New Roman" w:eastAsia="Times New Roman"/>
          <w:sz w:val="24"/>
          <w:u w:val="single"/>
        </w:rPr>
        <w:tab/>
      </w:r>
      <w:r>
        <w:rPr>
          <w:sz w:val="24"/>
        </w:rPr>
        <w:t>。</w:t>
      </w:r>
    </w:p>
    <w:p>
      <w:pPr>
        <w:pStyle w:val="ListParagraph"/>
        <w:numPr>
          <w:ilvl w:val="0"/>
          <w:numId w:val="19"/>
        </w:numPr>
        <w:tabs>
          <w:tab w:val="left" w:pos="721"/>
          <w:tab w:val="left" w:pos="6467"/>
          <w:tab w:val="left" w:pos="9119"/>
        </w:tabs>
        <w:spacing w:before="161" w:beforeAutospacing="0" w:after="0" w:afterAutospacing="0" w:line="364" w:lineRule="auto"/>
        <w:ind w:left="120" w:right="291" w:firstLine="0"/>
        <w:jc w:val="left"/>
        <w:rPr>
          <w:sz w:val="24"/>
        </w:rPr>
      </w:pPr>
      <w:r>
        <w:rPr>
          <w:sz w:val="24"/>
        </w:rPr>
        <w:t>图丙是小明根据实验数据绘制的冰的温度随时间变化的图像。由此可知冰是</w:t>
      </w:r>
      <w:r>
        <w:rPr>
          <w:rFonts w:ascii="Times New Roman" w:eastAsia="Times New Roman" w:hAnsi="Times New Roman"/>
          <w:sz w:val="24"/>
          <w:u w:val="single"/>
        </w:rPr>
        <w:tab/>
      </w:r>
      <w:r>
        <w:rPr>
          <w:spacing w:val="-1"/>
          <w:sz w:val="24"/>
        </w:rPr>
        <w:t>（</w:t>
      </w:r>
      <w:r>
        <w:rPr>
          <w:sz w:val="24"/>
        </w:rPr>
        <w:t>选填</w:t>
      </w:r>
      <w:r>
        <w:rPr>
          <w:rFonts w:ascii="Times New Roman" w:eastAsia="Times New Roman" w:hAnsi="Times New Roman"/>
          <w:sz w:val="24"/>
        </w:rPr>
        <w:t>“</w:t>
      </w:r>
      <w:r>
        <w:rPr>
          <w:sz w:val="24"/>
        </w:rPr>
        <w:t>晶体</w:t>
      </w:r>
      <w:r>
        <w:rPr>
          <w:rFonts w:ascii="Times New Roman" w:eastAsia="Times New Roman" w:hAnsi="Times New Roman"/>
          <w:sz w:val="24"/>
        </w:rPr>
        <w:t>”</w:t>
      </w:r>
      <w:r>
        <w:rPr>
          <w:rFonts w:ascii="Times New Roman" w:eastAsia="Times New Roman" w:hAnsi="Times New Roman"/>
          <w:spacing w:val="-57"/>
          <w:sz w:val="24"/>
        </w:rPr>
        <w:t xml:space="preserve"> </w:t>
      </w:r>
      <w:r>
        <w:rPr>
          <w:sz w:val="24"/>
        </w:rPr>
        <w:t>或</w:t>
      </w:r>
      <w:r>
        <w:rPr>
          <w:rFonts w:ascii="Times New Roman" w:eastAsia="Times New Roman" w:hAnsi="Times New Roman"/>
          <w:sz w:val="24"/>
        </w:rPr>
        <w:t>“</w:t>
      </w:r>
      <w:r>
        <w:rPr>
          <w:sz w:val="24"/>
        </w:rPr>
        <w:t>非晶体</w:t>
      </w:r>
      <w:r>
        <w:rPr>
          <w:rFonts w:ascii="Times New Roman" w:eastAsia="Times New Roman" w:hAnsi="Times New Roman"/>
          <w:sz w:val="24"/>
        </w:rPr>
        <w:t>”</w:t>
      </w:r>
      <w:r>
        <w:rPr>
          <w:spacing w:val="-120"/>
          <w:sz w:val="24"/>
        </w:rPr>
        <w:t>）</w:t>
      </w:r>
      <w:r>
        <w:rPr>
          <w:sz w:val="24"/>
        </w:rPr>
        <w:t>；在第</w:t>
      </w:r>
      <w:r>
        <w:rPr>
          <w:spacing w:val="-60"/>
          <w:sz w:val="24"/>
        </w:rPr>
        <w:t xml:space="preserve"> </w:t>
      </w:r>
      <w:r>
        <w:rPr>
          <w:rFonts w:ascii="Times New Roman" w:eastAsia="Times New Roman" w:hAnsi="Times New Roman"/>
          <w:sz w:val="24"/>
        </w:rPr>
        <w:t xml:space="preserve">6min </w:t>
      </w:r>
      <w:r>
        <w:rPr>
          <w:sz w:val="24"/>
        </w:rPr>
        <w:t xml:space="preserve">时，试管内的物质处于 </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固态</w:t>
      </w:r>
      <w:r>
        <w:rPr>
          <w:rFonts w:ascii="Times New Roman" w:eastAsia="Times New Roman" w:hAnsi="Times New Roman"/>
          <w:sz w:val="24"/>
        </w:rPr>
        <w:t>”“</w:t>
      </w:r>
      <w:r>
        <w:rPr>
          <w:sz w:val="24"/>
        </w:rPr>
        <w:t>液态</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固液共存态</w:t>
      </w:r>
      <w:r>
        <w:rPr>
          <w:rFonts w:ascii="Times New Roman" w:eastAsia="Times New Roman" w:hAnsi="Times New Roman"/>
          <w:sz w:val="24"/>
        </w:rPr>
        <w:t>”</w:t>
      </w:r>
      <w:r>
        <w:rPr>
          <w:spacing w:val="-122"/>
          <w:sz w:val="24"/>
        </w:rPr>
        <w:t>）。</w:t>
      </w:r>
    </w:p>
    <w:p>
      <w:pPr>
        <w:spacing w:beforeAutospacing="0" w:after="0" w:afterAutospacing="0" w:line="364" w:lineRule="auto"/>
        <w:jc w:val="left"/>
        <w:rPr>
          <w:sz w:val="24"/>
        </w:rPr>
        <w:sectPr>
          <w:headerReference w:type="default" r:id="rId69"/>
          <w:footerReference w:type="default" r:id="rId70"/>
          <w:pgSz w:w="11910" w:h="16840"/>
          <w:pgMar w:top="1260" w:right="480" w:bottom="280" w:left="600" w:header="720" w:footer="720" w:gutter="0"/>
          <w:pgNumType w:start="15"/>
          <w:cols w:space="708"/>
        </w:sectPr>
      </w:pPr>
    </w:p>
    <w:p>
      <w:pPr>
        <w:pStyle w:val="ListParagraph"/>
        <w:numPr>
          <w:ilvl w:val="0"/>
          <w:numId w:val="19"/>
        </w:numPr>
        <w:tabs>
          <w:tab w:val="left" w:pos="721"/>
          <w:tab w:val="left" w:pos="5039"/>
        </w:tabs>
        <w:spacing w:before="51" w:beforeAutospacing="0" w:after="0" w:afterAutospacing="0" w:line="364" w:lineRule="auto"/>
        <w:ind w:left="120" w:right="343" w:firstLine="0"/>
        <w:jc w:val="left"/>
        <w:rPr>
          <w:sz w:val="24"/>
        </w:rPr>
      </w:pPr>
      <w:r>
        <w:rPr>
          <w:sz w:val="24"/>
        </w:rPr>
        <w:t>小明又继续加热一段时间，观察到</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试管</w:t>
      </w:r>
      <w:r>
        <w:rPr>
          <w:rFonts w:ascii="Times New Roman" w:eastAsia="Times New Roman" w:hAnsi="Times New Roman"/>
          <w:sz w:val="24"/>
        </w:rPr>
        <w:t>”“</w:t>
      </w:r>
      <w:r>
        <w:rPr>
          <w:sz w:val="24"/>
        </w:rPr>
        <w:t>烧杯</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试管和烧杯</w:t>
      </w:r>
      <w:r>
        <w:rPr>
          <w:rFonts w:ascii="Times New Roman" w:eastAsia="Times New Roman" w:hAnsi="Times New Roman"/>
          <w:sz w:val="24"/>
        </w:rPr>
        <w:t>”</w:t>
      </w:r>
      <w:r>
        <w:rPr>
          <w:sz w:val="24"/>
        </w:rPr>
        <w:t>）中的水发生了沸腾现象，温度计的示数不再发生变化。</w:t>
      </w:r>
    </w:p>
    <w:p>
      <w:pPr>
        <w:pStyle w:val="BodyText"/>
        <w:spacing w:before="1" w:beforeAutospacing="0" w:afterAutospacing="0" w:line="364" w:lineRule="auto"/>
        <w:ind w:right="443"/>
      </w:pPr>
      <w:r>
        <w:rPr>
          <w:b/>
          <w:w w:val="95"/>
        </w:rPr>
        <w:t>例</w:t>
      </w:r>
      <w:r>
        <w:rPr>
          <w:b/>
          <w:spacing w:val="293"/>
        </w:rPr>
        <w:t xml:space="preserve"> </w:t>
      </w:r>
      <w:r>
        <w:rPr>
          <w:rFonts w:ascii="Times New Roman" w:eastAsia="Times New Roman" w:hAnsi="Times New Roman"/>
          <w:b/>
          <w:w w:val="95"/>
        </w:rPr>
        <w:t>9</w:t>
      </w:r>
      <w:r>
        <w:rPr>
          <w:b/>
          <w:w w:val="95"/>
        </w:rPr>
        <w:t>：</w:t>
      </w:r>
      <w:r>
        <w:rPr>
          <w:w w:val="95"/>
        </w:rPr>
        <w:t>实验是检验理论正确与否的关键。欣丽同学在学习物质熔化和凝固这部分知识的过程中，做</w:t>
      </w:r>
      <w:r>
        <w:t>了探究</w:t>
      </w:r>
      <w:r>
        <w:rPr>
          <w:rFonts w:ascii="Times New Roman" w:eastAsia="Times New Roman" w:hAnsi="Times New Roman"/>
        </w:rPr>
        <w:t>“</w:t>
      </w:r>
      <w:r>
        <w:t>某种物质熔点和凝固点</w:t>
      </w:r>
      <w:r>
        <w:rPr>
          <w:rFonts w:ascii="Times New Roman" w:eastAsia="Times New Roman" w:hAnsi="Times New Roman"/>
        </w:rPr>
        <w:t>”</w:t>
      </w:r>
      <w:r>
        <w:t>的实验，得到的实验数据如图甲和乙所示。</w:t>
      </w:r>
    </w:p>
    <w:p>
      <w:pPr>
        <w:pStyle w:val="ListParagraph"/>
        <w:numPr>
          <w:ilvl w:val="0"/>
          <w:numId w:val="20"/>
        </w:numPr>
        <w:tabs>
          <w:tab w:val="left" w:pos="721"/>
          <w:tab w:val="left" w:pos="4199"/>
        </w:tabs>
        <w:spacing w:before="1" w:beforeAutospacing="0" w:after="0" w:afterAutospacing="0" w:line="240" w:lineRule="auto"/>
        <w:ind w:left="721" w:right="0" w:hanging="601"/>
        <w:jc w:val="left"/>
        <w:rPr>
          <w:sz w:val="24"/>
        </w:rPr>
      </w:pPr>
      <w:r>
        <w:rPr>
          <w:sz w:val="24"/>
        </w:rPr>
        <w:t>甲图中温度计显示的读数为</w:t>
      </w:r>
      <w:r>
        <w:rPr>
          <w:rFonts w:ascii="Times New Roman" w:eastAsia="Times New Roman"/>
          <w:sz w:val="24"/>
          <w:u w:val="single"/>
        </w:rPr>
        <w:tab/>
      </w:r>
      <w:r>
        <w:rPr>
          <w:sz w:val="24"/>
        </w:rPr>
        <w:t>；</w:t>
      </w:r>
    </w:p>
    <w:p>
      <w:pPr>
        <w:pStyle w:val="ListParagraph"/>
        <w:numPr>
          <w:ilvl w:val="0"/>
          <w:numId w:val="20"/>
        </w:numPr>
        <w:tabs>
          <w:tab w:val="left" w:pos="721"/>
          <w:tab w:val="left" w:pos="4559"/>
        </w:tabs>
        <w:spacing w:before="161" w:beforeAutospacing="0" w:after="0" w:afterAutospacing="0" w:line="240" w:lineRule="auto"/>
        <w:ind w:left="721" w:right="0" w:hanging="601"/>
        <w:jc w:val="left"/>
        <w:rPr>
          <w:sz w:val="24"/>
        </w:rPr>
      </w:pPr>
      <w:r>
        <w:rPr>
          <w:sz w:val="24"/>
        </w:rPr>
        <w:t>乙图所代表的物态变化过程为</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rFonts w:ascii="宋体" w:eastAsia="宋体" w:hAnsi="宋体" w:hint="eastAsia"/>
          <w:sz w:val="24"/>
        </w:rPr>
        <w:t>①</w:t>
      </w:r>
      <w:r>
        <w:rPr>
          <w:rFonts w:ascii="Times New Roman" w:eastAsia="Times New Roman" w:hAnsi="Times New Roman"/>
          <w:sz w:val="24"/>
        </w:rPr>
        <w:t>”</w:t>
      </w:r>
      <w:r>
        <w:rPr>
          <w:sz w:val="24"/>
        </w:rPr>
        <w:t>或</w:t>
      </w:r>
      <w:r>
        <w:rPr>
          <w:rFonts w:ascii="Times New Roman" w:eastAsia="Times New Roman" w:hAnsi="Times New Roman"/>
          <w:sz w:val="24"/>
        </w:rPr>
        <w:t>“</w:t>
      </w:r>
      <w:r>
        <w:rPr>
          <w:rFonts w:ascii="宋体" w:eastAsia="宋体" w:hAnsi="宋体" w:hint="eastAsia"/>
          <w:sz w:val="24"/>
        </w:rPr>
        <w:t>②</w:t>
      </w:r>
      <w:r>
        <w:rPr>
          <w:rFonts w:ascii="Times New Roman" w:eastAsia="Times New Roman" w:hAnsi="Times New Roman"/>
          <w:sz w:val="24"/>
        </w:rPr>
        <w:t>”</w:t>
      </w:r>
      <w:r>
        <w:rPr>
          <w:spacing w:val="-120"/>
          <w:sz w:val="24"/>
        </w:rPr>
        <w:t>）；</w:t>
      </w:r>
    </w:p>
    <w:p>
      <w:pPr>
        <w:pStyle w:val="BodyText"/>
        <w:tabs>
          <w:tab w:val="left" w:pos="3599"/>
        </w:tabs>
        <w:spacing w:before="160" w:beforeAutospacing="0" w:afterAutospacing="0"/>
        <w:ind w:left="360"/>
      </w:pPr>
      <w:r>
        <w:rPr>
          <w:rFonts w:ascii="宋体" w:eastAsia="宋体" w:hAnsi="宋体" w:hint="eastAsia"/>
        </w:rPr>
        <w:t>①</w:t>
      </w:r>
      <w:r>
        <w:t>熔化</w:t>
      </w:r>
      <w:r>
        <w:tab/>
      </w:r>
      <w:r>
        <w:rPr>
          <w:rFonts w:ascii="宋体" w:eastAsia="宋体" w:hAnsi="宋体" w:hint="eastAsia"/>
        </w:rPr>
        <w:t>②</w:t>
      </w:r>
      <w:r>
        <w:t>凝固</w:t>
      </w:r>
    </w:p>
    <w:p>
      <w:pPr>
        <w:pStyle w:val="ListParagraph"/>
        <w:numPr>
          <w:ilvl w:val="0"/>
          <w:numId w:val="20"/>
        </w:numPr>
        <w:tabs>
          <w:tab w:val="left" w:pos="721"/>
          <w:tab w:val="left" w:pos="4559"/>
        </w:tabs>
        <w:spacing w:before="161" w:beforeAutospacing="0" w:after="0" w:afterAutospacing="0" w:line="240" w:lineRule="auto"/>
        <w:ind w:left="721" w:right="0" w:hanging="601"/>
        <w:jc w:val="left"/>
        <w:rPr>
          <w:sz w:val="24"/>
        </w:rPr>
      </w:pPr>
      <w:r>
        <w:rPr>
          <w:sz w:val="24"/>
        </w:rPr>
        <w:t>这种物质的熔点或凝固点约为</w:t>
      </w:r>
      <w:r>
        <w:rPr>
          <w:rFonts w:ascii="Times New Roman" w:eastAsia="Times New Roman"/>
          <w:sz w:val="24"/>
          <w:u w:val="single"/>
        </w:rPr>
        <w:tab/>
      </w:r>
      <w:r>
        <w:rPr>
          <w:sz w:val="24"/>
        </w:rPr>
        <w:t>。</w:t>
      </w:r>
    </w:p>
    <w:p>
      <w:pPr>
        <w:pStyle w:val="BodyText"/>
        <w:spacing w:before="5" w:beforeAutospacing="0" w:afterAutospacing="0"/>
        <w:ind w:left="0"/>
        <w:rPr>
          <w:sz w:val="10"/>
        </w:rPr>
      </w:pPr>
      <w:r>
        <w:drawing>
          <wp:anchor distT="0" distB="0" distL="0" distR="0" simplePos="0" relativeHeight="251689984" behindDoc="0" locked="0" layoutInCell="1" allowOverlap="1">
            <wp:simplePos x="0" y="0"/>
            <wp:positionH relativeFrom="page">
              <wp:posOffset>562610</wp:posOffset>
            </wp:positionH>
            <wp:positionV relativeFrom="paragraph">
              <wp:posOffset>99695</wp:posOffset>
            </wp:positionV>
            <wp:extent cx="1817370" cy="1160145"/>
            <wp:effectExtent l="0" t="0" r="0" b="0"/>
            <wp:wrapTopAndBottom/>
            <wp:docPr id="6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7.png"/>
                    <pic:cNvPicPr>
                      <a:picLocks noChangeAspect="1"/>
                    </pic:cNvPicPr>
                  </pic:nvPicPr>
                  <pic:blipFill>
                    <a:blip xmlns:r="http://schemas.openxmlformats.org/officeDocument/2006/relationships" r:embed="rId71" cstate="print"/>
                    <a:stretch>
                      <a:fillRect/>
                    </a:stretch>
                  </pic:blipFill>
                  <pic:spPr>
                    <a:xfrm>
                      <a:off x="0" y="0"/>
                      <a:ext cx="1817280" cy="1160145"/>
                    </a:xfrm>
                    <a:prstGeom prst="rect">
                      <a:avLst/>
                    </a:prstGeom>
                  </pic:spPr>
                </pic:pic>
              </a:graphicData>
            </a:graphic>
          </wp:anchor>
        </w:drawing>
      </w:r>
    </w:p>
    <w:p>
      <w:pPr>
        <w:pStyle w:val="Heading2"/>
        <w:spacing w:before="47" w:beforeAutospacing="0" w:afterAutospacing="0"/>
      </w:pPr>
      <w:r>
        <w:rPr>
          <w:color w:val="006FC0"/>
          <w:spacing w:val="-9"/>
          <w:w w:val="95"/>
        </w:rPr>
        <w:t xml:space="preserve">题型 </w:t>
      </w:r>
      <w:r>
        <w:rPr>
          <w:rFonts w:ascii="Times New Roman" w:eastAsia="Times New Roman"/>
          <w:color w:val="006FC0"/>
          <w:w w:val="95"/>
        </w:rPr>
        <w:t>8</w:t>
      </w:r>
      <w:r>
        <w:rPr>
          <w:rFonts w:ascii="Times New Roman" w:eastAsia="Times New Roman"/>
          <w:color w:val="006FC0"/>
          <w:spacing w:val="117"/>
        </w:rPr>
        <w:t xml:space="preserve"> </w:t>
      </w:r>
      <w:r>
        <w:rPr>
          <w:color w:val="006FC0"/>
          <w:w w:val="95"/>
        </w:rPr>
        <w:t>探究水沸腾的特点</w:t>
      </w:r>
    </w:p>
    <w:p>
      <w:pPr>
        <w:pStyle w:val="BodyText"/>
        <w:spacing w:beforeAutospacing="0" w:afterAutospacing="0" w:line="364" w:lineRule="auto"/>
        <w:ind w:right="349"/>
      </w:pPr>
      <w:r>
        <w:drawing>
          <wp:anchor distT="0" distB="0" distL="0" distR="0" simplePos="0" relativeHeight="251691008" behindDoc="0" locked="0" layoutInCell="1" allowOverlap="1">
            <wp:simplePos x="0" y="0"/>
            <wp:positionH relativeFrom="page">
              <wp:posOffset>570865</wp:posOffset>
            </wp:positionH>
            <wp:positionV relativeFrom="paragraph">
              <wp:posOffset>672465</wp:posOffset>
            </wp:positionV>
            <wp:extent cx="4548505" cy="1379855"/>
            <wp:effectExtent l="0" t="0" r="0" b="0"/>
            <wp:wrapNone/>
            <wp:docPr id="6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8.png"/>
                    <pic:cNvPicPr>
                      <a:picLocks noChangeAspect="1"/>
                    </pic:cNvPicPr>
                  </pic:nvPicPr>
                  <pic:blipFill>
                    <a:blip xmlns:r="http://schemas.openxmlformats.org/officeDocument/2006/relationships" r:embed="rId72" cstate="print"/>
                    <a:stretch>
                      <a:fillRect/>
                    </a:stretch>
                  </pic:blipFill>
                  <pic:spPr>
                    <a:xfrm>
                      <a:off x="0" y="0"/>
                      <a:ext cx="4548610" cy="1379728"/>
                    </a:xfrm>
                    <a:prstGeom prst="rect">
                      <a:avLst/>
                    </a:prstGeom>
                  </pic:spPr>
                </pic:pic>
              </a:graphicData>
            </a:graphic>
          </wp:anchor>
        </w:drawing>
      </w:r>
      <w:r>
        <w:rPr>
          <w:b/>
          <w:w w:val="95"/>
        </w:rPr>
        <w:t>例</w:t>
      </w:r>
      <w:r>
        <w:rPr>
          <w:b/>
          <w:spacing w:val="297"/>
        </w:rPr>
        <w:t xml:space="preserve"> </w:t>
      </w:r>
      <w:r>
        <w:rPr>
          <w:rFonts w:ascii="Times New Roman" w:eastAsia="Times New Roman" w:hAnsi="Times New Roman"/>
          <w:b/>
          <w:w w:val="95"/>
        </w:rPr>
        <w:t>10</w:t>
      </w:r>
      <w:r>
        <w:rPr>
          <w:b/>
          <w:w w:val="95"/>
        </w:rPr>
        <w:t>：</w:t>
      </w:r>
      <w:r>
        <w:rPr>
          <w:w w:val="95"/>
        </w:rPr>
        <w:t>在</w:t>
      </w:r>
      <w:r>
        <w:rPr>
          <w:rFonts w:ascii="Times New Roman" w:eastAsia="Times New Roman" w:hAnsi="Times New Roman"/>
          <w:w w:val="95"/>
        </w:rPr>
        <w:t>“</w:t>
      </w:r>
      <w:r>
        <w:rPr>
          <w:w w:val="95"/>
        </w:rPr>
        <w:t>探究水沸腾时温度变化的特点</w:t>
      </w:r>
      <w:r>
        <w:rPr>
          <w:rFonts w:ascii="Times New Roman" w:eastAsia="Times New Roman" w:hAnsi="Times New Roman"/>
          <w:w w:val="95"/>
        </w:rPr>
        <w:t>”</w:t>
      </w:r>
      <w:r>
        <w:rPr>
          <w:w w:val="95"/>
        </w:rPr>
        <w:t>实验时，两组同学从甲、乙两图所示的实验装置中各选一</w:t>
      </w:r>
      <w:r>
        <w:t>套来完成实验。</w:t>
      </w: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ListParagraph"/>
        <w:numPr>
          <w:ilvl w:val="0"/>
          <w:numId w:val="21"/>
        </w:numPr>
        <w:tabs>
          <w:tab w:val="left" w:pos="721"/>
          <w:tab w:val="left" w:pos="7079"/>
        </w:tabs>
        <w:spacing w:before="189" w:beforeAutospacing="0" w:after="0" w:afterAutospacing="0" w:line="240" w:lineRule="auto"/>
        <w:ind w:left="721" w:right="0" w:hanging="601"/>
        <w:jc w:val="left"/>
        <w:rPr>
          <w:sz w:val="24"/>
        </w:rPr>
      </w:pPr>
      <w:r>
        <w:rPr>
          <w:sz w:val="24"/>
        </w:rPr>
        <w:t>实验时，按照自下而上的顺序组装器材的目的是</w:t>
      </w:r>
      <w:r>
        <w:rPr>
          <w:rFonts w:ascii="Times New Roman" w:eastAsia="Times New Roman"/>
          <w:sz w:val="24"/>
          <w:u w:val="single"/>
        </w:rPr>
        <w:tab/>
      </w:r>
      <w:r>
        <w:rPr>
          <w:sz w:val="24"/>
        </w:rPr>
        <w:t>（写出一条理由即可）。</w:t>
      </w:r>
    </w:p>
    <w:p>
      <w:pPr>
        <w:pStyle w:val="ListParagraph"/>
        <w:numPr>
          <w:ilvl w:val="0"/>
          <w:numId w:val="21"/>
        </w:numPr>
        <w:tabs>
          <w:tab w:val="left" w:pos="721"/>
          <w:tab w:val="left" w:pos="6119"/>
        </w:tabs>
        <w:spacing w:before="160" w:beforeAutospacing="0" w:after="0" w:afterAutospacing="0" w:line="240" w:lineRule="auto"/>
        <w:ind w:left="721" w:right="0" w:hanging="601"/>
        <w:jc w:val="left"/>
        <w:rPr>
          <w:sz w:val="24"/>
        </w:rPr>
      </w:pPr>
      <w:r>
        <w:rPr>
          <w:sz w:val="24"/>
        </w:rPr>
        <w:t>图丙是实验中某一时刻温度计示数，其读数是</w:t>
      </w:r>
      <w:r>
        <w:rPr>
          <w:rFonts w:ascii="Times New Roman" w:eastAsia="Times New Roman" w:hAnsi="Times New Roman"/>
          <w:sz w:val="24"/>
          <w:u w:val="single"/>
        </w:rPr>
        <w:tab/>
      </w:r>
      <w:r>
        <w:rPr>
          <w:rFonts w:ascii="宋体" w:eastAsia="宋体" w:hAnsi="宋体" w:hint="eastAsia"/>
          <w:sz w:val="24"/>
        </w:rPr>
        <w:t>℃</w:t>
      </w:r>
      <w:r>
        <w:rPr>
          <w:sz w:val="24"/>
        </w:rPr>
        <w:t>。</w:t>
      </w:r>
    </w:p>
    <w:p>
      <w:pPr>
        <w:pStyle w:val="ListParagraph"/>
        <w:numPr>
          <w:ilvl w:val="0"/>
          <w:numId w:val="21"/>
        </w:numPr>
        <w:tabs>
          <w:tab w:val="left" w:pos="721"/>
          <w:tab w:val="left" w:pos="2279"/>
        </w:tabs>
        <w:spacing w:before="161" w:beforeAutospacing="0" w:after="0" w:afterAutospacing="0" w:line="364" w:lineRule="auto"/>
        <w:ind w:left="120" w:right="290" w:firstLine="0"/>
        <w:jc w:val="both"/>
        <w:rPr>
          <w:sz w:val="24"/>
        </w:rPr>
      </w:pPr>
      <w:r>
        <w:rPr>
          <w:sz w:val="24"/>
        </w:rPr>
        <w:t>图丁是两个小组根据各自的实验数据绘制的</w:t>
      </w:r>
      <w:r>
        <w:rPr>
          <w:rFonts w:ascii="Times New Roman" w:eastAsia="Times New Roman" w:hAnsi="Times New Roman"/>
          <w:sz w:val="24"/>
        </w:rPr>
        <w:t>“</w:t>
      </w:r>
      <w:r>
        <w:rPr>
          <w:sz w:val="24"/>
        </w:rPr>
        <w:t>温度</w:t>
      </w:r>
      <w:r>
        <w:rPr>
          <w:rFonts w:ascii="Times New Roman" w:eastAsia="Times New Roman" w:hAnsi="Times New Roman"/>
          <w:sz w:val="24"/>
        </w:rPr>
        <w:t>—</w:t>
      </w:r>
      <w:r>
        <w:rPr>
          <w:sz w:val="24"/>
        </w:rPr>
        <w:t>时间</w:t>
      </w:r>
      <w:r>
        <w:rPr>
          <w:rFonts w:ascii="Times New Roman" w:eastAsia="Times New Roman" w:hAnsi="Times New Roman"/>
          <w:sz w:val="24"/>
        </w:rPr>
        <w:t>”</w:t>
      </w:r>
      <w:r>
        <w:rPr>
          <w:sz w:val="24"/>
        </w:rPr>
        <w:t>的图像，其中图像</w:t>
      </w:r>
      <w:r>
        <w:rPr>
          <w:spacing w:val="120"/>
          <w:sz w:val="24"/>
          <w:u w:val="single"/>
        </w:rPr>
        <w:t xml:space="preserve"> </w:t>
      </w:r>
      <w:r>
        <w:rPr>
          <w:sz w:val="24"/>
        </w:rPr>
        <w:t>（选填</w:t>
      </w:r>
      <w:r>
        <w:rPr>
          <w:rFonts w:ascii="Times New Roman" w:eastAsia="Times New Roman" w:hAnsi="Times New Roman"/>
          <w:sz w:val="24"/>
        </w:rPr>
        <w:t>“a”</w:t>
      </w:r>
      <w:r>
        <w:rPr>
          <w:sz w:val="24"/>
        </w:rPr>
        <w:t>或</w:t>
      </w:r>
      <w:r>
        <w:rPr>
          <w:rFonts w:ascii="Times New Roman" w:eastAsia="Times New Roman" w:hAnsi="Times New Roman"/>
          <w:spacing w:val="-1"/>
          <w:sz w:val="24"/>
        </w:rPr>
        <w:t>“b”</w:t>
      </w:r>
      <w:r>
        <w:rPr>
          <w:spacing w:val="-1"/>
          <w:sz w:val="24"/>
        </w:rPr>
        <w:t>）</w:t>
      </w:r>
      <w:r>
        <w:rPr>
          <w:sz w:val="24"/>
        </w:rPr>
        <w:t>是根据乙实验装置的数据绘制的；生活中利用类似的办法煮食物，可以使食物熟的更快，其原因是</w:t>
      </w:r>
      <w:r>
        <w:rPr>
          <w:rFonts w:ascii="Times New Roman" w:eastAsia="Times New Roman" w:hAnsi="Times New Roman"/>
          <w:sz w:val="24"/>
          <w:u w:val="single"/>
        </w:rPr>
        <w:tab/>
      </w:r>
      <w:r>
        <w:rPr>
          <w:rFonts w:ascii="Times New Roman" w:eastAsia="Times New Roman" w:hAnsi="Times New Roman"/>
          <w:sz w:val="24"/>
          <w:u w:val="single"/>
        </w:rPr>
        <w:tab/>
      </w:r>
      <w:r>
        <w:rPr>
          <w:sz w:val="24"/>
        </w:rPr>
        <w:t>。</w:t>
      </w:r>
    </w:p>
    <w:p>
      <w:pPr>
        <w:pStyle w:val="ListParagraph"/>
        <w:numPr>
          <w:ilvl w:val="0"/>
          <w:numId w:val="21"/>
        </w:numPr>
        <w:tabs>
          <w:tab w:val="left" w:pos="721"/>
          <w:tab w:val="left" w:pos="3946"/>
          <w:tab w:val="left" w:pos="7079"/>
        </w:tabs>
        <w:spacing w:before="1" w:beforeAutospacing="0" w:after="0" w:afterAutospacing="0" w:line="364" w:lineRule="auto"/>
        <w:ind w:left="120" w:right="1051" w:firstLine="0"/>
        <w:jc w:val="left"/>
        <w:rPr>
          <w:sz w:val="24"/>
        </w:rPr>
      </w:pPr>
      <w:r>
        <w:rPr>
          <w:sz w:val="24"/>
        </w:rPr>
        <w:t>同学们观察到戊图中明显的实验现象时，温度计示数</w:t>
      </w:r>
      <w:r>
        <w:rPr>
          <w:rFonts w:ascii="Times New Roman" w:eastAsia="Times New Roman" w:hAnsi="Times New Roman"/>
          <w:sz w:val="24"/>
          <w:u w:val="single"/>
        </w:rPr>
        <w:tab/>
      </w:r>
      <w:r>
        <w:rPr>
          <w:spacing w:val="-1"/>
          <w:sz w:val="24"/>
        </w:rPr>
        <w:t>（</w:t>
      </w:r>
      <w:r>
        <w:rPr>
          <w:sz w:val="24"/>
        </w:rPr>
        <w:t>选填</w:t>
      </w:r>
      <w:r>
        <w:rPr>
          <w:rFonts w:ascii="Times New Roman" w:eastAsia="Times New Roman" w:hAnsi="Times New Roman"/>
          <w:sz w:val="24"/>
        </w:rPr>
        <w:t>“</w:t>
      </w:r>
      <w:r>
        <w:rPr>
          <w:sz w:val="24"/>
        </w:rPr>
        <w:t>变大</w:t>
      </w:r>
      <w:r>
        <w:rPr>
          <w:rFonts w:ascii="Times New Roman" w:eastAsia="Times New Roman" w:hAnsi="Times New Roman"/>
          <w:sz w:val="24"/>
        </w:rPr>
        <w:t>”“</w:t>
      </w:r>
      <w:r>
        <w:rPr>
          <w:sz w:val="24"/>
        </w:rPr>
        <w:t>不变</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变小</w:t>
      </w:r>
      <w:r>
        <w:rPr>
          <w:rFonts w:ascii="Times New Roman" w:eastAsia="Times New Roman" w:hAnsi="Times New Roman"/>
          <w:sz w:val="24"/>
        </w:rPr>
        <w:t>”</w:t>
      </w:r>
      <w:r>
        <w:rPr>
          <w:sz w:val="24"/>
        </w:rPr>
        <w:t>），这时气泡内的气体是</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空气</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水蒸气</w:t>
      </w:r>
      <w:r>
        <w:rPr>
          <w:rFonts w:ascii="Times New Roman" w:eastAsia="Times New Roman" w:hAnsi="Times New Roman"/>
          <w:sz w:val="24"/>
        </w:rPr>
        <w:t>”</w:t>
      </w:r>
      <w:r>
        <w:rPr>
          <w:sz w:val="24"/>
        </w:rPr>
        <w:t>）。</w:t>
      </w:r>
    </w:p>
    <w:p>
      <w:pPr>
        <w:pStyle w:val="Heading2"/>
        <w:spacing w:before="2" w:beforeAutospacing="0" w:afterAutospacing="0"/>
      </w:pPr>
      <w:r>
        <w:rPr>
          <w:color w:val="006FC0"/>
          <w:spacing w:val="-8"/>
          <w:w w:val="95"/>
        </w:rPr>
        <w:t xml:space="preserve">题型 </w:t>
      </w:r>
      <w:r>
        <w:rPr>
          <w:rFonts w:ascii="Times New Roman" w:eastAsia="Times New Roman"/>
          <w:color w:val="006FC0"/>
          <w:w w:val="95"/>
        </w:rPr>
        <w:t>9</w:t>
      </w:r>
      <w:r>
        <w:rPr>
          <w:rFonts w:ascii="Times New Roman" w:eastAsia="Times New Roman"/>
          <w:color w:val="006FC0"/>
          <w:spacing w:val="123"/>
        </w:rPr>
        <w:t xml:space="preserve"> </w:t>
      </w:r>
      <w:r>
        <w:rPr>
          <w:color w:val="006FC0"/>
          <w:w w:val="95"/>
        </w:rPr>
        <w:t>探究物质的吸热能力</w:t>
      </w:r>
    </w:p>
    <w:p>
      <w:pPr>
        <w:pStyle w:val="BodyText"/>
        <w:spacing w:before="160" w:beforeAutospacing="0" w:afterAutospacing="0" w:line="364" w:lineRule="auto"/>
        <w:ind w:right="348"/>
      </w:pPr>
      <w:r>
        <w:rPr>
          <w:b/>
          <w:w w:val="95"/>
        </w:rPr>
        <w:t>例</w:t>
      </w:r>
      <w:r>
        <w:rPr>
          <w:b/>
          <w:spacing w:val="298"/>
        </w:rPr>
        <w:t xml:space="preserve"> </w:t>
      </w:r>
      <w:r>
        <w:rPr>
          <w:rFonts w:ascii="Times New Roman" w:eastAsia="Times New Roman" w:hAnsi="Times New Roman"/>
          <w:b/>
          <w:w w:val="95"/>
        </w:rPr>
        <w:t>11</w:t>
      </w:r>
      <w:r>
        <w:rPr>
          <w:b/>
          <w:w w:val="95"/>
        </w:rPr>
        <w:t>：</w:t>
      </w:r>
      <w:r>
        <w:rPr>
          <w:w w:val="95"/>
        </w:rPr>
        <w:t>某同学在</w:t>
      </w:r>
      <w:r>
        <w:rPr>
          <w:rFonts w:ascii="Times New Roman" w:eastAsia="Times New Roman" w:hAnsi="Times New Roman"/>
          <w:w w:val="95"/>
        </w:rPr>
        <w:t>“</w:t>
      </w:r>
      <w:r>
        <w:rPr>
          <w:w w:val="95"/>
        </w:rPr>
        <w:t>探究不同物质吸热情况</w:t>
      </w:r>
      <w:r>
        <w:rPr>
          <w:rFonts w:ascii="Times New Roman" w:eastAsia="Times New Roman" w:hAnsi="Times New Roman"/>
          <w:w w:val="95"/>
        </w:rPr>
        <w:t>”</w:t>
      </w:r>
      <w:r>
        <w:rPr>
          <w:w w:val="95"/>
        </w:rPr>
        <w:t>的实验中，将水和煤油分别装在两个相同的烧杯中，用两</w:t>
      </w:r>
      <w:r>
        <w:rPr>
          <w:spacing w:val="-5"/>
        </w:rPr>
        <w:t xml:space="preserve">个相同的酒精灯加热，每隔 </w:t>
      </w:r>
      <w:r>
        <w:rPr>
          <w:rFonts w:ascii="Times New Roman" w:eastAsia="Times New Roman" w:hAnsi="Times New Roman"/>
        </w:rPr>
        <w:t>2min</w:t>
      </w:r>
      <w:r>
        <w:rPr>
          <w:rFonts w:ascii="Times New Roman" w:eastAsia="Times New Roman" w:hAnsi="Times New Roman"/>
          <w:spacing w:val="-2"/>
        </w:rPr>
        <w:t xml:space="preserve"> </w:t>
      </w:r>
      <w:r>
        <w:t>记录一次温度。</w:t>
      </w:r>
    </w:p>
    <w:p>
      <w:pPr>
        <w:spacing w:beforeAutospacing="0" w:after="0" w:afterAutospacing="0" w:line="364" w:lineRule="auto"/>
        <w:sectPr>
          <w:headerReference w:type="default" r:id="rId73"/>
          <w:footerReference w:type="default" r:id="rId74"/>
          <w:pgSz w:w="11910" w:h="16840"/>
          <w:pgMar w:top="1260" w:right="480" w:bottom="280" w:left="600" w:header="720" w:footer="720" w:gutter="0"/>
          <w:pgNumType w:start="16"/>
          <w:cols w:space="708"/>
        </w:sectPr>
      </w:pPr>
    </w:p>
    <w:p>
      <w:pPr>
        <w:pStyle w:val="BodyText"/>
        <w:spacing w:before="0" w:beforeAutospacing="0" w:afterAutospacing="0"/>
        <w:ind w:left="442"/>
        <w:rPr>
          <w:sz w:val="20"/>
        </w:rPr>
      </w:pPr>
      <w:r>
        <w:rPr>
          <w:sz w:val="20"/>
        </w:rPr>
        <w:drawing>
          <wp:inline distT="0" distB="0" distL="0" distR="0">
            <wp:extent cx="3874135" cy="1457960"/>
            <wp:effectExtent l="0" t="0" r="0" b="0"/>
            <wp:docPr id="7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9.png"/>
                    <pic:cNvPicPr>
                      <a:picLocks noChangeAspect="1"/>
                    </pic:cNvPicPr>
                  </pic:nvPicPr>
                  <pic:blipFill>
                    <a:blip xmlns:r="http://schemas.openxmlformats.org/officeDocument/2006/relationships" r:embed="rId75" cstate="print"/>
                    <a:stretch>
                      <a:fillRect/>
                    </a:stretch>
                  </pic:blipFill>
                  <pic:spPr>
                    <a:xfrm>
                      <a:off x="0" y="0"/>
                      <a:ext cx="3874632" cy="1458182"/>
                    </a:xfrm>
                    <a:prstGeom prst="rect">
                      <a:avLst/>
                    </a:prstGeom>
                  </pic:spPr>
                </pic:pic>
              </a:graphicData>
            </a:graphic>
          </wp:inline>
        </w:drawing>
      </w:r>
    </w:p>
    <w:p>
      <w:pPr>
        <w:pStyle w:val="BodyText"/>
        <w:spacing w:before="8" w:beforeAutospacing="0" w:afterAutospacing="0"/>
        <w:ind w:left="0"/>
        <w:rPr>
          <w:sz w:val="25"/>
        </w:rPr>
      </w:pPr>
    </w:p>
    <w:p>
      <w:pPr>
        <w:pStyle w:val="ListParagraph"/>
        <w:numPr>
          <w:ilvl w:val="0"/>
          <w:numId w:val="22"/>
        </w:numPr>
        <w:tabs>
          <w:tab w:val="left" w:pos="721"/>
          <w:tab w:val="left" w:pos="10079"/>
        </w:tabs>
        <w:spacing w:before="74" w:beforeAutospacing="0" w:after="0" w:afterAutospacing="0" w:line="240" w:lineRule="auto"/>
        <w:ind w:left="721" w:right="0" w:hanging="601"/>
        <w:jc w:val="left"/>
        <w:rPr>
          <w:sz w:val="24"/>
        </w:rPr>
      </w:pPr>
      <w:r>
        <w:rPr>
          <w:sz w:val="24"/>
        </w:rPr>
        <w:t>图甲是这位同学的实验装置，其中有一处明显错误，请指出错误之处</w:t>
      </w:r>
      <w:r>
        <w:rPr>
          <w:rFonts w:ascii="Times New Roman" w:eastAsia="Times New Roman"/>
          <w:sz w:val="24"/>
          <w:u w:val="single"/>
        </w:rPr>
        <w:tab/>
      </w:r>
      <w:r>
        <w:rPr>
          <w:sz w:val="24"/>
        </w:rPr>
        <w:t>；</w:t>
      </w:r>
    </w:p>
    <w:p>
      <w:pPr>
        <w:pStyle w:val="ListParagraph"/>
        <w:numPr>
          <w:ilvl w:val="0"/>
          <w:numId w:val="22"/>
        </w:numPr>
        <w:tabs>
          <w:tab w:val="left" w:pos="721"/>
          <w:tab w:val="left" w:pos="8039"/>
        </w:tabs>
        <w:spacing w:before="160" w:beforeAutospacing="0" w:after="0" w:afterAutospacing="0" w:line="240" w:lineRule="auto"/>
        <w:ind w:left="721" w:right="0" w:hanging="601"/>
        <w:jc w:val="left"/>
        <w:rPr>
          <w:sz w:val="24"/>
        </w:rPr>
      </w:pPr>
      <w:r>
        <w:rPr>
          <w:sz w:val="24"/>
        </w:rPr>
        <w:t>纠正错误后继续实验，加热过程中某时刻水的温度如图乙所示为</w:t>
      </w:r>
      <w:r>
        <w:rPr>
          <w:rFonts w:ascii="Times New Roman" w:eastAsia="Times New Roman" w:hAnsi="Times New Roman"/>
          <w:sz w:val="24"/>
          <w:u w:val="single"/>
        </w:rPr>
        <w:tab/>
      </w:r>
      <w:r>
        <w:rPr>
          <w:rFonts w:ascii="宋体" w:eastAsia="宋体" w:hAnsi="宋体" w:hint="eastAsia"/>
          <w:sz w:val="24"/>
        </w:rPr>
        <w:t>℃</w:t>
      </w:r>
      <w:r>
        <w:rPr>
          <w:sz w:val="24"/>
        </w:rPr>
        <w:t>；</w:t>
      </w:r>
    </w:p>
    <w:p>
      <w:pPr>
        <w:pStyle w:val="ListParagraph"/>
        <w:numPr>
          <w:ilvl w:val="0"/>
          <w:numId w:val="22"/>
        </w:numPr>
        <w:tabs>
          <w:tab w:val="left" w:pos="721"/>
          <w:tab w:val="left" w:pos="2759"/>
        </w:tabs>
        <w:spacing w:before="161" w:beforeAutospacing="0" w:after="0" w:afterAutospacing="0" w:line="240" w:lineRule="auto"/>
        <w:ind w:left="721" w:right="0" w:hanging="601"/>
        <w:jc w:val="left"/>
        <w:rPr>
          <w:sz w:val="24"/>
        </w:rPr>
      </w:pPr>
      <w:r>
        <w:rPr>
          <w:sz w:val="24"/>
        </w:rPr>
        <w:t>实验中用</w:t>
      </w:r>
      <w:r>
        <w:rPr>
          <w:rFonts w:ascii="Times New Roman" w:eastAsia="Times New Roman"/>
          <w:sz w:val="24"/>
          <w:u w:val="single"/>
        </w:rPr>
        <w:tab/>
      </w:r>
      <w:r>
        <w:rPr>
          <w:sz w:val="24"/>
        </w:rPr>
        <w:t>表示物质吸热的多少；</w:t>
      </w:r>
    </w:p>
    <w:p>
      <w:pPr>
        <w:pStyle w:val="ListParagraph"/>
        <w:numPr>
          <w:ilvl w:val="0"/>
          <w:numId w:val="22"/>
        </w:numPr>
        <w:tabs>
          <w:tab w:val="left" w:pos="721"/>
        </w:tabs>
        <w:spacing w:before="160" w:beforeAutospacing="0" w:after="0" w:afterAutospacing="0" w:line="240" w:lineRule="auto"/>
        <w:ind w:left="721" w:right="0" w:hanging="601"/>
        <w:jc w:val="left"/>
        <w:rPr>
          <w:sz w:val="24"/>
        </w:rPr>
      </w:pPr>
      <w:r>
        <w:rPr>
          <w:sz w:val="24"/>
        </w:rPr>
        <w:t>某同学根据记录的实验数据，绘制了如图丙所示的温度随时间变化关系的图像，由图像可知</w:t>
      </w:r>
    </w:p>
    <w:p>
      <w:pPr>
        <w:pStyle w:val="BodyText"/>
        <w:tabs>
          <w:tab w:val="left" w:pos="1199"/>
          <w:tab w:val="left" w:pos="8801"/>
        </w:tabs>
        <w:spacing w:beforeAutospacing="0" w:afterAutospacing="0"/>
      </w:pPr>
      <w:r>
        <w:rPr>
          <w:rFonts w:ascii="Times New Roman" w:eastAsia="Times New Roman" w:hAnsi="Times New Roman"/>
          <w:u w:val="single"/>
        </w:rPr>
        <w:t xml:space="preserve"> </w:t>
      </w:r>
      <w:r>
        <w:rPr>
          <w:rFonts w:ascii="Times New Roman" w:eastAsia="Times New Roman" w:hAnsi="Times New Roman"/>
          <w:u w:val="single"/>
        </w:rPr>
        <w:tab/>
      </w:r>
      <w:r>
        <w:rPr>
          <w:spacing w:val="-1"/>
        </w:rPr>
        <w:t>吸热能力</w:t>
      </w:r>
      <w:r>
        <w:t>强。已知</w:t>
      </w:r>
      <w:r>
        <w:rPr>
          <w:spacing w:val="-60"/>
        </w:rPr>
        <w:t xml:space="preserve"> </w:t>
      </w:r>
      <w:r>
        <w:rPr>
          <w:rFonts w:ascii="Times New Roman" w:eastAsia="Times New Roman" w:hAnsi="Times New Roman"/>
          <w:i/>
        </w:rPr>
        <w:t xml:space="preserve">c </w:t>
      </w:r>
      <w:r>
        <w:rPr>
          <w:position w:val="-1"/>
          <w:sz w:val="12"/>
        </w:rPr>
        <w:t>水</w:t>
      </w:r>
      <w:r>
        <w:rPr>
          <w:rFonts w:ascii="Times New Roman" w:eastAsia="Times New Roman" w:hAnsi="Times New Roman"/>
        </w:rPr>
        <w:t>=4.2×10</w:t>
      </w:r>
      <w:r>
        <w:rPr>
          <w:rFonts w:ascii="Times New Roman" w:eastAsia="Times New Roman" w:hAnsi="Times New Roman"/>
          <w:vertAlign w:val="superscript"/>
        </w:rPr>
        <w:t>3</w:t>
      </w:r>
      <w:r>
        <w:rPr>
          <w:rFonts w:ascii="Times New Roman" w:eastAsia="Times New Roman" w:hAnsi="Times New Roman"/>
          <w:vertAlign w:val="baseline"/>
        </w:rPr>
        <w:t>J/</w:t>
      </w:r>
      <w:r>
        <w:rPr>
          <w:vertAlign w:val="baseline"/>
        </w:rPr>
        <w:t>（</w:t>
      </w:r>
      <w:r>
        <w:rPr>
          <w:rFonts w:ascii="Times New Roman" w:eastAsia="Times New Roman" w:hAnsi="Times New Roman"/>
          <w:vertAlign w:val="baseline"/>
        </w:rPr>
        <w:t>kg•</w:t>
      </w:r>
      <w:r>
        <w:rPr>
          <w:rFonts w:ascii="宋体" w:eastAsia="宋体" w:hAnsi="宋体" w:hint="eastAsia"/>
          <w:vertAlign w:val="baseline"/>
        </w:rPr>
        <w:t>℃</w:t>
      </w:r>
      <w:r>
        <w:rPr>
          <w:vertAlign w:val="baseline"/>
        </w:rPr>
        <w:t>），则煤油的比热容为</w:t>
      </w:r>
      <w:r>
        <w:rPr>
          <w:rFonts w:ascii="Times New Roman" w:eastAsia="Times New Roman" w:hAnsi="Times New Roman"/>
          <w:u w:val="single"/>
          <w:vertAlign w:val="baseline"/>
        </w:rPr>
        <w:tab/>
      </w:r>
      <w:r>
        <w:rPr>
          <w:rFonts w:ascii="Times New Roman" w:eastAsia="Times New Roman" w:hAnsi="Times New Roman"/>
          <w:vertAlign w:val="baseline"/>
        </w:rPr>
        <w:t>J/</w:t>
      </w:r>
      <w:r>
        <w:rPr>
          <w:vertAlign w:val="baseline"/>
        </w:rPr>
        <w:t>（</w:t>
      </w:r>
      <w:r>
        <w:rPr>
          <w:rFonts w:ascii="Times New Roman" w:eastAsia="Times New Roman" w:hAnsi="Times New Roman"/>
          <w:vertAlign w:val="baseline"/>
        </w:rPr>
        <w:t>kg•</w:t>
      </w:r>
      <w:r>
        <w:rPr>
          <w:rFonts w:ascii="宋体" w:eastAsia="宋体" w:hAnsi="宋体" w:hint="eastAsia"/>
          <w:vertAlign w:val="baseline"/>
        </w:rPr>
        <w:t>℃</w:t>
      </w:r>
      <w:r>
        <w:rPr>
          <w:vertAlign w:val="baseline"/>
        </w:rPr>
        <w:t>）。</w:t>
      </w:r>
    </w:p>
    <w:p>
      <w:pPr>
        <w:pStyle w:val="Heading1"/>
        <w:spacing w:before="212" w:beforeAutospacing="0" w:afterAutospacing="0"/>
      </w:pPr>
      <w:bookmarkStart w:id="4" w:name="模块五  力"/>
      <w:bookmarkEnd w:id="4"/>
      <w:r>
        <w:rPr>
          <w:spacing w:val="27"/>
        </w:rPr>
        <w:t>模块五 力</w:t>
      </w:r>
    </w:p>
    <w:p>
      <w:pPr>
        <w:pStyle w:val="Heading2"/>
        <w:spacing w:before="213" w:beforeAutospacing="0" w:afterAutospacing="0"/>
      </w:pPr>
      <w:r>
        <w:rPr>
          <w:color w:val="00AF50"/>
          <w:spacing w:val="-9"/>
          <w:w w:val="95"/>
        </w:rPr>
        <w:t xml:space="preserve">题型 </w:t>
      </w:r>
      <w:r>
        <w:rPr>
          <w:rFonts w:ascii="Times New Roman" w:eastAsia="Times New Roman"/>
          <w:color w:val="00AF50"/>
          <w:w w:val="95"/>
        </w:rPr>
        <w:t>1</w:t>
      </w:r>
      <w:r>
        <w:rPr>
          <w:rFonts w:ascii="Times New Roman" w:eastAsia="Times New Roman"/>
          <w:color w:val="00AF50"/>
          <w:spacing w:val="117"/>
        </w:rPr>
        <w:t xml:space="preserve"> </w:t>
      </w:r>
      <w:r>
        <w:rPr>
          <w:color w:val="00AF50"/>
          <w:w w:val="95"/>
        </w:rPr>
        <w:t>参照物与运动状态</w:t>
      </w:r>
    </w:p>
    <w:p>
      <w:pPr>
        <w:pStyle w:val="BodyText"/>
        <w:spacing w:beforeAutospacing="0" w:afterAutospacing="0" w:line="364" w:lineRule="auto"/>
        <w:ind w:right="372"/>
      </w:pPr>
      <w:r>
        <w:rPr>
          <w:b/>
          <w:w w:val="99"/>
        </w:rPr>
        <w:t>例</w:t>
      </w:r>
      <w:r>
        <w:rPr>
          <w:b/>
          <w:spacing w:val="-60"/>
        </w:rPr>
        <w:t xml:space="preserve"> </w:t>
      </w:r>
      <w:r>
        <w:rPr>
          <w:rFonts w:ascii="Times New Roman" w:eastAsia="Times New Roman" w:hAnsi="Times New Roman"/>
          <w:b/>
        </w:rPr>
        <w:t>1</w:t>
      </w:r>
      <w:r>
        <w:rPr>
          <w:b/>
          <w:spacing w:val="-119"/>
          <w:w w:val="99"/>
        </w:rPr>
        <w:t>：</w:t>
      </w:r>
      <w:r>
        <w:rPr>
          <w:spacing w:val="-1"/>
        </w:rPr>
        <w:t>《吕氏春秋</w:t>
      </w:r>
      <w:r>
        <w:rPr>
          <w:rFonts w:ascii="Times New Roman" w:eastAsia="Times New Roman" w:hAnsi="Times New Roman"/>
          <w:spacing w:val="-1"/>
        </w:rPr>
        <w:t>•</w:t>
      </w:r>
      <w:r>
        <w:t>察今篇》记载了刻舟求剑的故事，当中有这样的文句：</w:t>
      </w:r>
      <w:r>
        <w:rPr>
          <w:rFonts w:ascii="Times New Roman" w:eastAsia="Times New Roman" w:hAnsi="Times New Roman"/>
        </w:rPr>
        <w:t>“</w:t>
      </w:r>
      <w:r>
        <w:rPr>
          <w:spacing w:val="-2"/>
        </w:rPr>
        <w:t>舟已行矣，而剑不行，求</w:t>
      </w:r>
      <w:r>
        <w:t>剑若此，不亦惑乎！</w:t>
      </w:r>
      <w:r>
        <w:rPr>
          <w:rFonts w:ascii="Times New Roman" w:eastAsia="Times New Roman" w:hAnsi="Times New Roman"/>
        </w:rPr>
        <w:t>“</w:t>
      </w:r>
      <w:r>
        <w:t>文中对舟和剑运动</w:t>
      </w:r>
    </w:p>
    <w:p>
      <w:pPr>
        <w:pStyle w:val="BodyText"/>
        <w:tabs>
          <w:tab w:val="left" w:pos="4439"/>
        </w:tabs>
        <w:spacing w:before="1" w:beforeAutospacing="0" w:afterAutospacing="0"/>
      </w:pPr>
      <w:r>
        <w:t>状态的描述，可选择的共同参照物是（</w:t>
      </w:r>
      <w:r>
        <w:tab/>
      </w:r>
      <w:r>
        <w:t>）</w:t>
      </w:r>
    </w:p>
    <w:p>
      <w:pPr>
        <w:pStyle w:val="BodyText"/>
        <w:tabs>
          <w:tab w:val="left" w:pos="2339"/>
          <w:tab w:val="left" w:pos="4079"/>
          <w:tab w:val="left" w:pos="5759"/>
        </w:tabs>
        <w:spacing w:beforeAutospacing="0" w:afterAutospacing="0"/>
      </w:pPr>
      <w:r>
        <w:rPr>
          <w:rFonts w:ascii="Times New Roman" w:eastAsia="Times New Roman"/>
        </w:rPr>
        <w:t>A</w:t>
      </w:r>
      <w:r>
        <w:t>．舟中人</w:t>
      </w:r>
      <w:r>
        <w:tab/>
      </w:r>
      <w:r>
        <w:rPr>
          <w:rFonts w:ascii="Times New Roman" w:eastAsia="Times New Roman"/>
        </w:rPr>
        <w:t>B</w:t>
      </w:r>
      <w:r>
        <w:t>．舟</w:t>
      </w:r>
      <w:r>
        <w:tab/>
      </w:r>
      <w:r>
        <w:rPr>
          <w:rFonts w:ascii="Times New Roman" w:eastAsia="Times New Roman"/>
        </w:rPr>
        <w:t>C</w:t>
      </w:r>
      <w:r>
        <w:t>．剑</w:t>
      </w:r>
      <w:r>
        <w:tab/>
      </w:r>
      <w:r>
        <w:rPr>
          <w:rFonts w:ascii="Times New Roman" w:eastAsia="Times New Roman"/>
        </w:rPr>
        <w:t>D</w:t>
      </w:r>
      <w:r>
        <w:t>．江岸</w:t>
      </w:r>
    </w:p>
    <w:p>
      <w:pPr>
        <w:pStyle w:val="BodyText"/>
        <w:tabs>
          <w:tab w:val="left" w:pos="9062"/>
        </w:tabs>
        <w:spacing w:before="160" w:beforeAutospacing="0" w:afterAutospacing="0"/>
      </w:pPr>
      <w:r>
        <w:rPr>
          <w:b/>
          <w:w w:val="95"/>
        </w:rPr>
        <w:t>例</w:t>
      </w:r>
      <w:r>
        <w:rPr>
          <w:b/>
          <w:spacing w:val="19"/>
          <w:w w:val="95"/>
        </w:rPr>
        <w:t xml:space="preserve"> </w:t>
      </w:r>
      <w:r>
        <w:rPr>
          <w:rFonts w:ascii="Times New Roman" w:eastAsia="Times New Roman"/>
          <w:b/>
          <w:w w:val="95"/>
        </w:rPr>
        <w:t>2</w:t>
      </w:r>
      <w:r>
        <w:rPr>
          <w:b/>
          <w:w w:val="95"/>
        </w:rPr>
        <w:t>：</w:t>
      </w:r>
      <w:r>
        <w:rPr>
          <w:w w:val="95"/>
        </w:rPr>
        <w:t>如图是甲、乙两车在同一平直公路上行驶的</w:t>
      </w:r>
      <w:r>
        <w:rPr>
          <w:spacing w:val="19"/>
          <w:w w:val="95"/>
        </w:rPr>
        <w:t xml:space="preserve"> </w:t>
      </w:r>
      <w:r>
        <w:rPr>
          <w:rFonts w:ascii="Times New Roman" w:eastAsia="Times New Roman"/>
          <w:i/>
          <w:w w:val="95"/>
        </w:rPr>
        <w:t>s</w:t>
      </w:r>
      <w:r>
        <w:rPr>
          <w:rFonts w:ascii="Times New Roman" w:eastAsia="Times New Roman"/>
          <w:w w:val="95"/>
        </w:rPr>
        <w:t>-</w:t>
      </w:r>
      <w:r>
        <w:rPr>
          <w:rFonts w:ascii="Times New Roman" w:eastAsia="Times New Roman"/>
          <w:i/>
          <w:w w:val="95"/>
        </w:rPr>
        <w:t>t</w:t>
      </w:r>
      <w:r>
        <w:rPr>
          <w:rFonts w:ascii="Times New Roman" w:eastAsia="Times New Roman"/>
          <w:i/>
          <w:spacing w:val="72"/>
        </w:rPr>
        <w:t xml:space="preserve"> </w:t>
      </w:r>
      <w:r>
        <w:rPr>
          <w:w w:val="95"/>
        </w:rPr>
        <w:t>图像。下列说法正确的是（</w:t>
      </w:r>
      <w:r>
        <w:rPr>
          <w:w w:val="95"/>
        </w:rPr>
        <w:tab/>
      </w:r>
      <w:r>
        <w:t>）</w:t>
      </w:r>
    </w:p>
    <w:p>
      <w:pPr>
        <w:pStyle w:val="BodyText"/>
        <w:spacing w:before="7" w:beforeAutospacing="0" w:afterAutospacing="0"/>
        <w:ind w:left="0"/>
        <w:rPr>
          <w:sz w:val="10"/>
        </w:rPr>
      </w:pPr>
      <w:r>
        <w:drawing>
          <wp:anchor distT="0" distB="0" distL="0" distR="0" simplePos="0" relativeHeight="251692032" behindDoc="0" locked="0" layoutInCell="1" allowOverlap="1">
            <wp:simplePos x="0" y="0"/>
            <wp:positionH relativeFrom="page">
              <wp:posOffset>678815</wp:posOffset>
            </wp:positionH>
            <wp:positionV relativeFrom="paragraph">
              <wp:posOffset>100965</wp:posOffset>
            </wp:positionV>
            <wp:extent cx="1296035" cy="1100455"/>
            <wp:effectExtent l="0" t="0" r="0" b="0"/>
            <wp:wrapTopAndBottom/>
            <wp:docPr id="7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0.png"/>
                    <pic:cNvPicPr>
                      <a:picLocks noChangeAspect="1"/>
                    </pic:cNvPicPr>
                  </pic:nvPicPr>
                  <pic:blipFill>
                    <a:blip xmlns:r="http://schemas.openxmlformats.org/officeDocument/2006/relationships" r:embed="rId76" cstate="print"/>
                    <a:stretch>
                      <a:fillRect/>
                    </a:stretch>
                  </pic:blipFill>
                  <pic:spPr>
                    <a:xfrm>
                      <a:off x="0" y="0"/>
                      <a:ext cx="1295965" cy="1100327"/>
                    </a:xfrm>
                    <a:prstGeom prst="rect">
                      <a:avLst/>
                    </a:prstGeom>
                  </pic:spPr>
                </pic:pic>
              </a:graphicData>
            </a:graphic>
          </wp:anchor>
        </w:drawing>
      </w:r>
    </w:p>
    <w:p>
      <w:pPr>
        <w:pStyle w:val="BodyText"/>
        <w:spacing w:before="140" w:beforeAutospacing="0" w:afterAutospacing="0" w:line="364" w:lineRule="auto"/>
        <w:ind w:right="3824"/>
      </w:pPr>
      <w:r>
        <w:rPr>
          <w:rFonts w:ascii="Times New Roman" w:eastAsia="Times New Roman"/>
          <w:spacing w:val="-1"/>
        </w:rPr>
        <w:t>A</w:t>
      </w:r>
      <w:r>
        <w:rPr>
          <w:spacing w:val="4"/>
        </w:rPr>
        <w:t xml:space="preserve">．甲、乙两车都做匀速直线运动，且    </w:t>
      </w:r>
      <w:r>
        <w:rPr>
          <w:rFonts w:ascii="Times New Roman" w:eastAsia="Times New Roman"/>
          <w:i/>
        </w:rPr>
        <w:t>v</w:t>
      </w:r>
      <w:r>
        <w:rPr>
          <w:rFonts w:ascii="Times New Roman" w:eastAsia="Times New Roman"/>
          <w:i/>
          <w:spacing w:val="6"/>
        </w:rPr>
        <w:t xml:space="preserve">         </w:t>
      </w:r>
      <w:r>
        <w:rPr>
          <w:position w:val="-1"/>
          <w:sz w:val="12"/>
        </w:rPr>
        <w:t>甲</w:t>
      </w:r>
      <w:r>
        <w:t>＞</w:t>
      </w:r>
      <w:r>
        <w:rPr>
          <w:rFonts w:ascii="Times New Roman" w:eastAsia="Times New Roman"/>
          <w:i/>
        </w:rPr>
        <w:t xml:space="preserve">v          </w:t>
      </w:r>
      <w:r>
        <w:rPr>
          <w:position w:val="-1"/>
          <w:sz w:val="12"/>
        </w:rPr>
        <w:t>乙</w:t>
      </w:r>
      <w:r>
        <w:rPr>
          <w:spacing w:val="1"/>
          <w:position w:val="-1"/>
          <w:sz w:val="12"/>
        </w:rPr>
        <w:t xml:space="preserve"> </w:t>
      </w:r>
      <w:r>
        <w:rPr>
          <w:rFonts w:ascii="Times New Roman" w:eastAsia="Times New Roman"/>
          <w:spacing w:val="-1"/>
        </w:rPr>
        <w:t>B</w:t>
      </w:r>
      <w:r>
        <w:rPr>
          <w:spacing w:val="-1"/>
        </w:rPr>
        <w:t xml:space="preserve">．由图像得，甲、乙两车速度之比为                 </w:t>
      </w:r>
      <w:r>
        <w:rPr>
          <w:rFonts w:ascii="Times New Roman" w:eastAsia="Times New Roman"/>
        </w:rPr>
        <w:t>4</w:t>
      </w:r>
      <w:r>
        <w:t>：</w:t>
      </w:r>
      <w:r>
        <w:rPr>
          <w:rFonts w:ascii="Times New Roman" w:eastAsia="Times New Roman"/>
        </w:rPr>
        <w:t>9</w:t>
      </w:r>
      <w:r>
        <w:rPr>
          <w:rFonts w:ascii="Times New Roman" w:eastAsia="Times New Roman"/>
          <w:spacing w:val="1"/>
        </w:rPr>
        <w:t xml:space="preserve"> </w:t>
      </w:r>
      <w:r>
        <w:rPr>
          <w:rFonts w:ascii="Times New Roman" w:eastAsia="Times New Roman"/>
          <w:spacing w:val="-1"/>
        </w:rPr>
        <w:t>C</w:t>
      </w:r>
      <w:r>
        <w:rPr>
          <w:spacing w:val="-1"/>
        </w:rPr>
        <w:t>．若它们相对地面均向东行驶，以甲车为参照物，乙车向东行驶</w:t>
      </w:r>
      <w:r>
        <w:rPr>
          <w:rFonts w:ascii="Times New Roman" w:eastAsia="Times New Roman"/>
          <w:spacing w:val="-1"/>
        </w:rPr>
        <w:t>D</w:t>
      </w:r>
      <w:r>
        <w:rPr>
          <w:spacing w:val="-16"/>
        </w:rPr>
        <w:t xml:space="preserve">．甲车 </w:t>
      </w:r>
      <w:r>
        <w:rPr>
          <w:rFonts w:ascii="Times New Roman" w:eastAsia="Times New Roman"/>
        </w:rPr>
        <w:t xml:space="preserve">2 </w:t>
      </w:r>
      <w:r>
        <w:rPr>
          <w:spacing w:val="-5"/>
        </w:rPr>
        <w:t xml:space="preserve">小时行驶的路程，乙车需行驶 </w:t>
      </w:r>
      <w:r>
        <w:rPr>
          <w:rFonts w:ascii="Times New Roman" w:eastAsia="Times New Roman"/>
        </w:rPr>
        <w:t xml:space="preserve">3 </w:t>
      </w:r>
      <w:r>
        <w:t>小时</w:t>
      </w:r>
    </w:p>
    <w:p>
      <w:pPr>
        <w:pStyle w:val="Heading2"/>
        <w:spacing w:before="2" w:beforeAutospacing="0" w:afterAutospacing="0"/>
      </w:pPr>
      <w:r>
        <w:rPr>
          <w:color w:val="00AF50"/>
          <w:spacing w:val="-10"/>
          <w:w w:val="95"/>
        </w:rPr>
        <w:t xml:space="preserve">题型 </w:t>
      </w:r>
      <w:r>
        <w:rPr>
          <w:rFonts w:ascii="Times New Roman" w:eastAsia="Times New Roman"/>
          <w:color w:val="00AF50"/>
          <w:w w:val="95"/>
        </w:rPr>
        <w:t>2</w:t>
      </w:r>
      <w:r>
        <w:rPr>
          <w:rFonts w:ascii="Times New Roman" w:eastAsia="Times New Roman"/>
          <w:color w:val="00AF50"/>
          <w:spacing w:val="111"/>
        </w:rPr>
        <w:t xml:space="preserve"> </w:t>
      </w:r>
      <w:r>
        <w:rPr>
          <w:color w:val="00AF50"/>
          <w:w w:val="95"/>
        </w:rPr>
        <w:t>运动和力的关系</w:t>
      </w:r>
    </w:p>
    <w:p>
      <w:pPr>
        <w:pStyle w:val="BodyText"/>
        <w:tabs>
          <w:tab w:val="left" w:pos="5999"/>
        </w:tabs>
        <w:spacing w:beforeAutospacing="0" w:afterAutospacing="0" w:line="364" w:lineRule="auto"/>
        <w:ind w:right="3083"/>
      </w:pPr>
      <w:r>
        <w:rPr>
          <w:b/>
          <w:w w:val="95"/>
        </w:rPr>
        <w:t>例</w:t>
      </w:r>
      <w:r>
        <w:rPr>
          <w:b/>
          <w:spacing w:val="90"/>
          <w:w w:val="95"/>
        </w:rPr>
        <w:t xml:space="preserve"> </w:t>
      </w:r>
      <w:r>
        <w:rPr>
          <w:rFonts w:ascii="Times New Roman" w:eastAsia="Times New Roman"/>
          <w:b/>
          <w:w w:val="95"/>
        </w:rPr>
        <w:t>3</w:t>
      </w:r>
      <w:r>
        <w:rPr>
          <w:b/>
          <w:w w:val="95"/>
        </w:rPr>
        <w:t>：</w:t>
      </w:r>
      <w:r>
        <w:rPr>
          <w:w w:val="95"/>
        </w:rPr>
        <w:t>为了增强中学生的身体素质，某学校的体育测试增设了铅球项目，</w:t>
      </w:r>
      <w:r>
        <w:rPr>
          <w:spacing w:val="1"/>
          <w:w w:val="95"/>
        </w:rPr>
        <w:t xml:space="preserve"> </w:t>
      </w:r>
      <w:r>
        <w:t>在某次投掷铅球的过程中，下列说法正确的是（</w:t>
      </w:r>
      <w:r>
        <w:tab/>
      </w:r>
      <w:r>
        <w:t>）</w:t>
      </w:r>
    </w:p>
    <w:p>
      <w:pPr>
        <w:pStyle w:val="ListParagraph"/>
        <w:numPr>
          <w:ilvl w:val="0"/>
          <w:numId w:val="23"/>
        </w:numPr>
        <w:tabs>
          <w:tab w:val="left" w:pos="473"/>
        </w:tabs>
        <w:spacing w:before="1" w:beforeAutospacing="0" w:after="0" w:afterAutospacing="0" w:line="240" w:lineRule="auto"/>
        <w:ind w:left="472" w:right="0" w:hanging="353"/>
        <w:jc w:val="left"/>
        <w:rPr>
          <w:sz w:val="24"/>
        </w:rPr>
        <w:sectPr>
          <w:headerReference w:type="default" r:id="rId77"/>
          <w:footerReference w:type="default" r:id="rId78"/>
          <w:pgSz w:w="11910" w:h="16840"/>
          <w:pgMar w:top="1420" w:right="480" w:bottom="280" w:left="600" w:header="720" w:footer="720" w:gutter="0"/>
          <w:pgNumType w:start="17"/>
          <w:cols w:space="708"/>
        </w:sectPr>
      </w:pPr>
      <w:r>
        <w:rPr>
          <w:sz w:val="24"/>
        </w:rPr>
        <w:t>铅球一直受到平衡力的作用</w:t>
      </w:r>
    </w:p>
    <w:p>
      <w:pPr>
        <w:pStyle w:val="ListParagraph"/>
        <w:numPr>
          <w:ilvl w:val="0"/>
          <w:numId w:val="23"/>
        </w:numPr>
        <w:tabs>
          <w:tab w:val="left" w:pos="460"/>
        </w:tabs>
        <w:spacing w:before="161" w:beforeAutospacing="0" w:after="0" w:afterAutospacing="0" w:line="240" w:lineRule="auto"/>
        <w:ind w:left="459" w:right="0" w:hanging="340"/>
        <w:jc w:val="left"/>
        <w:rPr>
          <w:sz w:val="24"/>
        </w:rPr>
      </w:pPr>
      <w:r>
        <w:rPr>
          <w:sz w:val="24"/>
        </w:rPr>
        <w:t>手对铅球的力大于铅球对手的力</w:t>
      </w:r>
    </w:p>
    <w:p>
      <w:pPr>
        <w:spacing w:beforeAutospacing="0" w:after="0" w:afterAutospacing="0" w:line="240" w:lineRule="auto"/>
        <w:jc w:val="left"/>
        <w:rPr>
          <w:sz w:val="24"/>
        </w:rPr>
        <w:sectPr>
          <w:headerReference w:type="default" r:id="rId79"/>
          <w:footerReference w:type="default" r:id="rId80"/>
          <w:type w:val="nextPage"/>
          <w:pgSz w:w="11910" w:h="16840"/>
          <w:pgMar w:top="1420" w:right="480" w:bottom="280" w:left="600" w:header="720" w:footer="720" w:gutter="0"/>
          <w:pgNumType w:start="18"/>
          <w:cols w:space="708"/>
          <w:titlePg w:val="0"/>
        </w:sectPr>
      </w:pPr>
    </w:p>
    <w:p>
      <w:pPr>
        <w:pStyle w:val="ListParagraph"/>
        <w:numPr>
          <w:ilvl w:val="0"/>
          <w:numId w:val="23"/>
        </w:numPr>
        <w:tabs>
          <w:tab w:val="left" w:pos="460"/>
        </w:tabs>
        <w:spacing w:before="51" w:beforeAutospacing="0" w:after="0" w:afterAutospacing="0" w:line="240" w:lineRule="auto"/>
        <w:ind w:left="459" w:right="0" w:hanging="340"/>
        <w:jc w:val="left"/>
        <w:rPr>
          <w:sz w:val="24"/>
        </w:rPr>
      </w:pPr>
      <w:r>
        <w:rPr>
          <w:sz w:val="24"/>
        </w:rPr>
        <w:t>铅球离开后会继续向前运动，是因为铅球具有惯性；铅球最终停下来，惯性消失</w:t>
      </w:r>
    </w:p>
    <w:p>
      <w:pPr>
        <w:pStyle w:val="ListParagraph"/>
        <w:numPr>
          <w:ilvl w:val="0"/>
          <w:numId w:val="23"/>
        </w:numPr>
        <w:tabs>
          <w:tab w:val="left" w:pos="473"/>
        </w:tabs>
        <w:spacing w:before="160" w:beforeAutospacing="0" w:after="0" w:afterAutospacing="0" w:line="364" w:lineRule="auto"/>
        <w:ind w:left="120" w:right="3391" w:firstLine="0"/>
        <w:jc w:val="left"/>
        <w:rPr>
          <w:b/>
          <w:sz w:val="24"/>
        </w:rPr>
      </w:pPr>
      <w:r>
        <w:rPr>
          <w:spacing w:val="-1"/>
          <w:sz w:val="24"/>
        </w:rPr>
        <w:t>铅球在空中运动时，如果受到的力全部消失，它将做匀速直线运动</w:t>
      </w:r>
      <w:r>
        <w:rPr>
          <w:b/>
          <w:color w:val="00AF50"/>
          <w:spacing w:val="-18"/>
          <w:w w:val="95"/>
          <w:sz w:val="24"/>
        </w:rPr>
        <w:t xml:space="preserve">题型 </w:t>
      </w:r>
      <w:r>
        <w:rPr>
          <w:rFonts w:ascii="Times New Roman" w:eastAsia="Times New Roman"/>
          <w:b/>
          <w:color w:val="00AF50"/>
          <w:w w:val="95"/>
          <w:sz w:val="24"/>
        </w:rPr>
        <w:t>3</w:t>
      </w:r>
      <w:r>
        <w:rPr>
          <w:rFonts w:ascii="Times New Roman" w:eastAsia="Times New Roman"/>
          <w:b/>
          <w:color w:val="00AF50"/>
          <w:spacing w:val="11"/>
          <w:w w:val="95"/>
          <w:sz w:val="24"/>
        </w:rPr>
        <w:t xml:space="preserve"> </w:t>
      </w:r>
      <w:r>
        <w:rPr>
          <w:b/>
          <w:color w:val="00AF50"/>
          <w:w w:val="95"/>
          <w:sz w:val="24"/>
        </w:rPr>
        <w:t>增大或减小摩擦的方法</w:t>
      </w:r>
    </w:p>
    <w:p>
      <w:pPr>
        <w:pStyle w:val="BodyText"/>
        <w:tabs>
          <w:tab w:val="left" w:pos="8879"/>
        </w:tabs>
        <w:spacing w:before="2" w:beforeAutospacing="0" w:afterAutospacing="0" w:line="364" w:lineRule="auto"/>
        <w:ind w:right="443"/>
      </w:pPr>
      <w:r>
        <w:rPr>
          <w:b/>
          <w:w w:val="95"/>
        </w:rPr>
        <w:t>例</w:t>
      </w:r>
      <w:r>
        <w:rPr>
          <w:b/>
          <w:spacing w:val="293"/>
        </w:rPr>
        <w:t xml:space="preserve"> </w:t>
      </w:r>
      <w:r>
        <w:rPr>
          <w:rFonts w:ascii="Times New Roman" w:eastAsia="Times New Roman"/>
          <w:b/>
          <w:w w:val="95"/>
        </w:rPr>
        <w:t>4</w:t>
      </w:r>
      <w:r>
        <w:rPr>
          <w:b/>
          <w:w w:val="95"/>
        </w:rPr>
        <w:t>：</w:t>
      </w:r>
      <w:r>
        <w:rPr>
          <w:w w:val="95"/>
        </w:rPr>
        <w:t>拔河是一项喜闻乐见的群众性体育活动，如图所示是某校拔河比赛的场景。拔河中用到了摩</w:t>
      </w:r>
      <w:r>
        <w:t>擦力的相关知识，下列各种做法，通过增大接触面的粗糙程度增大摩擦的是（</w:t>
      </w:r>
      <w:r>
        <w:tab/>
      </w:r>
      <w:r>
        <w:t xml:space="preserve">）      </w:t>
      </w:r>
      <w:r>
        <w:rPr>
          <w:spacing w:val="15"/>
        </w:rPr>
        <w:t xml:space="preserve"> </w:t>
      </w:r>
      <w:r>
        <w:rPr>
          <w:rFonts w:ascii="Times New Roman" w:eastAsia="Times New Roman"/>
        </w:rPr>
        <w:t>A</w:t>
      </w:r>
      <w:r>
        <w:t>．选体重大的队员</w:t>
      </w:r>
    </w:p>
    <w:p>
      <w:pPr>
        <w:spacing w:before="1" w:beforeAutospacing="0" w:afterAutospacing="0" w:line="364" w:lineRule="auto"/>
        <w:ind w:left="120" w:right="8611" w:firstLine="0"/>
        <w:jc w:val="both"/>
        <w:rPr>
          <w:b/>
          <w:sz w:val="24"/>
        </w:rPr>
      </w:pPr>
      <w:r>
        <w:drawing>
          <wp:anchor distT="0" distB="0" distL="0" distR="0" simplePos="0" relativeHeight="251694080" behindDoc="0" locked="0" layoutInCell="1" allowOverlap="1">
            <wp:simplePos x="0" y="0"/>
            <wp:positionH relativeFrom="page">
              <wp:posOffset>2332355</wp:posOffset>
            </wp:positionH>
            <wp:positionV relativeFrom="paragraph">
              <wp:posOffset>63500</wp:posOffset>
            </wp:positionV>
            <wp:extent cx="812165" cy="673100"/>
            <wp:effectExtent l="0" t="0" r="0" b="0"/>
            <wp:wrapNone/>
            <wp:docPr id="75"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1.jpeg"/>
                    <pic:cNvPicPr>
                      <a:picLocks noChangeAspect="1"/>
                    </pic:cNvPicPr>
                  </pic:nvPicPr>
                  <pic:blipFill>
                    <a:blip xmlns:r="http://schemas.openxmlformats.org/officeDocument/2006/relationships" r:embed="rId81" cstate="print"/>
                    <a:stretch>
                      <a:fillRect/>
                    </a:stretch>
                  </pic:blipFill>
                  <pic:spPr>
                    <a:xfrm>
                      <a:off x="0" y="0"/>
                      <a:ext cx="812164" cy="673100"/>
                    </a:xfrm>
                    <a:prstGeom prst="rect">
                      <a:avLst/>
                    </a:prstGeom>
                  </pic:spPr>
                </pic:pic>
              </a:graphicData>
            </a:graphic>
          </wp:anchor>
        </w:drawing>
      </w:r>
      <w:r>
        <w:rPr>
          <w:rFonts w:ascii="Times New Roman" w:eastAsia="Times New Roman"/>
          <w:sz w:val="24"/>
        </w:rPr>
        <w:t>B</w:t>
      </w:r>
      <w:r>
        <w:rPr>
          <w:sz w:val="24"/>
        </w:rPr>
        <w:t>．选脚更大的队员</w:t>
      </w:r>
      <w:r>
        <w:rPr>
          <w:rFonts w:ascii="Times New Roman" w:eastAsia="Times New Roman"/>
          <w:sz w:val="24"/>
        </w:rPr>
        <w:t>C</w:t>
      </w:r>
      <w:r>
        <w:rPr>
          <w:sz w:val="24"/>
        </w:rPr>
        <w:t>．穿崭新的运动鞋</w:t>
      </w:r>
      <w:r>
        <w:rPr>
          <w:rFonts w:ascii="Times New Roman" w:eastAsia="Times New Roman"/>
          <w:spacing w:val="-1"/>
          <w:sz w:val="24"/>
        </w:rPr>
        <w:t>D</w:t>
      </w:r>
      <w:r>
        <w:rPr>
          <w:spacing w:val="-1"/>
          <w:sz w:val="24"/>
        </w:rPr>
        <w:t>．向地面撒些沙子</w:t>
      </w:r>
      <w:r>
        <w:rPr>
          <w:b/>
          <w:color w:val="00AF50"/>
          <w:spacing w:val="-13"/>
          <w:w w:val="95"/>
          <w:sz w:val="24"/>
        </w:rPr>
        <w:t xml:space="preserve">题型 </w:t>
      </w:r>
      <w:r>
        <w:rPr>
          <w:rFonts w:ascii="Times New Roman" w:eastAsia="Times New Roman"/>
          <w:b/>
          <w:color w:val="00AF50"/>
          <w:w w:val="95"/>
          <w:sz w:val="24"/>
        </w:rPr>
        <w:t>4</w:t>
      </w:r>
      <w:r>
        <w:rPr>
          <w:rFonts w:ascii="Times New Roman" w:eastAsia="Times New Roman"/>
          <w:b/>
          <w:color w:val="00AF50"/>
          <w:spacing w:val="44"/>
          <w:w w:val="95"/>
          <w:sz w:val="24"/>
        </w:rPr>
        <w:t xml:space="preserve"> </w:t>
      </w:r>
      <w:r>
        <w:rPr>
          <w:b/>
          <w:color w:val="00AF50"/>
          <w:w w:val="95"/>
          <w:sz w:val="24"/>
        </w:rPr>
        <w:t>压强的认识</w:t>
      </w:r>
    </w:p>
    <w:p>
      <w:pPr>
        <w:pStyle w:val="BodyText"/>
        <w:spacing w:before="3" w:beforeAutospacing="0" w:afterAutospacing="0"/>
        <w:jc w:val="both"/>
      </w:pPr>
      <w:r>
        <w:rPr>
          <w:b/>
          <w:spacing w:val="-15"/>
          <w:w w:val="95"/>
        </w:rPr>
        <w:t xml:space="preserve">例 </w:t>
      </w:r>
      <w:r>
        <w:rPr>
          <w:rFonts w:ascii="Times New Roman" w:eastAsia="Times New Roman"/>
          <w:b/>
          <w:w w:val="95"/>
        </w:rPr>
        <w:t>5</w:t>
      </w:r>
      <w:r>
        <w:rPr>
          <w:b/>
          <w:w w:val="95"/>
        </w:rPr>
        <w:t>：</w:t>
      </w:r>
      <w:r>
        <w:rPr>
          <w:w w:val="95"/>
        </w:rPr>
        <w:t>对图中各现象的物理原理分析错误的是（</w:t>
      </w:r>
      <w:r>
        <w:rPr>
          <w:spacing w:val="219"/>
        </w:rPr>
        <w:t xml:space="preserve">  </w:t>
      </w:r>
      <w:r>
        <w:rPr>
          <w:w w:val="95"/>
        </w:rPr>
        <w:t>）</w:t>
      </w:r>
    </w:p>
    <w:p>
      <w:pPr>
        <w:pStyle w:val="BodyText"/>
        <w:spacing w:before="11" w:beforeAutospacing="0" w:afterAutospacing="0"/>
        <w:ind w:left="0"/>
        <w:rPr>
          <w:sz w:val="13"/>
        </w:rPr>
      </w:pPr>
      <w:r>
        <w:drawing>
          <wp:anchor distT="0" distB="0" distL="0" distR="0" simplePos="0" relativeHeight="251693056" behindDoc="0" locked="0" layoutInCell="1" allowOverlap="1">
            <wp:simplePos x="0" y="0"/>
            <wp:positionH relativeFrom="page">
              <wp:posOffset>605790</wp:posOffset>
            </wp:positionH>
            <wp:positionV relativeFrom="paragraph">
              <wp:posOffset>128270</wp:posOffset>
            </wp:positionV>
            <wp:extent cx="4237990" cy="1151255"/>
            <wp:effectExtent l="0" t="0" r="0" b="0"/>
            <wp:wrapTopAndBottom/>
            <wp:docPr id="77" name="image42.jpeg" descr="菁优网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2.jpeg" descr="菁优网 "/>
                    <pic:cNvPicPr>
                      <a:picLocks noChangeAspect="1"/>
                    </pic:cNvPicPr>
                  </pic:nvPicPr>
                  <pic:blipFill>
                    <a:blip xmlns:r="http://schemas.openxmlformats.org/officeDocument/2006/relationships" r:embed="rId82" cstate="print"/>
                    <a:stretch>
                      <a:fillRect/>
                    </a:stretch>
                  </pic:blipFill>
                  <pic:spPr>
                    <a:xfrm>
                      <a:off x="0" y="0"/>
                      <a:ext cx="4238095" cy="1151477"/>
                    </a:xfrm>
                    <a:prstGeom prst="rect">
                      <a:avLst/>
                    </a:prstGeom>
                  </pic:spPr>
                </pic:pic>
              </a:graphicData>
            </a:graphic>
          </wp:anchor>
        </w:drawing>
      </w:r>
    </w:p>
    <w:p>
      <w:pPr>
        <w:pStyle w:val="BodyText"/>
        <w:spacing w:before="16" w:beforeAutospacing="0" w:afterAutospacing="0" w:line="364" w:lineRule="auto"/>
        <w:ind w:right="691"/>
      </w:pPr>
      <w:r>
        <w:rPr>
          <w:rFonts w:ascii="Times New Roman" w:eastAsia="Times New Roman"/>
          <w:spacing w:val="-1"/>
        </w:rPr>
        <w:t>A</w:t>
      </w:r>
      <w:r>
        <w:rPr>
          <w:spacing w:val="-1"/>
        </w:rPr>
        <w:t>．甲图中刚停止沸腾的水，瓶底浇上冷水，水又重新沸腾，说明液体的沸点随气压降低而升高</w:t>
      </w:r>
      <w:r>
        <w:rPr>
          <w:rFonts w:ascii="Times New Roman" w:eastAsia="Times New Roman"/>
        </w:rPr>
        <w:t>B</w:t>
      </w:r>
      <w:r>
        <w:t xml:space="preserve">．乙图中地漏利用连通器原理防止异味                                           </w:t>
      </w:r>
      <w:r>
        <w:rPr>
          <w:spacing w:val="99"/>
        </w:rPr>
        <w:t xml:space="preserve"> </w:t>
      </w:r>
      <w:r>
        <w:rPr>
          <w:rFonts w:ascii="Times New Roman" w:eastAsia="Times New Roman"/>
        </w:rPr>
        <w:t>C</w:t>
      </w:r>
      <w:r>
        <w:t xml:space="preserve">．丙图中盆景自动供水装置中瓶内的水不能流下来是因为瓶外气压大于瓶内的气压     </w:t>
      </w:r>
      <w:r>
        <w:rPr>
          <w:spacing w:val="86"/>
        </w:rPr>
        <w:t xml:space="preserve"> </w:t>
      </w:r>
      <w:r>
        <w:rPr>
          <w:rFonts w:ascii="Times New Roman" w:eastAsia="Times New Roman"/>
        </w:rPr>
        <w:t>D</w:t>
      </w:r>
      <w:r>
        <w:t>．丁图中由于汽车外形上凸下平，快速行驶时对地面的压力会比静止时小</w:t>
      </w:r>
    </w:p>
    <w:p>
      <w:pPr>
        <w:pStyle w:val="BodyText"/>
        <w:spacing w:before="3" w:beforeAutospacing="0" w:afterAutospacing="0" w:line="364" w:lineRule="auto"/>
        <w:ind w:right="475"/>
        <w:jc w:val="both"/>
      </w:pPr>
      <w:r>
        <w:rPr>
          <w:b/>
          <w:w w:val="95"/>
        </w:rPr>
        <w:t>例</w:t>
      </w:r>
      <w:r>
        <w:rPr>
          <w:b/>
          <w:spacing w:val="147"/>
        </w:rPr>
        <w:t xml:space="preserve"> </w:t>
      </w:r>
      <w:r>
        <w:rPr>
          <w:rFonts w:ascii="Times New Roman" w:eastAsia="Times New Roman" w:hAnsi="Times New Roman"/>
          <w:b/>
          <w:w w:val="95"/>
        </w:rPr>
        <w:t>6</w:t>
      </w:r>
      <w:r>
        <w:rPr>
          <w:b/>
          <w:w w:val="95"/>
        </w:rPr>
        <w:t>：</w:t>
      </w:r>
      <w:r>
        <w:rPr>
          <w:w w:val="95"/>
        </w:rPr>
        <w:t>如图，某创新实验小组设计的</w:t>
      </w:r>
      <w:r>
        <w:rPr>
          <w:rFonts w:ascii="Times New Roman" w:eastAsia="Times New Roman" w:hAnsi="Times New Roman"/>
          <w:w w:val="95"/>
        </w:rPr>
        <w:t>“</w:t>
      </w:r>
      <w:r>
        <w:rPr>
          <w:w w:val="95"/>
        </w:rPr>
        <w:t>研究流体压强与流速的关系</w:t>
      </w:r>
      <w:r>
        <w:rPr>
          <w:rFonts w:ascii="Times New Roman" w:eastAsia="Times New Roman" w:hAnsi="Times New Roman"/>
          <w:w w:val="95"/>
        </w:rPr>
        <w:t>”</w:t>
      </w:r>
      <w:r>
        <w:rPr>
          <w:w w:val="95"/>
        </w:rPr>
        <w:t>的装置，</w:t>
      </w:r>
      <w:r>
        <w:rPr>
          <w:rFonts w:ascii="Times New Roman" w:eastAsia="Times New Roman" w:hAnsi="Times New Roman"/>
          <w:w w:val="95"/>
        </w:rPr>
        <w:t>Y</w:t>
      </w:r>
      <w:r>
        <w:rPr>
          <w:rFonts w:ascii="Times New Roman" w:eastAsia="Times New Roman" w:hAnsi="Times New Roman"/>
          <w:spacing w:val="87"/>
        </w:rPr>
        <w:t xml:space="preserve"> </w:t>
      </w:r>
      <w:r>
        <w:rPr>
          <w:w w:val="95"/>
        </w:rPr>
        <w:t>为上端开口的容器，</w:t>
      </w:r>
      <w:r>
        <w:rPr>
          <w:spacing w:val="-112"/>
          <w:w w:val="95"/>
        </w:rPr>
        <w:t xml:space="preserve"> </w:t>
      </w:r>
      <w:r>
        <w:rPr>
          <w:spacing w:val="-1"/>
          <w:position w:val="1"/>
        </w:rPr>
        <w:t>储存液体，</w:t>
      </w:r>
      <w:r>
        <w:rPr>
          <w:rFonts w:ascii="Times New Roman" w:eastAsia="Times New Roman" w:hAnsi="Times New Roman"/>
          <w:position w:val="1"/>
        </w:rPr>
        <w:t>X</w:t>
      </w:r>
      <w:r>
        <w:rPr>
          <w:rFonts w:ascii="Times New Roman" w:eastAsia="Times New Roman" w:hAnsi="Times New Roman"/>
          <w:sz w:val="16"/>
        </w:rPr>
        <w:t>1</w:t>
      </w:r>
      <w:r>
        <w:rPr>
          <w:position w:val="1"/>
        </w:rPr>
        <w:t>、</w:t>
      </w:r>
      <w:r>
        <w:rPr>
          <w:rFonts w:ascii="Times New Roman" w:eastAsia="Times New Roman" w:hAnsi="Times New Roman"/>
          <w:position w:val="1"/>
        </w:rPr>
        <w:t>X</w:t>
      </w:r>
      <w:r>
        <w:rPr>
          <w:rFonts w:ascii="Times New Roman" w:eastAsia="Times New Roman" w:hAnsi="Times New Roman"/>
          <w:sz w:val="16"/>
        </w:rPr>
        <w:t xml:space="preserve">2 </w:t>
      </w:r>
      <w:r>
        <w:rPr>
          <w:position w:val="1"/>
        </w:rPr>
        <w:t>为上端开口的细玻璃管，与矿泉水瓶、细塑料管等连通。</w:t>
      </w:r>
      <w:r>
        <w:rPr>
          <w:rFonts w:ascii="Times New Roman" w:eastAsia="Times New Roman" w:hAnsi="Times New Roman"/>
          <w:position w:val="1"/>
        </w:rPr>
        <w:t>M</w:t>
      </w:r>
      <w:r>
        <w:rPr>
          <w:position w:val="1"/>
        </w:rPr>
        <w:t>、</w:t>
      </w:r>
      <w:r>
        <w:rPr>
          <w:rFonts w:ascii="Times New Roman" w:eastAsia="Times New Roman" w:hAnsi="Times New Roman"/>
          <w:position w:val="1"/>
        </w:rPr>
        <w:t>N</w:t>
      </w:r>
      <w:r>
        <w:rPr>
          <w:rFonts w:ascii="Times New Roman" w:eastAsia="Times New Roman" w:hAnsi="Times New Roman"/>
          <w:spacing w:val="-1"/>
          <w:position w:val="1"/>
        </w:rPr>
        <w:t xml:space="preserve"> </w:t>
      </w:r>
      <w:r>
        <w:rPr>
          <w:spacing w:val="-15"/>
          <w:position w:val="1"/>
        </w:rPr>
        <w:t xml:space="preserve">分别是 </w:t>
      </w:r>
      <w:r>
        <w:rPr>
          <w:rFonts w:ascii="Times New Roman" w:eastAsia="Times New Roman" w:hAnsi="Times New Roman"/>
          <w:position w:val="1"/>
        </w:rPr>
        <w:t>X</w:t>
      </w:r>
      <w:r>
        <w:rPr>
          <w:rFonts w:ascii="Times New Roman" w:eastAsia="Times New Roman" w:hAnsi="Times New Roman"/>
          <w:sz w:val="16"/>
        </w:rPr>
        <w:t>1</w:t>
      </w:r>
      <w:r>
        <w:rPr>
          <w:position w:val="1"/>
        </w:rPr>
        <w:t>、</w:t>
      </w:r>
      <w:r>
        <w:rPr>
          <w:rFonts w:ascii="Times New Roman" w:eastAsia="Times New Roman" w:hAnsi="Times New Roman"/>
          <w:position w:val="1"/>
        </w:rPr>
        <w:t>X</w:t>
      </w:r>
      <w:r>
        <w:rPr>
          <w:rFonts w:ascii="Times New Roman" w:eastAsia="Times New Roman" w:hAnsi="Times New Roman"/>
          <w:sz w:val="16"/>
        </w:rPr>
        <w:t>2</w:t>
      </w:r>
      <w:r>
        <w:rPr>
          <w:rFonts w:ascii="Times New Roman" w:eastAsia="Times New Roman" w:hAnsi="Times New Roman"/>
          <w:spacing w:val="1"/>
          <w:sz w:val="16"/>
        </w:rPr>
        <w:t xml:space="preserve"> </w:t>
      </w:r>
      <w:r>
        <w:t>内液体中同一水平线上的两个点。下列判断正确的是（</w:t>
      </w:r>
      <w:r>
        <w:rPr>
          <w:spacing w:val="1"/>
        </w:rPr>
        <w:t xml:space="preserve"> </w:t>
      </w:r>
      <w:r>
        <w:t>）</w:t>
      </w:r>
    </w:p>
    <w:p>
      <w:pPr>
        <w:pStyle w:val="ListParagraph"/>
        <w:numPr>
          <w:ilvl w:val="0"/>
          <w:numId w:val="24"/>
        </w:numPr>
        <w:tabs>
          <w:tab w:val="left" w:pos="534"/>
        </w:tabs>
        <w:spacing w:before="1" w:beforeAutospacing="0" w:after="0" w:afterAutospacing="0" w:line="240" w:lineRule="auto"/>
        <w:ind w:left="533" w:right="0" w:hanging="414"/>
        <w:jc w:val="both"/>
        <w:rPr>
          <w:sz w:val="24"/>
        </w:rPr>
      </w:pPr>
      <w:r>
        <w:rPr>
          <w:spacing w:val="-1"/>
          <w:position w:val="1"/>
          <w:sz w:val="24"/>
        </w:rPr>
        <w:t>开关关闭时，</w:t>
      </w:r>
      <w:r>
        <w:rPr>
          <w:rFonts w:ascii="Times New Roman" w:eastAsia="Times New Roman"/>
          <w:position w:val="1"/>
          <w:sz w:val="24"/>
        </w:rPr>
        <w:t>X</w:t>
      </w:r>
      <w:r>
        <w:rPr>
          <w:rFonts w:ascii="Times New Roman" w:eastAsia="Times New Roman"/>
          <w:sz w:val="16"/>
        </w:rPr>
        <w:t xml:space="preserve">1 </w:t>
      </w:r>
      <w:r>
        <w:rPr>
          <w:spacing w:val="-9"/>
          <w:position w:val="1"/>
          <w:sz w:val="24"/>
        </w:rPr>
        <w:t xml:space="preserve">内的液面高于 </w:t>
      </w:r>
      <w:r>
        <w:rPr>
          <w:rFonts w:ascii="Times New Roman" w:eastAsia="Times New Roman"/>
          <w:position w:val="1"/>
          <w:sz w:val="24"/>
        </w:rPr>
        <w:t>X</w:t>
      </w:r>
      <w:r>
        <w:rPr>
          <w:rFonts w:ascii="Times New Roman" w:eastAsia="Times New Roman"/>
          <w:sz w:val="16"/>
        </w:rPr>
        <w:t xml:space="preserve">2 </w:t>
      </w:r>
      <w:r>
        <w:rPr>
          <w:position w:val="1"/>
          <w:sz w:val="24"/>
        </w:rPr>
        <w:t>内的液面</w:t>
      </w:r>
    </w:p>
    <w:p>
      <w:pPr>
        <w:pStyle w:val="ListParagraph"/>
        <w:numPr>
          <w:ilvl w:val="0"/>
          <w:numId w:val="24"/>
        </w:numPr>
        <w:tabs>
          <w:tab w:val="left" w:pos="521"/>
        </w:tabs>
        <w:spacing w:before="161" w:beforeAutospacing="0" w:after="0" w:afterAutospacing="0" w:line="364" w:lineRule="auto"/>
        <w:ind w:left="120" w:right="4385" w:firstLine="0"/>
        <w:jc w:val="left"/>
        <w:rPr>
          <w:sz w:val="24"/>
        </w:rPr>
      </w:pPr>
      <w:r>
        <w:drawing>
          <wp:anchor distT="0" distB="0" distL="0" distR="0" simplePos="0" relativeHeight="251695104" behindDoc="1" locked="0" layoutInCell="1" allowOverlap="1">
            <wp:simplePos x="0" y="0"/>
            <wp:positionH relativeFrom="page">
              <wp:posOffset>1374775</wp:posOffset>
            </wp:positionH>
            <wp:positionV relativeFrom="paragraph">
              <wp:posOffset>961390</wp:posOffset>
            </wp:positionV>
            <wp:extent cx="1842135" cy="781685"/>
            <wp:effectExtent l="0" t="0" r="0" b="0"/>
            <wp:wrapNone/>
            <wp:docPr id="79" name="image43.png" descr="菁优网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3.png" descr="菁优网 "/>
                    <pic:cNvPicPr>
                      <a:picLocks noChangeAspect="1"/>
                    </pic:cNvPicPr>
                  </pic:nvPicPr>
                  <pic:blipFill>
                    <a:blip xmlns:r="http://schemas.openxmlformats.org/officeDocument/2006/relationships" r:embed="rId83" cstate="print"/>
                    <a:stretch>
                      <a:fillRect/>
                    </a:stretch>
                  </pic:blipFill>
                  <pic:spPr>
                    <a:xfrm>
                      <a:off x="0" y="0"/>
                      <a:ext cx="1842106" cy="781669"/>
                    </a:xfrm>
                    <a:prstGeom prst="rect">
                      <a:avLst/>
                    </a:prstGeom>
                  </pic:spPr>
                </pic:pic>
              </a:graphicData>
            </a:graphic>
          </wp:anchor>
        </w:drawing>
      </w:r>
      <w:r>
        <w:rPr>
          <w:spacing w:val="-1"/>
          <w:position w:val="1"/>
          <w:sz w:val="24"/>
        </w:rPr>
        <w:t>开关打开时，</w:t>
      </w:r>
      <w:r>
        <w:rPr>
          <w:rFonts w:ascii="Times New Roman" w:eastAsia="Times New Roman"/>
          <w:position w:val="1"/>
          <w:sz w:val="24"/>
        </w:rPr>
        <w:t>X</w:t>
      </w:r>
      <w:r>
        <w:rPr>
          <w:rFonts w:ascii="Times New Roman" w:eastAsia="Times New Roman"/>
          <w:sz w:val="16"/>
        </w:rPr>
        <w:t>1</w:t>
      </w:r>
      <w:r>
        <w:rPr>
          <w:rFonts w:ascii="Times New Roman" w:eastAsia="Times New Roman"/>
          <w:spacing w:val="3"/>
          <w:sz w:val="16"/>
        </w:rPr>
        <w:t xml:space="preserve">         </w:t>
      </w:r>
      <w:r>
        <w:rPr>
          <w:spacing w:val="5"/>
          <w:position w:val="1"/>
          <w:sz w:val="24"/>
        </w:rPr>
        <w:t xml:space="preserve">内的液面低于   </w:t>
      </w:r>
      <w:r>
        <w:rPr>
          <w:rFonts w:ascii="Times New Roman" w:eastAsia="Times New Roman"/>
          <w:position w:val="1"/>
          <w:sz w:val="24"/>
        </w:rPr>
        <w:t>X</w:t>
      </w:r>
      <w:r>
        <w:rPr>
          <w:rFonts w:ascii="Times New Roman" w:eastAsia="Times New Roman"/>
          <w:sz w:val="16"/>
        </w:rPr>
        <w:t>2</w:t>
      </w:r>
      <w:r>
        <w:rPr>
          <w:rFonts w:ascii="Times New Roman" w:eastAsia="Times New Roman"/>
          <w:spacing w:val="3"/>
          <w:sz w:val="16"/>
        </w:rPr>
        <w:t xml:space="preserve">         </w:t>
      </w:r>
      <w:r>
        <w:rPr>
          <w:position w:val="1"/>
          <w:sz w:val="24"/>
        </w:rPr>
        <w:t>内的液面</w:t>
      </w:r>
      <w:r>
        <w:rPr>
          <w:rFonts w:ascii="Times New Roman" w:eastAsia="Times New Roman"/>
          <w:spacing w:val="-1"/>
          <w:sz w:val="24"/>
        </w:rPr>
        <w:t>C</w:t>
      </w:r>
      <w:r>
        <w:rPr>
          <w:spacing w:val="-1"/>
          <w:sz w:val="24"/>
        </w:rPr>
        <w:t>．</w:t>
      </w:r>
      <w:r>
        <w:rPr>
          <w:spacing w:val="-6"/>
          <w:sz w:val="24"/>
        </w:rPr>
        <w:t xml:space="preserve">开关关闭时，液体在 </w:t>
      </w:r>
      <w:r>
        <w:rPr>
          <w:rFonts w:ascii="Times New Roman" w:eastAsia="Times New Roman"/>
          <w:sz w:val="24"/>
        </w:rPr>
        <w:t xml:space="preserve">M </w:t>
      </w:r>
      <w:r>
        <w:rPr>
          <w:spacing w:val="-6"/>
          <w:sz w:val="24"/>
        </w:rPr>
        <w:t xml:space="preserve">点的压强大于液体在 </w:t>
      </w:r>
      <w:r>
        <w:rPr>
          <w:rFonts w:ascii="Times New Roman" w:eastAsia="Times New Roman"/>
          <w:sz w:val="24"/>
        </w:rPr>
        <w:t>N</w:t>
      </w:r>
      <w:r>
        <w:rPr>
          <w:rFonts w:ascii="Times New Roman" w:eastAsia="Times New Roman"/>
          <w:spacing w:val="-1"/>
          <w:sz w:val="24"/>
        </w:rPr>
        <w:t xml:space="preserve"> </w:t>
      </w:r>
      <w:r>
        <w:rPr>
          <w:sz w:val="24"/>
        </w:rPr>
        <w:t>点的压强</w:t>
      </w:r>
      <w:r>
        <w:rPr>
          <w:rFonts w:ascii="Times New Roman" w:eastAsia="Times New Roman"/>
          <w:spacing w:val="-1"/>
          <w:sz w:val="24"/>
        </w:rPr>
        <w:t>D</w:t>
      </w:r>
      <w:r>
        <w:rPr>
          <w:spacing w:val="-1"/>
          <w:sz w:val="24"/>
        </w:rPr>
        <w:t>．</w:t>
      </w:r>
      <w:r>
        <w:rPr>
          <w:spacing w:val="-7"/>
          <w:sz w:val="24"/>
        </w:rPr>
        <w:t xml:space="preserve">开关打开时，液体在 </w:t>
      </w:r>
      <w:r>
        <w:rPr>
          <w:rFonts w:ascii="Times New Roman" w:eastAsia="Times New Roman"/>
          <w:spacing w:val="-1"/>
          <w:sz w:val="24"/>
        </w:rPr>
        <w:t>M</w:t>
      </w:r>
      <w:r>
        <w:rPr>
          <w:rFonts w:ascii="Times New Roman" w:eastAsia="Times New Roman"/>
          <w:sz w:val="24"/>
        </w:rPr>
        <w:t xml:space="preserve"> </w:t>
      </w:r>
      <w:r>
        <w:rPr>
          <w:spacing w:val="-7"/>
          <w:sz w:val="24"/>
        </w:rPr>
        <w:t xml:space="preserve">点的压强大于液体在 </w:t>
      </w:r>
      <w:r>
        <w:rPr>
          <w:rFonts w:ascii="Times New Roman" w:eastAsia="Times New Roman"/>
          <w:sz w:val="24"/>
        </w:rPr>
        <w:t>N</w:t>
      </w:r>
      <w:r>
        <w:rPr>
          <w:rFonts w:ascii="Times New Roman" w:eastAsia="Times New Roman"/>
          <w:spacing w:val="-1"/>
          <w:sz w:val="24"/>
        </w:rPr>
        <w:t xml:space="preserve"> </w:t>
      </w:r>
      <w:r>
        <w:rPr>
          <w:sz w:val="24"/>
        </w:rPr>
        <w:t>点的压强</w:t>
      </w:r>
    </w:p>
    <w:p>
      <w:pPr>
        <w:pStyle w:val="BodyText"/>
        <w:spacing w:before="0" w:beforeAutospacing="0" w:afterAutospacing="0"/>
        <w:ind w:left="0"/>
        <w:rPr>
          <w:sz w:val="26"/>
        </w:rPr>
      </w:pPr>
    </w:p>
    <w:p>
      <w:pPr>
        <w:pStyle w:val="BodyText"/>
        <w:spacing w:before="0" w:beforeAutospacing="0" w:afterAutospacing="0"/>
        <w:ind w:left="0"/>
        <w:rPr>
          <w:sz w:val="26"/>
        </w:rPr>
      </w:pPr>
    </w:p>
    <w:p>
      <w:pPr>
        <w:pStyle w:val="BodyText"/>
        <w:spacing w:before="0" w:beforeAutospacing="0" w:afterAutospacing="0"/>
        <w:ind w:left="0"/>
        <w:rPr>
          <w:sz w:val="26"/>
        </w:rPr>
      </w:pPr>
    </w:p>
    <w:p>
      <w:pPr>
        <w:pStyle w:val="BodyText"/>
        <w:spacing w:before="9" w:beforeAutospacing="0" w:afterAutospacing="0"/>
        <w:ind w:left="0"/>
        <w:rPr>
          <w:sz w:val="31"/>
        </w:rPr>
      </w:pPr>
    </w:p>
    <w:p>
      <w:pPr>
        <w:pStyle w:val="Heading2"/>
        <w:spacing w:before="0" w:beforeAutospacing="0" w:afterAutospacing="0"/>
        <w:jc w:val="both"/>
      </w:pPr>
      <w:r>
        <w:rPr>
          <w:color w:val="00AF50"/>
          <w:spacing w:val="-11"/>
          <w:w w:val="95"/>
        </w:rPr>
        <w:t xml:space="preserve">题型 </w:t>
      </w:r>
      <w:r>
        <w:rPr>
          <w:rFonts w:ascii="Times New Roman" w:eastAsia="Times New Roman"/>
          <w:color w:val="00AF50"/>
          <w:w w:val="95"/>
        </w:rPr>
        <w:t>5</w:t>
      </w:r>
      <w:r>
        <w:rPr>
          <w:rFonts w:ascii="Times New Roman" w:eastAsia="Times New Roman"/>
          <w:color w:val="00AF50"/>
          <w:spacing w:val="101"/>
        </w:rPr>
        <w:t xml:space="preserve"> </w:t>
      </w:r>
      <w:r>
        <w:rPr>
          <w:color w:val="00AF50"/>
          <w:w w:val="95"/>
        </w:rPr>
        <w:t>杠杆的分类</w:t>
      </w:r>
    </w:p>
    <w:p>
      <w:pPr>
        <w:pStyle w:val="BodyText"/>
        <w:spacing w:beforeAutospacing="0" w:afterAutospacing="0"/>
        <w:jc w:val="both"/>
      </w:pPr>
      <w:r>
        <w:rPr>
          <w:b/>
          <w:spacing w:val="-13"/>
          <w:w w:val="95"/>
        </w:rPr>
        <w:t xml:space="preserve">例 </w:t>
      </w:r>
      <w:r>
        <w:rPr>
          <w:rFonts w:ascii="Times New Roman" w:eastAsia="Times New Roman"/>
          <w:b/>
          <w:w w:val="95"/>
        </w:rPr>
        <w:t>7</w:t>
      </w:r>
      <w:r>
        <w:rPr>
          <w:b/>
          <w:w w:val="95"/>
        </w:rPr>
        <w:t>：</w:t>
      </w:r>
      <w:r>
        <w:rPr>
          <w:w w:val="95"/>
        </w:rPr>
        <w:t>如图所示的工具中，使用时属于费力杠杆的是（</w:t>
      </w:r>
      <w:r>
        <w:rPr>
          <w:spacing w:val="115"/>
        </w:rPr>
        <w:t xml:space="preserve">   </w:t>
      </w:r>
      <w:r>
        <w:rPr>
          <w:w w:val="95"/>
        </w:rPr>
        <w:t>）</w:t>
      </w:r>
    </w:p>
    <w:p>
      <w:pPr>
        <w:spacing w:beforeAutospacing="0" w:after="0" w:afterAutospacing="0"/>
        <w:jc w:val="both"/>
        <w:sectPr>
          <w:headerReference w:type="default" r:id="rId84"/>
          <w:footerReference w:type="default" r:id="rId85"/>
          <w:pgSz w:w="11910" w:h="16840"/>
          <w:pgMar w:top="1260" w:right="480" w:bottom="280" w:left="600" w:header="720" w:footer="720" w:gutter="0"/>
          <w:pgNumType w:start="19"/>
          <w:cols w:space="708"/>
        </w:sectPr>
      </w:pPr>
    </w:p>
    <w:p>
      <w:pPr>
        <w:tabs>
          <w:tab w:val="left" w:pos="3179"/>
        </w:tabs>
        <w:spacing w:beforeAutospacing="0" w:afterAutospacing="0" w:line="240" w:lineRule="auto"/>
        <w:ind w:left="526" w:right="0" w:firstLine="0"/>
        <w:rPr>
          <w:sz w:val="20"/>
        </w:rPr>
      </w:pPr>
      <w:r>
        <w:rPr>
          <w:sz w:val="20"/>
        </w:rPr>
        <w:drawing>
          <wp:inline distT="0" distB="0" distL="0" distR="0">
            <wp:extent cx="749300" cy="704215"/>
            <wp:effectExtent l="0" t="0" r="0" b="0"/>
            <wp:docPr id="81"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4.jpeg"/>
                    <pic:cNvPicPr>
                      <a:picLocks noChangeAspect="1"/>
                    </pic:cNvPicPr>
                  </pic:nvPicPr>
                  <pic:blipFill>
                    <a:blip xmlns:r="http://schemas.openxmlformats.org/officeDocument/2006/relationships" r:embed="rId86" cstate="print"/>
                    <a:stretch>
                      <a:fillRect/>
                    </a:stretch>
                  </pic:blipFill>
                  <pic:spPr>
                    <a:xfrm>
                      <a:off x="0" y="0"/>
                      <a:ext cx="749699" cy="704373"/>
                    </a:xfrm>
                    <a:prstGeom prst="rect">
                      <a:avLst/>
                    </a:prstGeom>
                  </pic:spPr>
                </pic:pic>
              </a:graphicData>
            </a:graphic>
          </wp:inline>
        </w:drawing>
      </w:r>
      <w:r>
        <w:rPr>
          <w:sz w:val="20"/>
        </w:rPr>
        <w:tab/>
      </w:r>
      <w:r>
        <w:rPr>
          <w:position w:val="1"/>
          <w:sz w:val="20"/>
        </w:rPr>
        <w:drawing>
          <wp:inline distT="0" distB="0" distL="0" distR="0">
            <wp:extent cx="944880" cy="588010"/>
            <wp:effectExtent l="0" t="0" r="0" b="0"/>
            <wp:docPr id="83"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5.jpeg"/>
                    <pic:cNvPicPr>
                      <a:picLocks noChangeAspect="1"/>
                    </pic:cNvPicPr>
                  </pic:nvPicPr>
                  <pic:blipFill>
                    <a:blip xmlns:r="http://schemas.openxmlformats.org/officeDocument/2006/relationships" r:embed="rId87" cstate="print"/>
                    <a:stretch>
                      <a:fillRect/>
                    </a:stretch>
                  </pic:blipFill>
                  <pic:spPr>
                    <a:xfrm>
                      <a:off x="0" y="0"/>
                      <a:ext cx="945039" cy="588359"/>
                    </a:xfrm>
                    <a:prstGeom prst="rect">
                      <a:avLst/>
                    </a:prstGeom>
                  </pic:spPr>
                </pic:pic>
              </a:graphicData>
            </a:graphic>
          </wp:inline>
        </w:drawing>
      </w:r>
    </w:p>
    <w:p>
      <w:pPr>
        <w:pStyle w:val="BodyText"/>
        <w:spacing w:before="8" w:beforeAutospacing="0" w:afterAutospacing="0"/>
        <w:ind w:left="0"/>
        <w:rPr>
          <w:sz w:val="8"/>
        </w:rPr>
      </w:pPr>
    </w:p>
    <w:p>
      <w:pPr>
        <w:pStyle w:val="BodyText"/>
        <w:tabs>
          <w:tab w:val="left" w:pos="3059"/>
        </w:tabs>
        <w:spacing w:before="74" w:beforeAutospacing="0" w:afterAutospacing="0"/>
      </w:pPr>
      <w:r>
        <w:rPr>
          <w:rFonts w:ascii="Times New Roman" w:eastAsia="Times New Roman"/>
        </w:rPr>
        <w:t>A</w:t>
      </w:r>
      <w:r>
        <w:t>．开瓶器开瓶盖</w:t>
      </w:r>
      <w:r>
        <w:tab/>
      </w:r>
      <w:r>
        <w:rPr>
          <w:rFonts w:ascii="Times New Roman" w:eastAsia="Times New Roman"/>
        </w:rPr>
        <w:t>B</w:t>
      </w:r>
      <w:r>
        <w:t>．筷子夹食物</w:t>
      </w:r>
    </w:p>
    <w:p>
      <w:pPr>
        <w:pStyle w:val="BodyText"/>
        <w:spacing w:before="11" w:beforeAutospacing="0" w:afterAutospacing="0"/>
        <w:ind w:left="0"/>
        <w:rPr>
          <w:sz w:val="16"/>
        </w:rPr>
      </w:pPr>
      <w:r>
        <w:drawing>
          <wp:anchor distT="0" distB="0" distL="0" distR="0" simplePos="0" relativeHeight="251696128" behindDoc="0" locked="0" layoutInCell="1" allowOverlap="1">
            <wp:simplePos x="0" y="0"/>
            <wp:positionH relativeFrom="page">
              <wp:posOffset>904875</wp:posOffset>
            </wp:positionH>
            <wp:positionV relativeFrom="paragraph">
              <wp:posOffset>152400</wp:posOffset>
            </wp:positionV>
            <wp:extent cx="364490" cy="779145"/>
            <wp:effectExtent l="0" t="0" r="0" b="0"/>
            <wp:wrapTopAndBottom/>
            <wp:docPr id="85" name="image46.png" descr="菁优网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6.png" descr="菁优网 "/>
                    <pic:cNvPicPr>
                      <a:picLocks noChangeAspect="1"/>
                    </pic:cNvPicPr>
                  </pic:nvPicPr>
                  <pic:blipFill>
                    <a:blip xmlns:r="http://schemas.openxmlformats.org/officeDocument/2006/relationships" r:embed="rId88" cstate="print"/>
                    <a:stretch>
                      <a:fillRect/>
                    </a:stretch>
                  </pic:blipFill>
                  <pic:spPr>
                    <a:xfrm>
                      <a:off x="0" y="0"/>
                      <a:ext cx="364737" cy="778954"/>
                    </a:xfrm>
                    <a:prstGeom prst="rect">
                      <a:avLst/>
                    </a:prstGeom>
                  </pic:spPr>
                </pic:pic>
              </a:graphicData>
            </a:graphic>
          </wp:anchor>
        </w:drawing>
      </w:r>
      <w:r>
        <w:drawing>
          <wp:anchor distT="0" distB="0" distL="0" distR="0" simplePos="0" relativeHeight="251697152" behindDoc="0" locked="0" layoutInCell="1" allowOverlap="1">
            <wp:simplePos x="0" y="0"/>
            <wp:positionH relativeFrom="page">
              <wp:posOffset>2350770</wp:posOffset>
            </wp:positionH>
            <wp:positionV relativeFrom="paragraph">
              <wp:posOffset>234315</wp:posOffset>
            </wp:positionV>
            <wp:extent cx="928370" cy="605155"/>
            <wp:effectExtent l="0" t="0" r="0" b="0"/>
            <wp:wrapTopAndBottom/>
            <wp:docPr id="87"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7.jpeg"/>
                    <pic:cNvPicPr>
                      <a:picLocks noChangeAspect="1"/>
                    </pic:cNvPicPr>
                  </pic:nvPicPr>
                  <pic:blipFill>
                    <a:blip xmlns:r="http://schemas.openxmlformats.org/officeDocument/2006/relationships" r:embed="rId89" cstate="print"/>
                    <a:stretch>
                      <a:fillRect/>
                    </a:stretch>
                  </pic:blipFill>
                  <pic:spPr>
                    <a:xfrm>
                      <a:off x="0" y="0"/>
                      <a:ext cx="928134" cy="604932"/>
                    </a:xfrm>
                    <a:prstGeom prst="rect">
                      <a:avLst/>
                    </a:prstGeom>
                  </pic:spPr>
                </pic:pic>
              </a:graphicData>
            </a:graphic>
          </wp:anchor>
        </w:drawing>
      </w:r>
    </w:p>
    <w:p>
      <w:pPr>
        <w:tabs>
          <w:tab w:val="left" w:pos="2999"/>
        </w:tabs>
        <w:spacing w:before="97" w:beforeAutospacing="0" w:afterAutospacing="0" w:line="364" w:lineRule="auto"/>
        <w:ind w:left="120" w:right="5731" w:firstLine="0"/>
        <w:jc w:val="left"/>
        <w:rPr>
          <w:b/>
          <w:sz w:val="24"/>
        </w:rPr>
      </w:pPr>
      <w:r>
        <w:rPr>
          <w:rFonts w:ascii="Times New Roman" w:eastAsia="Times New Roman"/>
          <w:sz w:val="24"/>
        </w:rPr>
        <w:t>C</w:t>
      </w:r>
      <w:r>
        <w:rPr>
          <w:sz w:val="24"/>
        </w:rPr>
        <w:t>．定滑轮提升物体</w:t>
      </w:r>
      <w:r>
        <w:rPr>
          <w:sz w:val="24"/>
        </w:rPr>
        <w:tab/>
      </w:r>
      <w:r>
        <w:rPr>
          <w:rFonts w:ascii="Times New Roman" w:eastAsia="Times New Roman"/>
          <w:spacing w:val="-1"/>
          <w:sz w:val="24"/>
        </w:rPr>
        <w:t>D</w:t>
      </w:r>
      <w:r>
        <w:rPr>
          <w:spacing w:val="-1"/>
          <w:sz w:val="24"/>
        </w:rPr>
        <w:t>．</w:t>
      </w:r>
      <w:r>
        <w:rPr>
          <w:sz w:val="24"/>
        </w:rPr>
        <w:t>天平称物体质量</w:t>
      </w:r>
      <w:r>
        <w:rPr>
          <w:b/>
          <w:color w:val="006FC0"/>
          <w:w w:val="95"/>
          <w:sz w:val="24"/>
        </w:rPr>
        <w:t>题型</w:t>
      </w:r>
      <w:r>
        <w:rPr>
          <w:b/>
          <w:color w:val="006FC0"/>
          <w:spacing w:val="-51"/>
          <w:w w:val="95"/>
          <w:sz w:val="24"/>
        </w:rPr>
        <w:t xml:space="preserve"> </w:t>
      </w:r>
      <w:r>
        <w:rPr>
          <w:rFonts w:ascii="Times New Roman" w:eastAsia="Times New Roman"/>
          <w:b/>
          <w:color w:val="006FC0"/>
          <w:w w:val="95"/>
          <w:sz w:val="24"/>
        </w:rPr>
        <w:t>6</w:t>
      </w:r>
      <w:r>
        <w:rPr>
          <w:rFonts w:ascii="Times New Roman" w:eastAsia="Times New Roman"/>
          <w:b/>
          <w:color w:val="006FC0"/>
          <w:spacing w:val="13"/>
          <w:w w:val="95"/>
          <w:sz w:val="24"/>
        </w:rPr>
        <w:t xml:space="preserve"> </w:t>
      </w:r>
      <w:r>
        <w:rPr>
          <w:b/>
          <w:color w:val="006FC0"/>
          <w:w w:val="95"/>
          <w:sz w:val="24"/>
        </w:rPr>
        <w:t>功和机械能的认识</w:t>
      </w:r>
    </w:p>
    <w:p>
      <w:pPr>
        <w:pStyle w:val="BodyText"/>
        <w:spacing w:before="2" w:beforeAutospacing="0" w:afterAutospacing="0"/>
      </w:pPr>
      <w:r>
        <w:rPr>
          <w:b/>
          <w:spacing w:val="14"/>
          <w:w w:val="95"/>
        </w:rPr>
        <w:t xml:space="preserve">例 </w:t>
      </w:r>
      <w:r>
        <w:rPr>
          <w:rFonts w:ascii="Times New Roman" w:eastAsia="Times New Roman"/>
          <w:b/>
          <w:w w:val="95"/>
        </w:rPr>
        <w:t>8</w:t>
      </w:r>
      <w:r>
        <w:rPr>
          <w:b/>
          <w:w w:val="95"/>
        </w:rPr>
        <w:t>：</w:t>
      </w:r>
      <w:r>
        <w:rPr>
          <w:spacing w:val="2"/>
          <w:w w:val="95"/>
        </w:rPr>
        <w:t xml:space="preserve">如图所示，小球从左侧斜面的 </w:t>
      </w:r>
      <w:r>
        <w:rPr>
          <w:rFonts w:ascii="Times New Roman" w:eastAsia="Times New Roman"/>
          <w:i/>
          <w:w w:val="95"/>
        </w:rPr>
        <w:t>P</w:t>
      </w:r>
      <w:r>
        <w:rPr>
          <w:rFonts w:ascii="Times New Roman" w:eastAsia="Times New Roman"/>
          <w:i/>
          <w:spacing w:val="80"/>
        </w:rPr>
        <w:t xml:space="preserve"> </w:t>
      </w:r>
      <w:r>
        <w:rPr>
          <w:spacing w:val="1"/>
          <w:w w:val="95"/>
        </w:rPr>
        <w:t xml:space="preserve">点由静止释放，在右侧斜面上能到达的最高位置是 </w:t>
      </w:r>
      <w:r>
        <w:rPr>
          <w:rFonts w:ascii="Times New Roman" w:eastAsia="Times New Roman"/>
          <w:i/>
          <w:w w:val="95"/>
        </w:rPr>
        <w:t>Q</w:t>
      </w:r>
      <w:r>
        <w:rPr>
          <w:rFonts w:ascii="Times New Roman" w:eastAsia="Times New Roman"/>
          <w:i/>
          <w:spacing w:val="80"/>
        </w:rPr>
        <w:t xml:space="preserve"> </w:t>
      </w:r>
      <w:r>
        <w:rPr>
          <w:w w:val="95"/>
        </w:rPr>
        <w:t>点，</w:t>
      </w:r>
    </w:p>
    <w:p>
      <w:pPr>
        <w:pStyle w:val="BodyText"/>
        <w:tabs>
          <w:tab w:val="left" w:pos="9659"/>
        </w:tabs>
        <w:spacing w:before="160" w:beforeAutospacing="0" w:afterAutospacing="0"/>
      </w:pPr>
      <w:r>
        <w:rPr>
          <w:rFonts w:ascii="Times New Roman" w:eastAsia="Times New Roman"/>
          <w:i/>
        </w:rPr>
        <w:t>M</w:t>
      </w:r>
      <w:r>
        <w:t>、</w:t>
      </w:r>
      <w:r>
        <w:rPr>
          <w:rFonts w:ascii="Times New Roman" w:eastAsia="Times New Roman"/>
          <w:i/>
        </w:rPr>
        <w:t>N</w:t>
      </w:r>
      <w:r>
        <w:rPr>
          <w:rFonts w:ascii="Times New Roman" w:eastAsia="Times New Roman"/>
          <w:i/>
          <w:spacing w:val="-1"/>
        </w:rPr>
        <w:t xml:space="preserve"> </w:t>
      </w:r>
      <w:r>
        <w:t>是小球运动过程中先后通过的两个等高点，下列关于该过程的说法中正确的是（</w:t>
      </w:r>
      <w:r>
        <w:tab/>
      </w:r>
      <w:r>
        <w:t>）</w:t>
      </w:r>
    </w:p>
    <w:p>
      <w:pPr>
        <w:pStyle w:val="ListParagraph"/>
        <w:numPr>
          <w:ilvl w:val="0"/>
          <w:numId w:val="25"/>
        </w:numPr>
        <w:tabs>
          <w:tab w:val="left" w:pos="473"/>
        </w:tabs>
        <w:spacing w:before="161" w:beforeAutospacing="0" w:after="0" w:afterAutospacing="0" w:line="240" w:lineRule="auto"/>
        <w:ind w:left="472" w:right="0" w:hanging="353"/>
        <w:jc w:val="left"/>
        <w:rPr>
          <w:sz w:val="24"/>
        </w:rPr>
      </w:pPr>
      <w:r>
        <w:rPr>
          <w:sz w:val="24"/>
        </w:rPr>
        <w:t>小球在左侧斜面向下运动的过程中，重力势能全部转化为动能</w:t>
      </w:r>
    </w:p>
    <w:p>
      <w:pPr>
        <w:pStyle w:val="ListParagraph"/>
        <w:numPr>
          <w:ilvl w:val="0"/>
          <w:numId w:val="25"/>
        </w:numPr>
        <w:tabs>
          <w:tab w:val="left" w:pos="460"/>
        </w:tabs>
        <w:spacing w:before="160" w:beforeAutospacing="0" w:after="0" w:afterAutospacing="0" w:line="240" w:lineRule="auto"/>
        <w:ind w:left="459" w:right="0" w:hanging="340"/>
        <w:jc w:val="left"/>
        <w:rPr>
          <w:sz w:val="24"/>
        </w:rPr>
      </w:pPr>
      <w:r>
        <w:rPr>
          <w:spacing w:val="2"/>
          <w:w w:val="95"/>
          <w:sz w:val="24"/>
        </w:rPr>
        <w:t xml:space="preserve">小球从 </w:t>
      </w:r>
      <w:r>
        <w:rPr>
          <w:rFonts w:ascii="Times New Roman" w:eastAsia="Times New Roman"/>
          <w:i/>
          <w:w w:val="95"/>
          <w:sz w:val="24"/>
        </w:rPr>
        <w:t>P</w:t>
      </w:r>
      <w:r>
        <w:rPr>
          <w:rFonts w:ascii="Times New Roman" w:eastAsia="Times New Roman"/>
          <w:i/>
          <w:spacing w:val="63"/>
          <w:sz w:val="24"/>
        </w:rPr>
        <w:t xml:space="preserve"> </w:t>
      </w:r>
      <w:r>
        <w:rPr>
          <w:spacing w:val="3"/>
          <w:w w:val="95"/>
          <w:sz w:val="24"/>
        </w:rPr>
        <w:t xml:space="preserve">点向 </w:t>
      </w:r>
      <w:r>
        <w:rPr>
          <w:rFonts w:ascii="Times New Roman" w:eastAsia="Times New Roman"/>
          <w:i/>
          <w:w w:val="95"/>
          <w:sz w:val="24"/>
        </w:rPr>
        <w:t>Q</w:t>
      </w:r>
      <w:r>
        <w:rPr>
          <w:rFonts w:ascii="Times New Roman" w:eastAsia="Times New Roman"/>
          <w:i/>
          <w:spacing w:val="62"/>
          <w:sz w:val="24"/>
        </w:rPr>
        <w:t xml:space="preserve"> </w:t>
      </w:r>
      <w:r>
        <w:rPr>
          <w:w w:val="95"/>
          <w:sz w:val="24"/>
        </w:rPr>
        <w:t>点运动的过程中，机械能保持不变</w:t>
      </w:r>
    </w:p>
    <w:p>
      <w:pPr>
        <w:pStyle w:val="ListParagraph"/>
        <w:numPr>
          <w:ilvl w:val="0"/>
          <w:numId w:val="25"/>
        </w:numPr>
        <w:tabs>
          <w:tab w:val="left" w:pos="460"/>
        </w:tabs>
        <w:spacing w:before="161" w:beforeAutospacing="0" w:after="0" w:afterAutospacing="0" w:line="240" w:lineRule="auto"/>
        <w:ind w:left="459" w:right="0" w:hanging="340"/>
        <w:jc w:val="left"/>
        <w:rPr>
          <w:sz w:val="24"/>
        </w:rPr>
      </w:pPr>
      <w:r>
        <w:rPr>
          <w:spacing w:val="3"/>
          <w:w w:val="95"/>
          <w:sz w:val="24"/>
        </w:rPr>
        <w:t xml:space="preserve">小球从 </w:t>
      </w:r>
      <w:r>
        <w:rPr>
          <w:rFonts w:ascii="Times New Roman" w:eastAsia="Times New Roman"/>
          <w:i/>
          <w:w w:val="95"/>
          <w:sz w:val="24"/>
        </w:rPr>
        <w:t>P</w:t>
      </w:r>
      <w:r>
        <w:rPr>
          <w:rFonts w:ascii="Times New Roman" w:eastAsia="Times New Roman"/>
          <w:i/>
          <w:spacing w:val="67"/>
          <w:sz w:val="24"/>
        </w:rPr>
        <w:t xml:space="preserve"> </w:t>
      </w:r>
      <w:r>
        <w:rPr>
          <w:spacing w:val="5"/>
          <w:w w:val="95"/>
          <w:sz w:val="24"/>
        </w:rPr>
        <w:t xml:space="preserve">点向 </w:t>
      </w:r>
      <w:r>
        <w:rPr>
          <w:rFonts w:ascii="Times New Roman" w:eastAsia="Times New Roman"/>
          <w:w w:val="95"/>
          <w:sz w:val="24"/>
        </w:rPr>
        <w:t>5</w:t>
      </w:r>
      <w:r>
        <w:rPr>
          <w:rFonts w:ascii="Times New Roman" w:eastAsia="Times New Roman"/>
          <w:i/>
          <w:w w:val="95"/>
          <w:sz w:val="24"/>
        </w:rPr>
        <w:t>Q</w:t>
      </w:r>
      <w:r>
        <w:rPr>
          <w:rFonts w:ascii="Times New Roman" w:eastAsia="Times New Roman"/>
          <w:i/>
          <w:spacing w:val="68"/>
          <w:sz w:val="24"/>
        </w:rPr>
        <w:t xml:space="preserve"> </w:t>
      </w:r>
      <w:r>
        <w:rPr>
          <w:w w:val="95"/>
          <w:sz w:val="24"/>
        </w:rPr>
        <w:t>点运动的过程中，所受支持力不做功</w:t>
      </w:r>
    </w:p>
    <w:p>
      <w:pPr>
        <w:pStyle w:val="ListParagraph"/>
        <w:numPr>
          <w:ilvl w:val="0"/>
          <w:numId w:val="25"/>
        </w:numPr>
        <w:tabs>
          <w:tab w:val="left" w:pos="473"/>
        </w:tabs>
        <w:spacing w:before="160" w:beforeAutospacing="0" w:after="0" w:afterAutospacing="0" w:line="240" w:lineRule="auto"/>
        <w:ind w:left="472" w:right="0" w:hanging="353"/>
        <w:jc w:val="left"/>
        <w:rPr>
          <w:sz w:val="24"/>
        </w:rPr>
      </w:pPr>
      <w:r>
        <w:rPr>
          <w:spacing w:val="9"/>
          <w:w w:val="95"/>
          <w:sz w:val="24"/>
        </w:rPr>
        <w:t xml:space="preserve">小球通过 </w:t>
      </w:r>
      <w:r>
        <w:rPr>
          <w:rFonts w:ascii="Times New Roman" w:eastAsia="Times New Roman"/>
          <w:i/>
          <w:w w:val="95"/>
          <w:sz w:val="24"/>
        </w:rPr>
        <w:t>M</w:t>
      </w:r>
      <w:r>
        <w:rPr>
          <w:w w:val="95"/>
          <w:sz w:val="24"/>
        </w:rPr>
        <w:t>、</w:t>
      </w:r>
      <w:r>
        <w:rPr>
          <w:rFonts w:ascii="Times New Roman" w:eastAsia="Times New Roman"/>
          <w:i/>
          <w:w w:val="95"/>
          <w:sz w:val="24"/>
        </w:rPr>
        <w:t>N</w:t>
      </w:r>
      <w:r>
        <w:rPr>
          <w:rFonts w:ascii="Times New Roman" w:eastAsia="Times New Roman"/>
          <w:i/>
          <w:spacing w:val="97"/>
          <w:sz w:val="24"/>
        </w:rPr>
        <w:t xml:space="preserve"> </w:t>
      </w:r>
      <w:r>
        <w:rPr>
          <w:w w:val="95"/>
          <w:sz w:val="24"/>
        </w:rPr>
        <w:t>两点时的速度大小相等</w:t>
      </w:r>
    </w:p>
    <w:p>
      <w:pPr>
        <w:pStyle w:val="BodyText"/>
        <w:spacing w:before="9" w:beforeAutospacing="0" w:afterAutospacing="0"/>
        <w:ind w:left="0"/>
        <w:rPr>
          <w:sz w:val="15"/>
        </w:rPr>
      </w:pPr>
      <w:r>
        <w:drawing>
          <wp:anchor distT="0" distB="0" distL="0" distR="0" simplePos="0" relativeHeight="251698176" behindDoc="0" locked="0" layoutInCell="1" allowOverlap="1">
            <wp:simplePos x="0" y="0"/>
            <wp:positionH relativeFrom="page">
              <wp:posOffset>641350</wp:posOffset>
            </wp:positionH>
            <wp:positionV relativeFrom="paragraph">
              <wp:posOffset>142875</wp:posOffset>
            </wp:positionV>
            <wp:extent cx="2217420" cy="675005"/>
            <wp:effectExtent l="0" t="0" r="0" b="0"/>
            <wp:wrapTopAndBottom/>
            <wp:docPr id="8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8.png"/>
                    <pic:cNvPicPr>
                      <a:picLocks noChangeAspect="1"/>
                    </pic:cNvPicPr>
                  </pic:nvPicPr>
                  <pic:blipFill>
                    <a:blip xmlns:r="http://schemas.openxmlformats.org/officeDocument/2006/relationships" r:embed="rId90" cstate="print"/>
                    <a:stretch>
                      <a:fillRect/>
                    </a:stretch>
                  </pic:blipFill>
                  <pic:spPr>
                    <a:xfrm>
                      <a:off x="0" y="0"/>
                      <a:ext cx="2217329" cy="674751"/>
                    </a:xfrm>
                    <a:prstGeom prst="rect">
                      <a:avLst/>
                    </a:prstGeom>
                  </pic:spPr>
                </pic:pic>
              </a:graphicData>
            </a:graphic>
          </wp:anchor>
        </w:drawing>
      </w:r>
    </w:p>
    <w:p>
      <w:pPr>
        <w:pStyle w:val="BodyText"/>
        <w:spacing w:before="7" w:beforeAutospacing="0" w:afterAutospacing="0"/>
        <w:ind w:left="0"/>
        <w:rPr>
          <w:sz w:val="21"/>
        </w:rPr>
      </w:pPr>
    </w:p>
    <w:p>
      <w:pPr>
        <w:spacing w:before="0" w:beforeAutospacing="0" w:afterAutospacing="0" w:line="364" w:lineRule="auto"/>
        <w:ind w:left="120" w:right="6923" w:firstLine="0"/>
        <w:jc w:val="left"/>
        <w:rPr>
          <w:sz w:val="24"/>
        </w:rPr>
      </w:pPr>
      <w:r>
        <w:drawing>
          <wp:anchor distT="0" distB="0" distL="0" distR="0" simplePos="0" relativeHeight="251699200" behindDoc="0" locked="0" layoutInCell="1" allowOverlap="1">
            <wp:simplePos x="0" y="0"/>
            <wp:positionH relativeFrom="page">
              <wp:posOffset>553085</wp:posOffset>
            </wp:positionH>
            <wp:positionV relativeFrom="paragraph">
              <wp:posOffset>628650</wp:posOffset>
            </wp:positionV>
            <wp:extent cx="5812790" cy="725170"/>
            <wp:effectExtent l="0" t="0" r="0" b="0"/>
            <wp:wrapTopAndBottom/>
            <wp:docPr id="91"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49.png"/>
                    <pic:cNvPicPr>
                      <a:picLocks noChangeAspect="1"/>
                    </pic:cNvPicPr>
                  </pic:nvPicPr>
                  <pic:blipFill>
                    <a:blip xmlns:r="http://schemas.openxmlformats.org/officeDocument/2006/relationships" r:embed="rId91" cstate="print"/>
                    <a:stretch>
                      <a:fillRect/>
                    </a:stretch>
                  </pic:blipFill>
                  <pic:spPr>
                    <a:xfrm>
                      <a:off x="0" y="0"/>
                      <a:ext cx="5813023" cy="724947"/>
                    </a:xfrm>
                    <a:prstGeom prst="rect">
                      <a:avLst/>
                    </a:prstGeom>
                  </pic:spPr>
                </pic:pic>
              </a:graphicData>
            </a:graphic>
          </wp:anchor>
        </w:drawing>
      </w:r>
      <w:r>
        <w:rPr>
          <w:b/>
          <w:color w:val="006FC0"/>
          <w:spacing w:val="-7"/>
          <w:w w:val="95"/>
          <w:sz w:val="24"/>
        </w:rPr>
        <w:t xml:space="preserve">题型 </w:t>
      </w:r>
      <w:r>
        <w:rPr>
          <w:rFonts w:ascii="Times New Roman" w:eastAsia="Times New Roman"/>
          <w:b/>
          <w:color w:val="006FC0"/>
          <w:w w:val="95"/>
          <w:sz w:val="24"/>
        </w:rPr>
        <w:t>7</w:t>
      </w:r>
      <w:r>
        <w:rPr>
          <w:rFonts w:ascii="Times New Roman" w:eastAsia="Times New Roman"/>
          <w:b/>
          <w:color w:val="006FC0"/>
          <w:spacing w:val="129"/>
          <w:sz w:val="24"/>
        </w:rPr>
        <w:t xml:space="preserve"> </w:t>
      </w:r>
      <w:r>
        <w:rPr>
          <w:b/>
          <w:color w:val="006FC0"/>
          <w:w w:val="95"/>
          <w:sz w:val="24"/>
        </w:rPr>
        <w:t>探究阻力对物体运动的影响</w:t>
      </w:r>
      <w:r>
        <w:rPr>
          <w:b/>
          <w:spacing w:val="33"/>
          <w:w w:val="95"/>
          <w:sz w:val="24"/>
        </w:rPr>
        <w:t xml:space="preserve">例 </w:t>
      </w:r>
      <w:r>
        <w:rPr>
          <w:rFonts w:ascii="Times New Roman" w:eastAsia="Times New Roman"/>
          <w:b/>
          <w:w w:val="95"/>
          <w:sz w:val="24"/>
        </w:rPr>
        <w:t>9</w:t>
      </w:r>
      <w:r>
        <w:rPr>
          <w:b/>
          <w:w w:val="95"/>
          <w:sz w:val="24"/>
        </w:rPr>
        <w:t>：</w:t>
      </w:r>
      <w:r>
        <w:rPr>
          <w:w w:val="95"/>
          <w:sz w:val="24"/>
        </w:rPr>
        <w:t>探究阻力对物体运动的影响。</w:t>
      </w:r>
    </w:p>
    <w:p>
      <w:pPr>
        <w:pStyle w:val="ListParagraph"/>
        <w:numPr>
          <w:ilvl w:val="0"/>
          <w:numId w:val="26"/>
        </w:numPr>
        <w:tabs>
          <w:tab w:val="left" w:pos="721"/>
          <w:tab w:val="left" w:pos="5159"/>
        </w:tabs>
        <w:spacing w:before="208" w:beforeAutospacing="0" w:after="0" w:afterAutospacing="0" w:line="240" w:lineRule="auto"/>
        <w:ind w:left="721" w:right="0" w:hanging="601"/>
        <w:jc w:val="left"/>
        <w:rPr>
          <w:sz w:val="24"/>
        </w:rPr>
      </w:pPr>
      <w:r>
        <w:rPr>
          <w:sz w:val="24"/>
        </w:rPr>
        <w:t>如图所示，使小车从斜面顶端</w:t>
      </w:r>
      <w:r>
        <w:rPr>
          <w:rFonts w:ascii="Times New Roman" w:eastAsia="Times New Roman"/>
          <w:sz w:val="24"/>
          <w:u w:val="single"/>
        </w:rPr>
        <w:tab/>
      </w:r>
      <w:r>
        <w:rPr>
          <w:sz w:val="24"/>
        </w:rPr>
        <w:t>滑下，目的是让小车到达水平面时的速度相同。</w:t>
      </w:r>
    </w:p>
    <w:p>
      <w:pPr>
        <w:pStyle w:val="ListParagraph"/>
        <w:numPr>
          <w:ilvl w:val="0"/>
          <w:numId w:val="26"/>
        </w:numPr>
        <w:tabs>
          <w:tab w:val="left" w:pos="721"/>
          <w:tab w:val="left" w:pos="7559"/>
        </w:tabs>
        <w:spacing w:before="160" w:beforeAutospacing="0" w:after="0" w:afterAutospacing="0" w:line="364" w:lineRule="auto"/>
        <w:ind w:left="120" w:right="384" w:firstLine="0"/>
        <w:jc w:val="left"/>
        <w:rPr>
          <w:sz w:val="24"/>
        </w:rPr>
      </w:pPr>
      <w:r>
        <w:rPr>
          <w:sz w:val="24"/>
        </w:rPr>
        <w:t>观察小车在毛巾、棉布、木板表面滑行的距离，发现小车在</w:t>
      </w:r>
      <w:r>
        <w:rPr>
          <w:rFonts w:ascii="Times New Roman" w:eastAsia="Times New Roman"/>
          <w:sz w:val="24"/>
          <w:u w:val="single"/>
        </w:rPr>
        <w:tab/>
      </w:r>
      <w:r>
        <w:rPr>
          <w:spacing w:val="-1"/>
          <w:sz w:val="24"/>
        </w:rPr>
        <w:t>表</w:t>
      </w:r>
      <w:r>
        <w:rPr>
          <w:sz w:val="24"/>
        </w:rPr>
        <w:t>面滑行的距离最远，说明小车在此表面受到的阻力最小，速度减小得最慢。</w:t>
      </w:r>
    </w:p>
    <w:p>
      <w:pPr>
        <w:pStyle w:val="BodyText"/>
        <w:tabs>
          <w:tab w:val="left" w:pos="6359"/>
        </w:tabs>
        <w:spacing w:before="2" w:beforeAutospacing="0" w:afterAutospacing="0"/>
      </w:pPr>
      <w:r>
        <w:t>由此推理，若小车运动时不受阻力，它将做</w:t>
      </w:r>
      <w:r>
        <w:rPr>
          <w:rFonts w:ascii="Times New Roman" w:eastAsia="Times New Roman"/>
          <w:u w:val="single"/>
        </w:rPr>
        <w:tab/>
      </w:r>
      <w:r>
        <w:t>。</w:t>
      </w:r>
    </w:p>
    <w:p>
      <w:pPr>
        <w:pStyle w:val="ListParagraph"/>
        <w:numPr>
          <w:ilvl w:val="0"/>
          <w:numId w:val="26"/>
        </w:numPr>
        <w:tabs>
          <w:tab w:val="left" w:pos="721"/>
          <w:tab w:val="left" w:pos="4799"/>
        </w:tabs>
        <w:spacing w:before="160" w:beforeAutospacing="0" w:after="0" w:afterAutospacing="0" w:line="240" w:lineRule="auto"/>
        <w:ind w:left="721" w:right="0" w:hanging="601"/>
        <w:jc w:val="left"/>
        <w:rPr>
          <w:sz w:val="24"/>
        </w:rPr>
      </w:pPr>
      <w:r>
        <w:rPr>
          <w:sz w:val="24"/>
        </w:rPr>
        <w:t>实验中是通过改变</w:t>
      </w:r>
      <w:r>
        <w:rPr>
          <w:rFonts w:ascii="Times New Roman" w:eastAsia="Times New Roman"/>
          <w:sz w:val="24"/>
          <w:u w:val="single"/>
        </w:rPr>
        <w:tab/>
      </w:r>
      <w:r>
        <w:rPr>
          <w:sz w:val="24"/>
        </w:rPr>
        <w:t>的方法来改变阻力大小的。</w:t>
      </w:r>
    </w:p>
    <w:p>
      <w:pPr>
        <w:pStyle w:val="ListParagraph"/>
        <w:numPr>
          <w:ilvl w:val="0"/>
          <w:numId w:val="26"/>
        </w:numPr>
        <w:tabs>
          <w:tab w:val="left" w:pos="721"/>
          <w:tab w:val="left" w:pos="4679"/>
        </w:tabs>
        <w:spacing w:before="161" w:beforeAutospacing="0" w:after="0" w:afterAutospacing="0" w:line="364" w:lineRule="auto"/>
        <w:ind w:left="120" w:right="4464" w:firstLine="0"/>
        <w:jc w:val="left"/>
        <w:rPr>
          <w:b/>
          <w:sz w:val="24"/>
        </w:rPr>
      </w:pPr>
      <w:r>
        <w:rPr>
          <w:sz w:val="24"/>
        </w:rPr>
        <w:t>小车从斜面上滑下时，它的</w:t>
      </w:r>
      <w:r>
        <w:rPr>
          <w:rFonts w:ascii="Times New Roman" w:eastAsia="Times New Roman"/>
          <w:sz w:val="24"/>
          <w:u w:val="single"/>
        </w:rPr>
        <w:tab/>
      </w:r>
      <w:r>
        <w:rPr>
          <w:spacing w:val="-1"/>
          <w:sz w:val="24"/>
        </w:rPr>
        <w:t>能</w:t>
      </w:r>
      <w:r>
        <w:rPr>
          <w:sz w:val="24"/>
        </w:rPr>
        <w:t>转化成动能。</w:t>
      </w:r>
      <w:r>
        <w:rPr>
          <w:b/>
          <w:color w:val="006FC0"/>
          <w:w w:val="95"/>
          <w:sz w:val="24"/>
        </w:rPr>
        <w:t>题型</w:t>
      </w:r>
      <w:r>
        <w:rPr>
          <w:b/>
          <w:color w:val="006FC0"/>
          <w:spacing w:val="-49"/>
          <w:w w:val="95"/>
          <w:sz w:val="24"/>
        </w:rPr>
        <w:t xml:space="preserve"> </w:t>
      </w:r>
      <w:r>
        <w:rPr>
          <w:rFonts w:ascii="Times New Roman" w:eastAsia="Times New Roman"/>
          <w:b/>
          <w:color w:val="006FC0"/>
          <w:w w:val="95"/>
          <w:sz w:val="24"/>
        </w:rPr>
        <w:t>8</w:t>
      </w:r>
      <w:r>
        <w:rPr>
          <w:rFonts w:ascii="Times New Roman" w:eastAsia="Times New Roman"/>
          <w:b/>
          <w:color w:val="006FC0"/>
          <w:spacing w:val="17"/>
          <w:w w:val="95"/>
          <w:sz w:val="24"/>
        </w:rPr>
        <w:t xml:space="preserve"> </w:t>
      </w:r>
      <w:r>
        <w:rPr>
          <w:b/>
          <w:color w:val="006FC0"/>
          <w:w w:val="95"/>
          <w:sz w:val="24"/>
        </w:rPr>
        <w:t>探究影响滑动摩擦力大小的因素</w:t>
      </w:r>
    </w:p>
    <w:p>
      <w:pPr>
        <w:pStyle w:val="BodyText"/>
        <w:spacing w:before="1" w:beforeAutospacing="0" w:afterAutospacing="0"/>
      </w:pPr>
      <w:r>
        <w:rPr>
          <w:b/>
          <w:w w:val="95"/>
        </w:rPr>
        <w:t>例</w:t>
      </w:r>
      <w:r>
        <w:rPr>
          <w:b/>
          <w:spacing w:val="126"/>
        </w:rPr>
        <w:t xml:space="preserve">  </w:t>
      </w:r>
      <w:r>
        <w:rPr>
          <w:rFonts w:ascii="Times New Roman" w:eastAsia="Times New Roman" w:hAnsi="Times New Roman"/>
          <w:b/>
          <w:w w:val="95"/>
        </w:rPr>
        <w:t>10</w:t>
      </w:r>
      <w:r>
        <w:rPr>
          <w:b/>
          <w:w w:val="95"/>
        </w:rPr>
        <w:t>：</w:t>
      </w:r>
      <w:r>
        <w:rPr>
          <w:w w:val="95"/>
        </w:rPr>
        <w:t>在探究</w:t>
      </w:r>
      <w:r>
        <w:rPr>
          <w:rFonts w:ascii="Times New Roman" w:eastAsia="Times New Roman" w:hAnsi="Times New Roman"/>
          <w:w w:val="95"/>
        </w:rPr>
        <w:t>“</w:t>
      </w:r>
      <w:r>
        <w:rPr>
          <w:w w:val="95"/>
        </w:rPr>
        <w:t>滑动摩擦力大小与哪些因素有关</w:t>
      </w:r>
      <w:r>
        <w:rPr>
          <w:rFonts w:ascii="Times New Roman" w:eastAsia="Times New Roman" w:hAnsi="Times New Roman"/>
          <w:w w:val="95"/>
        </w:rPr>
        <w:t>”</w:t>
      </w:r>
      <w:r>
        <w:rPr>
          <w:w w:val="95"/>
        </w:rPr>
        <w:t>的实验中，实验小组的同学用如图所示的装置和器</w:t>
      </w:r>
    </w:p>
    <w:p>
      <w:pPr>
        <w:spacing w:beforeAutospacing="0" w:after="0" w:afterAutospacing="0"/>
        <w:sectPr>
          <w:headerReference w:type="default" r:id="rId92"/>
          <w:footerReference w:type="default" r:id="rId93"/>
          <w:pgSz w:w="11910" w:h="16840"/>
          <w:pgMar w:top="1420" w:right="480" w:bottom="280" w:left="600" w:header="720" w:footer="720" w:gutter="0"/>
          <w:pgNumType w:start="20"/>
          <w:cols w:space="708"/>
        </w:sectPr>
      </w:pPr>
    </w:p>
    <w:p>
      <w:pPr>
        <w:pStyle w:val="BodyText"/>
        <w:spacing w:before="51" w:beforeAutospacing="0" w:afterAutospacing="0"/>
      </w:pPr>
      <w:r>
        <w:t>材进行实验。</w:t>
      </w:r>
    </w:p>
    <w:p>
      <w:pPr>
        <w:pStyle w:val="BodyText"/>
        <w:spacing w:before="4" w:beforeAutospacing="0" w:afterAutospacing="0"/>
        <w:ind w:left="0"/>
        <w:rPr>
          <w:sz w:val="22"/>
        </w:rPr>
      </w:pPr>
      <w:r>
        <w:drawing>
          <wp:anchor distT="0" distB="0" distL="0" distR="0" simplePos="0" relativeHeight="251700224" behindDoc="0" locked="0" layoutInCell="1" allowOverlap="1">
            <wp:simplePos x="0" y="0"/>
            <wp:positionH relativeFrom="page">
              <wp:posOffset>1043940</wp:posOffset>
            </wp:positionH>
            <wp:positionV relativeFrom="paragraph">
              <wp:posOffset>196850</wp:posOffset>
            </wp:positionV>
            <wp:extent cx="4392930" cy="832485"/>
            <wp:effectExtent l="0" t="0" r="0" b="0"/>
            <wp:wrapTopAndBottom/>
            <wp:docPr id="9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50.png"/>
                    <pic:cNvPicPr>
                      <a:picLocks noChangeAspect="1"/>
                    </pic:cNvPicPr>
                  </pic:nvPicPr>
                  <pic:blipFill>
                    <a:blip xmlns:r="http://schemas.openxmlformats.org/officeDocument/2006/relationships" r:embed="rId94" cstate="print"/>
                    <a:stretch>
                      <a:fillRect/>
                    </a:stretch>
                  </pic:blipFill>
                  <pic:spPr>
                    <a:xfrm>
                      <a:off x="0" y="0"/>
                      <a:ext cx="4393123" cy="832484"/>
                    </a:xfrm>
                    <a:prstGeom prst="rect">
                      <a:avLst/>
                    </a:prstGeom>
                  </pic:spPr>
                </pic:pic>
              </a:graphicData>
            </a:graphic>
          </wp:anchor>
        </w:drawing>
      </w:r>
    </w:p>
    <w:p>
      <w:pPr>
        <w:pStyle w:val="BodyText"/>
        <w:spacing w:before="1" w:beforeAutospacing="0" w:afterAutospacing="0"/>
        <w:ind w:left="0"/>
        <w:rPr>
          <w:sz w:val="32"/>
        </w:rPr>
      </w:pPr>
    </w:p>
    <w:p>
      <w:pPr>
        <w:pStyle w:val="ListParagraph"/>
        <w:numPr>
          <w:ilvl w:val="0"/>
          <w:numId w:val="69"/>
        </w:numPr>
        <w:tabs>
          <w:tab w:val="left" w:pos="721"/>
          <w:tab w:val="left" w:pos="1439"/>
          <w:tab w:val="left" w:pos="4559"/>
        </w:tabs>
        <w:spacing w:before="0" w:beforeAutospacing="0" w:after="0" w:afterAutospacing="0" w:line="364" w:lineRule="auto"/>
        <w:ind w:left="120" w:right="317" w:firstLine="0"/>
        <w:jc w:val="left"/>
        <w:rPr>
          <w:sz w:val="24"/>
        </w:rPr>
      </w:pPr>
      <w:r>
        <w:rPr>
          <w:sz w:val="24"/>
        </w:rPr>
        <w:t>实验中应该用弹簧测力计水平</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匀速</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加速</w:t>
      </w:r>
      <w:r>
        <w:rPr>
          <w:rFonts w:ascii="Times New Roman" w:eastAsia="Times New Roman" w:hAnsi="Times New Roman"/>
          <w:sz w:val="24"/>
        </w:rPr>
        <w:t>”</w:t>
      </w:r>
      <w:r>
        <w:rPr>
          <w:sz w:val="24"/>
        </w:rPr>
        <w:t>）直线拉动木块在长木板上运动。根据</w:t>
      </w:r>
      <w:r>
        <w:rPr>
          <w:rFonts w:ascii="Times New Roman" w:eastAsia="Times New Roman" w:hAnsi="Times New Roman"/>
          <w:sz w:val="24"/>
          <w:u w:val="single"/>
        </w:rPr>
        <w:tab/>
      </w:r>
      <w:r>
        <w:rPr>
          <w:sz w:val="24"/>
        </w:rPr>
        <w:t>知识可知，此时木块所受滑动摩擦力大小等于弹簧测力计的示数。</w:t>
      </w:r>
    </w:p>
    <w:p>
      <w:pPr>
        <w:pStyle w:val="ListParagraph"/>
        <w:numPr>
          <w:ilvl w:val="0"/>
          <w:numId w:val="69"/>
        </w:numPr>
        <w:tabs>
          <w:tab w:val="left" w:pos="721"/>
          <w:tab w:val="left" w:pos="1799"/>
          <w:tab w:val="left" w:pos="4199"/>
        </w:tabs>
        <w:spacing w:before="1" w:beforeAutospacing="0" w:after="0" w:afterAutospacing="0" w:line="364" w:lineRule="auto"/>
        <w:ind w:left="120" w:right="384" w:firstLine="0"/>
        <w:jc w:val="left"/>
        <w:rPr>
          <w:sz w:val="24"/>
        </w:rPr>
      </w:pPr>
      <w:r>
        <w:rPr>
          <w:sz w:val="24"/>
        </w:rPr>
        <w:t>比较</w:t>
      </w:r>
      <w:r>
        <w:rPr>
          <w:rFonts w:ascii="Times New Roman" w:eastAsia="Times New Roman"/>
          <w:sz w:val="24"/>
          <w:u w:val="single"/>
        </w:rPr>
        <w:tab/>
      </w:r>
      <w:r>
        <w:rPr>
          <w:spacing w:val="-1"/>
          <w:sz w:val="24"/>
        </w:rPr>
        <w:t>两</w:t>
      </w:r>
      <w:r>
        <w:rPr>
          <w:sz w:val="24"/>
        </w:rPr>
        <w:t>次实验可知，滑动摩擦力的大小跟接触面的粗糙程度有关；比较甲、丙两次实验可知，滑动摩擦力的大小还跟</w:t>
      </w:r>
      <w:r>
        <w:rPr>
          <w:rFonts w:ascii="Times New Roman" w:eastAsia="Times New Roman"/>
          <w:sz w:val="24"/>
          <w:u w:val="single"/>
        </w:rPr>
        <w:tab/>
      </w:r>
      <w:r>
        <w:rPr>
          <w:sz w:val="24"/>
        </w:rPr>
        <w:t>有关。</w:t>
      </w:r>
    </w:p>
    <w:p>
      <w:pPr>
        <w:pStyle w:val="ListParagraph"/>
        <w:numPr>
          <w:ilvl w:val="0"/>
          <w:numId w:val="69"/>
        </w:numPr>
        <w:tabs>
          <w:tab w:val="left" w:pos="721"/>
          <w:tab w:val="left" w:pos="1799"/>
          <w:tab w:val="left" w:pos="7865"/>
        </w:tabs>
        <w:spacing w:before="2" w:beforeAutospacing="0" w:after="0" w:afterAutospacing="0" w:line="364" w:lineRule="auto"/>
        <w:ind w:left="120" w:right="264" w:firstLine="0"/>
        <w:jc w:val="left"/>
        <w:rPr>
          <w:sz w:val="24"/>
        </w:rPr>
      </w:pPr>
      <w:r>
        <w:pict>
          <v:shapetype id="_x0000_t202" coordsize="21600,21600" o:spt="202" path="m,l,21600r21600,l21600,xe">
            <v:stroke joinstyle="miter"/>
            <v:path gradientshapeok="t" o:connecttype="rect"/>
          </v:shapetype>
          <v:shape id="docshape9" o:spid="_x0000_s1033" type="#_x0000_t202" style="width:458.05pt;height:96.9pt;margin-top:66.25pt;margin-left:36.05pt;mso-height-relative:page;mso-position-horizontal-relative:page;mso-width-relative:page;position:absolute;z-index:251701248" coordsize="21600,21600" filled="f" stroked="f">
            <v:stroke joinstyle="miter"/>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
                  <w:tblGrid>
                    <w:gridCol w:w="1120"/>
                    <w:gridCol w:w="2280"/>
                    <w:gridCol w:w="2580"/>
                    <w:gridCol w:w="1320"/>
                    <w:gridCol w:w="1840"/>
                  </w:tblGrid>
                  <w:tr>
                    <w:tblPrEx>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Ex>
                    <w:trPr>
                      <w:trHeight w:val="478"/>
                    </w:trPr>
                    <w:tc>
                      <w:tcPr>
                        <w:tcW w:w="1120" w:type="dxa"/>
                      </w:tcPr>
                      <w:p>
                        <w:pPr>
                          <w:pStyle w:val="TableParagraph"/>
                          <w:spacing w:before="86"/>
                          <w:ind w:left="74"/>
                          <w:rPr>
                            <w:sz w:val="24"/>
                          </w:rPr>
                        </w:pPr>
                        <w:r>
                          <w:rPr>
                            <w:sz w:val="24"/>
                          </w:rPr>
                          <w:t>次数</w:t>
                        </w:r>
                      </w:p>
                    </w:tc>
                    <w:tc>
                      <w:tcPr>
                        <w:tcW w:w="2280" w:type="dxa"/>
                      </w:tcPr>
                      <w:p>
                        <w:pPr>
                          <w:pStyle w:val="TableParagraph"/>
                          <w:spacing w:before="86"/>
                          <w:rPr>
                            <w:sz w:val="24"/>
                          </w:rPr>
                        </w:pPr>
                        <w:r>
                          <w:rPr>
                            <w:sz w:val="24"/>
                          </w:rPr>
                          <w:t>木块大小</w:t>
                        </w:r>
                      </w:p>
                    </w:tc>
                    <w:tc>
                      <w:tcPr>
                        <w:tcW w:w="2580" w:type="dxa"/>
                      </w:tcPr>
                      <w:p>
                        <w:pPr>
                          <w:pStyle w:val="TableParagraph"/>
                          <w:spacing w:before="86"/>
                          <w:rPr>
                            <w:rFonts w:ascii="Times New Roman" w:eastAsia="Times New Roman"/>
                            <w:sz w:val="24"/>
                          </w:rPr>
                        </w:pPr>
                        <w:r>
                          <w:rPr>
                            <w:spacing w:val="4"/>
                            <w:w w:val="95"/>
                            <w:sz w:val="24"/>
                          </w:rPr>
                          <w:t xml:space="preserve">接触面积 </w:t>
                        </w:r>
                        <w:r>
                          <w:rPr>
                            <w:rFonts w:ascii="Times New Roman" w:eastAsia="Times New Roman"/>
                            <w:i/>
                            <w:w w:val="95"/>
                            <w:sz w:val="24"/>
                          </w:rPr>
                          <w:t>S</w:t>
                        </w:r>
                        <w:r>
                          <w:rPr>
                            <w:rFonts w:ascii="Times New Roman" w:eastAsia="Times New Roman"/>
                            <w:w w:val="95"/>
                            <w:sz w:val="24"/>
                          </w:rPr>
                          <w:t>/cm</w:t>
                        </w:r>
                        <w:r>
                          <w:rPr>
                            <w:rFonts w:ascii="Times New Roman" w:eastAsia="Times New Roman"/>
                            <w:w w:val="95"/>
                            <w:sz w:val="24"/>
                            <w:vertAlign w:val="superscript"/>
                          </w:rPr>
                          <w:t>2</w:t>
                        </w:r>
                      </w:p>
                    </w:tc>
                    <w:tc>
                      <w:tcPr>
                        <w:tcW w:w="1320" w:type="dxa"/>
                      </w:tcPr>
                      <w:p>
                        <w:pPr>
                          <w:pStyle w:val="TableParagraph"/>
                          <w:spacing w:before="86"/>
                          <w:rPr>
                            <w:sz w:val="24"/>
                          </w:rPr>
                        </w:pPr>
                        <w:r>
                          <w:rPr>
                            <w:sz w:val="24"/>
                          </w:rPr>
                          <w:t>接触面</w:t>
                        </w:r>
                      </w:p>
                    </w:tc>
                    <w:tc>
                      <w:tcPr>
                        <w:tcW w:w="1840" w:type="dxa"/>
                      </w:tcPr>
                      <w:p>
                        <w:pPr>
                          <w:pStyle w:val="TableParagraph"/>
                          <w:spacing w:before="86"/>
                          <w:rPr>
                            <w:rFonts w:ascii="Times New Roman" w:eastAsia="Times New Roman"/>
                            <w:sz w:val="24"/>
                          </w:rPr>
                        </w:pPr>
                        <w:r>
                          <w:rPr>
                            <w:spacing w:val="-1"/>
                            <w:w w:val="95"/>
                            <w:sz w:val="24"/>
                          </w:rPr>
                          <w:t xml:space="preserve">摩擦力 </w:t>
                        </w:r>
                        <w:r>
                          <w:rPr>
                            <w:rFonts w:ascii="Times New Roman" w:eastAsia="Times New Roman"/>
                            <w:i/>
                            <w:w w:val="95"/>
                            <w:sz w:val="24"/>
                          </w:rPr>
                          <w:t>f</w:t>
                        </w:r>
                        <w:r>
                          <w:rPr>
                            <w:rFonts w:ascii="Times New Roman" w:eastAsia="Times New Roman"/>
                            <w:w w:val="95"/>
                            <w:sz w:val="24"/>
                          </w:rPr>
                          <w:t>/N</w:t>
                        </w:r>
                      </w:p>
                    </w:tc>
                  </w:tr>
                  <w:tr>
                    <w:tblPrEx>
                      <w:tblW w:w="0" w:type="auto"/>
                      <w:tblInd w:w="7" w:type="dxa"/>
                      <w:tblLayout w:type="fixed"/>
                      <w:tblCellMar>
                        <w:top w:w="0" w:type="dxa"/>
                        <w:left w:w="0" w:type="dxa"/>
                        <w:bottom w:w="0" w:type="dxa"/>
                        <w:right w:w="0" w:type="dxa"/>
                      </w:tblCellMar>
                    </w:tblPrEx>
                    <w:trPr>
                      <w:trHeight w:val="461"/>
                    </w:trPr>
                    <w:tc>
                      <w:tcPr>
                        <w:tcW w:w="1120" w:type="dxa"/>
                      </w:tcPr>
                      <w:p>
                        <w:pPr>
                          <w:pStyle w:val="TableParagraph"/>
                          <w:ind w:left="74"/>
                          <w:rPr>
                            <w:rFonts w:ascii="Times New Roman"/>
                            <w:sz w:val="24"/>
                          </w:rPr>
                        </w:pPr>
                        <w:r>
                          <w:rPr>
                            <w:rFonts w:ascii="Times New Roman"/>
                            <w:sz w:val="24"/>
                          </w:rPr>
                          <w:t>1</w:t>
                        </w:r>
                      </w:p>
                    </w:tc>
                    <w:tc>
                      <w:tcPr>
                        <w:tcW w:w="2280" w:type="dxa"/>
                      </w:tcPr>
                      <w:p>
                        <w:pPr>
                          <w:pStyle w:val="TableParagraph"/>
                          <w:spacing w:before="77"/>
                          <w:rPr>
                            <w:sz w:val="24"/>
                          </w:rPr>
                        </w:pPr>
                        <w:r>
                          <w:rPr>
                            <w:sz w:val="24"/>
                          </w:rPr>
                          <w:t>整块</w:t>
                        </w:r>
                      </w:p>
                    </w:tc>
                    <w:tc>
                      <w:tcPr>
                        <w:tcW w:w="2580" w:type="dxa"/>
                      </w:tcPr>
                      <w:p>
                        <w:pPr>
                          <w:pStyle w:val="TableParagraph"/>
                          <w:rPr>
                            <w:rFonts w:ascii="Times New Roman"/>
                            <w:sz w:val="24"/>
                          </w:rPr>
                        </w:pPr>
                        <w:r>
                          <w:rPr>
                            <w:rFonts w:ascii="Times New Roman"/>
                            <w:sz w:val="24"/>
                          </w:rPr>
                          <w:t>90</w:t>
                        </w:r>
                      </w:p>
                    </w:tc>
                    <w:tc>
                      <w:tcPr>
                        <w:tcW w:w="1320" w:type="dxa"/>
                      </w:tcPr>
                      <w:p>
                        <w:pPr>
                          <w:pStyle w:val="TableParagraph"/>
                          <w:spacing w:before="77"/>
                          <w:rPr>
                            <w:sz w:val="24"/>
                          </w:rPr>
                        </w:pPr>
                        <w:r>
                          <w:rPr>
                            <w:sz w:val="24"/>
                          </w:rPr>
                          <w:t>木板</w:t>
                        </w:r>
                      </w:p>
                    </w:tc>
                    <w:tc>
                      <w:tcPr>
                        <w:tcW w:w="1840" w:type="dxa"/>
                      </w:tcPr>
                      <w:p>
                        <w:pPr>
                          <w:pStyle w:val="TableParagraph"/>
                          <w:rPr>
                            <w:rFonts w:ascii="Times New Roman"/>
                            <w:sz w:val="24"/>
                          </w:rPr>
                        </w:pPr>
                        <w:r>
                          <w:rPr>
                            <w:rFonts w:ascii="Times New Roman"/>
                            <w:sz w:val="24"/>
                          </w:rPr>
                          <w:t>1.2</w:t>
                        </w:r>
                      </w:p>
                    </w:tc>
                  </w:tr>
                  <w:tr>
                    <w:tblPrEx>
                      <w:tblW w:w="0" w:type="auto"/>
                      <w:tblInd w:w="7" w:type="dxa"/>
                      <w:tblLayout w:type="fixed"/>
                      <w:tblCellMar>
                        <w:top w:w="0" w:type="dxa"/>
                        <w:left w:w="0" w:type="dxa"/>
                        <w:bottom w:w="0" w:type="dxa"/>
                        <w:right w:w="0" w:type="dxa"/>
                      </w:tblCellMar>
                    </w:tblPrEx>
                    <w:trPr>
                      <w:trHeight w:val="462"/>
                    </w:trPr>
                    <w:tc>
                      <w:tcPr>
                        <w:tcW w:w="1120" w:type="dxa"/>
                      </w:tcPr>
                      <w:p>
                        <w:pPr>
                          <w:pStyle w:val="TableParagraph"/>
                          <w:ind w:left="74"/>
                          <w:rPr>
                            <w:rFonts w:ascii="Times New Roman"/>
                            <w:sz w:val="24"/>
                          </w:rPr>
                        </w:pPr>
                        <w:r>
                          <w:rPr>
                            <w:rFonts w:ascii="Times New Roman"/>
                            <w:sz w:val="24"/>
                          </w:rPr>
                          <w:t>2</w:t>
                        </w:r>
                      </w:p>
                    </w:tc>
                    <w:tc>
                      <w:tcPr>
                        <w:tcW w:w="2280" w:type="dxa"/>
                      </w:tcPr>
                      <w:p>
                        <w:pPr>
                          <w:pStyle w:val="TableParagraph"/>
                          <w:spacing w:before="77"/>
                          <w:rPr>
                            <w:sz w:val="24"/>
                          </w:rPr>
                        </w:pPr>
                        <w:r>
                          <w:rPr>
                            <w:sz w:val="24"/>
                          </w:rPr>
                          <w:t>三分之二块</w:t>
                        </w:r>
                      </w:p>
                    </w:tc>
                    <w:tc>
                      <w:tcPr>
                        <w:tcW w:w="2580" w:type="dxa"/>
                      </w:tcPr>
                      <w:p>
                        <w:pPr>
                          <w:pStyle w:val="TableParagraph"/>
                          <w:rPr>
                            <w:rFonts w:ascii="Times New Roman"/>
                            <w:sz w:val="24"/>
                          </w:rPr>
                        </w:pPr>
                        <w:r>
                          <w:rPr>
                            <w:rFonts w:ascii="Times New Roman"/>
                            <w:sz w:val="24"/>
                          </w:rPr>
                          <w:t>60</w:t>
                        </w:r>
                      </w:p>
                    </w:tc>
                    <w:tc>
                      <w:tcPr>
                        <w:tcW w:w="1320" w:type="dxa"/>
                      </w:tcPr>
                      <w:p>
                        <w:pPr>
                          <w:pStyle w:val="TableParagraph"/>
                          <w:spacing w:before="77"/>
                          <w:rPr>
                            <w:sz w:val="24"/>
                          </w:rPr>
                        </w:pPr>
                        <w:r>
                          <w:rPr>
                            <w:sz w:val="24"/>
                          </w:rPr>
                          <w:t>木板</w:t>
                        </w:r>
                      </w:p>
                    </w:tc>
                    <w:tc>
                      <w:tcPr>
                        <w:tcW w:w="1840" w:type="dxa"/>
                      </w:tcPr>
                      <w:p>
                        <w:pPr>
                          <w:pStyle w:val="TableParagraph"/>
                          <w:rPr>
                            <w:rFonts w:ascii="Times New Roman"/>
                            <w:sz w:val="24"/>
                          </w:rPr>
                        </w:pPr>
                        <w:r>
                          <w:rPr>
                            <w:rFonts w:ascii="Times New Roman"/>
                            <w:sz w:val="24"/>
                          </w:rPr>
                          <w:t>0.8</w:t>
                        </w:r>
                      </w:p>
                    </w:tc>
                  </w:tr>
                  <w:tr>
                    <w:tblPrEx>
                      <w:tblW w:w="0" w:type="auto"/>
                      <w:tblInd w:w="7" w:type="dxa"/>
                      <w:tblLayout w:type="fixed"/>
                      <w:tblCellMar>
                        <w:top w:w="0" w:type="dxa"/>
                        <w:left w:w="0" w:type="dxa"/>
                        <w:bottom w:w="0" w:type="dxa"/>
                        <w:right w:w="0" w:type="dxa"/>
                      </w:tblCellMar>
                    </w:tblPrEx>
                    <w:trPr>
                      <w:trHeight w:val="462"/>
                    </w:trPr>
                    <w:tc>
                      <w:tcPr>
                        <w:tcW w:w="1120" w:type="dxa"/>
                      </w:tcPr>
                      <w:p>
                        <w:pPr>
                          <w:pStyle w:val="TableParagraph"/>
                          <w:ind w:left="74"/>
                          <w:rPr>
                            <w:rFonts w:ascii="Times New Roman"/>
                            <w:sz w:val="24"/>
                          </w:rPr>
                        </w:pPr>
                        <w:r>
                          <w:rPr>
                            <w:rFonts w:ascii="Times New Roman"/>
                            <w:sz w:val="24"/>
                          </w:rPr>
                          <w:t>3</w:t>
                        </w:r>
                      </w:p>
                    </w:tc>
                    <w:tc>
                      <w:tcPr>
                        <w:tcW w:w="2280" w:type="dxa"/>
                      </w:tcPr>
                      <w:p>
                        <w:pPr>
                          <w:pStyle w:val="TableParagraph"/>
                          <w:spacing w:before="77"/>
                          <w:rPr>
                            <w:sz w:val="24"/>
                          </w:rPr>
                        </w:pPr>
                        <w:r>
                          <w:rPr>
                            <w:sz w:val="24"/>
                          </w:rPr>
                          <w:t>三分之一块</w:t>
                        </w:r>
                      </w:p>
                    </w:tc>
                    <w:tc>
                      <w:tcPr>
                        <w:tcW w:w="2580" w:type="dxa"/>
                      </w:tcPr>
                      <w:p>
                        <w:pPr>
                          <w:pStyle w:val="TableParagraph"/>
                          <w:rPr>
                            <w:rFonts w:ascii="Times New Roman"/>
                            <w:sz w:val="24"/>
                          </w:rPr>
                        </w:pPr>
                        <w:r>
                          <w:rPr>
                            <w:rFonts w:ascii="Times New Roman"/>
                            <w:sz w:val="24"/>
                          </w:rPr>
                          <w:t>30</w:t>
                        </w:r>
                      </w:p>
                    </w:tc>
                    <w:tc>
                      <w:tcPr>
                        <w:tcW w:w="1320" w:type="dxa"/>
                      </w:tcPr>
                      <w:p>
                        <w:pPr>
                          <w:pStyle w:val="TableParagraph"/>
                          <w:spacing w:before="77"/>
                          <w:rPr>
                            <w:sz w:val="24"/>
                          </w:rPr>
                        </w:pPr>
                        <w:r>
                          <w:rPr>
                            <w:sz w:val="24"/>
                          </w:rPr>
                          <w:t>木板</w:t>
                        </w:r>
                      </w:p>
                    </w:tc>
                    <w:tc>
                      <w:tcPr>
                        <w:tcW w:w="1840" w:type="dxa"/>
                      </w:tcPr>
                      <w:p>
                        <w:pPr>
                          <w:pStyle w:val="TableParagraph"/>
                          <w:rPr>
                            <w:rFonts w:ascii="Times New Roman"/>
                            <w:sz w:val="24"/>
                          </w:rPr>
                        </w:pPr>
                        <w:r>
                          <w:rPr>
                            <w:rFonts w:ascii="Times New Roman"/>
                            <w:sz w:val="24"/>
                          </w:rPr>
                          <w:t>0.4</w:t>
                        </w:r>
                      </w:p>
                    </w:tc>
                  </w:tr>
                </w:tbl>
                <w:p>
                  <w:pPr>
                    <w:pStyle w:val="BodyText"/>
                    <w:spacing w:before="0"/>
                    <w:ind w:left="0"/>
                  </w:pPr>
                </w:p>
              </w:txbxContent>
            </v:textbox>
          </v:shape>
        </w:pict>
      </w:r>
      <w:r>
        <w:rPr>
          <w:spacing w:val="-1"/>
          <w:sz w:val="24"/>
        </w:rPr>
        <w:t>同学们</w:t>
      </w:r>
      <w:r>
        <w:rPr>
          <w:sz w:val="24"/>
        </w:rPr>
        <w:t>猜想：滑动摩擦力的大小还与接触面的面积有关。他们在图甲的基础上，将木块沿竖直方向切成两部分继续进行实验，将测得的数据记录在如下的表格中，分析数据验证自己的猜想。这种做法是</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正确</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错误</w:t>
      </w:r>
      <w:r>
        <w:rPr>
          <w:rFonts w:ascii="Times New Roman" w:eastAsia="Times New Roman" w:hAnsi="Times New Roman"/>
          <w:sz w:val="24"/>
        </w:rPr>
        <w:t>”</w:t>
      </w:r>
      <w:r>
        <w:rPr>
          <w:sz w:val="24"/>
        </w:rPr>
        <w:t>）的，理由是</w:t>
      </w:r>
      <w:r>
        <w:rPr>
          <w:rFonts w:ascii="Times New Roman" w:eastAsia="Times New Roman" w:hAnsi="Times New Roman"/>
          <w:sz w:val="24"/>
          <w:u w:val="single"/>
        </w:rPr>
        <w:tab/>
      </w:r>
      <w:r>
        <w:rPr>
          <w:sz w:val="24"/>
        </w:rPr>
        <w:t>。</w:t>
      </w:r>
    </w:p>
    <w:p>
      <w:pPr>
        <w:pStyle w:val="BodyText"/>
        <w:spacing w:before="0" w:beforeAutospacing="0" w:afterAutospacing="0"/>
        <w:ind w:left="0"/>
        <w:rPr>
          <w:sz w:val="26"/>
        </w:rPr>
      </w:pPr>
    </w:p>
    <w:p>
      <w:pPr>
        <w:pStyle w:val="BodyText"/>
        <w:spacing w:before="0" w:beforeAutospacing="0" w:afterAutospacing="0"/>
        <w:ind w:left="0"/>
        <w:rPr>
          <w:sz w:val="26"/>
        </w:rPr>
      </w:pPr>
    </w:p>
    <w:p>
      <w:pPr>
        <w:pStyle w:val="BodyText"/>
        <w:spacing w:before="0" w:beforeAutospacing="0" w:afterAutospacing="0"/>
        <w:ind w:left="0"/>
        <w:rPr>
          <w:sz w:val="26"/>
        </w:rPr>
      </w:pPr>
    </w:p>
    <w:p>
      <w:pPr>
        <w:pStyle w:val="BodyText"/>
        <w:spacing w:before="0" w:beforeAutospacing="0" w:afterAutospacing="0"/>
        <w:ind w:left="0"/>
        <w:rPr>
          <w:sz w:val="26"/>
        </w:rPr>
      </w:pPr>
    </w:p>
    <w:p>
      <w:pPr>
        <w:pStyle w:val="BodyText"/>
        <w:spacing w:before="0" w:beforeAutospacing="0" w:afterAutospacing="0"/>
        <w:ind w:left="0"/>
        <w:rPr>
          <w:sz w:val="26"/>
        </w:rPr>
      </w:pPr>
    </w:p>
    <w:p>
      <w:pPr>
        <w:pStyle w:val="BodyText"/>
        <w:spacing w:before="6" w:beforeAutospacing="0" w:afterAutospacing="0"/>
        <w:ind w:left="0"/>
        <w:rPr>
          <w:sz w:val="21"/>
        </w:rPr>
      </w:pPr>
    </w:p>
    <w:p>
      <w:pPr>
        <w:pStyle w:val="Heading2"/>
        <w:spacing w:before="0" w:beforeAutospacing="0" w:afterAutospacing="0"/>
      </w:pPr>
      <w:r>
        <w:rPr>
          <w:color w:val="006FC0"/>
          <w:spacing w:val="-4"/>
          <w:w w:val="95"/>
        </w:rPr>
        <w:t xml:space="preserve">题型 </w:t>
      </w:r>
      <w:r>
        <w:rPr>
          <w:rFonts w:ascii="Times New Roman" w:eastAsia="Times New Roman"/>
          <w:color w:val="006FC0"/>
          <w:w w:val="95"/>
        </w:rPr>
        <w:t>9</w:t>
      </w:r>
      <w:r>
        <w:rPr>
          <w:rFonts w:ascii="Times New Roman" w:eastAsia="Times New Roman"/>
          <w:color w:val="006FC0"/>
          <w:spacing w:val="145"/>
        </w:rPr>
        <w:t xml:space="preserve"> </w:t>
      </w:r>
      <w:r>
        <w:rPr>
          <w:color w:val="006FC0"/>
          <w:w w:val="95"/>
        </w:rPr>
        <w:t>探究影响压力作用效果的因素</w:t>
      </w:r>
    </w:p>
    <w:p>
      <w:pPr>
        <w:pStyle w:val="BodyText"/>
        <w:spacing w:before="160" w:beforeAutospacing="0" w:afterAutospacing="0" w:line="364" w:lineRule="auto"/>
        <w:ind w:left="119" w:right="335"/>
      </w:pPr>
      <w:r>
        <w:drawing>
          <wp:anchor distT="0" distB="0" distL="0" distR="0" simplePos="0" relativeHeight="251702272" behindDoc="1" locked="0" layoutInCell="1" allowOverlap="1">
            <wp:simplePos x="0" y="0"/>
            <wp:positionH relativeFrom="page">
              <wp:posOffset>562610</wp:posOffset>
            </wp:positionH>
            <wp:positionV relativeFrom="paragraph">
              <wp:posOffset>638175</wp:posOffset>
            </wp:positionV>
            <wp:extent cx="2443480" cy="835025"/>
            <wp:effectExtent l="0" t="0" r="0" b="0"/>
            <wp:wrapNone/>
            <wp:docPr id="9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1.png"/>
                    <pic:cNvPicPr>
                      <a:picLocks noChangeAspect="1"/>
                    </pic:cNvPicPr>
                  </pic:nvPicPr>
                  <pic:blipFill>
                    <a:blip xmlns:r="http://schemas.openxmlformats.org/officeDocument/2006/relationships" r:embed="rId95" cstate="print"/>
                    <a:stretch>
                      <a:fillRect/>
                    </a:stretch>
                  </pic:blipFill>
                  <pic:spPr>
                    <a:xfrm>
                      <a:off x="0" y="0"/>
                      <a:ext cx="2443480" cy="835012"/>
                    </a:xfrm>
                    <a:prstGeom prst="rect">
                      <a:avLst/>
                    </a:prstGeom>
                  </pic:spPr>
                </pic:pic>
              </a:graphicData>
            </a:graphic>
          </wp:anchor>
        </w:drawing>
      </w:r>
      <w:r>
        <w:rPr>
          <w:b/>
          <w:spacing w:val="-31"/>
        </w:rPr>
        <w:t xml:space="preserve">例 </w:t>
      </w:r>
      <w:r>
        <w:rPr>
          <w:rFonts w:ascii="Times New Roman" w:eastAsia="Times New Roman"/>
          <w:b/>
          <w:spacing w:val="-1"/>
        </w:rPr>
        <w:t>11</w:t>
      </w:r>
      <w:r>
        <w:rPr>
          <w:b/>
          <w:spacing w:val="-1"/>
        </w:rPr>
        <w:t>：</w:t>
      </w:r>
      <w:r>
        <w:rPr>
          <w:spacing w:val="-1"/>
        </w:rPr>
        <w:t>在探究影响压力作用效果的因素的实验中，甲图中小桌放在海绵上，乙图中在桌面上放一个</w:t>
      </w:r>
      <w:r>
        <w:t>砝码，丙图中桌面朝下，并在其上放一个同样的砝码。</w:t>
      </w: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ListParagraph"/>
        <w:numPr>
          <w:ilvl w:val="0"/>
          <w:numId w:val="28"/>
        </w:numPr>
        <w:tabs>
          <w:tab w:val="left" w:pos="721"/>
          <w:tab w:val="left" w:pos="6959"/>
        </w:tabs>
        <w:spacing w:before="176" w:beforeAutospacing="0" w:after="0" w:afterAutospacing="0" w:line="240" w:lineRule="auto"/>
        <w:ind w:left="721" w:right="0" w:hanging="601"/>
        <w:jc w:val="left"/>
        <w:rPr>
          <w:sz w:val="24"/>
        </w:rPr>
      </w:pPr>
      <w:r>
        <w:rPr>
          <w:sz w:val="24"/>
        </w:rPr>
        <w:t>在三次实验中，均用海绵被压下的深浅，来显示小桌对</w:t>
      </w:r>
      <w:r>
        <w:rPr>
          <w:rFonts w:ascii="Times New Roman" w:eastAsia="Times New Roman"/>
          <w:sz w:val="24"/>
          <w:u w:val="single"/>
        </w:rPr>
        <w:tab/>
      </w:r>
      <w:r>
        <w:rPr>
          <w:sz w:val="24"/>
        </w:rPr>
        <w:t>的压力作用效果。</w:t>
      </w:r>
    </w:p>
    <w:p>
      <w:pPr>
        <w:pStyle w:val="ListParagraph"/>
        <w:numPr>
          <w:ilvl w:val="0"/>
          <w:numId w:val="28"/>
        </w:numPr>
        <w:tabs>
          <w:tab w:val="left" w:pos="721"/>
          <w:tab w:val="left" w:pos="2039"/>
          <w:tab w:val="left" w:pos="4559"/>
          <w:tab w:val="left" w:pos="10079"/>
        </w:tabs>
        <w:spacing w:before="160" w:beforeAutospacing="0" w:after="0" w:afterAutospacing="0" w:line="364" w:lineRule="auto"/>
        <w:ind w:left="120" w:right="384" w:firstLine="0"/>
        <w:jc w:val="left"/>
        <w:rPr>
          <w:sz w:val="24"/>
        </w:rPr>
      </w:pPr>
      <w:r>
        <w:rPr>
          <w:sz w:val="24"/>
        </w:rPr>
        <w:t>比较</w:t>
      </w:r>
      <w:r>
        <w:rPr>
          <w:rFonts w:ascii="Times New Roman" w:eastAsia="Times New Roman"/>
          <w:sz w:val="24"/>
          <w:u w:val="single"/>
        </w:rPr>
        <w:tab/>
      </w:r>
      <w:r>
        <w:rPr>
          <w:spacing w:val="-1"/>
          <w:sz w:val="24"/>
        </w:rPr>
        <w:t>两</w:t>
      </w:r>
      <w:r>
        <w:rPr>
          <w:sz w:val="24"/>
        </w:rPr>
        <w:t>图可以初步得出实验结论：压力大小相同时，受力面积越大，压力作用效果越不明显。若想通过比较甲、丙两图也得出相同的实验结论，可以采取的措施是</w:t>
      </w:r>
      <w:r>
        <w:rPr>
          <w:rFonts w:ascii="Times New Roman" w:eastAsia="Times New Roman"/>
          <w:sz w:val="24"/>
          <w:u w:val="single"/>
        </w:rPr>
        <w:tab/>
      </w:r>
      <w:r>
        <w:rPr>
          <w:sz w:val="24"/>
        </w:rPr>
        <w:t>。下列事例中，直接应用该结论的是</w:t>
      </w:r>
      <w:r>
        <w:rPr>
          <w:rFonts w:ascii="Times New Roman" w:eastAsia="Times New Roman"/>
          <w:sz w:val="24"/>
          <w:u w:val="single"/>
        </w:rPr>
        <w:tab/>
      </w:r>
      <w:r>
        <w:rPr>
          <w:sz w:val="24"/>
        </w:rPr>
        <w:t>（填序号</w:t>
      </w:r>
      <w:r>
        <w:rPr>
          <w:spacing w:val="-120"/>
          <w:sz w:val="24"/>
        </w:rPr>
        <w:t>）</w:t>
      </w:r>
      <w:r>
        <w:rPr>
          <w:sz w:val="24"/>
        </w:rPr>
        <w:t>。</w:t>
      </w:r>
    </w:p>
    <w:p>
      <w:pPr>
        <w:pStyle w:val="BodyText"/>
        <w:spacing w:before="2" w:beforeAutospacing="0" w:afterAutospacing="0"/>
      </w:pPr>
      <w:r>
        <w:rPr>
          <w:rFonts w:ascii="宋体" w:eastAsia="宋体" w:hAnsi="宋体" w:hint="eastAsia"/>
        </w:rPr>
        <w:t>①</w:t>
      </w:r>
      <w:r>
        <w:t>有些课桌的边缘设计成圆弧形状</w:t>
      </w:r>
    </w:p>
    <w:p>
      <w:pPr>
        <w:pStyle w:val="BodyText"/>
        <w:spacing w:before="160" w:beforeAutospacing="0" w:afterAutospacing="0"/>
      </w:pPr>
      <w:r>
        <w:rPr>
          <w:rFonts w:ascii="宋体" w:eastAsia="宋体" w:hAnsi="宋体" w:hint="eastAsia"/>
        </w:rPr>
        <w:t>②</w:t>
      </w:r>
      <w:r>
        <w:t>水壶的壶嘴和壶身设计成相同的高度</w:t>
      </w:r>
    </w:p>
    <w:p>
      <w:pPr>
        <w:pStyle w:val="BodyText"/>
        <w:spacing w:beforeAutospacing="0" w:afterAutospacing="0"/>
        <w:rPr>
          <w:rFonts w:ascii="Times New Roman" w:eastAsia="Times New Roman" w:hAnsi="Times New Roman"/>
        </w:rPr>
      </w:pPr>
      <w:r>
        <w:rPr>
          <w:rFonts w:ascii="宋体" w:eastAsia="宋体" w:hAnsi="宋体" w:hint="eastAsia"/>
        </w:rPr>
        <w:t>③</w:t>
      </w:r>
      <w:r>
        <w:rPr>
          <w:spacing w:val="-3"/>
        </w:rPr>
        <w:t xml:space="preserve">交通管理部门规定，货车每一车轴的平均承载质量不得超过 </w:t>
      </w:r>
      <w:r>
        <w:rPr>
          <w:rFonts w:ascii="Times New Roman" w:eastAsia="Times New Roman" w:hAnsi="Times New Roman"/>
        </w:rPr>
        <w:t>10t</w:t>
      </w:r>
    </w:p>
    <w:p>
      <w:pPr>
        <w:pStyle w:val="Heading2"/>
        <w:spacing w:beforeAutospacing="0" w:afterAutospacing="0"/>
      </w:pPr>
      <w:r>
        <w:rPr>
          <w:color w:val="006FC0"/>
          <w:spacing w:val="-8"/>
          <w:w w:val="95"/>
        </w:rPr>
        <w:t xml:space="preserve">题型 </w:t>
      </w:r>
      <w:r>
        <w:rPr>
          <w:rFonts w:ascii="Times New Roman" w:eastAsia="Times New Roman"/>
          <w:color w:val="006FC0"/>
          <w:w w:val="95"/>
        </w:rPr>
        <w:t>10</w:t>
      </w:r>
      <w:r>
        <w:rPr>
          <w:rFonts w:ascii="Times New Roman" w:eastAsia="Times New Roman"/>
          <w:color w:val="006FC0"/>
          <w:spacing w:val="126"/>
        </w:rPr>
        <w:t xml:space="preserve"> </w:t>
      </w:r>
      <w:r>
        <w:rPr>
          <w:color w:val="006FC0"/>
          <w:w w:val="95"/>
        </w:rPr>
        <w:t>探究液体压强的特点</w:t>
      </w:r>
    </w:p>
    <w:p>
      <w:pPr>
        <w:pStyle w:val="BodyText"/>
        <w:spacing w:beforeAutospacing="0" w:afterAutospacing="0"/>
      </w:pPr>
      <w:r>
        <w:rPr>
          <w:b/>
          <w:w w:val="95"/>
        </w:rPr>
        <w:t>例</w:t>
      </w:r>
      <w:r>
        <w:rPr>
          <w:b/>
          <w:spacing w:val="133"/>
        </w:rPr>
        <w:t xml:space="preserve"> </w:t>
      </w:r>
      <w:r>
        <w:rPr>
          <w:rFonts w:ascii="Times New Roman" w:eastAsia="Times New Roman" w:hAnsi="Times New Roman"/>
          <w:b/>
          <w:w w:val="95"/>
        </w:rPr>
        <w:t>12</w:t>
      </w:r>
      <w:r>
        <w:rPr>
          <w:b/>
          <w:w w:val="95"/>
        </w:rPr>
        <w:t>：</w:t>
      </w:r>
      <w:r>
        <w:rPr>
          <w:w w:val="95"/>
        </w:rPr>
        <w:t>如图所示，在</w:t>
      </w:r>
      <w:r>
        <w:rPr>
          <w:rFonts w:ascii="Times New Roman" w:eastAsia="Times New Roman" w:hAnsi="Times New Roman"/>
          <w:w w:val="95"/>
        </w:rPr>
        <w:t>“</w:t>
      </w:r>
      <w:r>
        <w:rPr>
          <w:w w:val="95"/>
        </w:rPr>
        <w:t>探究液体内部压强</w:t>
      </w:r>
      <w:r>
        <w:rPr>
          <w:rFonts w:ascii="Times New Roman" w:eastAsia="Times New Roman" w:hAnsi="Times New Roman"/>
          <w:w w:val="95"/>
        </w:rPr>
        <w:t>”</w:t>
      </w:r>
      <w:r>
        <w:rPr>
          <w:w w:val="95"/>
        </w:rPr>
        <w:t>的实验中：</w:t>
      </w:r>
    </w:p>
    <w:p>
      <w:pPr>
        <w:spacing w:beforeAutospacing="0" w:after="0" w:afterAutospacing="0"/>
        <w:sectPr>
          <w:headerReference w:type="default" r:id="rId96"/>
          <w:footerReference w:type="default" r:id="rId97"/>
          <w:pgSz w:w="11910" w:h="16840"/>
          <w:pgMar w:top="1260" w:right="480" w:bottom="280" w:left="600" w:header="720" w:footer="720" w:gutter="0"/>
          <w:pgNumType w:start="21"/>
          <w:cols w:space="708"/>
        </w:sectPr>
      </w:pPr>
    </w:p>
    <w:p>
      <w:pPr>
        <w:pStyle w:val="BodyText"/>
        <w:spacing w:before="0" w:beforeAutospacing="0" w:afterAutospacing="0"/>
        <w:ind w:left="735"/>
        <w:rPr>
          <w:sz w:val="20"/>
        </w:rPr>
      </w:pPr>
      <w:r>
        <w:rPr>
          <w:sz w:val="20"/>
        </w:rPr>
        <w:drawing>
          <wp:inline distT="0" distB="0" distL="0" distR="0">
            <wp:extent cx="3691890" cy="1127125"/>
            <wp:effectExtent l="0" t="0" r="0" b="0"/>
            <wp:docPr id="9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2.png"/>
                    <pic:cNvPicPr>
                      <a:picLocks noChangeAspect="1"/>
                    </pic:cNvPicPr>
                  </pic:nvPicPr>
                  <pic:blipFill>
                    <a:blip xmlns:r="http://schemas.openxmlformats.org/officeDocument/2006/relationships" r:embed="rId98" cstate="print"/>
                    <a:stretch>
                      <a:fillRect/>
                    </a:stretch>
                  </pic:blipFill>
                  <pic:spPr>
                    <a:xfrm>
                      <a:off x="0" y="0"/>
                      <a:ext cx="3692444" cy="1127759"/>
                    </a:xfrm>
                    <a:prstGeom prst="rect">
                      <a:avLst/>
                    </a:prstGeom>
                  </pic:spPr>
                </pic:pic>
              </a:graphicData>
            </a:graphic>
          </wp:inline>
        </w:drawing>
      </w:r>
    </w:p>
    <w:p>
      <w:pPr>
        <w:pStyle w:val="BodyText"/>
        <w:spacing w:before="10" w:beforeAutospacing="0" w:afterAutospacing="0"/>
        <w:ind w:left="0"/>
        <w:rPr>
          <w:sz w:val="18"/>
        </w:rPr>
      </w:pPr>
    </w:p>
    <w:p>
      <w:pPr>
        <w:pStyle w:val="ListParagraph"/>
        <w:numPr>
          <w:ilvl w:val="0"/>
          <w:numId w:val="29"/>
        </w:numPr>
        <w:tabs>
          <w:tab w:val="left" w:pos="721"/>
          <w:tab w:val="left" w:pos="4199"/>
          <w:tab w:val="left" w:pos="7679"/>
        </w:tabs>
        <w:spacing w:before="74" w:beforeAutospacing="0" w:after="0" w:afterAutospacing="0" w:line="364" w:lineRule="auto"/>
        <w:ind w:left="119" w:right="264" w:firstLine="0"/>
        <w:jc w:val="left"/>
        <w:rPr>
          <w:sz w:val="24"/>
        </w:rPr>
      </w:pPr>
      <w:r>
        <w:rPr>
          <w:w w:val="95"/>
          <w:sz w:val="24"/>
        </w:rPr>
        <w:t>图</w:t>
      </w:r>
      <w:r>
        <w:rPr>
          <w:spacing w:val="40"/>
          <w:w w:val="95"/>
          <w:sz w:val="24"/>
        </w:rPr>
        <w:t xml:space="preserve"> </w:t>
      </w:r>
      <w:r>
        <w:rPr>
          <w:rFonts w:ascii="Times New Roman" w:eastAsia="Times New Roman"/>
          <w:w w:val="95"/>
          <w:sz w:val="24"/>
        </w:rPr>
        <w:t>A</w:t>
      </w:r>
      <w:r>
        <w:rPr>
          <w:rFonts w:ascii="Times New Roman" w:eastAsia="Times New Roman"/>
          <w:spacing w:val="91"/>
          <w:sz w:val="24"/>
        </w:rPr>
        <w:t xml:space="preserve"> </w:t>
      </w:r>
      <w:r>
        <w:rPr>
          <w:w w:val="95"/>
          <w:sz w:val="24"/>
        </w:rPr>
        <w:t>所示压强计在使用前，需观察</w:t>
      </w:r>
      <w:r>
        <w:rPr>
          <w:spacing w:val="40"/>
          <w:w w:val="95"/>
          <w:sz w:val="24"/>
        </w:rPr>
        <w:t xml:space="preserve"> </w:t>
      </w:r>
      <w:r>
        <w:rPr>
          <w:rFonts w:ascii="Times New Roman" w:eastAsia="Times New Roman"/>
          <w:w w:val="95"/>
          <w:sz w:val="24"/>
        </w:rPr>
        <w:t>U</w:t>
      </w:r>
      <w:r>
        <w:rPr>
          <w:rFonts w:ascii="Times New Roman" w:eastAsia="Times New Roman"/>
          <w:spacing w:val="92"/>
          <w:sz w:val="24"/>
        </w:rPr>
        <w:t xml:space="preserve"> </w:t>
      </w:r>
      <w:r>
        <w:rPr>
          <w:w w:val="95"/>
          <w:sz w:val="24"/>
        </w:rPr>
        <w:t>形管两边液面是否相平，要检查装置的气密性。请简述</w:t>
      </w:r>
      <w:r>
        <w:rPr>
          <w:spacing w:val="1"/>
          <w:w w:val="95"/>
          <w:sz w:val="24"/>
        </w:rPr>
        <w:t xml:space="preserve"> </w:t>
      </w:r>
      <w:r>
        <w:rPr>
          <w:sz w:val="24"/>
        </w:rPr>
        <w:t>检查气密性的方法：</w:t>
      </w:r>
      <w:r>
        <w:rPr>
          <w:rFonts w:ascii="Times New Roman" w:eastAsia="Times New Roman"/>
          <w:sz w:val="24"/>
          <w:u w:val="single"/>
        </w:rPr>
        <w:tab/>
      </w:r>
      <w:r>
        <w:rPr>
          <w:sz w:val="24"/>
        </w:rPr>
        <w:t>。实验中通过</w:t>
      </w:r>
      <w:r>
        <w:rPr>
          <w:rFonts w:ascii="Times New Roman" w:eastAsia="Times New Roman"/>
          <w:sz w:val="24"/>
          <w:u w:val="single"/>
        </w:rPr>
        <w:tab/>
      </w:r>
      <w:r>
        <w:rPr>
          <w:spacing w:val="-1"/>
          <w:sz w:val="24"/>
        </w:rPr>
        <w:t>显</w:t>
      </w:r>
      <w:r>
        <w:rPr>
          <w:sz w:val="24"/>
        </w:rPr>
        <w:t>示液体内部压强的大小。</w:t>
      </w:r>
    </w:p>
    <w:p>
      <w:pPr>
        <w:pStyle w:val="ListParagraph"/>
        <w:numPr>
          <w:ilvl w:val="0"/>
          <w:numId w:val="29"/>
        </w:numPr>
        <w:tabs>
          <w:tab w:val="left" w:pos="721"/>
        </w:tabs>
        <w:spacing w:before="1" w:beforeAutospacing="0" w:after="0" w:afterAutospacing="0" w:line="240" w:lineRule="auto"/>
        <w:ind w:left="721" w:right="0" w:hanging="601"/>
        <w:jc w:val="left"/>
        <w:rPr>
          <w:sz w:val="24"/>
        </w:rPr>
      </w:pPr>
      <w:r>
        <w:rPr>
          <w:spacing w:val="4"/>
          <w:w w:val="95"/>
          <w:sz w:val="24"/>
        </w:rPr>
        <w:t xml:space="preserve">某同学实验的情形如图 </w:t>
      </w:r>
      <w:r>
        <w:rPr>
          <w:rFonts w:ascii="Times New Roman" w:eastAsia="Times New Roman"/>
          <w:w w:val="95"/>
          <w:sz w:val="24"/>
        </w:rPr>
        <w:t>B</w:t>
      </w:r>
      <w:r>
        <w:rPr>
          <w:w w:val="95"/>
          <w:sz w:val="24"/>
        </w:rPr>
        <w:t>、</w:t>
      </w:r>
      <w:r>
        <w:rPr>
          <w:rFonts w:ascii="Times New Roman" w:eastAsia="Times New Roman"/>
          <w:w w:val="95"/>
          <w:sz w:val="24"/>
        </w:rPr>
        <w:t>C</w:t>
      </w:r>
      <w:r>
        <w:rPr>
          <w:w w:val="95"/>
          <w:sz w:val="24"/>
        </w:rPr>
        <w:t>、</w:t>
      </w:r>
      <w:r>
        <w:rPr>
          <w:rFonts w:ascii="Times New Roman" w:eastAsia="Times New Roman"/>
          <w:w w:val="95"/>
          <w:sz w:val="24"/>
        </w:rPr>
        <w:t>D</w:t>
      </w:r>
      <w:r>
        <w:rPr>
          <w:rFonts w:ascii="Times New Roman" w:eastAsia="Times New Roman"/>
          <w:spacing w:val="100"/>
          <w:sz w:val="24"/>
        </w:rPr>
        <w:t xml:space="preserve"> </w:t>
      </w:r>
      <w:r>
        <w:rPr>
          <w:w w:val="95"/>
          <w:sz w:val="24"/>
        </w:rPr>
        <w:t>所示。</w:t>
      </w:r>
    </w:p>
    <w:p>
      <w:pPr>
        <w:pStyle w:val="BodyText"/>
        <w:tabs>
          <w:tab w:val="left" w:pos="5480"/>
        </w:tabs>
        <w:spacing w:beforeAutospacing="0" w:afterAutospacing="0"/>
      </w:pPr>
      <w:r>
        <w:rPr>
          <w:rFonts w:ascii="宋体" w:eastAsia="宋体" w:hAnsi="宋体" w:hint="eastAsia"/>
          <w:w w:val="95"/>
        </w:rPr>
        <w:t>①</w:t>
      </w:r>
      <w:r>
        <w:rPr>
          <w:w w:val="95"/>
        </w:rPr>
        <w:t>比较图</w:t>
      </w:r>
      <w:r>
        <w:rPr>
          <w:spacing w:val="-27"/>
          <w:w w:val="95"/>
        </w:rPr>
        <w:t xml:space="preserve"> </w:t>
      </w:r>
      <w:r>
        <w:rPr>
          <w:rFonts w:ascii="Times New Roman" w:eastAsia="Times New Roman" w:hAnsi="Times New Roman"/>
          <w:w w:val="95"/>
        </w:rPr>
        <w:t>B</w:t>
      </w:r>
      <w:r>
        <w:rPr>
          <w:rFonts w:ascii="Times New Roman" w:eastAsia="Times New Roman" w:hAnsi="Times New Roman"/>
          <w:spacing w:val="29"/>
          <w:w w:val="95"/>
        </w:rPr>
        <w:t xml:space="preserve"> </w:t>
      </w:r>
      <w:r>
        <w:rPr>
          <w:w w:val="95"/>
        </w:rPr>
        <w:t>和图</w:t>
      </w:r>
      <w:r>
        <w:rPr>
          <w:spacing w:val="-26"/>
          <w:w w:val="95"/>
        </w:rPr>
        <w:t xml:space="preserve"> </w:t>
      </w:r>
      <w:r>
        <w:rPr>
          <w:rFonts w:ascii="Times New Roman" w:eastAsia="Times New Roman" w:hAnsi="Times New Roman"/>
          <w:w w:val="95"/>
        </w:rPr>
        <w:t>C</w:t>
      </w:r>
      <w:r>
        <w:rPr>
          <w:rFonts w:ascii="Times New Roman" w:eastAsia="Times New Roman" w:hAnsi="Times New Roman"/>
          <w:spacing w:val="29"/>
          <w:w w:val="95"/>
        </w:rPr>
        <w:t xml:space="preserve"> </w:t>
      </w:r>
      <w:r>
        <w:rPr>
          <w:w w:val="95"/>
        </w:rPr>
        <w:t>可以探究的问题是</w:t>
      </w:r>
      <w:r>
        <w:rPr>
          <w:rFonts w:ascii="Times New Roman" w:eastAsia="Times New Roman" w:hAnsi="Times New Roman"/>
          <w:w w:val="95"/>
          <w:u w:val="single"/>
        </w:rPr>
        <w:tab/>
      </w:r>
      <w:r>
        <w:t>。</w:t>
      </w:r>
    </w:p>
    <w:p>
      <w:pPr>
        <w:pStyle w:val="BodyText"/>
        <w:spacing w:before="160" w:beforeAutospacing="0" w:afterAutospacing="0"/>
      </w:pPr>
      <w:r>
        <w:rPr>
          <w:rFonts w:ascii="宋体" w:eastAsia="宋体" w:hAnsi="宋体" w:hint="eastAsia"/>
          <w:spacing w:val="-1"/>
        </w:rPr>
        <w:t>②</w:t>
      </w:r>
      <w:r>
        <w:rPr>
          <w:spacing w:val="-3"/>
        </w:rPr>
        <w:t xml:space="preserve">保持探头在水中的深度不变，改变它的方向如图 </w:t>
      </w:r>
      <w:r>
        <w:rPr>
          <w:rFonts w:ascii="Times New Roman" w:eastAsia="Times New Roman" w:hAnsi="Times New Roman"/>
        </w:rPr>
        <w:t>C</w:t>
      </w:r>
      <w:r>
        <w:t>、</w:t>
      </w:r>
      <w:r>
        <w:rPr>
          <w:rFonts w:ascii="Times New Roman" w:eastAsia="Times New Roman" w:hAnsi="Times New Roman"/>
        </w:rPr>
        <w:t xml:space="preserve">D </w:t>
      </w:r>
      <w:r>
        <w:t>所示，根据实验现象可以初步得出结论：</w:t>
      </w:r>
    </w:p>
    <w:p>
      <w:pPr>
        <w:tabs>
          <w:tab w:val="left" w:pos="2519"/>
        </w:tabs>
        <w:spacing w:before="161" w:beforeAutospacing="0" w:afterAutospacing="0"/>
        <w:ind w:left="120" w:right="0" w:firstLine="0"/>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w:t>
      </w:r>
    </w:p>
    <w:p>
      <w:pPr>
        <w:pStyle w:val="ListParagraph"/>
        <w:numPr>
          <w:ilvl w:val="0"/>
          <w:numId w:val="29"/>
        </w:numPr>
        <w:tabs>
          <w:tab w:val="left" w:pos="721"/>
        </w:tabs>
        <w:spacing w:before="160" w:beforeAutospacing="0" w:after="0" w:afterAutospacing="0" w:line="364" w:lineRule="auto"/>
        <w:ind w:left="120" w:right="271" w:firstLine="0"/>
        <w:jc w:val="left"/>
        <w:rPr>
          <w:sz w:val="24"/>
        </w:rPr>
      </w:pPr>
      <w:r>
        <w:rPr>
          <w:sz w:val="24"/>
        </w:rPr>
        <w:t>该同学在实验过程中发现：在同种液体内部同一深度处，使用不同的压强计，</w:t>
      </w:r>
      <w:r>
        <w:rPr>
          <w:rFonts w:ascii="Times New Roman" w:eastAsia="Times New Roman"/>
          <w:sz w:val="24"/>
        </w:rPr>
        <w:t>U</w:t>
      </w:r>
      <w:r>
        <w:rPr>
          <w:rFonts w:ascii="Times New Roman" w:eastAsia="Times New Roman"/>
          <w:spacing w:val="-14"/>
          <w:sz w:val="24"/>
        </w:rPr>
        <w:t xml:space="preserve"> </w:t>
      </w:r>
      <w:r>
        <w:rPr>
          <w:sz w:val="24"/>
        </w:rPr>
        <w:t>形管两侧液面的高度差不完全相同。他认为可能与探头橡皮膜安装的松紧有关。请你设计实验证明他的观点</w:t>
      </w:r>
    </w:p>
    <w:p>
      <w:pPr>
        <w:tabs>
          <w:tab w:val="left" w:pos="1559"/>
        </w:tabs>
        <w:spacing w:before="2" w:beforeAutospacing="0" w:afterAutospacing="0"/>
        <w:ind w:left="120" w:right="0" w:firstLine="0"/>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w:t>
      </w:r>
    </w:p>
    <w:p>
      <w:pPr>
        <w:pStyle w:val="Heading2"/>
        <w:spacing w:beforeAutospacing="0" w:afterAutospacing="0"/>
      </w:pPr>
      <w:r>
        <w:rPr>
          <w:color w:val="006FC0"/>
          <w:spacing w:val="-8"/>
          <w:w w:val="95"/>
        </w:rPr>
        <w:t xml:space="preserve">题型 </w:t>
      </w:r>
      <w:r>
        <w:rPr>
          <w:rFonts w:ascii="Times New Roman" w:eastAsia="Times New Roman"/>
          <w:color w:val="006FC0"/>
          <w:w w:val="95"/>
        </w:rPr>
        <w:t>11</w:t>
      </w:r>
      <w:r>
        <w:rPr>
          <w:rFonts w:ascii="Times New Roman" w:eastAsia="Times New Roman"/>
          <w:color w:val="006FC0"/>
          <w:spacing w:val="119"/>
        </w:rPr>
        <w:t xml:space="preserve"> </w:t>
      </w:r>
      <w:r>
        <w:rPr>
          <w:color w:val="006FC0"/>
          <w:w w:val="95"/>
        </w:rPr>
        <w:t>探究杠杆的平衡条件</w:t>
      </w:r>
    </w:p>
    <w:p>
      <w:pPr>
        <w:spacing w:before="161" w:beforeAutospacing="0" w:afterAutospacing="0"/>
        <w:ind w:left="120" w:right="0" w:firstLine="0"/>
        <w:jc w:val="left"/>
        <w:rPr>
          <w:sz w:val="24"/>
        </w:rPr>
      </w:pPr>
      <w:r>
        <w:rPr>
          <w:b/>
          <w:spacing w:val="39"/>
          <w:w w:val="95"/>
          <w:sz w:val="24"/>
        </w:rPr>
        <w:t xml:space="preserve">例 </w:t>
      </w:r>
      <w:r>
        <w:rPr>
          <w:rFonts w:ascii="Times New Roman" w:eastAsia="Times New Roman" w:hAnsi="Times New Roman"/>
          <w:b/>
          <w:w w:val="95"/>
          <w:sz w:val="24"/>
        </w:rPr>
        <w:t>13</w:t>
      </w:r>
      <w:r>
        <w:rPr>
          <w:b/>
          <w:w w:val="95"/>
          <w:sz w:val="24"/>
        </w:rPr>
        <w:t>：</w:t>
      </w:r>
      <w:r>
        <w:rPr>
          <w:w w:val="95"/>
          <w:sz w:val="24"/>
        </w:rPr>
        <w:t>在</w:t>
      </w:r>
      <w:r>
        <w:rPr>
          <w:rFonts w:ascii="Times New Roman" w:eastAsia="Times New Roman" w:hAnsi="Times New Roman"/>
          <w:w w:val="95"/>
          <w:sz w:val="24"/>
        </w:rPr>
        <w:t>“</w:t>
      </w:r>
      <w:r>
        <w:rPr>
          <w:w w:val="95"/>
          <w:sz w:val="24"/>
        </w:rPr>
        <w:t>探究杠杆平衡条件</w:t>
      </w:r>
      <w:r>
        <w:rPr>
          <w:rFonts w:ascii="Times New Roman" w:eastAsia="Times New Roman" w:hAnsi="Times New Roman"/>
          <w:w w:val="95"/>
          <w:sz w:val="24"/>
        </w:rPr>
        <w:t>”</w:t>
      </w:r>
      <w:r>
        <w:rPr>
          <w:w w:val="95"/>
          <w:sz w:val="24"/>
        </w:rPr>
        <w:t>的实验中：</w:t>
      </w:r>
    </w:p>
    <w:p>
      <w:pPr>
        <w:pStyle w:val="BodyText"/>
        <w:spacing w:before="6" w:beforeAutospacing="0" w:afterAutospacing="0"/>
        <w:ind w:left="0"/>
        <w:rPr>
          <w:sz w:val="5"/>
        </w:rPr>
      </w:pPr>
      <w:r>
        <w:drawing>
          <wp:anchor distT="0" distB="0" distL="0" distR="0" simplePos="0" relativeHeight="251703296" behindDoc="0" locked="0" layoutInCell="1" allowOverlap="1">
            <wp:simplePos x="0" y="0"/>
            <wp:positionH relativeFrom="page">
              <wp:posOffset>562610</wp:posOffset>
            </wp:positionH>
            <wp:positionV relativeFrom="paragraph">
              <wp:posOffset>59690</wp:posOffset>
            </wp:positionV>
            <wp:extent cx="3034030" cy="1240155"/>
            <wp:effectExtent l="0" t="0" r="0" b="0"/>
            <wp:wrapTopAndBottom/>
            <wp:docPr id="9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3.png"/>
                    <pic:cNvPicPr>
                      <a:picLocks noChangeAspect="1"/>
                    </pic:cNvPicPr>
                  </pic:nvPicPr>
                  <pic:blipFill>
                    <a:blip xmlns:r="http://schemas.openxmlformats.org/officeDocument/2006/relationships" r:embed="rId99" cstate="print"/>
                    <a:stretch>
                      <a:fillRect/>
                    </a:stretch>
                  </pic:blipFill>
                  <pic:spPr>
                    <a:xfrm>
                      <a:off x="0" y="0"/>
                      <a:ext cx="3033887" cy="1240155"/>
                    </a:xfrm>
                    <a:prstGeom prst="rect">
                      <a:avLst/>
                    </a:prstGeom>
                  </pic:spPr>
                </pic:pic>
              </a:graphicData>
            </a:graphic>
          </wp:anchor>
        </w:drawing>
      </w:r>
    </w:p>
    <w:p>
      <w:pPr>
        <w:pStyle w:val="ListParagraph"/>
        <w:numPr>
          <w:ilvl w:val="0"/>
          <w:numId w:val="30"/>
        </w:numPr>
        <w:tabs>
          <w:tab w:val="left" w:pos="721"/>
          <w:tab w:val="left" w:pos="8159"/>
        </w:tabs>
        <w:spacing w:before="0" w:beforeAutospacing="0" w:after="0" w:afterAutospacing="0" w:line="240" w:lineRule="auto"/>
        <w:ind w:left="721" w:right="0" w:hanging="601"/>
        <w:jc w:val="left"/>
        <w:rPr>
          <w:sz w:val="24"/>
        </w:rPr>
      </w:pPr>
      <w:r>
        <w:rPr>
          <w:sz w:val="24"/>
        </w:rPr>
        <w:t>为方便测量力臂，实验前应先调节杠杆两端的平衡螺母，使之在</w:t>
      </w:r>
      <w:r>
        <w:rPr>
          <w:rFonts w:ascii="Times New Roman" w:eastAsia="Times New Roman"/>
          <w:sz w:val="24"/>
          <w:u w:val="single"/>
        </w:rPr>
        <w:tab/>
      </w:r>
      <w:r>
        <w:rPr>
          <w:sz w:val="24"/>
        </w:rPr>
        <w:t>位置平衡。</w:t>
      </w:r>
    </w:p>
    <w:p>
      <w:pPr>
        <w:pStyle w:val="ListParagraph"/>
        <w:numPr>
          <w:ilvl w:val="0"/>
          <w:numId w:val="30"/>
        </w:numPr>
        <w:tabs>
          <w:tab w:val="left" w:pos="721"/>
        </w:tabs>
        <w:spacing w:before="146" w:beforeAutospacing="0" w:after="0" w:afterAutospacing="0" w:line="240" w:lineRule="auto"/>
        <w:ind w:left="721" w:right="0" w:hanging="601"/>
        <w:jc w:val="left"/>
        <w:rPr>
          <w:sz w:val="24"/>
        </w:rPr>
      </w:pPr>
      <w:r>
        <w:rPr>
          <w:w w:val="95"/>
          <w:sz w:val="24"/>
        </w:rPr>
        <w:t>如图</w:t>
      </w:r>
      <w:r>
        <w:rPr>
          <w:spacing w:val="134"/>
          <w:sz w:val="24"/>
        </w:rPr>
        <w:t xml:space="preserve">  </w:t>
      </w:r>
      <w:r>
        <w:rPr>
          <w:rFonts w:ascii="Times New Roman" w:eastAsia="Times New Roman"/>
          <w:w w:val="95"/>
          <w:sz w:val="24"/>
        </w:rPr>
        <w:t>1</w:t>
      </w:r>
      <w:r>
        <w:rPr>
          <w:w w:val="95"/>
          <w:sz w:val="24"/>
        </w:rPr>
        <w:t>，此时杠杆处于平衡状态，如果在杠杆两端钩码下各挂一个相同的钩码，杠杆将</w:t>
      </w:r>
    </w:p>
    <w:p>
      <w:pPr>
        <w:pStyle w:val="BodyText"/>
        <w:tabs>
          <w:tab w:val="left" w:pos="1319"/>
        </w:tabs>
        <w:spacing w:before="160" w:beforeAutospacing="0" w:afterAutospacing="0"/>
      </w:pPr>
      <w:r>
        <w:rPr>
          <w:rFonts w:ascii="Times New Roman" w:eastAsia="Times New Roman" w:hAnsi="Times New Roman"/>
          <w:u w:val="single"/>
        </w:rPr>
        <w:t xml:space="preserve"> </w:t>
      </w:r>
      <w:r>
        <w:rPr>
          <w:rFonts w:ascii="Times New Roman" w:eastAsia="Times New Roman" w:hAnsi="Times New Roman"/>
          <w:u w:val="single"/>
        </w:rPr>
        <w:tab/>
      </w:r>
      <w:r>
        <w:t>（选填</w:t>
      </w:r>
      <w:r>
        <w:rPr>
          <w:rFonts w:ascii="Times New Roman" w:eastAsia="Times New Roman" w:hAnsi="Times New Roman"/>
        </w:rPr>
        <w:t>“</w:t>
      </w:r>
      <w:r>
        <w:t>保持平衡</w:t>
      </w:r>
      <w:r>
        <w:rPr>
          <w:rFonts w:ascii="Times New Roman" w:eastAsia="Times New Roman" w:hAnsi="Times New Roman"/>
        </w:rPr>
        <w:t>”“</w:t>
      </w:r>
      <w:r>
        <w:t>顺时针转动</w:t>
      </w:r>
      <w:r>
        <w:rPr>
          <w:rFonts w:ascii="Times New Roman" w:eastAsia="Times New Roman" w:hAnsi="Times New Roman"/>
        </w:rPr>
        <w:t>”</w:t>
      </w:r>
      <w:r>
        <w:t>或</w:t>
      </w:r>
      <w:r>
        <w:rPr>
          <w:rFonts w:ascii="Times New Roman" w:eastAsia="Times New Roman" w:hAnsi="Times New Roman"/>
        </w:rPr>
        <w:t>“</w:t>
      </w:r>
      <w:r>
        <w:t>逆时针转动</w:t>
      </w:r>
      <w:r>
        <w:rPr>
          <w:rFonts w:ascii="Times New Roman" w:eastAsia="Times New Roman" w:hAnsi="Times New Roman"/>
        </w:rPr>
        <w:t>”</w:t>
      </w:r>
      <w:r>
        <w:rPr>
          <w:spacing w:val="-120"/>
        </w:rPr>
        <w:t>）。</w:t>
      </w:r>
    </w:p>
    <w:p>
      <w:pPr>
        <w:pStyle w:val="ListParagraph"/>
        <w:numPr>
          <w:ilvl w:val="0"/>
          <w:numId w:val="30"/>
        </w:numPr>
        <w:tabs>
          <w:tab w:val="left" w:pos="721"/>
          <w:tab w:val="left" w:pos="3026"/>
          <w:tab w:val="left" w:pos="7838"/>
        </w:tabs>
        <w:spacing w:before="161" w:beforeAutospacing="0" w:after="0" w:afterAutospacing="0" w:line="364" w:lineRule="auto"/>
        <w:ind w:left="120" w:right="398" w:firstLine="0"/>
        <w:jc w:val="left"/>
        <w:rPr>
          <w:sz w:val="24"/>
        </w:rPr>
      </w:pPr>
      <w:r>
        <w:rPr>
          <w:sz w:val="24"/>
        </w:rPr>
        <w:t>如图</w:t>
      </w:r>
      <w:r>
        <w:rPr>
          <w:spacing w:val="-60"/>
          <w:sz w:val="24"/>
        </w:rPr>
        <w:t xml:space="preserve"> </w:t>
      </w:r>
      <w:r>
        <w:rPr>
          <w:rFonts w:ascii="Times New Roman" w:eastAsia="Times New Roman" w:hAnsi="Times New Roman"/>
          <w:sz w:val="24"/>
        </w:rPr>
        <w:t xml:space="preserve">2 </w:t>
      </w:r>
      <w:r>
        <w:rPr>
          <w:sz w:val="24"/>
        </w:rPr>
        <w:t>是一个加宽的杠杆装置，此时杠杆处于平衡状态。若只将左侧的钩码改挂到</w:t>
      </w:r>
      <w:r>
        <w:rPr>
          <w:spacing w:val="-60"/>
          <w:sz w:val="24"/>
        </w:rPr>
        <w:t xml:space="preserve"> </w:t>
      </w:r>
      <w:r>
        <w:rPr>
          <w:rFonts w:ascii="Times New Roman" w:eastAsia="Times New Roman" w:hAnsi="Times New Roman"/>
          <w:i/>
          <w:sz w:val="24"/>
        </w:rPr>
        <w:t>A</w:t>
      </w:r>
      <w:r>
        <w:rPr>
          <w:rFonts w:ascii="Times New Roman" w:eastAsia="Times New Roman" w:hAnsi="Times New Roman"/>
          <w:i/>
          <w:spacing w:val="-1"/>
          <w:sz w:val="24"/>
        </w:rPr>
        <w:t xml:space="preserve"> </w:t>
      </w:r>
      <w:r>
        <w:rPr>
          <w:sz w:val="24"/>
        </w:rPr>
        <w:t>点正上方的</w:t>
      </w:r>
      <w:r>
        <w:rPr>
          <w:spacing w:val="-60"/>
          <w:sz w:val="24"/>
        </w:rPr>
        <w:t xml:space="preserve"> </w:t>
      </w:r>
      <w:r>
        <w:rPr>
          <w:rFonts w:ascii="Times New Roman" w:eastAsia="Times New Roman" w:hAnsi="Times New Roman"/>
          <w:i/>
          <w:sz w:val="24"/>
        </w:rPr>
        <w:t>B</w:t>
      </w:r>
      <w:r>
        <w:rPr>
          <w:rFonts w:ascii="Times New Roman" w:eastAsia="Times New Roman" w:hAnsi="Times New Roman"/>
          <w:i/>
          <w:spacing w:val="-1"/>
          <w:sz w:val="24"/>
        </w:rPr>
        <w:t xml:space="preserve"> </w:t>
      </w:r>
      <w:r>
        <w:rPr>
          <w:sz w:val="24"/>
        </w:rPr>
        <w:t>点，力臂是线段</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rFonts w:ascii="Times New Roman" w:eastAsia="Times New Roman" w:hAnsi="Times New Roman"/>
          <w:i/>
          <w:spacing w:val="-1"/>
          <w:sz w:val="24"/>
        </w:rPr>
        <w:t>OA</w:t>
      </w:r>
      <w:r>
        <w:rPr>
          <w:rFonts w:ascii="Times New Roman" w:eastAsia="Times New Roman" w:hAnsi="Times New Roman"/>
          <w:sz w:val="24"/>
        </w:rPr>
        <w:t>”“</w:t>
      </w:r>
      <w:r>
        <w:rPr>
          <w:rFonts w:ascii="Times New Roman" w:eastAsia="Times New Roman" w:hAnsi="Times New Roman"/>
          <w:i/>
          <w:spacing w:val="-1"/>
          <w:sz w:val="24"/>
        </w:rPr>
        <w:t>OB</w:t>
      </w:r>
      <w:r>
        <w:rPr>
          <w:rFonts w:ascii="Times New Roman" w:eastAsia="Times New Roman" w:hAnsi="Times New Roman"/>
          <w:sz w:val="24"/>
        </w:rPr>
        <w:t>”</w:t>
      </w:r>
      <w:r>
        <w:rPr>
          <w:sz w:val="24"/>
        </w:rPr>
        <w:t>或</w:t>
      </w:r>
      <w:r>
        <w:rPr>
          <w:rFonts w:ascii="Times New Roman" w:eastAsia="Times New Roman" w:hAnsi="Times New Roman"/>
          <w:sz w:val="24"/>
        </w:rPr>
        <w:t>“</w:t>
      </w:r>
      <w:r>
        <w:rPr>
          <w:rFonts w:ascii="Times New Roman" w:eastAsia="Times New Roman" w:hAnsi="Times New Roman"/>
          <w:i/>
          <w:spacing w:val="-1"/>
          <w:sz w:val="24"/>
        </w:rPr>
        <w:t>AB</w:t>
      </w:r>
      <w:r>
        <w:rPr>
          <w:rFonts w:ascii="Times New Roman" w:eastAsia="Times New Roman" w:hAnsi="Times New Roman"/>
          <w:sz w:val="24"/>
        </w:rPr>
        <w:t>”</w:t>
      </w:r>
      <w:r>
        <w:rPr>
          <w:spacing w:val="-120"/>
          <w:sz w:val="24"/>
        </w:rPr>
        <w:t>）</w:t>
      </w:r>
      <w:r>
        <w:rPr>
          <w:sz w:val="24"/>
        </w:rPr>
        <w:t>，此时杠杆</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仍能</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不能</w:t>
      </w:r>
      <w:r>
        <w:rPr>
          <w:rFonts w:ascii="Times New Roman" w:eastAsia="Times New Roman" w:hAnsi="Times New Roman"/>
          <w:spacing w:val="-8"/>
          <w:sz w:val="24"/>
        </w:rPr>
        <w:t>”</w:t>
      </w:r>
      <w:r>
        <w:rPr>
          <w:spacing w:val="-8"/>
          <w:sz w:val="24"/>
        </w:rPr>
        <w:t>）</w:t>
      </w:r>
      <w:r>
        <w:rPr>
          <w:sz w:val="24"/>
        </w:rPr>
        <w:t>保持平衡。</w:t>
      </w:r>
    </w:p>
    <w:p>
      <w:pPr>
        <w:pStyle w:val="Heading2"/>
        <w:spacing w:before="1" w:beforeAutospacing="0" w:afterAutospacing="0"/>
      </w:pPr>
      <w:r>
        <w:rPr>
          <w:color w:val="006FC0"/>
          <w:spacing w:val="-5"/>
          <w:w w:val="95"/>
        </w:rPr>
        <w:t xml:space="preserve">题型 </w:t>
      </w:r>
      <w:r>
        <w:rPr>
          <w:rFonts w:ascii="Times New Roman" w:eastAsia="Times New Roman"/>
          <w:color w:val="006FC0"/>
          <w:w w:val="95"/>
        </w:rPr>
        <w:t>12</w:t>
      </w:r>
      <w:r>
        <w:rPr>
          <w:rFonts w:ascii="Times New Roman" w:eastAsia="Times New Roman"/>
          <w:color w:val="006FC0"/>
          <w:spacing w:val="137"/>
        </w:rPr>
        <w:t xml:space="preserve"> </w:t>
      </w:r>
      <w:r>
        <w:rPr>
          <w:color w:val="006FC0"/>
          <w:w w:val="95"/>
        </w:rPr>
        <w:t>探究影响浮力大小的因素</w:t>
      </w:r>
    </w:p>
    <w:p>
      <w:pPr>
        <w:pStyle w:val="BodyText"/>
        <w:spacing w:beforeAutospacing="0" w:afterAutospacing="0" w:line="364" w:lineRule="auto"/>
        <w:ind w:right="349"/>
      </w:pPr>
      <w:r>
        <w:rPr>
          <w:b/>
          <w:w w:val="95"/>
        </w:rPr>
        <w:t>例</w:t>
      </w:r>
      <w:r>
        <w:rPr>
          <w:b/>
          <w:spacing w:val="297"/>
        </w:rPr>
        <w:t xml:space="preserve"> </w:t>
      </w:r>
      <w:r>
        <w:rPr>
          <w:rFonts w:ascii="Times New Roman" w:eastAsia="Times New Roman" w:hAnsi="Times New Roman"/>
          <w:b/>
          <w:w w:val="95"/>
        </w:rPr>
        <w:t>14</w:t>
      </w:r>
      <w:r>
        <w:rPr>
          <w:b/>
          <w:w w:val="95"/>
        </w:rPr>
        <w:t>：</w:t>
      </w:r>
      <w:r>
        <w:rPr>
          <w:w w:val="95"/>
        </w:rPr>
        <w:t>在</w:t>
      </w:r>
      <w:r>
        <w:rPr>
          <w:rFonts w:ascii="Times New Roman" w:eastAsia="Times New Roman" w:hAnsi="Times New Roman"/>
          <w:w w:val="95"/>
        </w:rPr>
        <w:t>“</w:t>
      </w:r>
      <w:r>
        <w:rPr>
          <w:w w:val="95"/>
        </w:rPr>
        <w:t>探究影响浮力大小的因素</w:t>
      </w:r>
      <w:r>
        <w:rPr>
          <w:rFonts w:ascii="Times New Roman" w:eastAsia="Times New Roman" w:hAnsi="Times New Roman"/>
          <w:w w:val="95"/>
        </w:rPr>
        <w:t>”</w:t>
      </w:r>
      <w:r>
        <w:rPr>
          <w:w w:val="95"/>
        </w:rPr>
        <w:t>实验中，同学们根据生活经验，提出了浮力大小可能与下列因</w:t>
      </w:r>
      <w:r>
        <w:t>素有关的猜想：</w:t>
      </w:r>
    </w:p>
    <w:p>
      <w:pPr>
        <w:spacing w:beforeAutospacing="0" w:after="0" w:afterAutospacing="0" w:line="364" w:lineRule="auto"/>
        <w:sectPr>
          <w:headerReference w:type="default" r:id="rId100"/>
          <w:footerReference w:type="default" r:id="rId101"/>
          <w:pgSz w:w="11910" w:h="16840"/>
          <w:pgMar w:top="1560" w:right="480" w:bottom="280" w:left="600" w:header="720" w:footer="720" w:gutter="0"/>
          <w:pgNumType w:start="22"/>
          <w:cols w:space="708"/>
        </w:sectPr>
      </w:pPr>
    </w:p>
    <w:p>
      <w:pPr>
        <w:pStyle w:val="BodyText"/>
        <w:spacing w:before="0" w:beforeAutospacing="0" w:afterAutospacing="0"/>
        <w:ind w:left="118"/>
        <w:rPr>
          <w:sz w:val="20"/>
        </w:rPr>
      </w:pPr>
      <w:r>
        <w:rPr>
          <w:sz w:val="20"/>
        </w:rPr>
        <w:drawing>
          <wp:inline distT="0" distB="0" distL="0" distR="0">
            <wp:extent cx="3630930" cy="1439545"/>
            <wp:effectExtent l="0" t="0" r="0" b="0"/>
            <wp:docPr id="10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54.png"/>
                    <pic:cNvPicPr>
                      <a:picLocks noChangeAspect="1"/>
                    </pic:cNvPicPr>
                  </pic:nvPicPr>
                  <pic:blipFill>
                    <a:blip xmlns:r="http://schemas.openxmlformats.org/officeDocument/2006/relationships" r:embed="rId102" cstate="print"/>
                    <a:stretch>
                      <a:fillRect/>
                    </a:stretch>
                  </pic:blipFill>
                  <pic:spPr>
                    <a:xfrm>
                      <a:off x="0" y="0"/>
                      <a:ext cx="3631159" cy="1440179"/>
                    </a:xfrm>
                    <a:prstGeom prst="rect">
                      <a:avLst/>
                    </a:prstGeom>
                  </pic:spPr>
                </pic:pic>
              </a:graphicData>
            </a:graphic>
          </wp:inline>
        </w:drawing>
      </w:r>
    </w:p>
    <w:p>
      <w:pPr>
        <w:pStyle w:val="BodyText"/>
        <w:spacing w:before="8" w:beforeAutospacing="0" w:afterAutospacing="0"/>
        <w:ind w:left="0"/>
        <w:rPr>
          <w:sz w:val="20"/>
        </w:rPr>
      </w:pPr>
    </w:p>
    <w:p>
      <w:pPr>
        <w:pStyle w:val="BodyText"/>
        <w:spacing w:before="67" w:beforeAutospacing="0" w:afterAutospacing="0"/>
      </w:pPr>
      <w:r>
        <w:rPr>
          <w:rFonts w:ascii="宋体" w:eastAsia="宋体" w:hAnsi="宋体" w:hint="eastAsia"/>
        </w:rPr>
        <w:t>①</w:t>
      </w:r>
      <w:r>
        <w:t>与物体浸入液体中的深度有关；</w:t>
      </w:r>
    </w:p>
    <w:p>
      <w:pPr>
        <w:pStyle w:val="BodyText"/>
        <w:spacing w:before="160" w:beforeAutospacing="0" w:afterAutospacing="0"/>
      </w:pPr>
      <w:r>
        <w:rPr>
          <w:rFonts w:ascii="宋体" w:eastAsia="宋体" w:hAnsi="宋体" w:hint="eastAsia"/>
        </w:rPr>
        <w:t>②</w:t>
      </w:r>
      <w:r>
        <w:t>与物体排开液体的体积有关；</w:t>
      </w:r>
    </w:p>
    <w:p>
      <w:pPr>
        <w:pStyle w:val="BodyText"/>
        <w:spacing w:beforeAutospacing="0" w:afterAutospacing="0"/>
      </w:pPr>
      <w:r>
        <w:rPr>
          <w:rFonts w:ascii="宋体" w:eastAsia="宋体" w:hAnsi="宋体" w:hint="eastAsia"/>
        </w:rPr>
        <w:t>③</w:t>
      </w:r>
      <w:r>
        <w:t>与液体的密度有关。</w:t>
      </w:r>
    </w:p>
    <w:p>
      <w:pPr>
        <w:pStyle w:val="ListParagraph"/>
        <w:numPr>
          <w:ilvl w:val="0"/>
          <w:numId w:val="31"/>
        </w:numPr>
        <w:tabs>
          <w:tab w:val="left" w:pos="721"/>
          <w:tab w:val="left" w:pos="7079"/>
        </w:tabs>
        <w:spacing w:before="160" w:beforeAutospacing="0" w:after="0" w:afterAutospacing="0" w:line="240" w:lineRule="auto"/>
        <w:ind w:left="721" w:right="0" w:hanging="601"/>
        <w:jc w:val="left"/>
        <w:rPr>
          <w:sz w:val="24"/>
        </w:rPr>
      </w:pPr>
      <w:r>
        <w:rPr>
          <w:sz w:val="24"/>
        </w:rPr>
        <w:t>请你写出能够支持猜想</w:t>
      </w:r>
      <w:r>
        <w:rPr>
          <w:rFonts w:ascii="宋体" w:eastAsia="宋体" w:hAnsi="宋体" w:hint="eastAsia"/>
          <w:sz w:val="24"/>
        </w:rPr>
        <w:t>③</w:t>
      </w:r>
      <w:r>
        <w:rPr>
          <w:sz w:val="24"/>
        </w:rPr>
        <w:t>的一个生活现象：</w:t>
      </w:r>
      <w:r>
        <w:rPr>
          <w:rFonts w:ascii="Times New Roman" w:eastAsia="Times New Roman" w:hAnsi="Times New Roman"/>
          <w:sz w:val="24"/>
          <w:u w:val="single"/>
        </w:rPr>
        <w:tab/>
      </w:r>
      <w:r>
        <w:rPr>
          <w:sz w:val="24"/>
        </w:rPr>
        <w:t>。</w:t>
      </w:r>
    </w:p>
    <w:p>
      <w:pPr>
        <w:pStyle w:val="ListParagraph"/>
        <w:numPr>
          <w:ilvl w:val="0"/>
          <w:numId w:val="31"/>
        </w:numPr>
        <w:tabs>
          <w:tab w:val="left" w:pos="721"/>
        </w:tabs>
        <w:spacing w:before="161" w:beforeAutospacing="0" w:after="0" w:afterAutospacing="0" w:line="240" w:lineRule="auto"/>
        <w:ind w:left="721" w:right="0" w:hanging="601"/>
        <w:jc w:val="left"/>
        <w:rPr>
          <w:sz w:val="24"/>
        </w:rPr>
      </w:pPr>
      <w:r>
        <w:rPr>
          <w:spacing w:val="2"/>
          <w:w w:val="95"/>
          <w:sz w:val="24"/>
        </w:rPr>
        <w:t xml:space="preserve">进行探究时，实验步骤和弹簧测力计的示数如图所示。其中序号 </w:t>
      </w:r>
      <w:r>
        <w:rPr>
          <w:rFonts w:ascii="Times New Roman" w:eastAsia="Times New Roman"/>
          <w:w w:val="95"/>
          <w:sz w:val="24"/>
        </w:rPr>
        <w:t>b</w:t>
      </w:r>
      <w:r>
        <w:rPr>
          <w:rFonts w:ascii="Times New Roman" w:eastAsia="Times New Roman"/>
          <w:spacing w:val="118"/>
          <w:sz w:val="24"/>
        </w:rPr>
        <w:t xml:space="preserve"> </w:t>
      </w:r>
      <w:r>
        <w:rPr>
          <w:spacing w:val="15"/>
          <w:w w:val="95"/>
          <w:sz w:val="24"/>
        </w:rPr>
        <w:t xml:space="preserve">中物体 </w:t>
      </w:r>
      <w:r>
        <w:rPr>
          <w:rFonts w:ascii="Times New Roman" w:eastAsia="Times New Roman"/>
          <w:w w:val="95"/>
          <w:sz w:val="24"/>
        </w:rPr>
        <w:t>P</w:t>
      </w:r>
      <w:r>
        <w:rPr>
          <w:rFonts w:ascii="Times New Roman" w:eastAsia="Times New Roman"/>
          <w:spacing w:val="115"/>
          <w:sz w:val="24"/>
        </w:rPr>
        <w:t xml:space="preserve"> </w:t>
      </w:r>
      <w:r>
        <w:rPr>
          <w:w w:val="95"/>
          <w:sz w:val="24"/>
        </w:rPr>
        <w:t>所受浮力大小为</w:t>
      </w:r>
    </w:p>
    <w:p>
      <w:pPr>
        <w:pStyle w:val="BodyText"/>
        <w:tabs>
          <w:tab w:val="left" w:pos="959"/>
        </w:tabs>
        <w:spacing w:before="160" w:beforeAutospacing="0" w:afterAutospacing="0"/>
      </w:pPr>
      <w:r>
        <w:rPr>
          <w:rFonts w:ascii="Times New Roman" w:eastAsia="Times New Roman"/>
          <w:u w:val="single"/>
        </w:rPr>
        <w:t xml:space="preserve"> </w:t>
      </w:r>
      <w:r>
        <w:rPr>
          <w:rFonts w:ascii="Times New Roman" w:eastAsia="Times New Roman"/>
          <w:u w:val="single"/>
        </w:rPr>
        <w:tab/>
      </w:r>
      <w:r>
        <w:rPr>
          <w:rFonts w:ascii="Times New Roman" w:eastAsia="Times New Roman"/>
        </w:rPr>
        <w:t>N</w:t>
      </w:r>
      <w:r>
        <w:t>。</w:t>
      </w:r>
    </w:p>
    <w:p>
      <w:pPr>
        <w:pStyle w:val="ListParagraph"/>
        <w:numPr>
          <w:ilvl w:val="0"/>
          <w:numId w:val="31"/>
        </w:numPr>
        <w:tabs>
          <w:tab w:val="left" w:pos="721"/>
          <w:tab w:val="left" w:pos="2266"/>
          <w:tab w:val="left" w:pos="8253"/>
        </w:tabs>
        <w:spacing w:before="161" w:beforeAutospacing="0" w:after="0" w:afterAutospacing="0" w:line="364" w:lineRule="auto"/>
        <w:ind w:left="120" w:right="570" w:firstLine="0"/>
        <w:jc w:val="left"/>
        <w:rPr>
          <w:sz w:val="24"/>
        </w:rPr>
      </w:pPr>
      <w:r>
        <w:rPr>
          <w:sz w:val="24"/>
        </w:rPr>
        <w:t>分析</w:t>
      </w:r>
      <w:r>
        <w:rPr>
          <w:spacing w:val="-60"/>
          <w:sz w:val="24"/>
        </w:rPr>
        <w:t xml:space="preserve"> </w:t>
      </w:r>
      <w:r>
        <w:rPr>
          <w:rFonts w:ascii="Times New Roman" w:eastAsia="Times New Roman" w:hAnsi="Times New Roman"/>
          <w:sz w:val="24"/>
        </w:rPr>
        <w:t>a</w:t>
      </w:r>
      <w:r>
        <w:rPr>
          <w:sz w:val="24"/>
        </w:rPr>
        <w:t>、</w:t>
      </w:r>
      <w:r>
        <w:rPr>
          <w:rFonts w:ascii="Times New Roman" w:eastAsia="Times New Roman" w:hAnsi="Times New Roman"/>
          <w:sz w:val="24"/>
        </w:rPr>
        <w:t>c</w:t>
      </w:r>
      <w:r>
        <w:rPr>
          <w:sz w:val="24"/>
        </w:rPr>
        <w:t>、</w:t>
      </w:r>
      <w:r>
        <w:rPr>
          <w:rFonts w:ascii="Times New Roman" w:eastAsia="Times New Roman" w:hAnsi="Times New Roman"/>
          <w:sz w:val="24"/>
        </w:rPr>
        <w:t xml:space="preserve">d </w:t>
      </w:r>
      <w:r>
        <w:rPr>
          <w:sz w:val="24"/>
        </w:rPr>
        <w:t>三次实验，可知浮力大小与物体浸没在液体中的深度</w:t>
      </w:r>
      <w:r>
        <w:rPr>
          <w:rFonts w:ascii="Times New Roman" w:eastAsia="Times New Roman" w:hAnsi="Times New Roman"/>
          <w:sz w:val="24"/>
          <w:u w:val="single"/>
        </w:rPr>
        <w:tab/>
      </w:r>
      <w:r>
        <w:rPr>
          <w:spacing w:val="-1"/>
          <w:sz w:val="24"/>
        </w:rPr>
        <w:t>（</w:t>
      </w:r>
      <w:r>
        <w:rPr>
          <w:sz w:val="24"/>
        </w:rPr>
        <w:t>选填</w:t>
      </w:r>
      <w:r>
        <w:rPr>
          <w:rFonts w:ascii="Times New Roman" w:eastAsia="Times New Roman" w:hAnsi="Times New Roman"/>
          <w:sz w:val="24"/>
        </w:rPr>
        <w:t>“</w:t>
      </w:r>
      <w:r>
        <w:rPr>
          <w:sz w:val="24"/>
        </w:rPr>
        <w:t>有关</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无关</w:t>
      </w:r>
      <w:r>
        <w:rPr>
          <w:rFonts w:ascii="Times New Roman" w:eastAsia="Times New Roman" w:hAnsi="Times New Roman"/>
          <w:sz w:val="24"/>
        </w:rPr>
        <w:t>”</w:t>
      </w:r>
      <w:r>
        <w:rPr>
          <w:spacing w:val="-120"/>
          <w:sz w:val="24"/>
        </w:rPr>
        <w:t>）</w:t>
      </w:r>
      <w:r>
        <w:rPr>
          <w:sz w:val="24"/>
        </w:rPr>
        <w:t>；分析</w:t>
      </w:r>
      <w:r>
        <w:rPr>
          <w:rFonts w:ascii="Times New Roman" w:eastAsia="Times New Roman" w:hAnsi="Times New Roman"/>
          <w:sz w:val="24"/>
          <w:u w:val="single"/>
        </w:rPr>
        <w:t xml:space="preserve"> </w:t>
      </w:r>
      <w:r>
        <w:rPr>
          <w:rFonts w:ascii="Times New Roman" w:eastAsia="Times New Roman" w:hAnsi="Times New Roman"/>
          <w:sz w:val="24"/>
          <w:u w:val="single"/>
        </w:rPr>
        <w:tab/>
      </w:r>
      <w:r>
        <w:rPr>
          <w:sz w:val="24"/>
        </w:rPr>
        <w:t>三次实验，可知浮力大小与物体排开液体的体积有关；分析</w:t>
      </w:r>
      <w:r>
        <w:rPr>
          <w:spacing w:val="-60"/>
          <w:sz w:val="24"/>
        </w:rPr>
        <w:t xml:space="preserve"> </w:t>
      </w:r>
      <w:r>
        <w:rPr>
          <w:rFonts w:ascii="Times New Roman" w:eastAsia="Times New Roman" w:hAnsi="Times New Roman"/>
          <w:sz w:val="24"/>
        </w:rPr>
        <w:t>a</w:t>
      </w:r>
      <w:r>
        <w:rPr>
          <w:sz w:val="24"/>
        </w:rPr>
        <w:t>、</w:t>
      </w:r>
      <w:r>
        <w:rPr>
          <w:rFonts w:ascii="Times New Roman" w:eastAsia="Times New Roman" w:hAnsi="Times New Roman"/>
          <w:sz w:val="24"/>
        </w:rPr>
        <w:t>d</w:t>
      </w:r>
      <w:r>
        <w:rPr>
          <w:sz w:val="24"/>
        </w:rPr>
        <w:t>、</w:t>
      </w:r>
      <w:r>
        <w:rPr>
          <w:rFonts w:ascii="Times New Roman" w:eastAsia="Times New Roman" w:hAnsi="Times New Roman"/>
          <w:sz w:val="24"/>
        </w:rPr>
        <w:t xml:space="preserve">e </w:t>
      </w:r>
      <w:r>
        <w:rPr>
          <w:sz w:val="24"/>
        </w:rPr>
        <w:t>三次实</w:t>
      </w:r>
    </w:p>
    <w:p>
      <w:pPr>
        <w:pStyle w:val="BodyText"/>
        <w:tabs>
          <w:tab w:val="left" w:pos="8519"/>
        </w:tabs>
        <w:spacing w:before="1" w:beforeAutospacing="0" w:afterAutospacing="0" w:line="364" w:lineRule="auto"/>
        <w:ind w:right="304"/>
      </w:pPr>
      <w:r>
        <w:t>验，可知在物体排开液体的体积一定时，液体密度越大，物体受到的浮力</w:t>
      </w:r>
      <w:r>
        <w:rPr>
          <w:rFonts w:ascii="Times New Roman" w:eastAsia="Times New Roman" w:hAnsi="Times New Roman"/>
          <w:u w:val="single"/>
        </w:rPr>
        <w:tab/>
      </w:r>
      <w:r>
        <w:rPr>
          <w:spacing w:val="-1"/>
        </w:rPr>
        <w:t>（</w:t>
      </w:r>
      <w:r>
        <w:t>选填</w:t>
      </w:r>
      <w:r>
        <w:rPr>
          <w:rFonts w:ascii="Times New Roman" w:eastAsia="Times New Roman" w:hAnsi="Times New Roman"/>
        </w:rPr>
        <w:t>“</w:t>
      </w:r>
      <w:r>
        <w:t>越大</w:t>
      </w:r>
      <w:r>
        <w:rPr>
          <w:rFonts w:ascii="Times New Roman" w:eastAsia="Times New Roman" w:hAnsi="Times New Roman"/>
        </w:rPr>
        <w:t>”</w:t>
      </w:r>
      <w:r>
        <w:t>或</w:t>
      </w:r>
      <w:r>
        <w:rPr>
          <w:rFonts w:ascii="Times New Roman" w:eastAsia="Times New Roman" w:hAnsi="Times New Roman"/>
        </w:rPr>
        <w:t>“</w:t>
      </w:r>
      <w:r>
        <w:t>越小</w:t>
      </w:r>
      <w:r>
        <w:rPr>
          <w:rFonts w:ascii="Times New Roman" w:eastAsia="Times New Roman" w:hAnsi="Times New Roman"/>
        </w:rPr>
        <w:t>”</w:t>
      </w:r>
      <w:r>
        <w:rPr>
          <w:spacing w:val="-120"/>
        </w:rPr>
        <w:t>）。</w:t>
      </w:r>
    </w:p>
    <w:p>
      <w:pPr>
        <w:pStyle w:val="ListParagraph"/>
        <w:numPr>
          <w:ilvl w:val="0"/>
          <w:numId w:val="31"/>
        </w:numPr>
        <w:tabs>
          <w:tab w:val="left" w:pos="721"/>
          <w:tab w:val="left" w:pos="10213"/>
        </w:tabs>
        <w:spacing w:before="1" w:beforeAutospacing="0" w:after="0" w:afterAutospacing="0" w:line="240" w:lineRule="auto"/>
        <w:ind w:left="721" w:right="0" w:hanging="601"/>
        <w:jc w:val="left"/>
        <w:rPr>
          <w:sz w:val="24"/>
        </w:rPr>
      </w:pPr>
      <w:r>
        <w:rPr>
          <w:sz w:val="24"/>
        </w:rPr>
        <w:t>本实验不仅可以探究影响浮力大小的因素，从实验数据还可求出物体</w:t>
      </w:r>
      <w:r>
        <w:rPr>
          <w:spacing w:val="-60"/>
          <w:sz w:val="24"/>
        </w:rPr>
        <w:t xml:space="preserve"> </w:t>
      </w:r>
      <w:r>
        <w:rPr>
          <w:rFonts w:ascii="Times New Roman" w:eastAsia="Times New Roman"/>
          <w:sz w:val="24"/>
        </w:rPr>
        <w:t>P</w:t>
      </w:r>
      <w:r>
        <w:rPr>
          <w:rFonts w:ascii="Times New Roman" w:eastAsia="Times New Roman"/>
          <w:spacing w:val="-1"/>
          <w:sz w:val="24"/>
        </w:rPr>
        <w:t xml:space="preserve"> </w:t>
      </w:r>
      <w:r>
        <w:rPr>
          <w:sz w:val="24"/>
        </w:rPr>
        <w:t>的密度为</w:t>
      </w:r>
      <w:r>
        <w:rPr>
          <w:rFonts w:ascii="Times New Roman" w:eastAsia="Times New Roman"/>
          <w:sz w:val="24"/>
          <w:u w:val="single"/>
        </w:rPr>
        <w:tab/>
      </w:r>
      <w:r>
        <w:rPr>
          <w:sz w:val="24"/>
        </w:rPr>
        <w:t>。</w:t>
      </w:r>
    </w:p>
    <w:p>
      <w:pPr>
        <w:spacing w:before="161" w:beforeAutospacing="0" w:afterAutospacing="0" w:line="364" w:lineRule="auto"/>
        <w:ind w:left="120" w:right="6485" w:firstLine="0"/>
        <w:jc w:val="left"/>
        <w:rPr>
          <w:b/>
          <w:sz w:val="24"/>
        </w:rPr>
      </w:pPr>
      <w:r>
        <w:rPr>
          <w:spacing w:val="-1"/>
          <w:sz w:val="24"/>
        </w:rPr>
        <w:t>（</w:t>
      </w:r>
      <w:r>
        <w:rPr>
          <w:spacing w:val="-21"/>
          <w:sz w:val="24"/>
        </w:rPr>
        <w:t xml:space="preserve">已知 </w:t>
      </w:r>
      <w:r>
        <w:rPr>
          <w:rFonts w:ascii="Times New Roman" w:eastAsia="Times New Roman" w:hAnsi="Times New Roman"/>
          <w:i/>
          <w:spacing w:val="-1"/>
          <w:sz w:val="24"/>
        </w:rPr>
        <w:t>ρ</w:t>
      </w:r>
      <w:r>
        <w:rPr>
          <w:rFonts w:ascii="Times New Roman" w:eastAsia="Times New Roman" w:hAnsi="Times New Roman"/>
          <w:i/>
          <w:spacing w:val="1"/>
          <w:sz w:val="24"/>
        </w:rPr>
        <w:t xml:space="preserve"> </w:t>
      </w:r>
      <w:r>
        <w:rPr>
          <w:spacing w:val="-1"/>
          <w:position w:val="-1"/>
          <w:sz w:val="12"/>
        </w:rPr>
        <w:t>水</w:t>
      </w:r>
      <w:r>
        <w:rPr>
          <w:rFonts w:ascii="Times New Roman" w:eastAsia="Times New Roman" w:hAnsi="Times New Roman"/>
          <w:spacing w:val="-1"/>
          <w:sz w:val="24"/>
        </w:rPr>
        <w:t>=1.0×10</w:t>
      </w:r>
      <w:r>
        <w:rPr>
          <w:rFonts w:ascii="Times New Roman" w:eastAsia="Times New Roman" w:hAnsi="Times New Roman"/>
          <w:spacing w:val="-1"/>
          <w:sz w:val="24"/>
          <w:vertAlign w:val="superscript"/>
        </w:rPr>
        <w:t>3</w:t>
      </w:r>
      <w:r>
        <w:rPr>
          <w:rFonts w:ascii="Times New Roman" w:eastAsia="Times New Roman" w:hAnsi="Times New Roman"/>
          <w:spacing w:val="-1"/>
          <w:sz w:val="24"/>
          <w:vertAlign w:val="baseline"/>
        </w:rPr>
        <w:t>kg/m</w:t>
      </w:r>
      <w:r>
        <w:rPr>
          <w:rFonts w:ascii="Times New Roman" w:eastAsia="Times New Roman" w:hAnsi="Times New Roman"/>
          <w:spacing w:val="-1"/>
          <w:sz w:val="24"/>
          <w:vertAlign w:val="superscript"/>
        </w:rPr>
        <w:t>3</w:t>
      </w:r>
      <w:r>
        <w:rPr>
          <w:spacing w:val="-1"/>
          <w:sz w:val="24"/>
          <w:vertAlign w:val="baseline"/>
        </w:rPr>
        <w:t>，</w:t>
      </w:r>
      <w:r>
        <w:rPr>
          <w:rFonts w:ascii="Times New Roman" w:eastAsia="Times New Roman" w:hAnsi="Times New Roman"/>
          <w:i/>
          <w:spacing w:val="-1"/>
          <w:sz w:val="24"/>
          <w:vertAlign w:val="baseline"/>
        </w:rPr>
        <w:t>g</w:t>
      </w:r>
      <w:r>
        <w:rPr>
          <w:rFonts w:ascii="Times New Roman" w:eastAsia="Times New Roman" w:hAnsi="Times New Roman"/>
          <w:i/>
          <w:sz w:val="24"/>
          <w:vertAlign w:val="baseline"/>
        </w:rPr>
        <w:t xml:space="preserve"> </w:t>
      </w:r>
      <w:r>
        <w:rPr>
          <w:spacing w:val="-30"/>
          <w:sz w:val="24"/>
          <w:vertAlign w:val="baseline"/>
        </w:rPr>
        <w:t xml:space="preserve">取 </w:t>
      </w:r>
      <w:r>
        <w:rPr>
          <w:rFonts w:ascii="Times New Roman" w:eastAsia="Times New Roman" w:hAnsi="Times New Roman"/>
          <w:sz w:val="24"/>
          <w:vertAlign w:val="baseline"/>
        </w:rPr>
        <w:t>10N/kg</w:t>
      </w:r>
      <w:r>
        <w:rPr>
          <w:sz w:val="24"/>
          <w:vertAlign w:val="baseline"/>
        </w:rPr>
        <w:t>）</w:t>
      </w:r>
      <w:r>
        <w:rPr>
          <w:spacing w:val="-117"/>
          <w:sz w:val="24"/>
          <w:vertAlign w:val="baseline"/>
        </w:rPr>
        <w:t xml:space="preserve"> </w:t>
      </w:r>
      <w:r>
        <w:rPr>
          <w:b/>
          <w:color w:val="006FC0"/>
          <w:spacing w:val="-16"/>
          <w:w w:val="95"/>
          <w:sz w:val="24"/>
          <w:vertAlign w:val="baseline"/>
        </w:rPr>
        <w:t xml:space="preserve">题型 </w:t>
      </w:r>
      <w:r>
        <w:rPr>
          <w:rFonts w:ascii="Times New Roman" w:eastAsia="Times New Roman" w:hAnsi="Times New Roman"/>
          <w:b/>
          <w:color w:val="006FC0"/>
          <w:w w:val="95"/>
          <w:sz w:val="24"/>
          <w:vertAlign w:val="baseline"/>
        </w:rPr>
        <w:t>13</w:t>
      </w:r>
      <w:r>
        <w:rPr>
          <w:rFonts w:ascii="Times New Roman" w:eastAsia="Times New Roman" w:hAnsi="Times New Roman"/>
          <w:b/>
          <w:color w:val="006FC0"/>
          <w:spacing w:val="24"/>
          <w:w w:val="95"/>
          <w:sz w:val="24"/>
          <w:vertAlign w:val="baseline"/>
        </w:rPr>
        <w:t xml:space="preserve"> </w:t>
      </w:r>
      <w:r>
        <w:rPr>
          <w:b/>
          <w:color w:val="006FC0"/>
          <w:w w:val="95"/>
          <w:sz w:val="24"/>
          <w:vertAlign w:val="baseline"/>
        </w:rPr>
        <w:t>验证阿基米德原理实验</w:t>
      </w:r>
    </w:p>
    <w:p>
      <w:pPr>
        <w:spacing w:before="1" w:beforeAutospacing="0" w:afterAutospacing="0"/>
        <w:ind w:left="120" w:right="0" w:firstLine="0"/>
        <w:jc w:val="left"/>
        <w:rPr>
          <w:sz w:val="24"/>
        </w:rPr>
      </w:pPr>
      <w:r>
        <w:rPr>
          <w:b/>
          <w:spacing w:val="45"/>
          <w:w w:val="95"/>
          <w:sz w:val="24"/>
        </w:rPr>
        <w:t xml:space="preserve">例 </w:t>
      </w:r>
      <w:r>
        <w:rPr>
          <w:rFonts w:ascii="Times New Roman" w:eastAsia="Times New Roman" w:hAnsi="Times New Roman"/>
          <w:b/>
          <w:w w:val="95"/>
          <w:sz w:val="24"/>
        </w:rPr>
        <w:t>15</w:t>
      </w:r>
      <w:r>
        <w:rPr>
          <w:b/>
          <w:w w:val="95"/>
          <w:sz w:val="24"/>
        </w:rPr>
        <w:t>：</w:t>
      </w:r>
      <w:r>
        <w:rPr>
          <w:w w:val="95"/>
          <w:sz w:val="24"/>
        </w:rPr>
        <w:t>小明在验证</w:t>
      </w:r>
      <w:r>
        <w:rPr>
          <w:rFonts w:ascii="Times New Roman" w:eastAsia="Times New Roman" w:hAnsi="Times New Roman"/>
          <w:w w:val="95"/>
          <w:sz w:val="24"/>
        </w:rPr>
        <w:t>“</w:t>
      </w:r>
      <w:r>
        <w:rPr>
          <w:w w:val="95"/>
          <w:sz w:val="24"/>
        </w:rPr>
        <w:t>阿基米德原理</w:t>
      </w:r>
      <w:r>
        <w:rPr>
          <w:rFonts w:ascii="Times New Roman" w:eastAsia="Times New Roman" w:hAnsi="Times New Roman"/>
          <w:w w:val="95"/>
          <w:sz w:val="24"/>
        </w:rPr>
        <w:t>”</w:t>
      </w:r>
      <w:r>
        <w:rPr>
          <w:w w:val="95"/>
          <w:sz w:val="24"/>
        </w:rPr>
        <w:t>实验中：</w:t>
      </w:r>
    </w:p>
    <w:p>
      <w:pPr>
        <w:pStyle w:val="BodyText"/>
        <w:spacing w:before="6" w:beforeAutospacing="0" w:afterAutospacing="0"/>
        <w:ind w:left="0"/>
        <w:rPr>
          <w:sz w:val="7"/>
        </w:rPr>
      </w:pPr>
      <w:r>
        <w:drawing>
          <wp:anchor distT="0" distB="0" distL="0" distR="0" simplePos="0" relativeHeight="251704320" behindDoc="0" locked="0" layoutInCell="1" allowOverlap="1">
            <wp:simplePos x="0" y="0"/>
            <wp:positionH relativeFrom="page">
              <wp:posOffset>672465</wp:posOffset>
            </wp:positionH>
            <wp:positionV relativeFrom="paragraph">
              <wp:posOffset>75565</wp:posOffset>
            </wp:positionV>
            <wp:extent cx="3303905" cy="1351280"/>
            <wp:effectExtent l="0" t="0" r="0" b="0"/>
            <wp:wrapTopAndBottom/>
            <wp:docPr id="10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5.png"/>
                    <pic:cNvPicPr>
                      <a:picLocks noChangeAspect="1"/>
                    </pic:cNvPicPr>
                  </pic:nvPicPr>
                  <pic:blipFill>
                    <a:blip xmlns:r="http://schemas.openxmlformats.org/officeDocument/2006/relationships" r:embed="rId103" cstate="print"/>
                    <a:stretch>
                      <a:fillRect/>
                    </a:stretch>
                  </pic:blipFill>
                  <pic:spPr>
                    <a:xfrm>
                      <a:off x="0" y="0"/>
                      <a:ext cx="3304203" cy="1351216"/>
                    </a:xfrm>
                    <a:prstGeom prst="rect">
                      <a:avLst/>
                    </a:prstGeom>
                  </pic:spPr>
                </pic:pic>
              </a:graphicData>
            </a:graphic>
          </wp:anchor>
        </w:drawing>
      </w:r>
    </w:p>
    <w:p>
      <w:pPr>
        <w:pStyle w:val="BodyText"/>
        <w:spacing w:before="8" w:beforeAutospacing="0" w:afterAutospacing="0"/>
        <w:ind w:left="0"/>
        <w:rPr>
          <w:sz w:val="19"/>
        </w:rPr>
      </w:pPr>
    </w:p>
    <w:p>
      <w:pPr>
        <w:pStyle w:val="ListParagraph"/>
        <w:numPr>
          <w:ilvl w:val="0"/>
          <w:numId w:val="32"/>
        </w:numPr>
        <w:tabs>
          <w:tab w:val="left" w:pos="721"/>
          <w:tab w:val="left" w:pos="2588"/>
          <w:tab w:val="left" w:pos="7575"/>
        </w:tabs>
        <w:spacing w:before="1" w:beforeAutospacing="0" w:after="0" w:afterAutospacing="0" w:line="364" w:lineRule="auto"/>
        <w:ind w:left="119" w:right="290" w:firstLine="0"/>
        <w:jc w:val="left"/>
        <w:rPr>
          <w:sz w:val="24"/>
        </w:rPr>
      </w:pPr>
      <w:r>
        <w:rPr>
          <w:spacing w:val="-1"/>
          <w:position w:val="1"/>
          <w:sz w:val="24"/>
        </w:rPr>
        <w:t>用已</w:t>
      </w:r>
      <w:r>
        <w:rPr>
          <w:position w:val="1"/>
          <w:sz w:val="24"/>
        </w:rPr>
        <w:t>调零的弹簧测力计，按照图甲中所示顺序进行实验操作，测力计的示数分别为：</w:t>
      </w:r>
      <w:r>
        <w:rPr>
          <w:rFonts w:ascii="Times New Roman" w:eastAsia="Times New Roman"/>
          <w:i/>
          <w:position w:val="1"/>
          <w:sz w:val="24"/>
        </w:rPr>
        <w:t>F</w:t>
      </w:r>
      <w:r>
        <w:rPr>
          <w:rFonts w:ascii="Times New Roman" w:eastAsia="Times New Roman"/>
          <w:sz w:val="16"/>
        </w:rPr>
        <w:t>1</w:t>
      </w:r>
      <w:r>
        <w:rPr>
          <w:position w:val="1"/>
          <w:sz w:val="24"/>
        </w:rPr>
        <w:t>、</w:t>
      </w:r>
      <w:r>
        <w:rPr>
          <w:rFonts w:ascii="Times New Roman" w:eastAsia="Times New Roman"/>
          <w:i/>
          <w:position w:val="1"/>
          <w:sz w:val="24"/>
        </w:rPr>
        <w:t>F</w:t>
      </w:r>
      <w:r>
        <w:rPr>
          <w:rFonts w:ascii="Times New Roman" w:eastAsia="Times New Roman"/>
          <w:sz w:val="16"/>
        </w:rPr>
        <w:t>2</w:t>
      </w:r>
      <w:r>
        <w:rPr>
          <w:position w:val="1"/>
          <w:sz w:val="24"/>
        </w:rPr>
        <w:t>、</w:t>
      </w:r>
      <w:r>
        <w:rPr>
          <w:rFonts w:ascii="Times New Roman" w:eastAsia="Times New Roman"/>
          <w:i/>
          <w:spacing w:val="-1"/>
          <w:sz w:val="24"/>
        </w:rPr>
        <w:t>F</w:t>
      </w:r>
      <w:r>
        <w:rPr>
          <w:rFonts w:ascii="Times New Roman" w:eastAsia="Times New Roman"/>
          <w:spacing w:val="-1"/>
          <w:sz w:val="24"/>
          <w:vertAlign w:val="subscript"/>
        </w:rPr>
        <w:t>3</w:t>
      </w:r>
      <w:r>
        <w:rPr>
          <w:spacing w:val="-1"/>
          <w:sz w:val="24"/>
          <w:vertAlign w:val="baseline"/>
        </w:rPr>
        <w:t>、</w:t>
      </w:r>
      <w:r>
        <w:rPr>
          <w:rFonts w:ascii="Times New Roman" w:eastAsia="Times New Roman"/>
          <w:i/>
          <w:sz w:val="24"/>
          <w:vertAlign w:val="baseline"/>
        </w:rPr>
        <w:t>F</w:t>
      </w:r>
      <w:r>
        <w:rPr>
          <w:rFonts w:ascii="Times New Roman" w:eastAsia="Times New Roman"/>
          <w:sz w:val="24"/>
          <w:vertAlign w:val="subscript"/>
        </w:rPr>
        <w:t>4</w:t>
      </w:r>
      <w:r>
        <w:rPr>
          <w:sz w:val="24"/>
          <w:vertAlign w:val="baseline"/>
        </w:rPr>
        <w:t>，由此可知铁球浸没在水中所测得的浮力表达式为</w:t>
      </w:r>
      <w:r>
        <w:rPr>
          <w:spacing w:val="-60"/>
          <w:sz w:val="24"/>
          <w:vertAlign w:val="baseline"/>
        </w:rPr>
        <w:t xml:space="preserve"> </w:t>
      </w:r>
      <w:r>
        <w:rPr>
          <w:rFonts w:ascii="Times New Roman" w:eastAsia="Times New Roman"/>
          <w:i/>
          <w:sz w:val="24"/>
          <w:vertAlign w:val="baseline"/>
        </w:rPr>
        <w:t>F</w:t>
      </w:r>
      <w:r>
        <w:rPr>
          <w:rFonts w:ascii="Times New Roman" w:eastAsia="Times New Roman"/>
          <w:i/>
          <w:spacing w:val="-1"/>
          <w:sz w:val="24"/>
          <w:vertAlign w:val="baseline"/>
        </w:rPr>
        <w:t xml:space="preserve"> </w:t>
      </w:r>
      <w:r>
        <w:rPr>
          <w:position w:val="-1"/>
          <w:sz w:val="12"/>
          <w:vertAlign w:val="baseline"/>
        </w:rPr>
        <w:t>浮</w:t>
      </w:r>
      <w:r>
        <w:rPr>
          <w:rFonts w:ascii="Times New Roman" w:eastAsia="Times New Roman"/>
          <w:sz w:val="24"/>
          <w:vertAlign w:val="baseline"/>
        </w:rPr>
        <w:t>=</w:t>
      </w:r>
      <w:r>
        <w:rPr>
          <w:rFonts w:ascii="Times New Roman" w:eastAsia="Times New Roman"/>
          <w:sz w:val="24"/>
          <w:u w:val="single"/>
          <w:vertAlign w:val="baseline"/>
        </w:rPr>
        <w:tab/>
      </w:r>
      <w:r>
        <w:rPr>
          <w:sz w:val="24"/>
          <w:vertAlign w:val="baseline"/>
        </w:rPr>
        <w:t>，测得铁球排开水所受的重力表达式为</w:t>
      </w:r>
      <w:r>
        <w:rPr>
          <w:spacing w:val="-60"/>
          <w:sz w:val="24"/>
          <w:vertAlign w:val="baseline"/>
        </w:rPr>
        <w:t xml:space="preserve"> </w:t>
      </w:r>
      <w:r>
        <w:rPr>
          <w:rFonts w:ascii="Times New Roman" w:eastAsia="Times New Roman"/>
          <w:i/>
          <w:sz w:val="24"/>
          <w:vertAlign w:val="baseline"/>
        </w:rPr>
        <w:t>G</w:t>
      </w:r>
      <w:r>
        <w:rPr>
          <w:rFonts w:ascii="Times New Roman" w:eastAsia="Times New Roman"/>
          <w:i/>
          <w:spacing w:val="-1"/>
          <w:sz w:val="24"/>
          <w:vertAlign w:val="baseline"/>
        </w:rPr>
        <w:t xml:space="preserve"> </w:t>
      </w:r>
      <w:r>
        <w:rPr>
          <w:position w:val="-1"/>
          <w:sz w:val="12"/>
          <w:vertAlign w:val="baseline"/>
        </w:rPr>
        <w:t>排</w:t>
      </w:r>
      <w:r>
        <w:rPr>
          <w:rFonts w:ascii="Times New Roman" w:eastAsia="Times New Roman"/>
          <w:sz w:val="24"/>
          <w:vertAlign w:val="baseline"/>
        </w:rPr>
        <w:t>=</w:t>
      </w:r>
      <w:r>
        <w:rPr>
          <w:rFonts w:ascii="Times New Roman" w:eastAsia="Times New Roman"/>
          <w:sz w:val="24"/>
          <w:u w:val="single"/>
          <w:vertAlign w:val="baseline"/>
        </w:rPr>
        <w:t xml:space="preserve"> </w:t>
      </w:r>
      <w:r>
        <w:rPr>
          <w:rFonts w:ascii="Times New Roman" w:eastAsia="Times New Roman"/>
          <w:sz w:val="24"/>
          <w:u w:val="single"/>
          <w:vertAlign w:val="baseline"/>
        </w:rPr>
        <w:tab/>
      </w:r>
      <w:r>
        <w:rPr>
          <w:sz w:val="24"/>
          <w:vertAlign w:val="baseline"/>
        </w:rPr>
        <w:t>（用此题中所给字母表示</w:t>
      </w:r>
      <w:r>
        <w:rPr>
          <w:spacing w:val="-120"/>
          <w:sz w:val="24"/>
          <w:vertAlign w:val="baseline"/>
        </w:rPr>
        <w:t>）</w:t>
      </w:r>
      <w:r>
        <w:rPr>
          <w:sz w:val="24"/>
          <w:vertAlign w:val="baseline"/>
        </w:rPr>
        <w:t>；</w:t>
      </w:r>
    </w:p>
    <w:p>
      <w:pPr>
        <w:pStyle w:val="ListParagraph"/>
        <w:numPr>
          <w:ilvl w:val="0"/>
          <w:numId w:val="32"/>
        </w:numPr>
        <w:tabs>
          <w:tab w:val="left" w:pos="721"/>
          <w:tab w:val="left" w:pos="4919"/>
        </w:tabs>
        <w:spacing w:before="2" w:beforeAutospacing="0" w:after="0" w:afterAutospacing="0" w:line="240" w:lineRule="auto"/>
        <w:ind w:left="721" w:right="0" w:hanging="601"/>
        <w:jc w:val="left"/>
        <w:rPr>
          <w:sz w:val="24"/>
        </w:rPr>
      </w:pPr>
      <w:r>
        <w:rPr>
          <w:sz w:val="24"/>
        </w:rPr>
        <w:t>小明预期要获得的结论是：</w:t>
      </w:r>
      <w:r>
        <w:rPr>
          <w:rFonts w:ascii="Times New Roman" w:eastAsia="Times New Roman"/>
          <w:sz w:val="24"/>
          <w:u w:val="single"/>
        </w:rPr>
        <w:t xml:space="preserve"> </w:t>
      </w:r>
      <w:r>
        <w:rPr>
          <w:rFonts w:ascii="Times New Roman" w:eastAsia="Times New Roman"/>
          <w:sz w:val="24"/>
          <w:u w:val="single"/>
        </w:rPr>
        <w:tab/>
      </w:r>
      <w:r>
        <w:rPr>
          <w:sz w:val="24"/>
        </w:rPr>
        <w:t>（用此题中所给字母表示</w:t>
      </w:r>
      <w:r>
        <w:rPr>
          <w:spacing w:val="-120"/>
          <w:sz w:val="24"/>
        </w:rPr>
        <w:t>）</w:t>
      </w:r>
      <w:r>
        <w:rPr>
          <w:sz w:val="24"/>
        </w:rPr>
        <w:t>；</w:t>
      </w:r>
    </w:p>
    <w:p>
      <w:pPr>
        <w:pStyle w:val="ListParagraph"/>
        <w:numPr>
          <w:ilvl w:val="0"/>
          <w:numId w:val="32"/>
        </w:numPr>
        <w:tabs>
          <w:tab w:val="left" w:pos="721"/>
          <w:tab w:val="left" w:pos="10132"/>
        </w:tabs>
        <w:spacing w:before="160" w:beforeAutospacing="0" w:after="0" w:afterAutospacing="0" w:line="364" w:lineRule="auto"/>
        <w:ind w:left="120" w:right="358" w:firstLine="0"/>
        <w:jc w:val="left"/>
        <w:rPr>
          <w:rFonts w:ascii="Times New Roman" w:eastAsia="Times New Roman"/>
          <w:sz w:val="24"/>
        </w:rPr>
      </w:pPr>
      <w:r>
        <w:rPr>
          <w:spacing w:val="-1"/>
          <w:sz w:val="24"/>
        </w:rPr>
        <w:t>在读数正确的情况下，小明由实验数据发</w:t>
      </w:r>
      <w:r>
        <w:rPr>
          <w:sz w:val="24"/>
        </w:rPr>
        <w:t>现：铁球浸没在水中所受浮力</w:t>
      </w:r>
      <w:r>
        <w:rPr>
          <w:spacing w:val="-60"/>
          <w:sz w:val="24"/>
        </w:rPr>
        <w:t xml:space="preserve"> </w:t>
      </w:r>
      <w:r>
        <w:rPr>
          <w:rFonts w:ascii="Times New Roman" w:eastAsia="Times New Roman"/>
          <w:i/>
          <w:sz w:val="24"/>
        </w:rPr>
        <w:t>F</w:t>
      </w:r>
      <w:r>
        <w:rPr>
          <w:rFonts w:ascii="Times New Roman" w:eastAsia="Times New Roman"/>
          <w:i/>
          <w:spacing w:val="-1"/>
          <w:sz w:val="24"/>
        </w:rPr>
        <w:t xml:space="preserve"> </w:t>
      </w:r>
      <w:r>
        <w:rPr>
          <w:position w:val="-1"/>
          <w:sz w:val="12"/>
        </w:rPr>
        <w:t>浮</w:t>
      </w:r>
      <w:r>
        <w:rPr>
          <w:sz w:val="24"/>
        </w:rPr>
        <w:t>大于铁球排开的水</w:t>
      </w:r>
      <w:r>
        <w:rPr>
          <w:w w:val="95"/>
          <w:sz w:val="24"/>
        </w:rPr>
        <w:t>所受重力</w:t>
      </w:r>
      <w:r>
        <w:rPr>
          <w:spacing w:val="134"/>
          <w:sz w:val="24"/>
        </w:rPr>
        <w:t xml:space="preserve"> </w:t>
      </w:r>
      <w:r>
        <w:rPr>
          <w:rFonts w:ascii="Times New Roman" w:eastAsia="Times New Roman"/>
          <w:i/>
          <w:w w:val="95"/>
          <w:sz w:val="24"/>
        </w:rPr>
        <w:t>G</w:t>
      </w:r>
      <w:r>
        <w:rPr>
          <w:rFonts w:ascii="Times New Roman" w:eastAsia="Times New Roman"/>
          <w:i/>
          <w:spacing w:val="65"/>
          <w:sz w:val="24"/>
        </w:rPr>
        <w:t xml:space="preserve"> </w:t>
      </w:r>
      <w:r>
        <w:rPr>
          <w:rFonts w:ascii="Times New Roman" w:eastAsia="Times New Roman"/>
          <w:i/>
          <w:spacing w:val="66"/>
          <w:sz w:val="24"/>
        </w:rPr>
        <w:t xml:space="preserve"> </w:t>
      </w:r>
      <w:r>
        <w:rPr>
          <w:w w:val="95"/>
          <w:position w:val="-1"/>
          <w:sz w:val="12"/>
        </w:rPr>
        <w:t>排</w:t>
      </w:r>
      <w:r>
        <w:rPr>
          <w:w w:val="95"/>
          <w:sz w:val="24"/>
        </w:rPr>
        <w:t>，而且超出了误差允许的范围，得出此实验结果的原因可能是</w:t>
      </w:r>
      <w:r>
        <w:rPr>
          <w:rFonts w:ascii="Times New Roman" w:eastAsia="Times New Roman"/>
          <w:w w:val="95"/>
          <w:sz w:val="24"/>
          <w:u w:val="single"/>
        </w:rPr>
        <w:t xml:space="preserve"> </w:t>
      </w:r>
      <w:r>
        <w:rPr>
          <w:rFonts w:ascii="Times New Roman" w:eastAsia="Times New Roman"/>
          <w:w w:val="95"/>
          <w:sz w:val="24"/>
          <w:u w:val="single"/>
        </w:rPr>
        <w:tab/>
      </w:r>
    </w:p>
    <w:p>
      <w:pPr>
        <w:spacing w:beforeAutospacing="0" w:after="0" w:afterAutospacing="0" w:line="364" w:lineRule="auto"/>
        <w:jc w:val="left"/>
        <w:rPr>
          <w:rFonts w:ascii="Times New Roman" w:eastAsia="Times New Roman"/>
          <w:sz w:val="24"/>
        </w:rPr>
        <w:sectPr>
          <w:headerReference w:type="default" r:id="rId104"/>
          <w:footerReference w:type="default" r:id="rId105"/>
          <w:pgSz w:w="11910" w:h="16840"/>
          <w:pgMar w:top="1520" w:right="480" w:bottom="280" w:left="600" w:header="720" w:footer="720" w:gutter="0"/>
          <w:pgNumType w:start="23"/>
          <w:cols w:space="708"/>
        </w:sectPr>
      </w:pPr>
    </w:p>
    <w:p>
      <w:pPr>
        <w:pStyle w:val="BodyText"/>
        <w:spacing w:before="51" w:beforeAutospacing="0" w:afterAutospacing="0"/>
      </w:pPr>
      <w:r>
        <w:t>（写出一条即可</w:t>
      </w:r>
      <w:r>
        <w:rPr>
          <w:spacing w:val="-120"/>
        </w:rPr>
        <w:t>）</w:t>
      </w:r>
      <w:r>
        <w:t>；</w:t>
      </w:r>
    </w:p>
    <w:p>
      <w:pPr>
        <w:pStyle w:val="ListParagraph"/>
        <w:numPr>
          <w:ilvl w:val="0"/>
          <w:numId w:val="32"/>
        </w:numPr>
        <w:tabs>
          <w:tab w:val="left" w:pos="721"/>
          <w:tab w:val="left" w:pos="5853"/>
        </w:tabs>
        <w:spacing w:before="160" w:beforeAutospacing="0" w:after="0" w:afterAutospacing="0" w:line="364" w:lineRule="auto"/>
        <w:ind w:left="120" w:right="264" w:firstLine="0"/>
        <w:jc w:val="left"/>
        <w:rPr>
          <w:sz w:val="24"/>
        </w:rPr>
      </w:pPr>
      <w:r>
        <w:rPr>
          <w:spacing w:val="-1"/>
          <w:sz w:val="24"/>
        </w:rPr>
        <w:t>小明分</w:t>
      </w:r>
      <w:r>
        <w:rPr>
          <w:sz w:val="24"/>
        </w:rPr>
        <w:t>析发现了此实验操作中存在的问题并加以改正。进一步思考：如果实验中物体没有浸没水中，能否验证</w:t>
      </w:r>
      <w:r>
        <w:rPr>
          <w:rFonts w:ascii="Times New Roman" w:eastAsia="Times New Roman" w:hAnsi="Times New Roman"/>
          <w:sz w:val="24"/>
        </w:rPr>
        <w:t>“</w:t>
      </w:r>
      <w:r>
        <w:rPr>
          <w:sz w:val="24"/>
        </w:rPr>
        <w:t>阿基米德原理</w:t>
      </w:r>
      <w:r>
        <w:rPr>
          <w:rFonts w:ascii="Times New Roman" w:eastAsia="Times New Roman" w:hAnsi="Times New Roman"/>
          <w:sz w:val="24"/>
        </w:rPr>
        <w:t>”</w:t>
      </w:r>
      <w:r>
        <w:rPr>
          <w:sz w:val="24"/>
        </w:rPr>
        <w:t>。正确的观点是</w:t>
      </w:r>
      <w:r>
        <w:rPr>
          <w:rFonts w:ascii="Times New Roman" w:eastAsia="Times New Roman" w:hAnsi="Times New Roman"/>
          <w:sz w:val="24"/>
          <w:u w:val="single"/>
        </w:rPr>
        <w:tab/>
      </w:r>
      <w:r>
        <w:rPr>
          <w:sz w:val="24"/>
        </w:rPr>
        <w:t>（选填</w:t>
      </w:r>
      <w:r>
        <w:rPr>
          <w:rFonts w:ascii="Times New Roman" w:eastAsia="Times New Roman" w:hAnsi="Times New Roman"/>
          <w:sz w:val="24"/>
        </w:rPr>
        <w:t>“</w:t>
      </w:r>
      <w:r>
        <w:rPr>
          <w:sz w:val="24"/>
        </w:rPr>
        <w:t>能</w:t>
      </w:r>
      <w:r>
        <w:rPr>
          <w:rFonts w:ascii="Times New Roman" w:eastAsia="Times New Roman" w:hAnsi="Times New Roman"/>
          <w:sz w:val="24"/>
        </w:rPr>
        <w:t>”</w:t>
      </w:r>
      <w:r>
        <w:rPr>
          <w:sz w:val="24"/>
        </w:rPr>
        <w:t>或</w:t>
      </w:r>
      <w:r>
        <w:rPr>
          <w:rFonts w:ascii="Times New Roman" w:eastAsia="Times New Roman" w:hAnsi="Times New Roman"/>
          <w:sz w:val="24"/>
        </w:rPr>
        <w:t>“</w:t>
      </w:r>
      <w:r>
        <w:rPr>
          <w:sz w:val="24"/>
        </w:rPr>
        <w:t>不能</w:t>
      </w:r>
      <w:r>
        <w:rPr>
          <w:rFonts w:ascii="Times New Roman" w:eastAsia="Times New Roman" w:hAnsi="Times New Roman"/>
          <w:sz w:val="24"/>
        </w:rPr>
        <w:t>”</w:t>
      </w:r>
      <w:r>
        <w:rPr>
          <w:sz w:val="24"/>
        </w:rPr>
        <w:t>）验证；</w:t>
      </w:r>
    </w:p>
    <w:p>
      <w:pPr>
        <w:pStyle w:val="ListParagraph"/>
        <w:numPr>
          <w:ilvl w:val="0"/>
          <w:numId w:val="32"/>
        </w:numPr>
        <w:tabs>
          <w:tab w:val="left" w:pos="721"/>
        </w:tabs>
        <w:spacing w:before="1" w:beforeAutospacing="0" w:after="0" w:afterAutospacing="0" w:line="364" w:lineRule="auto"/>
        <w:ind w:left="120" w:right="352" w:firstLine="0"/>
        <w:jc w:val="left"/>
        <w:rPr>
          <w:rFonts w:ascii="Times New Roman" w:eastAsia="Times New Roman"/>
          <w:sz w:val="16"/>
        </w:rPr>
      </w:pPr>
      <w:r>
        <w:rPr>
          <w:spacing w:val="-3"/>
          <w:position w:val="1"/>
          <w:sz w:val="24"/>
        </w:rPr>
        <w:t xml:space="preserve">他又进行了如下深入探究：将溢水杯中注满水放在电子秤上。如图乙所示，其示数为 </w:t>
      </w:r>
      <w:r>
        <w:rPr>
          <w:rFonts w:ascii="Times New Roman" w:eastAsia="Times New Roman"/>
          <w:i/>
          <w:position w:val="1"/>
          <w:sz w:val="24"/>
        </w:rPr>
        <w:t>m</w:t>
      </w:r>
      <w:r>
        <w:rPr>
          <w:rFonts w:ascii="Times New Roman" w:eastAsia="Times New Roman"/>
          <w:sz w:val="16"/>
        </w:rPr>
        <w:t>1</w:t>
      </w:r>
      <w:r>
        <w:rPr>
          <w:rFonts w:ascii="Times New Roman" w:eastAsia="Times New Roman"/>
          <w:spacing w:val="39"/>
          <w:sz w:val="16"/>
        </w:rPr>
        <w:t xml:space="preserve"> </w:t>
      </w:r>
      <w:r>
        <w:rPr>
          <w:position w:val="1"/>
          <w:sz w:val="24"/>
        </w:rPr>
        <w:t>，将</w:t>
      </w:r>
      <w:r>
        <w:rPr>
          <w:spacing w:val="-3"/>
          <w:position w:val="1"/>
          <w:sz w:val="24"/>
        </w:rPr>
        <w:t xml:space="preserve">铁球用细线悬挂轻轻放入水中浸没，待杯中水停止外溢时，如图丙所示，其示数为 </w:t>
      </w:r>
      <w:r>
        <w:rPr>
          <w:rFonts w:ascii="Times New Roman" w:eastAsia="Times New Roman"/>
          <w:i/>
          <w:position w:val="1"/>
          <w:sz w:val="24"/>
        </w:rPr>
        <w:t>m</w:t>
      </w:r>
      <w:r>
        <w:rPr>
          <w:rFonts w:ascii="Times New Roman" w:eastAsia="Times New Roman"/>
          <w:sz w:val="16"/>
        </w:rPr>
        <w:t>2</w:t>
      </w:r>
      <w:r>
        <w:rPr>
          <w:rFonts w:ascii="Times New Roman" w:eastAsia="Times New Roman"/>
          <w:spacing w:val="39"/>
          <w:sz w:val="16"/>
        </w:rPr>
        <w:t xml:space="preserve"> </w:t>
      </w:r>
      <w:r>
        <w:rPr>
          <w:spacing w:val="-20"/>
          <w:position w:val="1"/>
          <w:sz w:val="24"/>
        </w:rPr>
        <w:t xml:space="preserve">，则 </w:t>
      </w:r>
      <w:r>
        <w:rPr>
          <w:rFonts w:ascii="Times New Roman" w:eastAsia="Times New Roman"/>
          <w:i/>
          <w:position w:val="1"/>
          <w:sz w:val="24"/>
        </w:rPr>
        <w:t>m</w:t>
      </w:r>
      <w:r>
        <w:rPr>
          <w:rFonts w:ascii="Times New Roman" w:eastAsia="Times New Roman"/>
          <w:sz w:val="16"/>
        </w:rPr>
        <w:t>1</w:t>
      </w:r>
      <w:r>
        <w:rPr>
          <w:rFonts w:ascii="Times New Roman" w:eastAsia="Times New Roman"/>
          <w:spacing w:val="1"/>
          <w:position w:val="1"/>
          <w:sz w:val="16"/>
          <w:u w:val="single"/>
        </w:rPr>
        <w:t xml:space="preserve"> </w:t>
      </w:r>
      <w:r>
        <w:rPr>
          <w:rFonts w:ascii="Times New Roman" w:eastAsia="Times New Roman"/>
          <w:i/>
          <w:position w:val="1"/>
          <w:sz w:val="24"/>
        </w:rPr>
        <w:t>m</w:t>
      </w:r>
      <w:r>
        <w:rPr>
          <w:rFonts w:ascii="Times New Roman" w:eastAsia="Times New Roman"/>
          <w:sz w:val="16"/>
        </w:rPr>
        <w:t>2</w:t>
      </w:r>
    </w:p>
    <w:p>
      <w:pPr>
        <w:pStyle w:val="BodyText"/>
        <w:spacing w:before="2" w:beforeAutospacing="0" w:afterAutospacing="0"/>
      </w:pPr>
      <w:r>
        <w:t>（选填</w:t>
      </w:r>
      <w:r>
        <w:rPr>
          <w:rFonts w:ascii="Times New Roman" w:eastAsia="Times New Roman" w:hAnsi="Times New Roman"/>
        </w:rPr>
        <w:t>“</w:t>
      </w:r>
      <w:r>
        <w:t>＞</w:t>
      </w:r>
      <w:r>
        <w:rPr>
          <w:rFonts w:ascii="Times New Roman" w:eastAsia="Times New Roman" w:hAnsi="Times New Roman"/>
        </w:rPr>
        <w:t>”“=”</w:t>
      </w:r>
      <w:r>
        <w:t>或</w:t>
      </w:r>
      <w:r>
        <w:rPr>
          <w:rFonts w:ascii="Times New Roman" w:eastAsia="Times New Roman" w:hAnsi="Times New Roman"/>
        </w:rPr>
        <w:t>“</w:t>
      </w:r>
      <w:r>
        <w:t>＜</w:t>
      </w:r>
      <w:r>
        <w:rPr>
          <w:rFonts w:ascii="Times New Roman" w:eastAsia="Times New Roman" w:hAnsi="Times New Roman"/>
        </w:rPr>
        <w:t>”</w:t>
      </w:r>
      <w:r>
        <w:rPr>
          <w:spacing w:val="-122"/>
        </w:rPr>
        <w:t>）。</w:t>
      </w:r>
    </w:p>
    <w:p>
      <w:pPr>
        <w:pStyle w:val="Heading2"/>
        <w:spacing w:beforeAutospacing="0" w:afterAutospacing="0"/>
      </w:pPr>
      <w:r>
        <w:rPr>
          <w:color w:val="006FC0"/>
          <w:spacing w:val="-7"/>
          <w:w w:val="95"/>
        </w:rPr>
        <w:t xml:space="preserve">题型 </w:t>
      </w:r>
      <w:r>
        <w:rPr>
          <w:rFonts w:ascii="Times New Roman" w:eastAsia="Times New Roman"/>
          <w:color w:val="006FC0"/>
          <w:w w:val="95"/>
        </w:rPr>
        <w:t>14</w:t>
      </w:r>
      <w:r>
        <w:rPr>
          <w:rFonts w:ascii="Times New Roman" w:eastAsia="Times New Roman"/>
          <w:color w:val="006FC0"/>
          <w:spacing w:val="131"/>
        </w:rPr>
        <w:t xml:space="preserve"> </w:t>
      </w:r>
      <w:r>
        <w:rPr>
          <w:color w:val="006FC0"/>
          <w:w w:val="95"/>
        </w:rPr>
        <w:t>滑轮组机械效率的测量</w:t>
      </w:r>
    </w:p>
    <w:p>
      <w:pPr>
        <w:pStyle w:val="BodyText"/>
        <w:spacing w:beforeAutospacing="0" w:afterAutospacing="0"/>
      </w:pPr>
      <w:r>
        <w:rPr>
          <w:b/>
          <w:w w:val="95"/>
        </w:rPr>
        <w:t>例</w:t>
      </w:r>
      <w:r>
        <w:rPr>
          <w:b/>
          <w:spacing w:val="127"/>
        </w:rPr>
        <w:t xml:space="preserve">  </w:t>
      </w:r>
      <w:r>
        <w:rPr>
          <w:rFonts w:ascii="Times New Roman" w:eastAsia="Times New Roman"/>
          <w:b/>
          <w:w w:val="95"/>
        </w:rPr>
        <w:t>16</w:t>
      </w:r>
      <w:r>
        <w:rPr>
          <w:b/>
          <w:w w:val="95"/>
        </w:rPr>
        <w:t>：</w:t>
      </w:r>
      <w:r>
        <w:rPr>
          <w:w w:val="95"/>
        </w:rPr>
        <w:t>涪江六桥建筑工地上矗立的塔吊，是用电动机来带动滑轮组提升重物的设备。如何提高滑轮</w:t>
      </w:r>
    </w:p>
    <w:p>
      <w:pPr>
        <w:pStyle w:val="BodyText"/>
        <w:spacing w:before="10" w:beforeAutospacing="0" w:afterAutospacing="0"/>
        <w:ind w:left="0"/>
        <w:rPr>
          <w:sz w:val="20"/>
        </w:rPr>
      </w:pPr>
      <w:r>
        <w:drawing>
          <wp:anchor distT="0" distB="0" distL="0" distR="0" simplePos="0" relativeHeight="251705344" behindDoc="0" locked="0" layoutInCell="1" allowOverlap="1">
            <wp:simplePos x="0" y="0"/>
            <wp:positionH relativeFrom="page">
              <wp:posOffset>1316990</wp:posOffset>
            </wp:positionH>
            <wp:positionV relativeFrom="paragraph">
              <wp:posOffset>184150</wp:posOffset>
            </wp:positionV>
            <wp:extent cx="1014730" cy="1323975"/>
            <wp:effectExtent l="0" t="0" r="0" b="0"/>
            <wp:wrapTopAndBottom/>
            <wp:docPr id="105"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56.png"/>
                    <pic:cNvPicPr>
                      <a:picLocks noChangeAspect="1"/>
                    </pic:cNvPicPr>
                  </pic:nvPicPr>
                  <pic:blipFill>
                    <a:blip xmlns:r="http://schemas.openxmlformats.org/officeDocument/2006/relationships" r:embed="rId106" cstate="print"/>
                    <a:stretch>
                      <a:fillRect/>
                    </a:stretch>
                  </pic:blipFill>
                  <pic:spPr>
                    <a:xfrm>
                      <a:off x="0" y="0"/>
                      <a:ext cx="1014933" cy="1323879"/>
                    </a:xfrm>
                    <a:prstGeom prst="rect">
                      <a:avLst/>
                    </a:prstGeom>
                  </pic:spPr>
                </pic:pic>
              </a:graphicData>
            </a:graphic>
          </wp:anchor>
        </w:drawing>
      </w:r>
    </w:p>
    <w:p>
      <w:pPr>
        <w:pStyle w:val="BodyText"/>
        <w:spacing w:before="125" w:beforeAutospacing="0" w:afterAutospacing="0" w:line="364" w:lineRule="auto"/>
        <w:ind w:right="410"/>
      </w:pPr>
      <w:r>
        <w:rPr>
          <w:spacing w:val="-1"/>
        </w:rPr>
        <w:t>组机械效率，节约电能呢？为此同学们进行了</w:t>
      </w:r>
      <w:r>
        <w:rPr>
          <w:rFonts w:ascii="Times New Roman" w:eastAsia="Times New Roman" w:hAnsi="Times New Roman"/>
        </w:rPr>
        <w:t>“</w:t>
      </w:r>
      <w:r>
        <w:t>影响滑轮组机械效率因素</w:t>
      </w:r>
      <w:r>
        <w:rPr>
          <w:rFonts w:ascii="Times New Roman" w:eastAsia="Times New Roman" w:hAnsi="Times New Roman"/>
        </w:rPr>
        <w:t>”</w:t>
      </w:r>
      <w:r>
        <w:t>的实验探究，用到的装置如图，实验数据记录如下表所示：</w:t>
      </w: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0" w:beforeAutospacing="0" w:afterAutospacing="0"/>
        <w:ind w:left="0"/>
      </w:pPr>
    </w:p>
    <w:p>
      <w:pPr>
        <w:pStyle w:val="BodyText"/>
        <w:spacing w:before="9" w:beforeAutospacing="0" w:afterAutospacing="0"/>
        <w:ind w:left="0"/>
        <w:rPr>
          <w:sz w:val="19"/>
        </w:rPr>
      </w:pPr>
    </w:p>
    <w:p>
      <w:pPr>
        <w:pStyle w:val="ListParagraph"/>
        <w:numPr>
          <w:ilvl w:val="0"/>
          <w:numId w:val="33"/>
        </w:numPr>
        <w:tabs>
          <w:tab w:val="left" w:pos="721"/>
          <w:tab w:val="left" w:pos="3599"/>
        </w:tabs>
        <w:spacing w:before="0" w:beforeAutospacing="0" w:after="0" w:afterAutospacing="0" w:line="240" w:lineRule="auto"/>
        <w:ind w:left="721" w:right="0" w:hanging="601"/>
        <w:jc w:val="left"/>
        <w:rPr>
          <w:sz w:val="24"/>
        </w:rPr>
      </w:pPr>
      <w:r>
        <w:pict>
          <v:shape id="docshape10" o:spid="_x0000_s1034" type="#_x0000_t202" style="width:414.1pt;height:135.5pt;margin-top:-139.6pt;margin-left:36.05pt;mso-height-relative:page;mso-position-horizontal-relative:page;mso-width-relative:page;position:absolute;z-index:251706368" coordsize="21600,21600" filled="f" stroked="f">
            <v:stroke joinstyle="miter"/>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
                  <w:tblGrid>
                    <w:gridCol w:w="960"/>
                    <w:gridCol w:w="1180"/>
                    <w:gridCol w:w="1620"/>
                    <w:gridCol w:w="1540"/>
                    <w:gridCol w:w="1721"/>
                    <w:gridCol w:w="1240"/>
                  </w:tblGrid>
                  <w:tr>
                    <w:tblPrEx>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Ex>
                    <w:trPr>
                      <w:trHeight w:val="773"/>
                    </w:trPr>
                    <w:tc>
                      <w:tcPr>
                        <w:tcW w:w="960" w:type="dxa"/>
                      </w:tcPr>
                      <w:p>
                        <w:pPr>
                          <w:pStyle w:val="TableParagraph"/>
                          <w:spacing w:before="77" w:line="242" w:lineRule="auto"/>
                          <w:ind w:left="74" w:right="388"/>
                          <w:rPr>
                            <w:sz w:val="24"/>
                          </w:rPr>
                        </w:pPr>
                        <w:r>
                          <w:rPr>
                            <w:spacing w:val="-2"/>
                            <w:sz w:val="24"/>
                          </w:rPr>
                          <w:t>实验次数</w:t>
                        </w:r>
                      </w:p>
                    </w:tc>
                    <w:tc>
                      <w:tcPr>
                        <w:tcW w:w="1180" w:type="dxa"/>
                      </w:tcPr>
                      <w:p>
                        <w:pPr>
                          <w:pStyle w:val="TableParagraph"/>
                          <w:spacing w:before="77"/>
                          <w:ind w:left="74"/>
                          <w:rPr>
                            <w:sz w:val="24"/>
                          </w:rPr>
                        </w:pPr>
                        <w:r>
                          <w:rPr>
                            <w:sz w:val="24"/>
                          </w:rPr>
                          <w:t>钩码重</w:t>
                        </w:r>
                      </w:p>
                      <w:p>
                        <w:pPr>
                          <w:pStyle w:val="TableParagraph"/>
                          <w:spacing w:before="21"/>
                          <w:ind w:left="74"/>
                          <w:rPr>
                            <w:rFonts w:ascii="Times New Roman"/>
                            <w:sz w:val="24"/>
                          </w:rPr>
                        </w:pPr>
                        <w:r>
                          <w:rPr>
                            <w:rFonts w:ascii="Times New Roman"/>
                            <w:i/>
                            <w:sz w:val="24"/>
                          </w:rPr>
                          <w:t>G</w:t>
                        </w:r>
                        <w:r>
                          <w:rPr>
                            <w:rFonts w:ascii="Times New Roman"/>
                            <w:sz w:val="24"/>
                          </w:rPr>
                          <w:t>/N</w:t>
                        </w:r>
                      </w:p>
                    </w:tc>
                    <w:tc>
                      <w:tcPr>
                        <w:tcW w:w="1620" w:type="dxa"/>
                      </w:tcPr>
                      <w:p>
                        <w:pPr>
                          <w:pStyle w:val="TableParagraph"/>
                          <w:spacing w:before="77"/>
                          <w:rPr>
                            <w:sz w:val="24"/>
                          </w:rPr>
                        </w:pPr>
                        <w:r>
                          <w:rPr>
                            <w:sz w:val="24"/>
                          </w:rPr>
                          <w:t>钩码上升高度</w:t>
                        </w:r>
                      </w:p>
                      <w:p>
                        <w:pPr>
                          <w:pStyle w:val="TableParagraph"/>
                          <w:spacing w:before="21"/>
                          <w:rPr>
                            <w:rFonts w:ascii="Times New Roman"/>
                            <w:sz w:val="24"/>
                          </w:rPr>
                        </w:pPr>
                        <w:r>
                          <w:rPr>
                            <w:rFonts w:ascii="Times New Roman"/>
                            <w:i/>
                            <w:sz w:val="24"/>
                          </w:rPr>
                          <w:t>h</w:t>
                        </w:r>
                        <w:r>
                          <w:rPr>
                            <w:rFonts w:ascii="Times New Roman"/>
                            <w:sz w:val="24"/>
                          </w:rPr>
                          <w:t>/m</w:t>
                        </w:r>
                      </w:p>
                    </w:tc>
                    <w:tc>
                      <w:tcPr>
                        <w:tcW w:w="1540" w:type="dxa"/>
                      </w:tcPr>
                      <w:p>
                        <w:pPr>
                          <w:pStyle w:val="TableParagraph"/>
                          <w:spacing w:before="77"/>
                          <w:rPr>
                            <w:sz w:val="24"/>
                          </w:rPr>
                        </w:pPr>
                        <w:r>
                          <w:rPr>
                            <w:sz w:val="24"/>
                          </w:rPr>
                          <w:t>绳端拉力</w:t>
                        </w:r>
                      </w:p>
                      <w:p>
                        <w:pPr>
                          <w:pStyle w:val="TableParagraph"/>
                          <w:spacing w:before="21"/>
                          <w:rPr>
                            <w:rFonts w:ascii="Times New Roman"/>
                            <w:sz w:val="24"/>
                          </w:rPr>
                        </w:pPr>
                        <w:r>
                          <w:rPr>
                            <w:rFonts w:ascii="Times New Roman"/>
                            <w:i/>
                            <w:sz w:val="24"/>
                          </w:rPr>
                          <w:t>F</w:t>
                        </w:r>
                        <w:r>
                          <w:rPr>
                            <w:rFonts w:ascii="Times New Roman"/>
                            <w:sz w:val="24"/>
                          </w:rPr>
                          <w:t>/N</w:t>
                        </w:r>
                      </w:p>
                    </w:tc>
                    <w:tc>
                      <w:tcPr>
                        <w:tcW w:w="1721" w:type="dxa"/>
                      </w:tcPr>
                      <w:p>
                        <w:pPr>
                          <w:pStyle w:val="TableParagraph"/>
                          <w:spacing w:before="77"/>
                          <w:ind w:left="74"/>
                          <w:rPr>
                            <w:sz w:val="24"/>
                          </w:rPr>
                        </w:pPr>
                        <w:r>
                          <w:rPr>
                            <w:sz w:val="24"/>
                          </w:rPr>
                          <w:t>绳端移动距离</w:t>
                        </w:r>
                      </w:p>
                      <w:p>
                        <w:pPr>
                          <w:pStyle w:val="TableParagraph"/>
                          <w:spacing w:before="21"/>
                          <w:ind w:left="74"/>
                          <w:rPr>
                            <w:rFonts w:ascii="Times New Roman"/>
                            <w:sz w:val="24"/>
                          </w:rPr>
                        </w:pPr>
                        <w:r>
                          <w:rPr>
                            <w:rFonts w:ascii="Times New Roman"/>
                            <w:i/>
                            <w:sz w:val="24"/>
                          </w:rPr>
                          <w:t>s</w:t>
                        </w:r>
                        <w:r>
                          <w:rPr>
                            <w:rFonts w:ascii="Times New Roman"/>
                            <w:sz w:val="24"/>
                          </w:rPr>
                          <w:t>/m</w:t>
                        </w:r>
                      </w:p>
                    </w:tc>
                    <w:tc>
                      <w:tcPr>
                        <w:tcW w:w="1240" w:type="dxa"/>
                      </w:tcPr>
                      <w:p>
                        <w:pPr>
                          <w:pStyle w:val="TableParagraph"/>
                          <w:spacing w:before="77"/>
                          <w:rPr>
                            <w:sz w:val="24"/>
                          </w:rPr>
                        </w:pPr>
                        <w:r>
                          <w:rPr>
                            <w:sz w:val="24"/>
                          </w:rPr>
                          <w:t>机械效率</w:t>
                        </w:r>
                      </w:p>
                      <w:p>
                        <w:pPr>
                          <w:pStyle w:val="TableParagraph"/>
                          <w:spacing w:before="21"/>
                          <w:rPr>
                            <w:rFonts w:ascii="Times New Roman" w:hAnsi="Times New Roman"/>
                            <w:i/>
                            <w:sz w:val="24"/>
                          </w:rPr>
                        </w:pPr>
                        <w:r>
                          <w:rPr>
                            <w:rFonts w:ascii="Times New Roman" w:hAnsi="Times New Roman"/>
                            <w:i/>
                            <w:sz w:val="24"/>
                          </w:rPr>
                          <w:t>η</w:t>
                        </w:r>
                      </w:p>
                    </w:tc>
                  </w:tr>
                  <w:tr>
                    <w:tblPrEx>
                      <w:tblW w:w="0" w:type="auto"/>
                      <w:tblInd w:w="7" w:type="dxa"/>
                      <w:tblLayout w:type="fixed"/>
                      <w:tblCellMar>
                        <w:top w:w="0" w:type="dxa"/>
                        <w:left w:w="0" w:type="dxa"/>
                        <w:bottom w:w="0" w:type="dxa"/>
                        <w:right w:w="0" w:type="dxa"/>
                      </w:tblCellMar>
                    </w:tblPrEx>
                    <w:trPr>
                      <w:trHeight w:val="462"/>
                    </w:trPr>
                    <w:tc>
                      <w:tcPr>
                        <w:tcW w:w="960" w:type="dxa"/>
                      </w:tcPr>
                      <w:p>
                        <w:pPr>
                          <w:pStyle w:val="TableParagraph"/>
                          <w:ind w:left="74"/>
                          <w:rPr>
                            <w:rFonts w:ascii="Times New Roman"/>
                            <w:sz w:val="24"/>
                          </w:rPr>
                        </w:pPr>
                        <w:r>
                          <w:rPr>
                            <w:rFonts w:ascii="Times New Roman"/>
                            <w:sz w:val="24"/>
                          </w:rPr>
                          <w:t>1</w:t>
                        </w:r>
                      </w:p>
                    </w:tc>
                    <w:tc>
                      <w:tcPr>
                        <w:tcW w:w="1180" w:type="dxa"/>
                      </w:tcPr>
                      <w:p>
                        <w:pPr>
                          <w:pStyle w:val="TableParagraph"/>
                          <w:ind w:left="74"/>
                          <w:rPr>
                            <w:rFonts w:ascii="Times New Roman"/>
                            <w:sz w:val="24"/>
                          </w:rPr>
                        </w:pPr>
                        <w:r>
                          <w:rPr>
                            <w:rFonts w:ascii="Times New Roman"/>
                            <w:sz w:val="24"/>
                          </w:rPr>
                          <w:t>2</w:t>
                        </w:r>
                      </w:p>
                    </w:tc>
                    <w:tc>
                      <w:tcPr>
                        <w:tcW w:w="1620" w:type="dxa"/>
                      </w:tcPr>
                      <w:p>
                        <w:pPr>
                          <w:pStyle w:val="TableParagraph"/>
                          <w:rPr>
                            <w:rFonts w:ascii="Times New Roman"/>
                            <w:sz w:val="24"/>
                          </w:rPr>
                        </w:pPr>
                        <w:r>
                          <w:rPr>
                            <w:rFonts w:ascii="Times New Roman"/>
                            <w:sz w:val="24"/>
                          </w:rPr>
                          <w:t>0.1</w:t>
                        </w:r>
                      </w:p>
                    </w:tc>
                    <w:tc>
                      <w:tcPr>
                        <w:tcW w:w="1540" w:type="dxa"/>
                      </w:tcPr>
                      <w:p>
                        <w:pPr>
                          <w:pStyle w:val="TableParagraph"/>
                          <w:rPr>
                            <w:rFonts w:ascii="Times New Roman"/>
                            <w:sz w:val="24"/>
                          </w:rPr>
                        </w:pPr>
                        <w:r>
                          <w:rPr>
                            <w:rFonts w:ascii="Times New Roman"/>
                            <w:sz w:val="24"/>
                          </w:rPr>
                          <w:t>1.2</w:t>
                        </w:r>
                      </w:p>
                    </w:tc>
                    <w:tc>
                      <w:tcPr>
                        <w:tcW w:w="1721" w:type="dxa"/>
                      </w:tcPr>
                      <w:p>
                        <w:pPr>
                          <w:pStyle w:val="TableParagraph"/>
                          <w:ind w:left="74"/>
                          <w:rPr>
                            <w:rFonts w:ascii="Times New Roman"/>
                            <w:sz w:val="24"/>
                          </w:rPr>
                        </w:pPr>
                        <w:r>
                          <w:rPr>
                            <w:rFonts w:ascii="Times New Roman"/>
                            <w:sz w:val="24"/>
                          </w:rPr>
                          <w:t>0.3</w:t>
                        </w:r>
                      </w:p>
                    </w:tc>
                    <w:tc>
                      <w:tcPr>
                        <w:tcW w:w="1240" w:type="dxa"/>
                      </w:tcPr>
                      <w:p>
                        <w:pPr>
                          <w:pStyle w:val="TableParagraph"/>
                          <w:rPr>
                            <w:rFonts w:ascii="Times New Roman"/>
                            <w:sz w:val="24"/>
                          </w:rPr>
                        </w:pPr>
                        <w:r>
                          <w:rPr>
                            <w:rFonts w:ascii="Times New Roman"/>
                            <w:sz w:val="24"/>
                          </w:rPr>
                          <w:t>55.6%</w:t>
                        </w:r>
                      </w:p>
                    </w:tc>
                  </w:tr>
                  <w:tr>
                    <w:tblPrEx>
                      <w:tblW w:w="0" w:type="auto"/>
                      <w:tblInd w:w="7" w:type="dxa"/>
                      <w:tblLayout w:type="fixed"/>
                      <w:tblCellMar>
                        <w:top w:w="0" w:type="dxa"/>
                        <w:left w:w="0" w:type="dxa"/>
                        <w:bottom w:w="0" w:type="dxa"/>
                        <w:right w:w="0" w:type="dxa"/>
                      </w:tblCellMar>
                    </w:tblPrEx>
                    <w:trPr>
                      <w:trHeight w:val="461"/>
                    </w:trPr>
                    <w:tc>
                      <w:tcPr>
                        <w:tcW w:w="960" w:type="dxa"/>
                      </w:tcPr>
                      <w:p>
                        <w:pPr>
                          <w:pStyle w:val="TableParagraph"/>
                          <w:ind w:left="74"/>
                          <w:rPr>
                            <w:rFonts w:ascii="Times New Roman"/>
                            <w:sz w:val="24"/>
                          </w:rPr>
                        </w:pPr>
                        <w:r>
                          <w:rPr>
                            <w:rFonts w:ascii="Times New Roman"/>
                            <w:sz w:val="24"/>
                          </w:rPr>
                          <w:t>2</w:t>
                        </w:r>
                      </w:p>
                    </w:tc>
                    <w:tc>
                      <w:tcPr>
                        <w:tcW w:w="1180" w:type="dxa"/>
                      </w:tcPr>
                      <w:p>
                        <w:pPr>
                          <w:pStyle w:val="TableParagraph"/>
                          <w:ind w:left="74"/>
                          <w:rPr>
                            <w:rFonts w:ascii="Times New Roman"/>
                            <w:sz w:val="24"/>
                          </w:rPr>
                        </w:pPr>
                        <w:r>
                          <w:rPr>
                            <w:rFonts w:ascii="Times New Roman"/>
                            <w:sz w:val="24"/>
                          </w:rPr>
                          <w:t>2</w:t>
                        </w:r>
                      </w:p>
                    </w:tc>
                    <w:tc>
                      <w:tcPr>
                        <w:tcW w:w="1620" w:type="dxa"/>
                      </w:tcPr>
                      <w:p>
                        <w:pPr>
                          <w:pStyle w:val="TableParagraph"/>
                          <w:rPr>
                            <w:rFonts w:ascii="Times New Roman"/>
                            <w:sz w:val="24"/>
                          </w:rPr>
                        </w:pPr>
                        <w:r>
                          <w:rPr>
                            <w:rFonts w:ascii="Times New Roman"/>
                            <w:sz w:val="24"/>
                          </w:rPr>
                          <w:t>0.2</w:t>
                        </w:r>
                      </w:p>
                    </w:tc>
                    <w:tc>
                      <w:tcPr>
                        <w:tcW w:w="1540" w:type="dxa"/>
                      </w:tcPr>
                      <w:p>
                        <w:pPr>
                          <w:pStyle w:val="TableParagraph"/>
                          <w:rPr>
                            <w:rFonts w:ascii="Times New Roman"/>
                            <w:sz w:val="24"/>
                          </w:rPr>
                        </w:pPr>
                        <w:r>
                          <w:rPr>
                            <w:rFonts w:ascii="Times New Roman"/>
                            <w:sz w:val="24"/>
                          </w:rPr>
                          <w:t>1.2</w:t>
                        </w:r>
                      </w:p>
                    </w:tc>
                    <w:tc>
                      <w:tcPr>
                        <w:tcW w:w="1721" w:type="dxa"/>
                      </w:tcPr>
                      <w:p>
                        <w:pPr>
                          <w:pStyle w:val="TableParagraph"/>
                          <w:ind w:left="74"/>
                          <w:rPr>
                            <w:rFonts w:ascii="Times New Roman"/>
                            <w:sz w:val="24"/>
                          </w:rPr>
                        </w:pPr>
                        <w:r>
                          <w:rPr>
                            <w:rFonts w:ascii="Times New Roman"/>
                            <w:sz w:val="24"/>
                          </w:rPr>
                          <w:t>0.6</w:t>
                        </w:r>
                      </w:p>
                    </w:tc>
                    <w:tc>
                      <w:tcPr>
                        <w:tcW w:w="1240" w:type="dxa"/>
                      </w:tcPr>
                      <w:p>
                        <w:pPr>
                          <w:pStyle w:val="TableParagraph"/>
                          <w:rPr>
                            <w:rFonts w:ascii="Times New Roman"/>
                            <w:sz w:val="24"/>
                          </w:rPr>
                        </w:pPr>
                        <w:r>
                          <w:rPr>
                            <w:rFonts w:ascii="Times New Roman"/>
                            <w:sz w:val="24"/>
                          </w:rPr>
                          <w:t>55.6%</w:t>
                        </w:r>
                      </w:p>
                    </w:tc>
                  </w:tr>
                  <w:tr>
                    <w:tblPrEx>
                      <w:tblW w:w="0" w:type="auto"/>
                      <w:tblInd w:w="7" w:type="dxa"/>
                      <w:tblLayout w:type="fixed"/>
                      <w:tblCellMar>
                        <w:top w:w="0" w:type="dxa"/>
                        <w:left w:w="0" w:type="dxa"/>
                        <w:bottom w:w="0" w:type="dxa"/>
                        <w:right w:w="0" w:type="dxa"/>
                      </w:tblCellMar>
                    </w:tblPrEx>
                    <w:trPr>
                      <w:trHeight w:val="462"/>
                    </w:trPr>
                    <w:tc>
                      <w:tcPr>
                        <w:tcW w:w="960" w:type="dxa"/>
                      </w:tcPr>
                      <w:p>
                        <w:pPr>
                          <w:pStyle w:val="TableParagraph"/>
                          <w:ind w:left="74"/>
                          <w:rPr>
                            <w:rFonts w:ascii="Times New Roman"/>
                            <w:sz w:val="24"/>
                          </w:rPr>
                        </w:pPr>
                        <w:r>
                          <w:rPr>
                            <w:rFonts w:ascii="Times New Roman"/>
                            <w:sz w:val="24"/>
                          </w:rPr>
                          <w:t>3</w:t>
                        </w:r>
                      </w:p>
                    </w:tc>
                    <w:tc>
                      <w:tcPr>
                        <w:tcW w:w="1180" w:type="dxa"/>
                      </w:tcPr>
                      <w:p>
                        <w:pPr>
                          <w:pStyle w:val="TableParagraph"/>
                          <w:ind w:left="74"/>
                          <w:rPr>
                            <w:rFonts w:ascii="Times New Roman"/>
                            <w:sz w:val="24"/>
                          </w:rPr>
                        </w:pPr>
                        <w:r>
                          <w:rPr>
                            <w:rFonts w:ascii="Times New Roman"/>
                            <w:sz w:val="24"/>
                          </w:rPr>
                          <w:t>4</w:t>
                        </w:r>
                      </w:p>
                    </w:tc>
                    <w:tc>
                      <w:tcPr>
                        <w:tcW w:w="1620" w:type="dxa"/>
                      </w:tcPr>
                      <w:p>
                        <w:pPr>
                          <w:pStyle w:val="TableParagraph"/>
                          <w:rPr>
                            <w:rFonts w:ascii="Times New Roman"/>
                            <w:sz w:val="24"/>
                          </w:rPr>
                        </w:pPr>
                        <w:r>
                          <w:rPr>
                            <w:rFonts w:ascii="Times New Roman"/>
                            <w:sz w:val="24"/>
                          </w:rPr>
                          <w:t>0.1</w:t>
                        </w:r>
                      </w:p>
                    </w:tc>
                    <w:tc>
                      <w:tcPr>
                        <w:tcW w:w="1540" w:type="dxa"/>
                      </w:tcPr>
                      <w:p>
                        <w:pPr>
                          <w:pStyle w:val="TableParagraph"/>
                          <w:rPr>
                            <w:rFonts w:ascii="Times New Roman"/>
                            <w:sz w:val="24"/>
                          </w:rPr>
                        </w:pPr>
                        <w:r>
                          <w:rPr>
                            <w:rFonts w:ascii="Times New Roman"/>
                            <w:sz w:val="24"/>
                          </w:rPr>
                          <w:t>1.9</w:t>
                        </w:r>
                      </w:p>
                    </w:tc>
                    <w:tc>
                      <w:tcPr>
                        <w:tcW w:w="1721" w:type="dxa"/>
                      </w:tcPr>
                      <w:p>
                        <w:pPr>
                          <w:pStyle w:val="TableParagraph"/>
                          <w:ind w:left="74"/>
                          <w:rPr>
                            <w:rFonts w:ascii="Times New Roman"/>
                            <w:sz w:val="24"/>
                          </w:rPr>
                        </w:pPr>
                        <w:r>
                          <w:rPr>
                            <w:rFonts w:ascii="Times New Roman"/>
                            <w:sz w:val="24"/>
                          </w:rPr>
                          <w:t>0.3</w:t>
                        </w:r>
                      </w:p>
                    </w:tc>
                    <w:tc>
                      <w:tcPr>
                        <w:tcW w:w="1240" w:type="dxa"/>
                      </w:tcPr>
                      <w:p>
                        <w:pPr>
                          <w:pStyle w:val="TableParagraph"/>
                          <w:rPr>
                            <w:rFonts w:ascii="Times New Roman"/>
                            <w:sz w:val="24"/>
                          </w:rPr>
                        </w:pPr>
                        <w:r>
                          <w:rPr>
                            <w:rFonts w:ascii="Times New Roman"/>
                            <w:sz w:val="24"/>
                          </w:rPr>
                          <w:t>70.2%</w:t>
                        </w:r>
                      </w:p>
                    </w:tc>
                  </w:tr>
                  <w:tr>
                    <w:tblPrEx>
                      <w:tblW w:w="0" w:type="auto"/>
                      <w:tblInd w:w="7" w:type="dxa"/>
                      <w:tblLayout w:type="fixed"/>
                      <w:tblCellMar>
                        <w:top w:w="0" w:type="dxa"/>
                        <w:left w:w="0" w:type="dxa"/>
                        <w:bottom w:w="0" w:type="dxa"/>
                        <w:right w:w="0" w:type="dxa"/>
                      </w:tblCellMar>
                    </w:tblPrEx>
                    <w:trPr>
                      <w:trHeight w:val="462"/>
                    </w:trPr>
                    <w:tc>
                      <w:tcPr>
                        <w:tcW w:w="960" w:type="dxa"/>
                      </w:tcPr>
                      <w:p>
                        <w:pPr>
                          <w:pStyle w:val="TableParagraph"/>
                          <w:ind w:left="74"/>
                          <w:rPr>
                            <w:rFonts w:ascii="Times New Roman"/>
                            <w:sz w:val="24"/>
                          </w:rPr>
                        </w:pPr>
                        <w:r>
                          <w:rPr>
                            <w:rFonts w:ascii="Times New Roman"/>
                            <w:sz w:val="24"/>
                          </w:rPr>
                          <w:t>4</w:t>
                        </w:r>
                      </w:p>
                    </w:tc>
                    <w:tc>
                      <w:tcPr>
                        <w:tcW w:w="1180" w:type="dxa"/>
                      </w:tcPr>
                      <w:p>
                        <w:pPr>
                          <w:pStyle w:val="TableParagraph"/>
                          <w:ind w:left="74"/>
                          <w:rPr>
                            <w:rFonts w:ascii="Times New Roman"/>
                            <w:sz w:val="24"/>
                          </w:rPr>
                        </w:pPr>
                        <w:r>
                          <w:rPr>
                            <w:rFonts w:ascii="Times New Roman"/>
                            <w:sz w:val="24"/>
                          </w:rPr>
                          <w:t>4</w:t>
                        </w:r>
                      </w:p>
                    </w:tc>
                    <w:tc>
                      <w:tcPr>
                        <w:tcW w:w="1620" w:type="dxa"/>
                      </w:tcPr>
                      <w:p>
                        <w:pPr>
                          <w:pStyle w:val="TableParagraph"/>
                          <w:rPr>
                            <w:rFonts w:ascii="Times New Roman"/>
                            <w:sz w:val="24"/>
                          </w:rPr>
                        </w:pPr>
                        <w:r>
                          <w:rPr>
                            <w:rFonts w:ascii="Times New Roman"/>
                            <w:sz w:val="24"/>
                          </w:rPr>
                          <w:t>0.1</w:t>
                        </w:r>
                      </w:p>
                    </w:tc>
                    <w:tc>
                      <w:tcPr>
                        <w:tcW w:w="1540" w:type="dxa"/>
                      </w:tcPr>
                      <w:p>
                        <w:pPr>
                          <w:pStyle w:val="TableParagraph"/>
                          <w:rPr>
                            <w:rFonts w:ascii="Times New Roman"/>
                            <w:sz w:val="24"/>
                          </w:rPr>
                        </w:pPr>
                        <w:r>
                          <w:rPr>
                            <w:rFonts w:ascii="Times New Roman"/>
                            <w:sz w:val="24"/>
                          </w:rPr>
                          <w:t>1.3</w:t>
                        </w:r>
                      </w:p>
                    </w:tc>
                    <w:tc>
                      <w:tcPr>
                        <w:tcW w:w="1721" w:type="dxa"/>
                      </w:tcPr>
                      <w:p>
                        <w:pPr>
                          <w:pStyle w:val="TableParagraph"/>
                          <w:ind w:left="74"/>
                          <w:rPr>
                            <w:rFonts w:ascii="Times New Roman"/>
                            <w:sz w:val="24"/>
                          </w:rPr>
                        </w:pPr>
                        <w:r>
                          <w:rPr>
                            <w:rFonts w:ascii="Times New Roman"/>
                            <w:sz w:val="24"/>
                          </w:rPr>
                          <w:t>0.5</w:t>
                        </w:r>
                      </w:p>
                    </w:tc>
                    <w:tc>
                      <w:tcPr>
                        <w:tcW w:w="1240" w:type="dxa"/>
                      </w:tcPr>
                      <w:p>
                        <w:pPr>
                          <w:pStyle w:val="TableParagraph"/>
                          <w:rPr>
                            <w:rFonts w:ascii="Times New Roman"/>
                            <w:sz w:val="24"/>
                          </w:rPr>
                        </w:pPr>
                        <w:r>
                          <w:rPr>
                            <w:rFonts w:ascii="Times New Roman"/>
                            <w:sz w:val="24"/>
                          </w:rPr>
                          <w:t>61.5%</w:t>
                        </w:r>
                      </w:p>
                    </w:tc>
                  </w:tr>
                </w:tbl>
                <w:p>
                  <w:pPr>
                    <w:pStyle w:val="BodyText"/>
                    <w:spacing w:before="0"/>
                    <w:ind w:left="0"/>
                  </w:pPr>
                </w:p>
              </w:txbxContent>
            </v:textbox>
          </v:shape>
        </w:pict>
      </w:r>
      <w:r>
        <w:rPr>
          <w:sz w:val="24"/>
        </w:rPr>
        <w:t>实验中应沿竖直方向</w:t>
      </w:r>
      <w:r>
        <w:rPr>
          <w:rFonts w:ascii="Times New Roman" w:eastAsia="Times New Roman"/>
          <w:sz w:val="24"/>
          <w:u w:val="single"/>
        </w:rPr>
        <w:tab/>
      </w:r>
      <w:r>
        <w:rPr>
          <w:sz w:val="24"/>
        </w:rPr>
        <w:t>拉动弹簧测力计。</w:t>
      </w:r>
    </w:p>
    <w:p>
      <w:pPr>
        <w:pStyle w:val="ListParagraph"/>
        <w:numPr>
          <w:ilvl w:val="0"/>
          <w:numId w:val="33"/>
        </w:numPr>
        <w:tabs>
          <w:tab w:val="left" w:pos="721"/>
          <w:tab w:val="left" w:pos="5159"/>
        </w:tabs>
        <w:spacing w:before="161" w:beforeAutospacing="0" w:after="0" w:afterAutospacing="0" w:line="240" w:lineRule="auto"/>
        <w:ind w:left="721" w:right="0" w:hanging="601"/>
        <w:jc w:val="left"/>
        <w:rPr>
          <w:sz w:val="24"/>
        </w:rPr>
      </w:pPr>
      <w:r>
        <w:rPr>
          <w:sz w:val="24"/>
        </w:rPr>
        <w:t>分析表中数据可知：第</w:t>
      </w:r>
      <w:r>
        <w:rPr>
          <w:spacing w:val="-60"/>
          <w:sz w:val="24"/>
        </w:rPr>
        <w:t xml:space="preserve"> </w:t>
      </w:r>
      <w:r>
        <w:rPr>
          <w:rFonts w:ascii="Times New Roman" w:eastAsia="Times New Roman"/>
          <w:sz w:val="24"/>
        </w:rPr>
        <w:t xml:space="preserve">4 </w:t>
      </w:r>
      <w:r>
        <w:rPr>
          <w:sz w:val="24"/>
        </w:rPr>
        <w:t>次实验是用</w:t>
      </w:r>
      <w:r>
        <w:rPr>
          <w:rFonts w:ascii="Times New Roman" w:eastAsia="Times New Roman"/>
          <w:sz w:val="24"/>
          <w:u w:val="single"/>
        </w:rPr>
        <w:tab/>
      </w:r>
      <w:r>
        <w:rPr>
          <w:sz w:val="24"/>
        </w:rPr>
        <w:t>图所示装置来完成的。</w:t>
      </w:r>
    </w:p>
    <w:p>
      <w:pPr>
        <w:pStyle w:val="ListParagraph"/>
        <w:numPr>
          <w:ilvl w:val="0"/>
          <w:numId w:val="33"/>
        </w:numPr>
        <w:tabs>
          <w:tab w:val="left" w:pos="721"/>
        </w:tabs>
        <w:spacing w:before="160" w:beforeAutospacing="0" w:after="0" w:afterAutospacing="0" w:line="364" w:lineRule="auto"/>
        <w:ind w:left="120" w:right="2784" w:firstLine="0"/>
        <w:jc w:val="left"/>
        <w:rPr>
          <w:sz w:val="24"/>
        </w:rPr>
      </w:pPr>
      <w:r>
        <w:rPr>
          <w:spacing w:val="-13"/>
          <w:sz w:val="24"/>
        </w:rPr>
        <w:t xml:space="preserve">通过比较 </w:t>
      </w:r>
      <w:r>
        <w:rPr>
          <w:rFonts w:ascii="Times New Roman" w:eastAsia="Times New Roman"/>
          <w:spacing w:val="-1"/>
          <w:sz w:val="24"/>
        </w:rPr>
        <w:t>1</w:t>
      </w:r>
      <w:r>
        <w:rPr>
          <w:spacing w:val="-1"/>
          <w:sz w:val="24"/>
        </w:rPr>
        <w:t>、</w:t>
      </w:r>
      <w:r>
        <w:rPr>
          <w:rFonts w:ascii="Times New Roman" w:eastAsia="Times New Roman"/>
          <w:spacing w:val="-1"/>
          <w:sz w:val="24"/>
        </w:rPr>
        <w:t>2</w:t>
      </w:r>
      <w:r>
        <w:rPr>
          <w:rFonts w:ascii="Times New Roman" w:eastAsia="Times New Roman"/>
          <w:sz w:val="24"/>
        </w:rPr>
        <w:t xml:space="preserve"> </w:t>
      </w:r>
      <w:r>
        <w:rPr>
          <w:spacing w:val="-1"/>
          <w:sz w:val="24"/>
        </w:rPr>
        <w:t>两次实验数据可得出：使用同一滑轮组提升相同重物，</w:t>
      </w:r>
      <w:r>
        <w:rPr>
          <w:spacing w:val="-117"/>
          <w:sz w:val="24"/>
        </w:rPr>
        <w:t xml:space="preserve"> </w:t>
      </w:r>
      <w:r>
        <w:rPr>
          <w:sz w:val="24"/>
        </w:rPr>
        <w:t>滑轮组的机械效率与重物上升高度无关。</w:t>
      </w:r>
    </w:p>
    <w:p>
      <w:pPr>
        <w:pStyle w:val="ListParagraph"/>
        <w:numPr>
          <w:ilvl w:val="0"/>
          <w:numId w:val="33"/>
        </w:numPr>
        <w:tabs>
          <w:tab w:val="left" w:pos="721"/>
          <w:tab w:val="left" w:pos="2519"/>
        </w:tabs>
        <w:spacing w:before="2" w:beforeAutospacing="0" w:after="0" w:afterAutospacing="0" w:line="240" w:lineRule="auto"/>
        <w:ind w:left="721" w:right="0" w:hanging="601"/>
        <w:jc w:val="left"/>
        <w:rPr>
          <w:sz w:val="24"/>
        </w:rPr>
      </w:pPr>
      <w:r>
        <w:rPr>
          <w:sz w:val="24"/>
        </w:rPr>
        <w:t>通过比较</w:t>
      </w:r>
      <w:r>
        <w:rPr>
          <w:rFonts w:ascii="Times New Roman" w:eastAsia="Times New Roman"/>
          <w:sz w:val="24"/>
          <w:u w:val="single"/>
        </w:rPr>
        <w:tab/>
      </w:r>
      <w:r>
        <w:rPr>
          <w:sz w:val="24"/>
        </w:rPr>
        <w:t>两次实验数据可得出：同一滑轮组提升的物体越重，滑轮组机械效率越高</w:t>
      </w:r>
    </w:p>
    <w:p>
      <w:pPr>
        <w:pStyle w:val="BodyText"/>
        <w:spacing w:before="160" w:beforeAutospacing="0" w:afterAutospacing="0"/>
      </w:pPr>
      <w:r>
        <w:t>（填实验次数的序号</w:t>
      </w:r>
      <w:r>
        <w:rPr>
          <w:spacing w:val="-120"/>
        </w:rPr>
        <w:t>）</w:t>
      </w:r>
      <w:r>
        <w:t>。</w:t>
      </w:r>
    </w:p>
    <w:p>
      <w:pPr>
        <w:pStyle w:val="ListParagraph"/>
        <w:numPr>
          <w:ilvl w:val="0"/>
          <w:numId w:val="33"/>
        </w:numPr>
        <w:tabs>
          <w:tab w:val="left" w:pos="721"/>
        </w:tabs>
        <w:spacing w:before="161" w:beforeAutospacing="0" w:after="0" w:afterAutospacing="0" w:line="240" w:lineRule="auto"/>
        <w:ind w:left="721" w:right="0" w:hanging="601"/>
        <w:jc w:val="left"/>
        <w:rPr>
          <w:sz w:val="24"/>
        </w:rPr>
      </w:pPr>
      <w:r>
        <w:rPr>
          <w:w w:val="95"/>
          <w:sz w:val="24"/>
        </w:rPr>
        <w:t>通过比较</w:t>
      </w:r>
      <w:r>
        <w:rPr>
          <w:spacing w:val="179"/>
          <w:sz w:val="24"/>
        </w:rPr>
        <w:t xml:space="preserve"> </w:t>
      </w:r>
      <w:r>
        <w:rPr>
          <w:rFonts w:ascii="Times New Roman" w:eastAsia="Times New Roman"/>
          <w:w w:val="95"/>
          <w:sz w:val="24"/>
        </w:rPr>
        <w:t>3</w:t>
      </w:r>
      <w:r>
        <w:rPr>
          <w:w w:val="95"/>
          <w:sz w:val="24"/>
        </w:rPr>
        <w:t>、</w:t>
      </w:r>
      <w:r>
        <w:rPr>
          <w:rFonts w:ascii="Times New Roman" w:eastAsia="Times New Roman"/>
          <w:w w:val="95"/>
          <w:sz w:val="24"/>
        </w:rPr>
        <w:t>4</w:t>
      </w:r>
      <w:r>
        <w:rPr>
          <w:rFonts w:ascii="Times New Roman" w:eastAsia="Times New Roman"/>
          <w:spacing w:val="89"/>
          <w:sz w:val="24"/>
        </w:rPr>
        <w:t xml:space="preserve">  </w:t>
      </w:r>
      <w:r>
        <w:rPr>
          <w:w w:val="95"/>
          <w:sz w:val="24"/>
        </w:rPr>
        <w:t>两次实验数据可得出：不同滑轮组提升相同重物，动滑轮越重机械效率越小。</w:t>
      </w:r>
    </w:p>
    <w:p>
      <w:pPr>
        <w:pStyle w:val="ListParagraph"/>
        <w:numPr>
          <w:ilvl w:val="0"/>
          <w:numId w:val="33"/>
        </w:numPr>
        <w:tabs>
          <w:tab w:val="left" w:pos="721"/>
        </w:tabs>
        <w:spacing w:before="160" w:beforeAutospacing="0" w:after="0" w:afterAutospacing="0" w:line="240" w:lineRule="auto"/>
        <w:ind w:left="721" w:right="0" w:hanging="601"/>
        <w:jc w:val="left"/>
        <w:rPr>
          <w:sz w:val="24"/>
        </w:rPr>
      </w:pPr>
      <w:r>
        <w:rPr>
          <w:sz w:val="24"/>
        </w:rPr>
        <w:t>为提高滑轮组机械效率节约电能，根据以上结论和生活经验，你建议可采取的措施有（多选）</w:t>
      </w:r>
    </w:p>
    <w:p>
      <w:pPr>
        <w:tabs>
          <w:tab w:val="left" w:pos="959"/>
        </w:tabs>
        <w:spacing w:before="161" w:beforeAutospacing="0" w:afterAutospacing="0"/>
        <w:ind w:left="120" w:right="0" w:firstLine="0"/>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w:t>
      </w:r>
    </w:p>
    <w:p>
      <w:pPr>
        <w:tabs>
          <w:tab w:val="left" w:pos="2152"/>
          <w:tab w:val="left" w:pos="4652"/>
          <w:tab w:val="left" w:pos="6791"/>
        </w:tabs>
        <w:spacing w:before="160" w:beforeAutospacing="0" w:afterAutospacing="0" w:line="364" w:lineRule="auto"/>
        <w:ind w:left="120" w:right="1879" w:firstLine="0"/>
        <w:jc w:val="left"/>
        <w:rPr>
          <w:b/>
          <w:sz w:val="24"/>
        </w:rPr>
        <w:sectPr>
          <w:headerReference w:type="default" r:id="rId107"/>
          <w:footerReference w:type="default" r:id="rId108"/>
          <w:pgSz w:w="11910" w:h="16840"/>
          <w:pgMar w:top="1260" w:right="480" w:bottom="280" w:left="600" w:header="720" w:footer="720" w:gutter="0"/>
          <w:pgNumType w:start="24"/>
          <w:cols w:space="708"/>
        </w:sectPr>
      </w:pPr>
      <w:r>
        <w:rPr>
          <w:rFonts w:ascii="Times New Roman" w:eastAsia="Times New Roman"/>
          <w:sz w:val="24"/>
        </w:rPr>
        <w:t>A.</w:t>
      </w:r>
      <w:r>
        <w:rPr>
          <w:sz w:val="24"/>
        </w:rPr>
        <w:t>减轻动滑轮重</w:t>
      </w:r>
      <w:r>
        <w:rPr>
          <w:sz w:val="24"/>
        </w:rPr>
        <w:tab/>
      </w:r>
      <w:r>
        <w:rPr>
          <w:rFonts w:ascii="Times New Roman" w:eastAsia="Times New Roman"/>
          <w:sz w:val="24"/>
        </w:rPr>
        <w:t>B.</w:t>
      </w:r>
      <w:r>
        <w:rPr>
          <w:sz w:val="24"/>
        </w:rPr>
        <w:t>增加所提物体重</w:t>
      </w:r>
      <w:r>
        <w:rPr>
          <w:sz w:val="24"/>
        </w:rPr>
        <w:tab/>
      </w:r>
      <w:r>
        <w:rPr>
          <w:rFonts w:ascii="Times New Roman" w:eastAsia="Times New Roman"/>
          <w:sz w:val="24"/>
        </w:rPr>
        <w:t>C.</w:t>
      </w:r>
      <w:r>
        <w:rPr>
          <w:sz w:val="24"/>
        </w:rPr>
        <w:t>机械加润滑油</w:t>
      </w:r>
      <w:r>
        <w:rPr>
          <w:sz w:val="24"/>
        </w:rPr>
        <w:tab/>
      </w:r>
      <w:r>
        <w:rPr>
          <w:rFonts w:ascii="Times New Roman" w:eastAsia="Times New Roman"/>
          <w:spacing w:val="-1"/>
          <w:sz w:val="24"/>
        </w:rPr>
        <w:t>D.</w:t>
      </w:r>
      <w:r>
        <w:rPr>
          <w:sz w:val="24"/>
        </w:rPr>
        <w:t>增加重物上升高度</w:t>
      </w:r>
    </w:p>
    <w:p>
      <w:pPr>
        <w:tabs>
          <w:tab w:val="left" w:pos="2152"/>
          <w:tab w:val="left" w:pos="4652"/>
          <w:tab w:val="left" w:pos="6791"/>
        </w:tabs>
        <w:spacing w:before="160" w:beforeAutospacing="0" w:afterAutospacing="0" w:line="364" w:lineRule="auto"/>
        <w:ind w:left="120" w:right="1879" w:firstLine="0"/>
        <w:jc w:val="left"/>
        <w:rPr>
          <w:b/>
          <w:sz w:val="24"/>
        </w:rPr>
      </w:pPr>
      <w:r>
        <w:rPr>
          <w:b/>
          <w:color w:val="006FC0"/>
          <w:w w:val="95"/>
          <w:sz w:val="24"/>
        </w:rPr>
        <w:t>题型</w:t>
      </w:r>
      <w:r>
        <w:rPr>
          <w:b/>
          <w:color w:val="006FC0"/>
          <w:spacing w:val="-53"/>
          <w:w w:val="95"/>
          <w:sz w:val="24"/>
        </w:rPr>
        <w:t xml:space="preserve"> </w:t>
      </w:r>
      <w:r>
        <w:rPr>
          <w:rFonts w:ascii="Times New Roman" w:eastAsia="Times New Roman"/>
          <w:b/>
          <w:color w:val="006FC0"/>
          <w:w w:val="95"/>
          <w:sz w:val="24"/>
        </w:rPr>
        <w:t>15</w:t>
      </w:r>
      <w:r>
        <w:rPr>
          <w:rFonts w:ascii="Times New Roman" w:eastAsia="Times New Roman"/>
          <w:b/>
          <w:color w:val="006FC0"/>
          <w:spacing w:val="11"/>
          <w:w w:val="95"/>
          <w:sz w:val="24"/>
        </w:rPr>
        <w:t xml:space="preserve"> </w:t>
      </w:r>
      <w:r>
        <w:rPr>
          <w:b/>
          <w:color w:val="006FC0"/>
          <w:w w:val="95"/>
          <w:sz w:val="24"/>
        </w:rPr>
        <w:t>探究动能大小的影响因素</w:t>
      </w:r>
    </w:p>
    <w:p>
      <w:pPr>
        <w:spacing w:beforeAutospacing="0" w:after="0" w:afterAutospacing="0" w:line="364" w:lineRule="auto"/>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9" w:history="1">
        <w:r>
          <w:rPr>
            <w:rFonts w:ascii="SimSun" w:eastAsia="SimSun" w:hAnsi="SimSun" w:cs="SimSun"/>
            <w:b/>
            <w:bCs/>
            <w:color w:val="0000EE"/>
            <w:sz w:val="30"/>
            <w:szCs w:val="30"/>
            <w:u w:val="single" w:color="0000EE"/>
          </w:rPr>
          <w:t>https://d.book118.com/716220135015010101</w:t>
        </w:r>
      </w:hyperlink>
    </w:p>
    <w:p>
      <w:pPr>
        <w:spacing w:beforeAutospacing="0" w:after="0" w:afterAutospacing="0" w:line="364" w:lineRule="auto"/>
        <w:jc w:val="left"/>
        <w:rPr>
          <w:sz w:val="24"/>
        </w:rPr>
      </w:pPr>
    </w:p>
    <w:sectPr>
      <w:headerReference w:type="default" r:id="rId110"/>
      <w:footerReference w:type="default" r:id="rId111"/>
      <w:type w:val="nextPage"/>
      <w:pgSz w:w="11910" w:h="16840"/>
      <w:pgMar w:top="1260" w:right="480" w:bottom="280" w:left="600" w:header="720" w:footer="720" w:gutter="0"/>
      <w:pgNumType w:start="25"/>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4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3A4B87"/>
    <w:multiLevelType w:val="multilevel"/>
    <w:tmpl w:val="813A4B87"/>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1">
    <w:nsid w:val="845B5372"/>
    <w:multiLevelType w:val="multilevel"/>
    <w:tmpl w:val="845B5372"/>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2">
    <w:nsid w:val="8461FADE"/>
    <w:multiLevelType w:val="multilevel"/>
    <w:tmpl w:val="8461FADE"/>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3">
    <w:nsid w:val="8CAEB125"/>
    <w:multiLevelType w:val="multilevel"/>
    <w:tmpl w:val="8CAEB125"/>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4">
    <w:nsid w:val="91995D4F"/>
    <w:multiLevelType w:val="multilevel"/>
    <w:tmpl w:val="91995D4F"/>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5">
    <w:nsid w:val="9288B902"/>
    <w:multiLevelType w:val="multilevel"/>
    <w:tmpl w:val="9288B902"/>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6">
    <w:nsid w:val="9C8AC8EF"/>
    <w:multiLevelType w:val="multilevel"/>
    <w:tmpl w:val="9C8AC8EF"/>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7">
    <w:nsid w:val="A0C93552"/>
    <w:multiLevelType w:val="multilevel"/>
    <w:tmpl w:val="A0C93552"/>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8">
    <w:nsid w:val="A0F05207"/>
    <w:multiLevelType w:val="multilevel"/>
    <w:tmpl w:val="A0F05207"/>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9">
    <w:nsid w:val="B0F1ACD9"/>
    <w:multiLevelType w:val="multilevel"/>
    <w:tmpl w:val="B0F1ACD9"/>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10">
    <w:nsid w:val="B23A94A9"/>
    <w:multiLevelType w:val="multilevel"/>
    <w:tmpl w:val="B23A94A9"/>
    <w:lvl w:ilvl="0">
      <w:start w:val="1"/>
      <w:numFmt w:val="upperLetter"/>
      <w:lvlText w:val="%1."/>
      <w:lvlJc w:val="left"/>
      <w:pPr>
        <w:ind w:left="533" w:hanging="414"/>
        <w:jc w:val="left"/>
      </w:pPr>
      <w:rPr>
        <w:rFonts w:ascii="Times New Roman" w:eastAsia="Times New Roman" w:hAnsi="Times New Roman" w:cs="Times New Roman" w:hint="default"/>
        <w:b w:val="0"/>
        <w:bCs w:val="0"/>
        <w:i w:val="0"/>
        <w:iCs w:val="0"/>
        <w:spacing w:val="-1"/>
        <w:w w:val="100"/>
        <w:sz w:val="22"/>
        <w:szCs w:val="22"/>
        <w:lang w:val="en-US" w:eastAsia="zh-CN" w:bidi="ar-SA"/>
      </w:rPr>
    </w:lvl>
    <w:lvl w:ilvl="1">
      <w:start w:val="0"/>
      <w:numFmt w:val="bullet"/>
      <w:lvlText w:val="•"/>
      <w:lvlJc w:val="left"/>
      <w:pPr>
        <w:ind w:left="1568" w:hanging="414"/>
      </w:pPr>
      <w:rPr>
        <w:rFonts w:hint="default"/>
        <w:lang w:val="en-US" w:eastAsia="zh-CN" w:bidi="ar-SA"/>
      </w:rPr>
    </w:lvl>
    <w:lvl w:ilvl="2">
      <w:start w:val="0"/>
      <w:numFmt w:val="bullet"/>
      <w:lvlText w:val="•"/>
      <w:lvlJc w:val="left"/>
      <w:pPr>
        <w:ind w:left="2597" w:hanging="414"/>
      </w:pPr>
      <w:rPr>
        <w:rFonts w:hint="default"/>
        <w:lang w:val="en-US" w:eastAsia="zh-CN" w:bidi="ar-SA"/>
      </w:rPr>
    </w:lvl>
    <w:lvl w:ilvl="3">
      <w:start w:val="0"/>
      <w:numFmt w:val="bullet"/>
      <w:lvlText w:val="•"/>
      <w:lvlJc w:val="left"/>
      <w:pPr>
        <w:ind w:left="3625" w:hanging="414"/>
      </w:pPr>
      <w:rPr>
        <w:rFonts w:hint="default"/>
        <w:lang w:val="en-US" w:eastAsia="zh-CN" w:bidi="ar-SA"/>
      </w:rPr>
    </w:lvl>
    <w:lvl w:ilvl="4">
      <w:start w:val="0"/>
      <w:numFmt w:val="bullet"/>
      <w:lvlText w:val="•"/>
      <w:lvlJc w:val="left"/>
      <w:pPr>
        <w:ind w:left="4654" w:hanging="414"/>
      </w:pPr>
      <w:rPr>
        <w:rFonts w:hint="default"/>
        <w:lang w:val="en-US" w:eastAsia="zh-CN" w:bidi="ar-SA"/>
      </w:rPr>
    </w:lvl>
    <w:lvl w:ilvl="5">
      <w:start w:val="0"/>
      <w:numFmt w:val="bullet"/>
      <w:lvlText w:val="•"/>
      <w:lvlJc w:val="left"/>
      <w:pPr>
        <w:ind w:left="5683" w:hanging="414"/>
      </w:pPr>
      <w:rPr>
        <w:rFonts w:hint="default"/>
        <w:lang w:val="en-US" w:eastAsia="zh-CN" w:bidi="ar-SA"/>
      </w:rPr>
    </w:lvl>
    <w:lvl w:ilvl="6">
      <w:start w:val="0"/>
      <w:numFmt w:val="bullet"/>
      <w:lvlText w:val="•"/>
      <w:lvlJc w:val="left"/>
      <w:pPr>
        <w:ind w:left="6711" w:hanging="414"/>
      </w:pPr>
      <w:rPr>
        <w:rFonts w:hint="default"/>
        <w:lang w:val="en-US" w:eastAsia="zh-CN" w:bidi="ar-SA"/>
      </w:rPr>
    </w:lvl>
    <w:lvl w:ilvl="7">
      <w:start w:val="0"/>
      <w:numFmt w:val="bullet"/>
      <w:lvlText w:val="•"/>
      <w:lvlJc w:val="left"/>
      <w:pPr>
        <w:ind w:left="7740" w:hanging="414"/>
      </w:pPr>
      <w:rPr>
        <w:rFonts w:hint="default"/>
        <w:lang w:val="en-US" w:eastAsia="zh-CN" w:bidi="ar-SA"/>
      </w:rPr>
    </w:lvl>
    <w:lvl w:ilvl="8">
      <w:start w:val="0"/>
      <w:numFmt w:val="bullet"/>
      <w:lvlText w:val="•"/>
      <w:lvlJc w:val="left"/>
      <w:pPr>
        <w:ind w:left="8769" w:hanging="414"/>
      </w:pPr>
      <w:rPr>
        <w:rFonts w:hint="default"/>
        <w:lang w:val="en-US" w:eastAsia="zh-CN" w:bidi="ar-SA"/>
      </w:rPr>
    </w:lvl>
  </w:abstractNum>
  <w:abstractNum w:abstractNumId="11">
    <w:nsid w:val="B53F3350"/>
    <w:multiLevelType w:val="multilevel"/>
    <w:tmpl w:val="B53F3350"/>
    <w:lvl w:ilvl="0">
      <w:start w:val="1"/>
      <w:numFmt w:val="decimal"/>
      <w:lvlText w:val="（%1）"/>
      <w:lvlJc w:val="left"/>
      <w:pPr>
        <w:ind w:left="721" w:hanging="601"/>
        <w:jc w:val="left"/>
      </w:pPr>
      <w:rPr>
        <w:rFonts w:ascii="楷体" w:eastAsia="楷体" w:hAnsi="楷体" w:cs="楷体" w:hint="default"/>
        <w:b w:val="0"/>
        <w:bCs w:val="0"/>
        <w:i w:val="0"/>
        <w:iCs w:val="0"/>
        <w:spacing w:val="-81"/>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12">
    <w:nsid w:val="B8CEF35B"/>
    <w:multiLevelType w:val="multilevel"/>
    <w:tmpl w:val="B8CEF35B"/>
    <w:lvl w:ilvl="0">
      <w:start w:val="1"/>
      <w:numFmt w:val="decimal"/>
      <w:lvlText w:val="（%1）"/>
      <w:lvlJc w:val="left"/>
      <w:pPr>
        <w:ind w:left="120" w:hanging="601"/>
        <w:jc w:val="left"/>
      </w:pPr>
      <w:rPr>
        <w:rFonts w:ascii="楷体" w:eastAsia="楷体" w:hAnsi="楷体" w:cs="楷体" w:hint="default"/>
        <w:b w:val="0"/>
        <w:bCs w:val="0"/>
        <w:i w:val="0"/>
        <w:iCs w:val="0"/>
        <w:w w:val="100"/>
        <w:position w:val="1"/>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13">
    <w:nsid w:val="BB64CFA9"/>
    <w:multiLevelType w:val="multilevel"/>
    <w:tmpl w:val="BB64CFA9"/>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14">
    <w:nsid w:val="BE923771"/>
    <w:multiLevelType w:val="multilevel"/>
    <w:tmpl w:val="BE923771"/>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15">
    <w:nsid w:val="C0915F4F"/>
    <w:multiLevelType w:val="multilevel"/>
    <w:tmpl w:val="C0915F4F"/>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16">
    <w:nsid w:val="C4E0D24A"/>
    <w:multiLevelType w:val="multilevel"/>
    <w:tmpl w:val="C4E0D24A"/>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17">
    <w:nsid w:val="C8879AEF"/>
    <w:multiLevelType w:val="multilevel"/>
    <w:tmpl w:val="C8879AEF"/>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18">
    <w:nsid w:val="D7D140E4"/>
    <w:multiLevelType w:val="multilevel"/>
    <w:tmpl w:val="D7D140E4"/>
    <w:lvl w:ilvl="0">
      <w:start w:val="1"/>
      <w:numFmt w:val="upperLetter"/>
      <w:lvlText w:val="%1."/>
      <w:lvlJc w:val="left"/>
      <w:pPr>
        <w:ind w:left="533" w:hanging="414"/>
        <w:jc w:val="left"/>
      </w:pPr>
      <w:rPr>
        <w:rFonts w:ascii="Times New Roman" w:eastAsia="Times New Roman" w:hAnsi="Times New Roman" w:cs="Times New Roman" w:hint="default"/>
        <w:b w:val="0"/>
        <w:bCs w:val="0"/>
        <w:i w:val="0"/>
        <w:iCs w:val="0"/>
        <w:spacing w:val="-1"/>
        <w:w w:val="100"/>
        <w:position w:val="1"/>
        <w:sz w:val="22"/>
        <w:szCs w:val="22"/>
        <w:lang w:val="en-US" w:eastAsia="zh-CN" w:bidi="ar-SA"/>
      </w:rPr>
    </w:lvl>
    <w:lvl w:ilvl="1">
      <w:start w:val="0"/>
      <w:numFmt w:val="bullet"/>
      <w:lvlText w:val="•"/>
      <w:lvlJc w:val="left"/>
      <w:pPr>
        <w:ind w:left="1568" w:hanging="414"/>
      </w:pPr>
      <w:rPr>
        <w:rFonts w:hint="default"/>
        <w:lang w:val="en-US" w:eastAsia="zh-CN" w:bidi="ar-SA"/>
      </w:rPr>
    </w:lvl>
    <w:lvl w:ilvl="2">
      <w:start w:val="0"/>
      <w:numFmt w:val="bullet"/>
      <w:lvlText w:val="•"/>
      <w:lvlJc w:val="left"/>
      <w:pPr>
        <w:ind w:left="2597" w:hanging="414"/>
      </w:pPr>
      <w:rPr>
        <w:rFonts w:hint="default"/>
        <w:lang w:val="en-US" w:eastAsia="zh-CN" w:bidi="ar-SA"/>
      </w:rPr>
    </w:lvl>
    <w:lvl w:ilvl="3">
      <w:start w:val="0"/>
      <w:numFmt w:val="bullet"/>
      <w:lvlText w:val="•"/>
      <w:lvlJc w:val="left"/>
      <w:pPr>
        <w:ind w:left="3625" w:hanging="414"/>
      </w:pPr>
      <w:rPr>
        <w:rFonts w:hint="default"/>
        <w:lang w:val="en-US" w:eastAsia="zh-CN" w:bidi="ar-SA"/>
      </w:rPr>
    </w:lvl>
    <w:lvl w:ilvl="4">
      <w:start w:val="0"/>
      <w:numFmt w:val="bullet"/>
      <w:lvlText w:val="•"/>
      <w:lvlJc w:val="left"/>
      <w:pPr>
        <w:ind w:left="4654" w:hanging="414"/>
      </w:pPr>
      <w:rPr>
        <w:rFonts w:hint="default"/>
        <w:lang w:val="en-US" w:eastAsia="zh-CN" w:bidi="ar-SA"/>
      </w:rPr>
    </w:lvl>
    <w:lvl w:ilvl="5">
      <w:start w:val="0"/>
      <w:numFmt w:val="bullet"/>
      <w:lvlText w:val="•"/>
      <w:lvlJc w:val="left"/>
      <w:pPr>
        <w:ind w:left="5683" w:hanging="414"/>
      </w:pPr>
      <w:rPr>
        <w:rFonts w:hint="default"/>
        <w:lang w:val="en-US" w:eastAsia="zh-CN" w:bidi="ar-SA"/>
      </w:rPr>
    </w:lvl>
    <w:lvl w:ilvl="6">
      <w:start w:val="0"/>
      <w:numFmt w:val="bullet"/>
      <w:lvlText w:val="•"/>
      <w:lvlJc w:val="left"/>
      <w:pPr>
        <w:ind w:left="6711" w:hanging="414"/>
      </w:pPr>
      <w:rPr>
        <w:rFonts w:hint="default"/>
        <w:lang w:val="en-US" w:eastAsia="zh-CN" w:bidi="ar-SA"/>
      </w:rPr>
    </w:lvl>
    <w:lvl w:ilvl="7">
      <w:start w:val="0"/>
      <w:numFmt w:val="bullet"/>
      <w:lvlText w:val="•"/>
      <w:lvlJc w:val="left"/>
      <w:pPr>
        <w:ind w:left="7740" w:hanging="414"/>
      </w:pPr>
      <w:rPr>
        <w:rFonts w:hint="default"/>
        <w:lang w:val="en-US" w:eastAsia="zh-CN" w:bidi="ar-SA"/>
      </w:rPr>
    </w:lvl>
    <w:lvl w:ilvl="8">
      <w:start w:val="0"/>
      <w:numFmt w:val="bullet"/>
      <w:lvlText w:val="•"/>
      <w:lvlJc w:val="left"/>
      <w:pPr>
        <w:ind w:left="8769" w:hanging="414"/>
      </w:pPr>
      <w:rPr>
        <w:rFonts w:hint="default"/>
        <w:lang w:val="en-US" w:eastAsia="zh-CN" w:bidi="ar-SA"/>
      </w:rPr>
    </w:lvl>
  </w:abstractNum>
  <w:abstractNum w:abstractNumId="19">
    <w:nsid w:val="D7F9FE59"/>
    <w:multiLevelType w:val="multilevel"/>
    <w:tmpl w:val="D7F9FE59"/>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20">
    <w:nsid w:val="DCBA6B53"/>
    <w:multiLevelType w:val="multilevel"/>
    <w:tmpl w:val="DCBA6B53"/>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21">
    <w:nsid w:val="E093A4B0"/>
    <w:multiLevelType w:val="multilevel"/>
    <w:tmpl w:val="E093A4B0"/>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22">
    <w:nsid w:val="E504947C"/>
    <w:multiLevelType w:val="multilevel"/>
    <w:tmpl w:val="E504947C"/>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23">
    <w:nsid w:val="F0E89278"/>
    <w:multiLevelType w:val="multilevel"/>
    <w:tmpl w:val="F0E89278"/>
    <w:lvl w:ilvl="0">
      <w:start w:val="1"/>
      <w:numFmt w:val="decimal"/>
      <w:lvlText w:val="（%1）"/>
      <w:lvlJc w:val="left"/>
      <w:pPr>
        <w:ind w:left="120" w:hanging="601"/>
        <w:jc w:val="left"/>
      </w:pPr>
      <w:rPr>
        <w:rFonts w:ascii="楷体" w:eastAsia="楷体" w:hAnsi="楷体" w:cs="楷体" w:hint="default"/>
        <w:b w:val="0"/>
        <w:bCs w:val="0"/>
        <w:i w:val="0"/>
        <w:iCs w:val="0"/>
        <w:spacing w:val="-24"/>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24">
    <w:nsid w:val="F4B5D9F5"/>
    <w:multiLevelType w:val="multilevel"/>
    <w:tmpl w:val="F4B5D9F5"/>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25">
    <w:nsid w:val="F689643B"/>
    <w:multiLevelType w:val="multilevel"/>
    <w:tmpl w:val="F689643B"/>
    <w:lvl w:ilvl="0">
      <w:start w:val="1"/>
      <w:numFmt w:val="upperLetter"/>
      <w:lvlText w:val="%1."/>
      <w:lvlJc w:val="left"/>
      <w:pPr>
        <w:ind w:left="412" w:hanging="29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460" w:hanging="293"/>
      </w:pPr>
      <w:rPr>
        <w:rFonts w:hint="default"/>
        <w:lang w:val="en-US" w:eastAsia="zh-CN" w:bidi="ar-SA"/>
      </w:rPr>
    </w:lvl>
    <w:lvl w:ilvl="2">
      <w:start w:val="0"/>
      <w:numFmt w:val="bullet"/>
      <w:lvlText w:val="•"/>
      <w:lvlJc w:val="left"/>
      <w:pPr>
        <w:ind w:left="2501" w:hanging="293"/>
      </w:pPr>
      <w:rPr>
        <w:rFonts w:hint="default"/>
        <w:lang w:val="en-US" w:eastAsia="zh-CN" w:bidi="ar-SA"/>
      </w:rPr>
    </w:lvl>
    <w:lvl w:ilvl="3">
      <w:start w:val="0"/>
      <w:numFmt w:val="bullet"/>
      <w:lvlText w:val="•"/>
      <w:lvlJc w:val="left"/>
      <w:pPr>
        <w:ind w:left="3541" w:hanging="293"/>
      </w:pPr>
      <w:rPr>
        <w:rFonts w:hint="default"/>
        <w:lang w:val="en-US" w:eastAsia="zh-CN" w:bidi="ar-SA"/>
      </w:rPr>
    </w:lvl>
    <w:lvl w:ilvl="4">
      <w:start w:val="0"/>
      <w:numFmt w:val="bullet"/>
      <w:lvlText w:val="•"/>
      <w:lvlJc w:val="left"/>
      <w:pPr>
        <w:ind w:left="4582" w:hanging="293"/>
      </w:pPr>
      <w:rPr>
        <w:rFonts w:hint="default"/>
        <w:lang w:val="en-US" w:eastAsia="zh-CN" w:bidi="ar-SA"/>
      </w:rPr>
    </w:lvl>
    <w:lvl w:ilvl="5">
      <w:start w:val="0"/>
      <w:numFmt w:val="bullet"/>
      <w:lvlText w:val="•"/>
      <w:lvlJc w:val="left"/>
      <w:pPr>
        <w:ind w:left="5623" w:hanging="293"/>
      </w:pPr>
      <w:rPr>
        <w:rFonts w:hint="default"/>
        <w:lang w:val="en-US" w:eastAsia="zh-CN" w:bidi="ar-SA"/>
      </w:rPr>
    </w:lvl>
    <w:lvl w:ilvl="6">
      <w:start w:val="0"/>
      <w:numFmt w:val="bullet"/>
      <w:lvlText w:val="•"/>
      <w:lvlJc w:val="left"/>
      <w:pPr>
        <w:ind w:left="6663" w:hanging="293"/>
      </w:pPr>
      <w:rPr>
        <w:rFonts w:hint="default"/>
        <w:lang w:val="en-US" w:eastAsia="zh-CN" w:bidi="ar-SA"/>
      </w:rPr>
    </w:lvl>
    <w:lvl w:ilvl="7">
      <w:start w:val="0"/>
      <w:numFmt w:val="bullet"/>
      <w:lvlText w:val="•"/>
      <w:lvlJc w:val="left"/>
      <w:pPr>
        <w:ind w:left="7704" w:hanging="293"/>
      </w:pPr>
      <w:rPr>
        <w:rFonts w:hint="default"/>
        <w:lang w:val="en-US" w:eastAsia="zh-CN" w:bidi="ar-SA"/>
      </w:rPr>
    </w:lvl>
    <w:lvl w:ilvl="8">
      <w:start w:val="0"/>
      <w:numFmt w:val="bullet"/>
      <w:lvlText w:val="•"/>
      <w:lvlJc w:val="left"/>
      <w:pPr>
        <w:ind w:left="8745" w:hanging="293"/>
      </w:pPr>
      <w:rPr>
        <w:rFonts w:hint="default"/>
        <w:lang w:val="en-US" w:eastAsia="zh-CN" w:bidi="ar-SA"/>
      </w:rPr>
    </w:lvl>
  </w:abstractNum>
  <w:abstractNum w:abstractNumId="26">
    <w:nsid w:val="F7735DC9"/>
    <w:multiLevelType w:val="multilevel"/>
    <w:tmpl w:val="F7735DC9"/>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27">
    <w:nsid w:val="FEC2EA36"/>
    <w:multiLevelType w:val="multilevel"/>
    <w:tmpl w:val="FEC2EA36"/>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28">
    <w:nsid w:val="03A63A41"/>
    <w:multiLevelType w:val="multilevel"/>
    <w:tmpl w:val="03A63A41"/>
    <w:lvl w:ilvl="0">
      <w:start w:val="1"/>
      <w:numFmt w:val="upperLetter"/>
      <w:lvlText w:val="%1."/>
      <w:lvlJc w:val="left"/>
      <w:pPr>
        <w:ind w:left="533" w:hanging="414"/>
        <w:jc w:val="left"/>
      </w:pPr>
      <w:rPr>
        <w:rFonts w:ascii="Times New Roman" w:eastAsia="Times New Roman" w:hAnsi="Times New Roman" w:cs="Times New Roman" w:hint="default"/>
        <w:b w:val="0"/>
        <w:bCs w:val="0"/>
        <w:i w:val="0"/>
        <w:iCs w:val="0"/>
        <w:spacing w:val="-1"/>
        <w:w w:val="100"/>
        <w:position w:val="1"/>
        <w:sz w:val="22"/>
        <w:szCs w:val="22"/>
        <w:lang w:val="en-US" w:eastAsia="zh-CN" w:bidi="ar-SA"/>
      </w:rPr>
    </w:lvl>
    <w:lvl w:ilvl="1">
      <w:start w:val="0"/>
      <w:numFmt w:val="bullet"/>
      <w:lvlText w:val="•"/>
      <w:lvlJc w:val="left"/>
      <w:pPr>
        <w:ind w:left="1568" w:hanging="414"/>
      </w:pPr>
      <w:rPr>
        <w:rFonts w:hint="default"/>
        <w:lang w:val="en-US" w:eastAsia="zh-CN" w:bidi="ar-SA"/>
      </w:rPr>
    </w:lvl>
    <w:lvl w:ilvl="2">
      <w:start w:val="0"/>
      <w:numFmt w:val="bullet"/>
      <w:lvlText w:val="•"/>
      <w:lvlJc w:val="left"/>
      <w:pPr>
        <w:ind w:left="2597" w:hanging="414"/>
      </w:pPr>
      <w:rPr>
        <w:rFonts w:hint="default"/>
        <w:lang w:val="en-US" w:eastAsia="zh-CN" w:bidi="ar-SA"/>
      </w:rPr>
    </w:lvl>
    <w:lvl w:ilvl="3">
      <w:start w:val="0"/>
      <w:numFmt w:val="bullet"/>
      <w:lvlText w:val="•"/>
      <w:lvlJc w:val="left"/>
      <w:pPr>
        <w:ind w:left="3625" w:hanging="414"/>
      </w:pPr>
      <w:rPr>
        <w:rFonts w:hint="default"/>
        <w:lang w:val="en-US" w:eastAsia="zh-CN" w:bidi="ar-SA"/>
      </w:rPr>
    </w:lvl>
    <w:lvl w:ilvl="4">
      <w:start w:val="0"/>
      <w:numFmt w:val="bullet"/>
      <w:lvlText w:val="•"/>
      <w:lvlJc w:val="left"/>
      <w:pPr>
        <w:ind w:left="4654" w:hanging="414"/>
      </w:pPr>
      <w:rPr>
        <w:rFonts w:hint="default"/>
        <w:lang w:val="en-US" w:eastAsia="zh-CN" w:bidi="ar-SA"/>
      </w:rPr>
    </w:lvl>
    <w:lvl w:ilvl="5">
      <w:start w:val="0"/>
      <w:numFmt w:val="bullet"/>
      <w:lvlText w:val="•"/>
      <w:lvlJc w:val="left"/>
      <w:pPr>
        <w:ind w:left="5683" w:hanging="414"/>
      </w:pPr>
      <w:rPr>
        <w:rFonts w:hint="default"/>
        <w:lang w:val="en-US" w:eastAsia="zh-CN" w:bidi="ar-SA"/>
      </w:rPr>
    </w:lvl>
    <w:lvl w:ilvl="6">
      <w:start w:val="0"/>
      <w:numFmt w:val="bullet"/>
      <w:lvlText w:val="•"/>
      <w:lvlJc w:val="left"/>
      <w:pPr>
        <w:ind w:left="6711" w:hanging="414"/>
      </w:pPr>
      <w:rPr>
        <w:rFonts w:hint="default"/>
        <w:lang w:val="en-US" w:eastAsia="zh-CN" w:bidi="ar-SA"/>
      </w:rPr>
    </w:lvl>
    <w:lvl w:ilvl="7">
      <w:start w:val="0"/>
      <w:numFmt w:val="bullet"/>
      <w:lvlText w:val="•"/>
      <w:lvlJc w:val="left"/>
      <w:pPr>
        <w:ind w:left="7740" w:hanging="414"/>
      </w:pPr>
      <w:rPr>
        <w:rFonts w:hint="default"/>
        <w:lang w:val="en-US" w:eastAsia="zh-CN" w:bidi="ar-SA"/>
      </w:rPr>
    </w:lvl>
    <w:lvl w:ilvl="8">
      <w:start w:val="0"/>
      <w:numFmt w:val="bullet"/>
      <w:lvlText w:val="•"/>
      <w:lvlJc w:val="left"/>
      <w:pPr>
        <w:ind w:left="8769" w:hanging="414"/>
      </w:pPr>
      <w:rPr>
        <w:rFonts w:hint="default"/>
        <w:lang w:val="en-US" w:eastAsia="zh-CN" w:bidi="ar-SA"/>
      </w:rPr>
    </w:lvl>
  </w:abstractNum>
  <w:abstractNum w:abstractNumId="29">
    <w:nsid w:val="0709FD3E"/>
    <w:multiLevelType w:val="multilevel"/>
    <w:tmpl w:val="0709FD3E"/>
    <w:lvl w:ilvl="0">
      <w:start w:val="1"/>
      <w:numFmt w:val="upperLetter"/>
      <w:lvlText w:val="%1."/>
      <w:lvlJc w:val="left"/>
      <w:pPr>
        <w:ind w:left="412" w:hanging="29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460" w:hanging="293"/>
      </w:pPr>
      <w:rPr>
        <w:rFonts w:hint="default"/>
        <w:lang w:val="en-US" w:eastAsia="zh-CN" w:bidi="ar-SA"/>
      </w:rPr>
    </w:lvl>
    <w:lvl w:ilvl="2">
      <w:start w:val="0"/>
      <w:numFmt w:val="bullet"/>
      <w:lvlText w:val="•"/>
      <w:lvlJc w:val="left"/>
      <w:pPr>
        <w:ind w:left="2501" w:hanging="293"/>
      </w:pPr>
      <w:rPr>
        <w:rFonts w:hint="default"/>
        <w:lang w:val="en-US" w:eastAsia="zh-CN" w:bidi="ar-SA"/>
      </w:rPr>
    </w:lvl>
    <w:lvl w:ilvl="3">
      <w:start w:val="0"/>
      <w:numFmt w:val="bullet"/>
      <w:lvlText w:val="•"/>
      <w:lvlJc w:val="left"/>
      <w:pPr>
        <w:ind w:left="3541" w:hanging="293"/>
      </w:pPr>
      <w:rPr>
        <w:rFonts w:hint="default"/>
        <w:lang w:val="en-US" w:eastAsia="zh-CN" w:bidi="ar-SA"/>
      </w:rPr>
    </w:lvl>
    <w:lvl w:ilvl="4">
      <w:start w:val="0"/>
      <w:numFmt w:val="bullet"/>
      <w:lvlText w:val="•"/>
      <w:lvlJc w:val="left"/>
      <w:pPr>
        <w:ind w:left="4582" w:hanging="293"/>
      </w:pPr>
      <w:rPr>
        <w:rFonts w:hint="default"/>
        <w:lang w:val="en-US" w:eastAsia="zh-CN" w:bidi="ar-SA"/>
      </w:rPr>
    </w:lvl>
    <w:lvl w:ilvl="5">
      <w:start w:val="0"/>
      <w:numFmt w:val="bullet"/>
      <w:lvlText w:val="•"/>
      <w:lvlJc w:val="left"/>
      <w:pPr>
        <w:ind w:left="5623" w:hanging="293"/>
      </w:pPr>
      <w:rPr>
        <w:rFonts w:hint="default"/>
        <w:lang w:val="en-US" w:eastAsia="zh-CN" w:bidi="ar-SA"/>
      </w:rPr>
    </w:lvl>
    <w:lvl w:ilvl="6">
      <w:start w:val="0"/>
      <w:numFmt w:val="bullet"/>
      <w:lvlText w:val="•"/>
      <w:lvlJc w:val="left"/>
      <w:pPr>
        <w:ind w:left="6663" w:hanging="293"/>
      </w:pPr>
      <w:rPr>
        <w:rFonts w:hint="default"/>
        <w:lang w:val="en-US" w:eastAsia="zh-CN" w:bidi="ar-SA"/>
      </w:rPr>
    </w:lvl>
    <w:lvl w:ilvl="7">
      <w:start w:val="0"/>
      <w:numFmt w:val="bullet"/>
      <w:lvlText w:val="•"/>
      <w:lvlJc w:val="left"/>
      <w:pPr>
        <w:ind w:left="7704" w:hanging="293"/>
      </w:pPr>
      <w:rPr>
        <w:rFonts w:hint="default"/>
        <w:lang w:val="en-US" w:eastAsia="zh-CN" w:bidi="ar-SA"/>
      </w:rPr>
    </w:lvl>
    <w:lvl w:ilvl="8">
      <w:start w:val="0"/>
      <w:numFmt w:val="bullet"/>
      <w:lvlText w:val="•"/>
      <w:lvlJc w:val="left"/>
      <w:pPr>
        <w:ind w:left="8745" w:hanging="293"/>
      </w:pPr>
      <w:rPr>
        <w:rFonts w:hint="default"/>
        <w:lang w:val="en-US" w:eastAsia="zh-CN" w:bidi="ar-SA"/>
      </w:rPr>
    </w:lvl>
  </w:abstractNum>
  <w:abstractNum w:abstractNumId="30">
    <w:nsid w:val="0CEF100B"/>
    <w:multiLevelType w:val="multilevel"/>
    <w:tmpl w:val="0CEF100B"/>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31">
    <w:nsid w:val="0E640482"/>
    <w:multiLevelType w:val="multilevel"/>
    <w:tmpl w:val="0E640482"/>
    <w:lvl w:ilvl="0">
      <w:start w:val="1"/>
      <w:numFmt w:val="upperLetter"/>
      <w:lvlText w:val="%1."/>
      <w:lvlJc w:val="left"/>
      <w:pPr>
        <w:ind w:left="533" w:hanging="414"/>
        <w:jc w:val="left"/>
      </w:pPr>
      <w:rPr>
        <w:rFonts w:ascii="Times New Roman" w:eastAsia="Times New Roman" w:hAnsi="Times New Roman" w:cs="Times New Roman" w:hint="default"/>
        <w:b w:val="0"/>
        <w:bCs w:val="0"/>
        <w:i w:val="0"/>
        <w:iCs w:val="0"/>
        <w:spacing w:val="-1"/>
        <w:w w:val="100"/>
        <w:sz w:val="22"/>
        <w:szCs w:val="22"/>
        <w:lang w:val="en-US" w:eastAsia="zh-CN" w:bidi="ar-SA"/>
      </w:rPr>
    </w:lvl>
    <w:lvl w:ilvl="1">
      <w:start w:val="0"/>
      <w:numFmt w:val="bullet"/>
      <w:lvlText w:val="•"/>
      <w:lvlJc w:val="left"/>
      <w:pPr>
        <w:ind w:left="1568" w:hanging="414"/>
      </w:pPr>
      <w:rPr>
        <w:rFonts w:hint="default"/>
        <w:lang w:val="en-US" w:eastAsia="zh-CN" w:bidi="ar-SA"/>
      </w:rPr>
    </w:lvl>
    <w:lvl w:ilvl="2">
      <w:start w:val="0"/>
      <w:numFmt w:val="bullet"/>
      <w:lvlText w:val="•"/>
      <w:lvlJc w:val="left"/>
      <w:pPr>
        <w:ind w:left="2597" w:hanging="414"/>
      </w:pPr>
      <w:rPr>
        <w:rFonts w:hint="default"/>
        <w:lang w:val="en-US" w:eastAsia="zh-CN" w:bidi="ar-SA"/>
      </w:rPr>
    </w:lvl>
    <w:lvl w:ilvl="3">
      <w:start w:val="0"/>
      <w:numFmt w:val="bullet"/>
      <w:lvlText w:val="•"/>
      <w:lvlJc w:val="left"/>
      <w:pPr>
        <w:ind w:left="3625" w:hanging="414"/>
      </w:pPr>
      <w:rPr>
        <w:rFonts w:hint="default"/>
        <w:lang w:val="en-US" w:eastAsia="zh-CN" w:bidi="ar-SA"/>
      </w:rPr>
    </w:lvl>
    <w:lvl w:ilvl="4">
      <w:start w:val="0"/>
      <w:numFmt w:val="bullet"/>
      <w:lvlText w:val="•"/>
      <w:lvlJc w:val="left"/>
      <w:pPr>
        <w:ind w:left="4654" w:hanging="414"/>
      </w:pPr>
      <w:rPr>
        <w:rFonts w:hint="default"/>
        <w:lang w:val="en-US" w:eastAsia="zh-CN" w:bidi="ar-SA"/>
      </w:rPr>
    </w:lvl>
    <w:lvl w:ilvl="5">
      <w:start w:val="0"/>
      <w:numFmt w:val="bullet"/>
      <w:lvlText w:val="•"/>
      <w:lvlJc w:val="left"/>
      <w:pPr>
        <w:ind w:left="5683" w:hanging="414"/>
      </w:pPr>
      <w:rPr>
        <w:rFonts w:hint="default"/>
        <w:lang w:val="en-US" w:eastAsia="zh-CN" w:bidi="ar-SA"/>
      </w:rPr>
    </w:lvl>
    <w:lvl w:ilvl="6">
      <w:start w:val="0"/>
      <w:numFmt w:val="bullet"/>
      <w:lvlText w:val="•"/>
      <w:lvlJc w:val="left"/>
      <w:pPr>
        <w:ind w:left="6711" w:hanging="414"/>
      </w:pPr>
      <w:rPr>
        <w:rFonts w:hint="default"/>
        <w:lang w:val="en-US" w:eastAsia="zh-CN" w:bidi="ar-SA"/>
      </w:rPr>
    </w:lvl>
    <w:lvl w:ilvl="7">
      <w:start w:val="0"/>
      <w:numFmt w:val="bullet"/>
      <w:lvlText w:val="•"/>
      <w:lvlJc w:val="left"/>
      <w:pPr>
        <w:ind w:left="7740" w:hanging="414"/>
      </w:pPr>
      <w:rPr>
        <w:rFonts w:hint="default"/>
        <w:lang w:val="en-US" w:eastAsia="zh-CN" w:bidi="ar-SA"/>
      </w:rPr>
    </w:lvl>
    <w:lvl w:ilvl="8">
      <w:start w:val="0"/>
      <w:numFmt w:val="bullet"/>
      <w:lvlText w:val="•"/>
      <w:lvlJc w:val="left"/>
      <w:pPr>
        <w:ind w:left="8769" w:hanging="414"/>
      </w:pPr>
      <w:rPr>
        <w:rFonts w:hint="default"/>
        <w:lang w:val="en-US" w:eastAsia="zh-CN" w:bidi="ar-SA"/>
      </w:rPr>
    </w:lvl>
  </w:abstractNum>
  <w:abstractNum w:abstractNumId="32">
    <w:nsid w:val="0F9F9CCA"/>
    <w:multiLevelType w:val="multilevel"/>
    <w:tmpl w:val="0F9F9CCA"/>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33">
    <w:nsid w:val="12EADF99"/>
    <w:multiLevelType w:val="multilevel"/>
    <w:tmpl w:val="12EADF99"/>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34">
    <w:nsid w:val="13CD8A7D"/>
    <w:multiLevelType w:val="multilevel"/>
    <w:tmpl w:val="C8879AEF"/>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35">
    <w:nsid w:val="18F74015"/>
    <w:multiLevelType w:val="multilevel"/>
    <w:tmpl w:val="18F74015"/>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36">
    <w:nsid w:val="1ACDE60F"/>
    <w:multiLevelType w:val="multilevel"/>
    <w:tmpl w:val="1ACDE60F"/>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37">
    <w:nsid w:val="1C257C7B"/>
    <w:multiLevelType w:val="multilevel"/>
    <w:tmpl w:val="1C257C7B"/>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38">
    <w:nsid w:val="23E97754"/>
    <w:multiLevelType w:val="multilevel"/>
    <w:tmpl w:val="23E97754"/>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39">
    <w:nsid w:val="243FCF68"/>
    <w:multiLevelType w:val="multilevel"/>
    <w:tmpl w:val="243FCF68"/>
    <w:lvl w:ilvl="0">
      <w:start w:val="1"/>
      <w:numFmt w:val="upperLetter"/>
      <w:lvlText w:val="%1."/>
      <w:lvlJc w:val="left"/>
      <w:pPr>
        <w:ind w:left="533" w:hanging="414"/>
        <w:jc w:val="left"/>
      </w:pPr>
      <w:rPr>
        <w:rFonts w:ascii="Times New Roman" w:eastAsia="Times New Roman" w:hAnsi="Times New Roman" w:cs="Times New Roman" w:hint="default"/>
        <w:b w:val="0"/>
        <w:bCs w:val="0"/>
        <w:i w:val="0"/>
        <w:iCs w:val="0"/>
        <w:spacing w:val="-1"/>
        <w:w w:val="100"/>
        <w:position w:val="1"/>
        <w:sz w:val="22"/>
        <w:szCs w:val="22"/>
        <w:lang w:val="en-US" w:eastAsia="zh-CN" w:bidi="ar-SA"/>
      </w:rPr>
    </w:lvl>
    <w:lvl w:ilvl="1">
      <w:start w:val="0"/>
      <w:numFmt w:val="bullet"/>
      <w:lvlText w:val="•"/>
      <w:lvlJc w:val="left"/>
      <w:pPr>
        <w:ind w:left="1568" w:hanging="414"/>
      </w:pPr>
      <w:rPr>
        <w:rFonts w:hint="default"/>
        <w:lang w:val="en-US" w:eastAsia="zh-CN" w:bidi="ar-SA"/>
      </w:rPr>
    </w:lvl>
    <w:lvl w:ilvl="2">
      <w:start w:val="0"/>
      <w:numFmt w:val="bullet"/>
      <w:lvlText w:val="•"/>
      <w:lvlJc w:val="left"/>
      <w:pPr>
        <w:ind w:left="2597" w:hanging="414"/>
      </w:pPr>
      <w:rPr>
        <w:rFonts w:hint="default"/>
        <w:lang w:val="en-US" w:eastAsia="zh-CN" w:bidi="ar-SA"/>
      </w:rPr>
    </w:lvl>
    <w:lvl w:ilvl="3">
      <w:start w:val="0"/>
      <w:numFmt w:val="bullet"/>
      <w:lvlText w:val="•"/>
      <w:lvlJc w:val="left"/>
      <w:pPr>
        <w:ind w:left="3625" w:hanging="414"/>
      </w:pPr>
      <w:rPr>
        <w:rFonts w:hint="default"/>
        <w:lang w:val="en-US" w:eastAsia="zh-CN" w:bidi="ar-SA"/>
      </w:rPr>
    </w:lvl>
    <w:lvl w:ilvl="4">
      <w:start w:val="0"/>
      <w:numFmt w:val="bullet"/>
      <w:lvlText w:val="•"/>
      <w:lvlJc w:val="left"/>
      <w:pPr>
        <w:ind w:left="4654" w:hanging="414"/>
      </w:pPr>
      <w:rPr>
        <w:rFonts w:hint="default"/>
        <w:lang w:val="en-US" w:eastAsia="zh-CN" w:bidi="ar-SA"/>
      </w:rPr>
    </w:lvl>
    <w:lvl w:ilvl="5">
      <w:start w:val="0"/>
      <w:numFmt w:val="bullet"/>
      <w:lvlText w:val="•"/>
      <w:lvlJc w:val="left"/>
      <w:pPr>
        <w:ind w:left="5683" w:hanging="414"/>
      </w:pPr>
      <w:rPr>
        <w:rFonts w:hint="default"/>
        <w:lang w:val="en-US" w:eastAsia="zh-CN" w:bidi="ar-SA"/>
      </w:rPr>
    </w:lvl>
    <w:lvl w:ilvl="6">
      <w:start w:val="0"/>
      <w:numFmt w:val="bullet"/>
      <w:lvlText w:val="•"/>
      <w:lvlJc w:val="left"/>
      <w:pPr>
        <w:ind w:left="6711" w:hanging="414"/>
      </w:pPr>
      <w:rPr>
        <w:rFonts w:hint="default"/>
        <w:lang w:val="en-US" w:eastAsia="zh-CN" w:bidi="ar-SA"/>
      </w:rPr>
    </w:lvl>
    <w:lvl w:ilvl="7">
      <w:start w:val="0"/>
      <w:numFmt w:val="bullet"/>
      <w:lvlText w:val="•"/>
      <w:lvlJc w:val="left"/>
      <w:pPr>
        <w:ind w:left="7740" w:hanging="414"/>
      </w:pPr>
      <w:rPr>
        <w:rFonts w:hint="default"/>
        <w:lang w:val="en-US" w:eastAsia="zh-CN" w:bidi="ar-SA"/>
      </w:rPr>
    </w:lvl>
    <w:lvl w:ilvl="8">
      <w:start w:val="0"/>
      <w:numFmt w:val="bullet"/>
      <w:lvlText w:val="•"/>
      <w:lvlJc w:val="left"/>
      <w:pPr>
        <w:ind w:left="8769" w:hanging="414"/>
      </w:pPr>
      <w:rPr>
        <w:rFonts w:hint="default"/>
        <w:lang w:val="en-US" w:eastAsia="zh-CN" w:bidi="ar-SA"/>
      </w:rPr>
    </w:lvl>
  </w:abstractNum>
  <w:abstractNum w:abstractNumId="40">
    <w:nsid w:val="2470EC97"/>
    <w:multiLevelType w:val="multilevel"/>
    <w:tmpl w:val="2470EC97"/>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41">
    <w:nsid w:val="30A0AC00"/>
    <w:multiLevelType w:val="multilevel"/>
    <w:tmpl w:val="30A0AC00"/>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42">
    <w:nsid w:val="30FC5B15"/>
    <w:multiLevelType w:val="multilevel"/>
    <w:tmpl w:val="30FC5B15"/>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43">
    <w:nsid w:val="322D85CA"/>
    <w:multiLevelType w:val="multilevel"/>
    <w:tmpl w:val="322D85CA"/>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44">
    <w:nsid w:val="32A7AF2D"/>
    <w:multiLevelType w:val="multilevel"/>
    <w:tmpl w:val="32A7AF2D"/>
    <w:lvl w:ilvl="0">
      <w:start w:val="1"/>
      <w:numFmt w:val="upperLetter"/>
      <w:lvlText w:val="%1."/>
      <w:lvlJc w:val="left"/>
      <w:pPr>
        <w:ind w:left="533" w:hanging="414"/>
        <w:jc w:val="left"/>
      </w:pPr>
      <w:rPr>
        <w:rFonts w:ascii="Times New Roman" w:eastAsia="Times New Roman" w:hAnsi="Times New Roman" w:cs="Times New Roman" w:hint="default"/>
        <w:b w:val="0"/>
        <w:bCs w:val="0"/>
        <w:i w:val="0"/>
        <w:iCs w:val="0"/>
        <w:spacing w:val="-1"/>
        <w:w w:val="100"/>
        <w:position w:val="1"/>
        <w:sz w:val="22"/>
        <w:szCs w:val="22"/>
        <w:lang w:val="en-US" w:eastAsia="zh-CN" w:bidi="ar-SA"/>
      </w:rPr>
    </w:lvl>
    <w:lvl w:ilvl="1">
      <w:start w:val="0"/>
      <w:numFmt w:val="bullet"/>
      <w:lvlText w:val="•"/>
      <w:lvlJc w:val="left"/>
      <w:pPr>
        <w:ind w:left="1568" w:hanging="414"/>
      </w:pPr>
      <w:rPr>
        <w:rFonts w:hint="default"/>
        <w:lang w:val="en-US" w:eastAsia="zh-CN" w:bidi="ar-SA"/>
      </w:rPr>
    </w:lvl>
    <w:lvl w:ilvl="2">
      <w:start w:val="0"/>
      <w:numFmt w:val="bullet"/>
      <w:lvlText w:val="•"/>
      <w:lvlJc w:val="left"/>
      <w:pPr>
        <w:ind w:left="2597" w:hanging="414"/>
      </w:pPr>
      <w:rPr>
        <w:rFonts w:hint="default"/>
        <w:lang w:val="en-US" w:eastAsia="zh-CN" w:bidi="ar-SA"/>
      </w:rPr>
    </w:lvl>
    <w:lvl w:ilvl="3">
      <w:start w:val="0"/>
      <w:numFmt w:val="bullet"/>
      <w:lvlText w:val="•"/>
      <w:lvlJc w:val="left"/>
      <w:pPr>
        <w:ind w:left="3625" w:hanging="414"/>
      </w:pPr>
      <w:rPr>
        <w:rFonts w:hint="default"/>
        <w:lang w:val="en-US" w:eastAsia="zh-CN" w:bidi="ar-SA"/>
      </w:rPr>
    </w:lvl>
    <w:lvl w:ilvl="4">
      <w:start w:val="0"/>
      <w:numFmt w:val="bullet"/>
      <w:lvlText w:val="•"/>
      <w:lvlJc w:val="left"/>
      <w:pPr>
        <w:ind w:left="4654" w:hanging="414"/>
      </w:pPr>
      <w:rPr>
        <w:rFonts w:hint="default"/>
        <w:lang w:val="en-US" w:eastAsia="zh-CN" w:bidi="ar-SA"/>
      </w:rPr>
    </w:lvl>
    <w:lvl w:ilvl="5">
      <w:start w:val="0"/>
      <w:numFmt w:val="bullet"/>
      <w:lvlText w:val="•"/>
      <w:lvlJc w:val="left"/>
      <w:pPr>
        <w:ind w:left="5683" w:hanging="414"/>
      </w:pPr>
      <w:rPr>
        <w:rFonts w:hint="default"/>
        <w:lang w:val="en-US" w:eastAsia="zh-CN" w:bidi="ar-SA"/>
      </w:rPr>
    </w:lvl>
    <w:lvl w:ilvl="6">
      <w:start w:val="0"/>
      <w:numFmt w:val="bullet"/>
      <w:lvlText w:val="•"/>
      <w:lvlJc w:val="left"/>
      <w:pPr>
        <w:ind w:left="6711" w:hanging="414"/>
      </w:pPr>
      <w:rPr>
        <w:rFonts w:hint="default"/>
        <w:lang w:val="en-US" w:eastAsia="zh-CN" w:bidi="ar-SA"/>
      </w:rPr>
    </w:lvl>
    <w:lvl w:ilvl="7">
      <w:start w:val="0"/>
      <w:numFmt w:val="bullet"/>
      <w:lvlText w:val="•"/>
      <w:lvlJc w:val="left"/>
      <w:pPr>
        <w:ind w:left="7740" w:hanging="414"/>
      </w:pPr>
      <w:rPr>
        <w:rFonts w:hint="default"/>
        <w:lang w:val="en-US" w:eastAsia="zh-CN" w:bidi="ar-SA"/>
      </w:rPr>
    </w:lvl>
    <w:lvl w:ilvl="8">
      <w:start w:val="0"/>
      <w:numFmt w:val="bullet"/>
      <w:lvlText w:val="•"/>
      <w:lvlJc w:val="left"/>
      <w:pPr>
        <w:ind w:left="8769" w:hanging="414"/>
      </w:pPr>
      <w:rPr>
        <w:rFonts w:hint="default"/>
        <w:lang w:val="en-US" w:eastAsia="zh-CN" w:bidi="ar-SA"/>
      </w:rPr>
    </w:lvl>
  </w:abstractNum>
  <w:abstractNum w:abstractNumId="45">
    <w:nsid w:val="35E83B33"/>
    <w:multiLevelType w:val="multilevel"/>
    <w:tmpl w:val="35E83B33"/>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46">
    <w:nsid w:val="39A0D9AC"/>
    <w:multiLevelType w:val="multilevel"/>
    <w:tmpl w:val="39A0D9AC"/>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47">
    <w:nsid w:val="3B8127DF"/>
    <w:multiLevelType w:val="multilevel"/>
    <w:tmpl w:val="3B8127DF"/>
    <w:lvl w:ilvl="0">
      <w:start w:val="2"/>
      <w:numFmt w:val="upperLetter"/>
      <w:lvlText w:val="%1."/>
      <w:lvlJc w:val="left"/>
      <w:pPr>
        <w:ind w:left="520" w:hanging="401"/>
        <w:jc w:val="left"/>
      </w:pPr>
      <w:rPr>
        <w:rFonts w:ascii="Times New Roman" w:eastAsia="Times New Roman" w:hAnsi="Times New Roman" w:cs="Times New Roman" w:hint="default"/>
        <w:b w:val="0"/>
        <w:bCs w:val="0"/>
        <w:i w:val="0"/>
        <w:iCs w:val="0"/>
        <w:spacing w:val="-1"/>
        <w:w w:val="100"/>
        <w:position w:val="1"/>
        <w:sz w:val="22"/>
        <w:szCs w:val="22"/>
        <w:lang w:val="en-US" w:eastAsia="zh-CN" w:bidi="ar-SA"/>
      </w:rPr>
    </w:lvl>
    <w:lvl w:ilvl="1">
      <w:start w:val="0"/>
      <w:numFmt w:val="bullet"/>
      <w:lvlText w:val="•"/>
      <w:lvlJc w:val="left"/>
      <w:pPr>
        <w:ind w:left="1550" w:hanging="401"/>
      </w:pPr>
      <w:rPr>
        <w:rFonts w:hint="default"/>
        <w:lang w:val="en-US" w:eastAsia="zh-CN" w:bidi="ar-SA"/>
      </w:rPr>
    </w:lvl>
    <w:lvl w:ilvl="2">
      <w:start w:val="0"/>
      <w:numFmt w:val="bullet"/>
      <w:lvlText w:val="•"/>
      <w:lvlJc w:val="left"/>
      <w:pPr>
        <w:ind w:left="2581" w:hanging="401"/>
      </w:pPr>
      <w:rPr>
        <w:rFonts w:hint="default"/>
        <w:lang w:val="en-US" w:eastAsia="zh-CN" w:bidi="ar-SA"/>
      </w:rPr>
    </w:lvl>
    <w:lvl w:ilvl="3">
      <w:start w:val="0"/>
      <w:numFmt w:val="bullet"/>
      <w:lvlText w:val="•"/>
      <w:lvlJc w:val="left"/>
      <w:pPr>
        <w:ind w:left="3611" w:hanging="401"/>
      </w:pPr>
      <w:rPr>
        <w:rFonts w:hint="default"/>
        <w:lang w:val="en-US" w:eastAsia="zh-CN" w:bidi="ar-SA"/>
      </w:rPr>
    </w:lvl>
    <w:lvl w:ilvl="4">
      <w:start w:val="0"/>
      <w:numFmt w:val="bullet"/>
      <w:lvlText w:val="•"/>
      <w:lvlJc w:val="left"/>
      <w:pPr>
        <w:ind w:left="4642" w:hanging="401"/>
      </w:pPr>
      <w:rPr>
        <w:rFonts w:hint="default"/>
        <w:lang w:val="en-US" w:eastAsia="zh-CN" w:bidi="ar-SA"/>
      </w:rPr>
    </w:lvl>
    <w:lvl w:ilvl="5">
      <w:start w:val="0"/>
      <w:numFmt w:val="bullet"/>
      <w:lvlText w:val="•"/>
      <w:lvlJc w:val="left"/>
      <w:pPr>
        <w:ind w:left="5673" w:hanging="401"/>
      </w:pPr>
      <w:rPr>
        <w:rFonts w:hint="default"/>
        <w:lang w:val="en-US" w:eastAsia="zh-CN" w:bidi="ar-SA"/>
      </w:rPr>
    </w:lvl>
    <w:lvl w:ilvl="6">
      <w:start w:val="0"/>
      <w:numFmt w:val="bullet"/>
      <w:lvlText w:val="•"/>
      <w:lvlJc w:val="left"/>
      <w:pPr>
        <w:ind w:left="6703" w:hanging="401"/>
      </w:pPr>
      <w:rPr>
        <w:rFonts w:hint="default"/>
        <w:lang w:val="en-US" w:eastAsia="zh-CN" w:bidi="ar-SA"/>
      </w:rPr>
    </w:lvl>
    <w:lvl w:ilvl="7">
      <w:start w:val="0"/>
      <w:numFmt w:val="bullet"/>
      <w:lvlText w:val="•"/>
      <w:lvlJc w:val="left"/>
      <w:pPr>
        <w:ind w:left="7734" w:hanging="401"/>
      </w:pPr>
      <w:rPr>
        <w:rFonts w:hint="default"/>
        <w:lang w:val="en-US" w:eastAsia="zh-CN" w:bidi="ar-SA"/>
      </w:rPr>
    </w:lvl>
    <w:lvl w:ilvl="8">
      <w:start w:val="0"/>
      <w:numFmt w:val="bullet"/>
      <w:lvlText w:val="•"/>
      <w:lvlJc w:val="left"/>
      <w:pPr>
        <w:ind w:left="8765" w:hanging="401"/>
      </w:pPr>
      <w:rPr>
        <w:rFonts w:hint="default"/>
        <w:lang w:val="en-US" w:eastAsia="zh-CN" w:bidi="ar-SA"/>
      </w:rPr>
    </w:lvl>
  </w:abstractNum>
  <w:abstractNum w:abstractNumId="48">
    <w:nsid w:val="40B249F9"/>
    <w:multiLevelType w:val="multilevel"/>
    <w:tmpl w:val="40B249F9"/>
    <w:lvl w:ilvl="0">
      <w:start w:val="1"/>
      <w:numFmt w:val="decimal"/>
      <w:lvlText w:val="（%1）"/>
      <w:lvlJc w:val="left"/>
      <w:pPr>
        <w:ind w:left="723" w:hanging="604"/>
        <w:jc w:val="left"/>
      </w:pPr>
      <w:rPr>
        <w:rFonts w:ascii="楷体" w:eastAsia="楷体" w:hAnsi="楷体" w:cs="楷体" w:hint="default"/>
        <w:b w:val="0"/>
        <w:bCs w:val="0"/>
        <w:i w:val="0"/>
        <w:iCs w:val="0"/>
        <w:spacing w:val="0"/>
        <w:w w:val="100"/>
        <w:sz w:val="22"/>
        <w:szCs w:val="22"/>
        <w:lang w:val="en-US" w:eastAsia="zh-CN" w:bidi="ar-SA"/>
      </w:rPr>
    </w:lvl>
    <w:lvl w:ilvl="1">
      <w:start w:val="0"/>
      <w:numFmt w:val="bullet"/>
      <w:lvlText w:val="•"/>
      <w:lvlJc w:val="left"/>
      <w:pPr>
        <w:ind w:left="1730" w:hanging="604"/>
      </w:pPr>
      <w:rPr>
        <w:rFonts w:hint="default"/>
        <w:lang w:val="en-US" w:eastAsia="zh-CN" w:bidi="ar-SA"/>
      </w:rPr>
    </w:lvl>
    <w:lvl w:ilvl="2">
      <w:start w:val="0"/>
      <w:numFmt w:val="bullet"/>
      <w:lvlText w:val="•"/>
      <w:lvlJc w:val="left"/>
      <w:pPr>
        <w:ind w:left="2741" w:hanging="604"/>
      </w:pPr>
      <w:rPr>
        <w:rFonts w:hint="default"/>
        <w:lang w:val="en-US" w:eastAsia="zh-CN" w:bidi="ar-SA"/>
      </w:rPr>
    </w:lvl>
    <w:lvl w:ilvl="3">
      <w:start w:val="0"/>
      <w:numFmt w:val="bullet"/>
      <w:lvlText w:val="•"/>
      <w:lvlJc w:val="left"/>
      <w:pPr>
        <w:ind w:left="3751" w:hanging="604"/>
      </w:pPr>
      <w:rPr>
        <w:rFonts w:hint="default"/>
        <w:lang w:val="en-US" w:eastAsia="zh-CN" w:bidi="ar-SA"/>
      </w:rPr>
    </w:lvl>
    <w:lvl w:ilvl="4">
      <w:start w:val="0"/>
      <w:numFmt w:val="bullet"/>
      <w:lvlText w:val="•"/>
      <w:lvlJc w:val="left"/>
      <w:pPr>
        <w:ind w:left="4762" w:hanging="604"/>
      </w:pPr>
      <w:rPr>
        <w:rFonts w:hint="default"/>
        <w:lang w:val="en-US" w:eastAsia="zh-CN" w:bidi="ar-SA"/>
      </w:rPr>
    </w:lvl>
    <w:lvl w:ilvl="5">
      <w:start w:val="0"/>
      <w:numFmt w:val="bullet"/>
      <w:lvlText w:val="•"/>
      <w:lvlJc w:val="left"/>
      <w:pPr>
        <w:ind w:left="5773" w:hanging="604"/>
      </w:pPr>
      <w:rPr>
        <w:rFonts w:hint="default"/>
        <w:lang w:val="en-US" w:eastAsia="zh-CN" w:bidi="ar-SA"/>
      </w:rPr>
    </w:lvl>
    <w:lvl w:ilvl="6">
      <w:start w:val="0"/>
      <w:numFmt w:val="bullet"/>
      <w:lvlText w:val="•"/>
      <w:lvlJc w:val="left"/>
      <w:pPr>
        <w:ind w:left="6783" w:hanging="604"/>
      </w:pPr>
      <w:rPr>
        <w:rFonts w:hint="default"/>
        <w:lang w:val="en-US" w:eastAsia="zh-CN" w:bidi="ar-SA"/>
      </w:rPr>
    </w:lvl>
    <w:lvl w:ilvl="7">
      <w:start w:val="0"/>
      <w:numFmt w:val="bullet"/>
      <w:lvlText w:val="•"/>
      <w:lvlJc w:val="left"/>
      <w:pPr>
        <w:ind w:left="7794" w:hanging="604"/>
      </w:pPr>
      <w:rPr>
        <w:rFonts w:hint="default"/>
        <w:lang w:val="en-US" w:eastAsia="zh-CN" w:bidi="ar-SA"/>
      </w:rPr>
    </w:lvl>
    <w:lvl w:ilvl="8">
      <w:start w:val="0"/>
      <w:numFmt w:val="bullet"/>
      <w:lvlText w:val="•"/>
      <w:lvlJc w:val="left"/>
      <w:pPr>
        <w:ind w:left="8805" w:hanging="604"/>
      </w:pPr>
      <w:rPr>
        <w:rFonts w:hint="default"/>
        <w:lang w:val="en-US" w:eastAsia="zh-CN" w:bidi="ar-SA"/>
      </w:rPr>
    </w:lvl>
  </w:abstractNum>
  <w:abstractNum w:abstractNumId="49">
    <w:nsid w:val="46A08BB8"/>
    <w:multiLevelType w:val="multilevel"/>
    <w:tmpl w:val="46A08BB8"/>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50">
    <w:nsid w:val="4C1BAE26"/>
    <w:multiLevelType w:val="multilevel"/>
    <w:tmpl w:val="4C1BAE26"/>
    <w:lvl w:ilvl="0">
      <w:start w:val="1"/>
      <w:numFmt w:val="upperLetter"/>
      <w:lvlText w:val="%1."/>
      <w:lvlJc w:val="left"/>
      <w:pPr>
        <w:ind w:left="120" w:hanging="414"/>
        <w:jc w:val="left"/>
      </w:pPr>
      <w:rPr>
        <w:rFonts w:ascii="Times New Roman" w:eastAsia="Times New Roman" w:hAnsi="Times New Roman" w:cs="Times New Roman" w:hint="default"/>
        <w:b w:val="0"/>
        <w:bCs w:val="0"/>
        <w:i w:val="0"/>
        <w:iCs w:val="0"/>
        <w:spacing w:val="-1"/>
        <w:w w:val="100"/>
        <w:sz w:val="22"/>
        <w:szCs w:val="22"/>
        <w:lang w:val="en-US" w:eastAsia="zh-CN" w:bidi="ar-SA"/>
      </w:rPr>
    </w:lvl>
    <w:lvl w:ilvl="1">
      <w:start w:val="0"/>
      <w:numFmt w:val="bullet"/>
      <w:lvlText w:val="•"/>
      <w:lvlJc w:val="left"/>
      <w:pPr>
        <w:ind w:left="1190" w:hanging="414"/>
      </w:pPr>
      <w:rPr>
        <w:rFonts w:hint="default"/>
        <w:lang w:val="en-US" w:eastAsia="zh-CN" w:bidi="ar-SA"/>
      </w:rPr>
    </w:lvl>
    <w:lvl w:ilvl="2">
      <w:start w:val="0"/>
      <w:numFmt w:val="bullet"/>
      <w:lvlText w:val="•"/>
      <w:lvlJc w:val="left"/>
      <w:pPr>
        <w:ind w:left="2261" w:hanging="414"/>
      </w:pPr>
      <w:rPr>
        <w:rFonts w:hint="default"/>
        <w:lang w:val="en-US" w:eastAsia="zh-CN" w:bidi="ar-SA"/>
      </w:rPr>
    </w:lvl>
    <w:lvl w:ilvl="3">
      <w:start w:val="0"/>
      <w:numFmt w:val="bullet"/>
      <w:lvlText w:val="•"/>
      <w:lvlJc w:val="left"/>
      <w:pPr>
        <w:ind w:left="3331" w:hanging="414"/>
      </w:pPr>
      <w:rPr>
        <w:rFonts w:hint="default"/>
        <w:lang w:val="en-US" w:eastAsia="zh-CN" w:bidi="ar-SA"/>
      </w:rPr>
    </w:lvl>
    <w:lvl w:ilvl="4">
      <w:start w:val="0"/>
      <w:numFmt w:val="bullet"/>
      <w:lvlText w:val="•"/>
      <w:lvlJc w:val="left"/>
      <w:pPr>
        <w:ind w:left="4402" w:hanging="414"/>
      </w:pPr>
      <w:rPr>
        <w:rFonts w:hint="default"/>
        <w:lang w:val="en-US" w:eastAsia="zh-CN" w:bidi="ar-SA"/>
      </w:rPr>
    </w:lvl>
    <w:lvl w:ilvl="5">
      <w:start w:val="0"/>
      <w:numFmt w:val="bullet"/>
      <w:lvlText w:val="•"/>
      <w:lvlJc w:val="left"/>
      <w:pPr>
        <w:ind w:left="5473" w:hanging="414"/>
      </w:pPr>
      <w:rPr>
        <w:rFonts w:hint="default"/>
        <w:lang w:val="en-US" w:eastAsia="zh-CN" w:bidi="ar-SA"/>
      </w:rPr>
    </w:lvl>
    <w:lvl w:ilvl="6">
      <w:start w:val="0"/>
      <w:numFmt w:val="bullet"/>
      <w:lvlText w:val="•"/>
      <w:lvlJc w:val="left"/>
      <w:pPr>
        <w:ind w:left="6543" w:hanging="414"/>
      </w:pPr>
      <w:rPr>
        <w:rFonts w:hint="default"/>
        <w:lang w:val="en-US" w:eastAsia="zh-CN" w:bidi="ar-SA"/>
      </w:rPr>
    </w:lvl>
    <w:lvl w:ilvl="7">
      <w:start w:val="0"/>
      <w:numFmt w:val="bullet"/>
      <w:lvlText w:val="•"/>
      <w:lvlJc w:val="left"/>
      <w:pPr>
        <w:ind w:left="7614" w:hanging="414"/>
      </w:pPr>
      <w:rPr>
        <w:rFonts w:hint="default"/>
        <w:lang w:val="en-US" w:eastAsia="zh-CN" w:bidi="ar-SA"/>
      </w:rPr>
    </w:lvl>
    <w:lvl w:ilvl="8">
      <w:start w:val="0"/>
      <w:numFmt w:val="bullet"/>
      <w:lvlText w:val="•"/>
      <w:lvlJc w:val="left"/>
      <w:pPr>
        <w:ind w:left="8685" w:hanging="414"/>
      </w:pPr>
      <w:rPr>
        <w:rFonts w:hint="default"/>
        <w:lang w:val="en-US" w:eastAsia="zh-CN" w:bidi="ar-SA"/>
      </w:rPr>
    </w:lvl>
  </w:abstractNum>
  <w:abstractNum w:abstractNumId="51">
    <w:nsid w:val="4C3D7A74"/>
    <w:multiLevelType w:val="multilevel"/>
    <w:tmpl w:val="4C3D7A74"/>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52">
    <w:nsid w:val="4D4DC07F"/>
    <w:multiLevelType w:val="multilevel"/>
    <w:tmpl w:val="4D4DC07F"/>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53">
    <w:nsid w:val="4D94DA66"/>
    <w:multiLevelType w:val="multilevel"/>
    <w:tmpl w:val="4D94DA66"/>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54">
    <w:nsid w:val="58765686"/>
    <w:multiLevelType w:val="multilevel"/>
    <w:tmpl w:val="58765686"/>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55">
    <w:nsid w:val="5A241D34"/>
    <w:multiLevelType w:val="multilevel"/>
    <w:tmpl w:val="5A241D34"/>
    <w:lvl w:ilvl="0">
      <w:start w:val="1"/>
      <w:numFmt w:val="decimal"/>
      <w:lvlText w:val="%1."/>
      <w:lvlJc w:val="left"/>
      <w:pPr>
        <w:ind w:left="420" w:hanging="300"/>
        <w:jc w:val="left"/>
      </w:pPr>
      <w:rPr>
        <w:rFonts w:ascii="Times New Roman" w:eastAsia="Times New Roman" w:hAnsi="Times New Roman" w:cs="Times New Roman" w:hint="default"/>
        <w:b/>
        <w:bCs/>
        <w:i w:val="0"/>
        <w:iCs w:val="0"/>
        <w:color w:val="FF0000"/>
        <w:w w:val="100"/>
        <w:sz w:val="24"/>
        <w:szCs w:val="24"/>
        <w:lang w:val="en-US" w:eastAsia="zh-CN" w:bidi="ar-SA"/>
      </w:rPr>
    </w:lvl>
    <w:lvl w:ilvl="1">
      <w:start w:val="0"/>
      <w:numFmt w:val="bullet"/>
      <w:lvlText w:val="•"/>
      <w:lvlJc w:val="left"/>
      <w:pPr>
        <w:ind w:left="1460" w:hanging="300"/>
      </w:pPr>
      <w:rPr>
        <w:rFonts w:hint="default"/>
        <w:lang w:val="en-US" w:eastAsia="zh-CN" w:bidi="ar-SA"/>
      </w:rPr>
    </w:lvl>
    <w:lvl w:ilvl="2">
      <w:start w:val="0"/>
      <w:numFmt w:val="bullet"/>
      <w:lvlText w:val="•"/>
      <w:lvlJc w:val="left"/>
      <w:pPr>
        <w:ind w:left="2501" w:hanging="300"/>
      </w:pPr>
      <w:rPr>
        <w:rFonts w:hint="default"/>
        <w:lang w:val="en-US" w:eastAsia="zh-CN" w:bidi="ar-SA"/>
      </w:rPr>
    </w:lvl>
    <w:lvl w:ilvl="3">
      <w:start w:val="0"/>
      <w:numFmt w:val="bullet"/>
      <w:lvlText w:val="•"/>
      <w:lvlJc w:val="left"/>
      <w:pPr>
        <w:ind w:left="3541" w:hanging="300"/>
      </w:pPr>
      <w:rPr>
        <w:rFonts w:hint="default"/>
        <w:lang w:val="en-US" w:eastAsia="zh-CN" w:bidi="ar-SA"/>
      </w:rPr>
    </w:lvl>
    <w:lvl w:ilvl="4">
      <w:start w:val="0"/>
      <w:numFmt w:val="bullet"/>
      <w:lvlText w:val="•"/>
      <w:lvlJc w:val="left"/>
      <w:pPr>
        <w:ind w:left="4582" w:hanging="300"/>
      </w:pPr>
      <w:rPr>
        <w:rFonts w:hint="default"/>
        <w:lang w:val="en-US" w:eastAsia="zh-CN" w:bidi="ar-SA"/>
      </w:rPr>
    </w:lvl>
    <w:lvl w:ilvl="5">
      <w:start w:val="0"/>
      <w:numFmt w:val="bullet"/>
      <w:lvlText w:val="•"/>
      <w:lvlJc w:val="left"/>
      <w:pPr>
        <w:ind w:left="5623" w:hanging="300"/>
      </w:pPr>
      <w:rPr>
        <w:rFonts w:hint="default"/>
        <w:lang w:val="en-US" w:eastAsia="zh-CN" w:bidi="ar-SA"/>
      </w:rPr>
    </w:lvl>
    <w:lvl w:ilvl="6">
      <w:start w:val="0"/>
      <w:numFmt w:val="bullet"/>
      <w:lvlText w:val="•"/>
      <w:lvlJc w:val="left"/>
      <w:pPr>
        <w:ind w:left="6663" w:hanging="300"/>
      </w:pPr>
      <w:rPr>
        <w:rFonts w:hint="default"/>
        <w:lang w:val="en-US" w:eastAsia="zh-CN" w:bidi="ar-SA"/>
      </w:rPr>
    </w:lvl>
    <w:lvl w:ilvl="7">
      <w:start w:val="0"/>
      <w:numFmt w:val="bullet"/>
      <w:lvlText w:val="•"/>
      <w:lvlJc w:val="left"/>
      <w:pPr>
        <w:ind w:left="7704" w:hanging="300"/>
      </w:pPr>
      <w:rPr>
        <w:rFonts w:hint="default"/>
        <w:lang w:val="en-US" w:eastAsia="zh-CN" w:bidi="ar-SA"/>
      </w:rPr>
    </w:lvl>
    <w:lvl w:ilvl="8">
      <w:start w:val="0"/>
      <w:numFmt w:val="bullet"/>
      <w:lvlText w:val="•"/>
      <w:lvlJc w:val="left"/>
      <w:pPr>
        <w:ind w:left="8745" w:hanging="300"/>
      </w:pPr>
      <w:rPr>
        <w:rFonts w:hint="default"/>
        <w:lang w:val="en-US" w:eastAsia="zh-CN" w:bidi="ar-SA"/>
      </w:rPr>
    </w:lvl>
  </w:abstractNum>
  <w:abstractNum w:abstractNumId="56">
    <w:nsid w:val="5E29AB5A"/>
    <w:multiLevelType w:val="multilevel"/>
    <w:tmpl w:val="5E29AB5A"/>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57">
    <w:nsid w:val="5FFFB1A7"/>
    <w:multiLevelType w:val="multilevel"/>
    <w:tmpl w:val="5FFFB1A7"/>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58">
    <w:nsid w:val="60382F6E"/>
    <w:multiLevelType w:val="multilevel"/>
    <w:tmpl w:val="60382F6E"/>
    <w:lvl w:ilvl="0">
      <w:start w:val="1"/>
      <w:numFmt w:val="upperLetter"/>
      <w:lvlText w:val="%1."/>
      <w:lvlJc w:val="left"/>
      <w:pPr>
        <w:ind w:left="533" w:hanging="414"/>
        <w:jc w:val="left"/>
      </w:pPr>
      <w:rPr>
        <w:rFonts w:ascii="Times New Roman" w:eastAsia="Times New Roman" w:hAnsi="Times New Roman" w:cs="Times New Roman" w:hint="default"/>
        <w:b w:val="0"/>
        <w:bCs w:val="0"/>
        <w:i w:val="0"/>
        <w:iCs w:val="0"/>
        <w:spacing w:val="-1"/>
        <w:w w:val="100"/>
        <w:sz w:val="22"/>
        <w:szCs w:val="22"/>
        <w:lang w:val="en-US" w:eastAsia="zh-CN" w:bidi="ar-SA"/>
      </w:rPr>
    </w:lvl>
    <w:lvl w:ilvl="1">
      <w:start w:val="0"/>
      <w:numFmt w:val="bullet"/>
      <w:lvlText w:val="•"/>
      <w:lvlJc w:val="left"/>
      <w:pPr>
        <w:ind w:left="1568" w:hanging="414"/>
      </w:pPr>
      <w:rPr>
        <w:rFonts w:hint="default"/>
        <w:lang w:val="en-US" w:eastAsia="zh-CN" w:bidi="ar-SA"/>
      </w:rPr>
    </w:lvl>
    <w:lvl w:ilvl="2">
      <w:start w:val="0"/>
      <w:numFmt w:val="bullet"/>
      <w:lvlText w:val="•"/>
      <w:lvlJc w:val="left"/>
      <w:pPr>
        <w:ind w:left="2597" w:hanging="414"/>
      </w:pPr>
      <w:rPr>
        <w:rFonts w:hint="default"/>
        <w:lang w:val="en-US" w:eastAsia="zh-CN" w:bidi="ar-SA"/>
      </w:rPr>
    </w:lvl>
    <w:lvl w:ilvl="3">
      <w:start w:val="0"/>
      <w:numFmt w:val="bullet"/>
      <w:lvlText w:val="•"/>
      <w:lvlJc w:val="left"/>
      <w:pPr>
        <w:ind w:left="3625" w:hanging="414"/>
      </w:pPr>
      <w:rPr>
        <w:rFonts w:hint="default"/>
        <w:lang w:val="en-US" w:eastAsia="zh-CN" w:bidi="ar-SA"/>
      </w:rPr>
    </w:lvl>
    <w:lvl w:ilvl="4">
      <w:start w:val="0"/>
      <w:numFmt w:val="bullet"/>
      <w:lvlText w:val="•"/>
      <w:lvlJc w:val="left"/>
      <w:pPr>
        <w:ind w:left="4654" w:hanging="414"/>
      </w:pPr>
      <w:rPr>
        <w:rFonts w:hint="default"/>
        <w:lang w:val="en-US" w:eastAsia="zh-CN" w:bidi="ar-SA"/>
      </w:rPr>
    </w:lvl>
    <w:lvl w:ilvl="5">
      <w:start w:val="0"/>
      <w:numFmt w:val="bullet"/>
      <w:lvlText w:val="•"/>
      <w:lvlJc w:val="left"/>
      <w:pPr>
        <w:ind w:left="5683" w:hanging="414"/>
      </w:pPr>
      <w:rPr>
        <w:rFonts w:hint="default"/>
        <w:lang w:val="en-US" w:eastAsia="zh-CN" w:bidi="ar-SA"/>
      </w:rPr>
    </w:lvl>
    <w:lvl w:ilvl="6">
      <w:start w:val="0"/>
      <w:numFmt w:val="bullet"/>
      <w:lvlText w:val="•"/>
      <w:lvlJc w:val="left"/>
      <w:pPr>
        <w:ind w:left="6711" w:hanging="414"/>
      </w:pPr>
      <w:rPr>
        <w:rFonts w:hint="default"/>
        <w:lang w:val="en-US" w:eastAsia="zh-CN" w:bidi="ar-SA"/>
      </w:rPr>
    </w:lvl>
    <w:lvl w:ilvl="7">
      <w:start w:val="0"/>
      <w:numFmt w:val="bullet"/>
      <w:lvlText w:val="•"/>
      <w:lvlJc w:val="left"/>
      <w:pPr>
        <w:ind w:left="7740" w:hanging="414"/>
      </w:pPr>
      <w:rPr>
        <w:rFonts w:hint="default"/>
        <w:lang w:val="en-US" w:eastAsia="zh-CN" w:bidi="ar-SA"/>
      </w:rPr>
    </w:lvl>
    <w:lvl w:ilvl="8">
      <w:start w:val="0"/>
      <w:numFmt w:val="bullet"/>
      <w:lvlText w:val="•"/>
      <w:lvlJc w:val="left"/>
      <w:pPr>
        <w:ind w:left="8769" w:hanging="414"/>
      </w:pPr>
      <w:rPr>
        <w:rFonts w:hint="default"/>
        <w:lang w:val="en-US" w:eastAsia="zh-CN" w:bidi="ar-SA"/>
      </w:rPr>
    </w:lvl>
  </w:abstractNum>
  <w:abstractNum w:abstractNumId="59">
    <w:nsid w:val="629F7852"/>
    <w:multiLevelType w:val="multilevel"/>
    <w:tmpl w:val="629F7852"/>
    <w:lvl w:ilvl="0">
      <w:start w:val="1"/>
      <w:numFmt w:val="upperLetter"/>
      <w:lvlText w:val="%1."/>
      <w:lvlJc w:val="left"/>
      <w:pPr>
        <w:ind w:left="533" w:hanging="414"/>
        <w:jc w:val="left"/>
      </w:pPr>
      <w:rPr>
        <w:rFonts w:ascii="Times New Roman" w:eastAsia="Times New Roman" w:hAnsi="Times New Roman" w:cs="Times New Roman" w:hint="default"/>
        <w:b w:val="0"/>
        <w:bCs w:val="0"/>
        <w:i w:val="0"/>
        <w:iCs w:val="0"/>
        <w:spacing w:val="-1"/>
        <w:w w:val="100"/>
        <w:sz w:val="22"/>
        <w:szCs w:val="22"/>
        <w:lang w:val="en-US" w:eastAsia="zh-CN" w:bidi="ar-SA"/>
      </w:rPr>
    </w:lvl>
    <w:lvl w:ilvl="1">
      <w:start w:val="0"/>
      <w:numFmt w:val="bullet"/>
      <w:lvlText w:val="•"/>
      <w:lvlJc w:val="left"/>
      <w:pPr>
        <w:ind w:left="1568" w:hanging="414"/>
      </w:pPr>
      <w:rPr>
        <w:rFonts w:hint="default"/>
        <w:lang w:val="en-US" w:eastAsia="zh-CN" w:bidi="ar-SA"/>
      </w:rPr>
    </w:lvl>
    <w:lvl w:ilvl="2">
      <w:start w:val="0"/>
      <w:numFmt w:val="bullet"/>
      <w:lvlText w:val="•"/>
      <w:lvlJc w:val="left"/>
      <w:pPr>
        <w:ind w:left="2597" w:hanging="414"/>
      </w:pPr>
      <w:rPr>
        <w:rFonts w:hint="default"/>
        <w:lang w:val="en-US" w:eastAsia="zh-CN" w:bidi="ar-SA"/>
      </w:rPr>
    </w:lvl>
    <w:lvl w:ilvl="3">
      <w:start w:val="0"/>
      <w:numFmt w:val="bullet"/>
      <w:lvlText w:val="•"/>
      <w:lvlJc w:val="left"/>
      <w:pPr>
        <w:ind w:left="3625" w:hanging="414"/>
      </w:pPr>
      <w:rPr>
        <w:rFonts w:hint="default"/>
        <w:lang w:val="en-US" w:eastAsia="zh-CN" w:bidi="ar-SA"/>
      </w:rPr>
    </w:lvl>
    <w:lvl w:ilvl="4">
      <w:start w:val="0"/>
      <w:numFmt w:val="bullet"/>
      <w:lvlText w:val="•"/>
      <w:lvlJc w:val="left"/>
      <w:pPr>
        <w:ind w:left="4654" w:hanging="414"/>
      </w:pPr>
      <w:rPr>
        <w:rFonts w:hint="default"/>
        <w:lang w:val="en-US" w:eastAsia="zh-CN" w:bidi="ar-SA"/>
      </w:rPr>
    </w:lvl>
    <w:lvl w:ilvl="5">
      <w:start w:val="0"/>
      <w:numFmt w:val="bullet"/>
      <w:lvlText w:val="•"/>
      <w:lvlJc w:val="left"/>
      <w:pPr>
        <w:ind w:left="5683" w:hanging="414"/>
      </w:pPr>
      <w:rPr>
        <w:rFonts w:hint="default"/>
        <w:lang w:val="en-US" w:eastAsia="zh-CN" w:bidi="ar-SA"/>
      </w:rPr>
    </w:lvl>
    <w:lvl w:ilvl="6">
      <w:start w:val="0"/>
      <w:numFmt w:val="bullet"/>
      <w:lvlText w:val="•"/>
      <w:lvlJc w:val="left"/>
      <w:pPr>
        <w:ind w:left="6711" w:hanging="414"/>
      </w:pPr>
      <w:rPr>
        <w:rFonts w:hint="default"/>
        <w:lang w:val="en-US" w:eastAsia="zh-CN" w:bidi="ar-SA"/>
      </w:rPr>
    </w:lvl>
    <w:lvl w:ilvl="7">
      <w:start w:val="0"/>
      <w:numFmt w:val="bullet"/>
      <w:lvlText w:val="•"/>
      <w:lvlJc w:val="left"/>
      <w:pPr>
        <w:ind w:left="7740" w:hanging="414"/>
      </w:pPr>
      <w:rPr>
        <w:rFonts w:hint="default"/>
        <w:lang w:val="en-US" w:eastAsia="zh-CN" w:bidi="ar-SA"/>
      </w:rPr>
    </w:lvl>
    <w:lvl w:ilvl="8">
      <w:start w:val="0"/>
      <w:numFmt w:val="bullet"/>
      <w:lvlText w:val="•"/>
      <w:lvlJc w:val="left"/>
      <w:pPr>
        <w:ind w:left="8769" w:hanging="414"/>
      </w:pPr>
      <w:rPr>
        <w:rFonts w:hint="default"/>
        <w:lang w:val="en-US" w:eastAsia="zh-CN" w:bidi="ar-SA"/>
      </w:rPr>
    </w:lvl>
  </w:abstractNum>
  <w:abstractNum w:abstractNumId="60">
    <w:nsid w:val="65CD0074"/>
    <w:multiLevelType w:val="multilevel"/>
    <w:tmpl w:val="65CD0074"/>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61">
    <w:nsid w:val="700FDCEF"/>
    <w:multiLevelType w:val="multilevel"/>
    <w:tmpl w:val="700FDCEF"/>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62">
    <w:nsid w:val="7223239E"/>
    <w:multiLevelType w:val="multilevel"/>
    <w:tmpl w:val="E093A4B0"/>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63">
    <w:nsid w:val="74C28B35"/>
    <w:multiLevelType w:val="multilevel"/>
    <w:tmpl w:val="74C28B35"/>
    <w:lvl w:ilvl="0">
      <w:start w:val="1"/>
      <w:numFmt w:val="upperLetter"/>
      <w:lvlText w:val="%1."/>
      <w:lvlJc w:val="left"/>
      <w:pPr>
        <w:ind w:left="472" w:hanging="353"/>
        <w:jc w:val="left"/>
      </w:pPr>
      <w:rPr>
        <w:rFonts w:ascii="Times New Roman" w:eastAsia="Times New Roman" w:hAnsi="Times New Roman" w:cs="Times New Roman" w:hint="default"/>
        <w:b w:val="0"/>
        <w:bCs w:val="0"/>
        <w:i w:val="0"/>
        <w:iCs w:val="0"/>
        <w:spacing w:val="-1"/>
        <w:w w:val="100"/>
        <w:sz w:val="24"/>
        <w:szCs w:val="24"/>
        <w:lang w:val="en-US" w:eastAsia="zh-CN" w:bidi="ar-SA"/>
      </w:rPr>
    </w:lvl>
    <w:lvl w:ilvl="1">
      <w:start w:val="0"/>
      <w:numFmt w:val="bullet"/>
      <w:lvlText w:val="•"/>
      <w:lvlJc w:val="left"/>
      <w:pPr>
        <w:ind w:left="1514" w:hanging="353"/>
      </w:pPr>
      <w:rPr>
        <w:rFonts w:hint="default"/>
        <w:lang w:val="en-US" w:eastAsia="zh-CN" w:bidi="ar-SA"/>
      </w:rPr>
    </w:lvl>
    <w:lvl w:ilvl="2">
      <w:start w:val="0"/>
      <w:numFmt w:val="bullet"/>
      <w:lvlText w:val="•"/>
      <w:lvlJc w:val="left"/>
      <w:pPr>
        <w:ind w:left="2549" w:hanging="353"/>
      </w:pPr>
      <w:rPr>
        <w:rFonts w:hint="default"/>
        <w:lang w:val="en-US" w:eastAsia="zh-CN" w:bidi="ar-SA"/>
      </w:rPr>
    </w:lvl>
    <w:lvl w:ilvl="3">
      <w:start w:val="0"/>
      <w:numFmt w:val="bullet"/>
      <w:lvlText w:val="•"/>
      <w:lvlJc w:val="left"/>
      <w:pPr>
        <w:ind w:left="3583" w:hanging="353"/>
      </w:pPr>
      <w:rPr>
        <w:rFonts w:hint="default"/>
        <w:lang w:val="en-US" w:eastAsia="zh-CN" w:bidi="ar-SA"/>
      </w:rPr>
    </w:lvl>
    <w:lvl w:ilvl="4">
      <w:start w:val="0"/>
      <w:numFmt w:val="bullet"/>
      <w:lvlText w:val="•"/>
      <w:lvlJc w:val="left"/>
      <w:pPr>
        <w:ind w:left="4618" w:hanging="353"/>
      </w:pPr>
      <w:rPr>
        <w:rFonts w:hint="default"/>
        <w:lang w:val="en-US" w:eastAsia="zh-CN" w:bidi="ar-SA"/>
      </w:rPr>
    </w:lvl>
    <w:lvl w:ilvl="5">
      <w:start w:val="0"/>
      <w:numFmt w:val="bullet"/>
      <w:lvlText w:val="•"/>
      <w:lvlJc w:val="left"/>
      <w:pPr>
        <w:ind w:left="5653" w:hanging="353"/>
      </w:pPr>
      <w:rPr>
        <w:rFonts w:hint="default"/>
        <w:lang w:val="en-US" w:eastAsia="zh-CN" w:bidi="ar-SA"/>
      </w:rPr>
    </w:lvl>
    <w:lvl w:ilvl="6">
      <w:start w:val="0"/>
      <w:numFmt w:val="bullet"/>
      <w:lvlText w:val="•"/>
      <w:lvlJc w:val="left"/>
      <w:pPr>
        <w:ind w:left="6687" w:hanging="353"/>
      </w:pPr>
      <w:rPr>
        <w:rFonts w:hint="default"/>
        <w:lang w:val="en-US" w:eastAsia="zh-CN" w:bidi="ar-SA"/>
      </w:rPr>
    </w:lvl>
    <w:lvl w:ilvl="7">
      <w:start w:val="0"/>
      <w:numFmt w:val="bullet"/>
      <w:lvlText w:val="•"/>
      <w:lvlJc w:val="left"/>
      <w:pPr>
        <w:ind w:left="7722" w:hanging="353"/>
      </w:pPr>
      <w:rPr>
        <w:rFonts w:hint="default"/>
        <w:lang w:val="en-US" w:eastAsia="zh-CN" w:bidi="ar-SA"/>
      </w:rPr>
    </w:lvl>
    <w:lvl w:ilvl="8">
      <w:start w:val="0"/>
      <w:numFmt w:val="bullet"/>
      <w:lvlText w:val="•"/>
      <w:lvlJc w:val="left"/>
      <w:pPr>
        <w:ind w:left="8757" w:hanging="353"/>
      </w:pPr>
      <w:rPr>
        <w:rFonts w:hint="default"/>
        <w:lang w:val="en-US" w:eastAsia="zh-CN" w:bidi="ar-SA"/>
      </w:rPr>
    </w:lvl>
  </w:abstractNum>
  <w:abstractNum w:abstractNumId="64">
    <w:nsid w:val="77633216"/>
    <w:multiLevelType w:val="multilevel"/>
    <w:tmpl w:val="77633216"/>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65">
    <w:nsid w:val="77ECEA79"/>
    <w:multiLevelType w:val="multilevel"/>
    <w:tmpl w:val="77ECEA79"/>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abstractNum w:abstractNumId="66">
    <w:nsid w:val="79AA4FA4"/>
    <w:multiLevelType w:val="multilevel"/>
    <w:tmpl w:val="79AA4FA4"/>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67">
    <w:nsid w:val="7C246926"/>
    <w:multiLevelType w:val="multilevel"/>
    <w:tmpl w:val="7C246926"/>
    <w:lvl w:ilvl="0">
      <w:start w:val="1"/>
      <w:numFmt w:val="decimal"/>
      <w:lvlText w:val="（%1）"/>
      <w:lvlJc w:val="left"/>
      <w:pPr>
        <w:ind w:left="120"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261" w:hanging="601"/>
      </w:pPr>
      <w:rPr>
        <w:rFonts w:hint="default"/>
        <w:lang w:val="en-US" w:eastAsia="zh-CN" w:bidi="ar-SA"/>
      </w:rPr>
    </w:lvl>
    <w:lvl w:ilvl="3">
      <w:start w:val="0"/>
      <w:numFmt w:val="bullet"/>
      <w:lvlText w:val="•"/>
      <w:lvlJc w:val="left"/>
      <w:pPr>
        <w:ind w:left="3331" w:hanging="601"/>
      </w:pPr>
      <w:rPr>
        <w:rFonts w:hint="default"/>
        <w:lang w:val="en-US" w:eastAsia="zh-CN" w:bidi="ar-SA"/>
      </w:rPr>
    </w:lvl>
    <w:lvl w:ilvl="4">
      <w:start w:val="0"/>
      <w:numFmt w:val="bullet"/>
      <w:lvlText w:val="•"/>
      <w:lvlJc w:val="left"/>
      <w:pPr>
        <w:ind w:left="4402" w:hanging="601"/>
      </w:pPr>
      <w:rPr>
        <w:rFonts w:hint="default"/>
        <w:lang w:val="en-US" w:eastAsia="zh-CN" w:bidi="ar-SA"/>
      </w:rPr>
    </w:lvl>
    <w:lvl w:ilvl="5">
      <w:start w:val="0"/>
      <w:numFmt w:val="bullet"/>
      <w:lvlText w:val="•"/>
      <w:lvlJc w:val="left"/>
      <w:pPr>
        <w:ind w:left="5473" w:hanging="601"/>
      </w:pPr>
      <w:rPr>
        <w:rFonts w:hint="default"/>
        <w:lang w:val="en-US" w:eastAsia="zh-CN" w:bidi="ar-SA"/>
      </w:rPr>
    </w:lvl>
    <w:lvl w:ilvl="6">
      <w:start w:val="0"/>
      <w:numFmt w:val="bullet"/>
      <w:lvlText w:val="•"/>
      <w:lvlJc w:val="left"/>
      <w:pPr>
        <w:ind w:left="6543" w:hanging="601"/>
      </w:pPr>
      <w:rPr>
        <w:rFonts w:hint="default"/>
        <w:lang w:val="en-US" w:eastAsia="zh-CN" w:bidi="ar-SA"/>
      </w:rPr>
    </w:lvl>
    <w:lvl w:ilvl="7">
      <w:start w:val="0"/>
      <w:numFmt w:val="bullet"/>
      <w:lvlText w:val="•"/>
      <w:lvlJc w:val="left"/>
      <w:pPr>
        <w:ind w:left="7614" w:hanging="601"/>
      </w:pPr>
      <w:rPr>
        <w:rFonts w:hint="default"/>
        <w:lang w:val="en-US" w:eastAsia="zh-CN" w:bidi="ar-SA"/>
      </w:rPr>
    </w:lvl>
    <w:lvl w:ilvl="8">
      <w:start w:val="0"/>
      <w:numFmt w:val="bullet"/>
      <w:lvlText w:val="•"/>
      <w:lvlJc w:val="left"/>
      <w:pPr>
        <w:ind w:left="8685" w:hanging="601"/>
      </w:pPr>
      <w:rPr>
        <w:rFonts w:hint="default"/>
        <w:lang w:val="en-US" w:eastAsia="zh-CN" w:bidi="ar-SA"/>
      </w:rPr>
    </w:lvl>
  </w:abstractNum>
  <w:abstractNum w:abstractNumId="68">
    <w:nsid w:val="7DEC2089"/>
    <w:multiLevelType w:val="multilevel"/>
    <w:tmpl w:val="7DEC2089"/>
    <w:lvl w:ilvl="0">
      <w:start w:val="1"/>
      <w:numFmt w:val="decimal"/>
      <w:lvlText w:val="（%1）"/>
      <w:lvlJc w:val="left"/>
      <w:pPr>
        <w:ind w:left="721" w:hanging="601"/>
        <w:jc w:val="left"/>
      </w:pPr>
      <w:rPr>
        <w:rFonts w:ascii="楷体" w:eastAsia="楷体" w:hAnsi="楷体" w:cs="楷体" w:hint="default"/>
        <w:b w:val="0"/>
        <w:bCs w:val="0"/>
        <w:i w:val="0"/>
        <w:iCs w:val="0"/>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741" w:hanging="601"/>
      </w:pPr>
      <w:rPr>
        <w:rFonts w:hint="default"/>
        <w:lang w:val="en-US" w:eastAsia="zh-CN" w:bidi="ar-SA"/>
      </w:rPr>
    </w:lvl>
    <w:lvl w:ilvl="3">
      <w:start w:val="0"/>
      <w:numFmt w:val="bullet"/>
      <w:lvlText w:val="•"/>
      <w:lvlJc w:val="left"/>
      <w:pPr>
        <w:ind w:left="3751" w:hanging="601"/>
      </w:pPr>
      <w:rPr>
        <w:rFonts w:hint="default"/>
        <w:lang w:val="en-US" w:eastAsia="zh-CN" w:bidi="ar-SA"/>
      </w:rPr>
    </w:lvl>
    <w:lvl w:ilvl="4">
      <w:start w:val="0"/>
      <w:numFmt w:val="bullet"/>
      <w:lvlText w:val="•"/>
      <w:lvlJc w:val="left"/>
      <w:pPr>
        <w:ind w:left="4762" w:hanging="601"/>
      </w:pPr>
      <w:rPr>
        <w:rFonts w:hint="default"/>
        <w:lang w:val="en-US" w:eastAsia="zh-CN" w:bidi="ar-SA"/>
      </w:rPr>
    </w:lvl>
    <w:lvl w:ilvl="5">
      <w:start w:val="0"/>
      <w:numFmt w:val="bullet"/>
      <w:lvlText w:val="•"/>
      <w:lvlJc w:val="left"/>
      <w:pPr>
        <w:ind w:left="5773" w:hanging="601"/>
      </w:pPr>
      <w:rPr>
        <w:rFonts w:hint="default"/>
        <w:lang w:val="en-US" w:eastAsia="zh-CN" w:bidi="ar-SA"/>
      </w:rPr>
    </w:lvl>
    <w:lvl w:ilvl="6">
      <w:start w:val="0"/>
      <w:numFmt w:val="bullet"/>
      <w:lvlText w:val="•"/>
      <w:lvlJc w:val="left"/>
      <w:pPr>
        <w:ind w:left="6783" w:hanging="601"/>
      </w:pPr>
      <w:rPr>
        <w:rFonts w:hint="default"/>
        <w:lang w:val="en-US" w:eastAsia="zh-CN" w:bidi="ar-SA"/>
      </w:rPr>
    </w:lvl>
    <w:lvl w:ilvl="7">
      <w:start w:val="0"/>
      <w:numFmt w:val="bullet"/>
      <w:lvlText w:val="•"/>
      <w:lvlJc w:val="left"/>
      <w:pPr>
        <w:ind w:left="7794" w:hanging="601"/>
      </w:pPr>
      <w:rPr>
        <w:rFonts w:hint="default"/>
        <w:lang w:val="en-US" w:eastAsia="zh-CN" w:bidi="ar-SA"/>
      </w:rPr>
    </w:lvl>
    <w:lvl w:ilvl="8">
      <w:start w:val="0"/>
      <w:numFmt w:val="bullet"/>
      <w:lvlText w:val="•"/>
      <w:lvlJc w:val="left"/>
      <w:pPr>
        <w:ind w:left="8805" w:hanging="601"/>
      </w:pPr>
      <w:rPr>
        <w:rFonts w:hint="default"/>
        <w:lang w:val="en-US" w:eastAsia="zh-CN" w:bidi="ar-SA"/>
      </w:rPr>
    </w:lvl>
  </w:abstractNum>
  <w:num w:numId="1">
    <w:abstractNumId w:val="55"/>
  </w:num>
  <w:num w:numId="2">
    <w:abstractNumId w:val="17"/>
  </w:num>
  <w:num w:numId="3">
    <w:abstractNumId w:val="52"/>
  </w:num>
  <w:num w:numId="4">
    <w:abstractNumId w:val="24"/>
  </w:num>
  <w:num w:numId="5">
    <w:abstractNumId w:val="40"/>
  </w:num>
  <w:num w:numId="6">
    <w:abstractNumId w:val="20"/>
  </w:num>
  <w:num w:numId="7">
    <w:abstractNumId w:val="19"/>
  </w:num>
  <w:num w:numId="8">
    <w:abstractNumId w:val="6"/>
  </w:num>
  <w:num w:numId="9">
    <w:abstractNumId w:val="50"/>
  </w:num>
  <w:num w:numId="10">
    <w:abstractNumId w:val="58"/>
  </w:num>
  <w:num w:numId="11">
    <w:abstractNumId w:val="31"/>
  </w:num>
  <w:num w:numId="12">
    <w:abstractNumId w:val="49"/>
  </w:num>
  <w:num w:numId="13">
    <w:abstractNumId w:val="9"/>
  </w:num>
  <w:num w:numId="14">
    <w:abstractNumId w:val="67"/>
  </w:num>
  <w:num w:numId="15">
    <w:abstractNumId w:val="65"/>
  </w:num>
  <w:num w:numId="16">
    <w:abstractNumId w:val="14"/>
  </w:num>
  <w:num w:numId="17">
    <w:abstractNumId w:val="59"/>
  </w:num>
  <w:num w:numId="18">
    <w:abstractNumId w:val="5"/>
  </w:num>
  <w:num w:numId="19">
    <w:abstractNumId w:val="46"/>
  </w:num>
  <w:num w:numId="20">
    <w:abstractNumId w:val="2"/>
  </w:num>
  <w:num w:numId="21">
    <w:abstractNumId w:val="54"/>
  </w:num>
  <w:num w:numId="22">
    <w:abstractNumId w:val="68"/>
  </w:num>
  <w:num w:numId="23">
    <w:abstractNumId w:val="0"/>
  </w:num>
  <w:num w:numId="24">
    <w:abstractNumId w:val="39"/>
  </w:num>
  <w:num w:numId="25">
    <w:abstractNumId w:val="53"/>
  </w:num>
  <w:num w:numId="26">
    <w:abstractNumId w:val="26"/>
  </w:num>
  <w:num w:numId="27">
    <w:abstractNumId w:val="21"/>
  </w:num>
  <w:num w:numId="28">
    <w:abstractNumId w:val="42"/>
  </w:num>
  <w:num w:numId="29">
    <w:abstractNumId w:val="66"/>
  </w:num>
  <w:num w:numId="30">
    <w:abstractNumId w:val="13"/>
  </w:num>
  <w:num w:numId="31">
    <w:abstractNumId w:val="4"/>
  </w:num>
  <w:num w:numId="32">
    <w:abstractNumId w:val="12"/>
  </w:num>
  <w:num w:numId="33">
    <w:abstractNumId w:val="56"/>
  </w:num>
  <w:num w:numId="34">
    <w:abstractNumId w:val="1"/>
  </w:num>
  <w:num w:numId="35">
    <w:abstractNumId w:val="36"/>
  </w:num>
  <w:num w:numId="36">
    <w:abstractNumId w:val="3"/>
  </w:num>
  <w:num w:numId="37">
    <w:abstractNumId w:val="57"/>
  </w:num>
  <w:num w:numId="38">
    <w:abstractNumId w:val="63"/>
  </w:num>
  <w:num w:numId="39">
    <w:abstractNumId w:val="51"/>
  </w:num>
  <w:num w:numId="40">
    <w:abstractNumId w:val="43"/>
  </w:num>
  <w:num w:numId="41">
    <w:abstractNumId w:val="60"/>
  </w:num>
  <w:num w:numId="42">
    <w:abstractNumId w:val="29"/>
  </w:num>
  <w:num w:numId="43">
    <w:abstractNumId w:val="30"/>
  </w:num>
  <w:num w:numId="44">
    <w:abstractNumId w:val="18"/>
  </w:num>
  <w:num w:numId="45">
    <w:abstractNumId w:val="44"/>
  </w:num>
  <w:num w:numId="46">
    <w:abstractNumId w:val="37"/>
  </w:num>
  <w:num w:numId="47">
    <w:abstractNumId w:val="23"/>
  </w:num>
  <w:num w:numId="48">
    <w:abstractNumId w:val="38"/>
  </w:num>
  <w:num w:numId="49">
    <w:abstractNumId w:val="11"/>
  </w:num>
  <w:num w:numId="50">
    <w:abstractNumId w:val="48"/>
  </w:num>
  <w:num w:numId="51">
    <w:abstractNumId w:val="32"/>
  </w:num>
  <w:num w:numId="52">
    <w:abstractNumId w:val="45"/>
  </w:num>
  <w:num w:numId="53">
    <w:abstractNumId w:val="28"/>
  </w:num>
  <w:num w:numId="54">
    <w:abstractNumId w:val="15"/>
  </w:num>
  <w:num w:numId="55">
    <w:abstractNumId w:val="33"/>
  </w:num>
  <w:num w:numId="56">
    <w:abstractNumId w:val="10"/>
  </w:num>
  <w:num w:numId="57">
    <w:abstractNumId w:val="47"/>
  </w:num>
  <w:num w:numId="58">
    <w:abstractNumId w:val="8"/>
  </w:num>
  <w:num w:numId="59">
    <w:abstractNumId w:val="25"/>
  </w:num>
  <w:num w:numId="60">
    <w:abstractNumId w:val="41"/>
  </w:num>
  <w:num w:numId="61">
    <w:abstractNumId w:val="27"/>
  </w:num>
  <w:num w:numId="62">
    <w:abstractNumId w:val="35"/>
  </w:num>
  <w:num w:numId="63">
    <w:abstractNumId w:val="61"/>
  </w:num>
  <w:num w:numId="64">
    <w:abstractNumId w:val="22"/>
  </w:num>
  <w:num w:numId="65">
    <w:abstractNumId w:val="16"/>
  </w:num>
  <w:num w:numId="66">
    <w:abstractNumId w:val="7"/>
  </w:num>
  <w:num w:numId="67">
    <w:abstractNumId w:val="64"/>
  </w:num>
  <w:num w:numId="68">
    <w:abstractNumId w:val="34"/>
  </w:num>
  <w:num w:numId="69">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E101B11"/>
    <w:rsid w:val="4F5C0A32"/>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楷体" w:eastAsia="楷体" w:hAnsi="楷体" w:cs="楷体"/>
      <w:sz w:val="22"/>
      <w:szCs w:val="22"/>
      <w:lang w:val="en-US" w:eastAsia="zh-CN" w:bidi="ar-SA"/>
    </w:rPr>
  </w:style>
  <w:style w:type="paragraph" w:styleId="Heading1">
    <w:name w:val="heading 1"/>
    <w:basedOn w:val="Normal"/>
    <w:next w:val="Normal"/>
    <w:uiPriority w:val="1"/>
    <w:qFormat/>
    <w:pPr>
      <w:ind w:left="3129" w:right="3249"/>
      <w:jc w:val="center"/>
      <w:outlineLvl w:val="0"/>
    </w:pPr>
    <w:rPr>
      <w:rFonts w:ascii="楷体" w:eastAsia="楷体" w:hAnsi="楷体" w:cs="楷体"/>
      <w:b/>
      <w:bCs/>
      <w:sz w:val="28"/>
      <w:szCs w:val="28"/>
      <w:lang w:val="en-US" w:eastAsia="zh-CN" w:bidi="ar-SA"/>
    </w:rPr>
  </w:style>
  <w:style w:type="paragraph" w:styleId="Heading2">
    <w:name w:val="heading 2"/>
    <w:basedOn w:val="Normal"/>
    <w:next w:val="Normal"/>
    <w:uiPriority w:val="1"/>
    <w:qFormat/>
    <w:pPr>
      <w:spacing w:before="160"/>
      <w:ind w:left="120"/>
      <w:outlineLvl w:val="1"/>
    </w:pPr>
    <w:rPr>
      <w:rFonts w:ascii="楷体" w:eastAsia="楷体" w:hAnsi="楷体" w:cs="楷体"/>
      <w:b/>
      <w:bCs/>
      <w:sz w:val="24"/>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uiPriority w:val="1"/>
    <w:qFormat/>
    <w:pPr>
      <w:spacing w:before="161"/>
      <w:ind w:left="120"/>
    </w:pPr>
    <w:rPr>
      <w:rFonts w:ascii="楷体" w:eastAsia="楷体" w:hAnsi="楷体" w:cs="楷体"/>
      <w:sz w:val="24"/>
      <w:szCs w:val="24"/>
      <w:lang w:val="en-US" w:eastAsia="zh-CN" w:bidi="ar-SA"/>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before="160"/>
      <w:ind w:left="721" w:hanging="601"/>
    </w:pPr>
    <w:rPr>
      <w:rFonts w:ascii="楷体" w:eastAsia="楷体" w:hAnsi="楷体" w:cs="楷体"/>
      <w:lang w:val="en-US" w:eastAsia="zh-CN" w:bidi="ar-SA"/>
    </w:rPr>
  </w:style>
  <w:style w:type="paragraph" w:customStyle="1" w:styleId="TableParagraph">
    <w:name w:val="Table Paragraph"/>
    <w:basedOn w:val="Normal"/>
    <w:uiPriority w:val="1"/>
    <w:qFormat/>
    <w:pPr>
      <w:spacing w:before="93"/>
      <w:ind w:left="73"/>
    </w:pPr>
    <w:rPr>
      <w:rFonts w:ascii="楷体" w:eastAsia="楷体" w:hAnsi="楷体" w:cs="楷体"/>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header" Target="header22.xml" /><Relationship Id="rId101" Type="http://schemas.openxmlformats.org/officeDocument/2006/relationships/footer" Target="footer22.xml" /><Relationship Id="rId102" Type="http://schemas.openxmlformats.org/officeDocument/2006/relationships/image" Target="media/image54.png" /><Relationship Id="rId103" Type="http://schemas.openxmlformats.org/officeDocument/2006/relationships/image" Target="media/image55.png" /><Relationship Id="rId104" Type="http://schemas.openxmlformats.org/officeDocument/2006/relationships/header" Target="header23.xml" /><Relationship Id="rId105" Type="http://schemas.openxmlformats.org/officeDocument/2006/relationships/footer" Target="footer23.xml" /><Relationship Id="rId106" Type="http://schemas.openxmlformats.org/officeDocument/2006/relationships/image" Target="media/image56.png" /><Relationship Id="rId107" Type="http://schemas.openxmlformats.org/officeDocument/2006/relationships/header" Target="header24.xml" /><Relationship Id="rId108" Type="http://schemas.openxmlformats.org/officeDocument/2006/relationships/footer" Target="footer24.xml" /><Relationship Id="rId109" Type="http://schemas.openxmlformats.org/officeDocument/2006/relationships/hyperlink" Target="https://d.book118.com/716220135015010101" TargetMode="External" /><Relationship Id="rId11" Type="http://schemas.openxmlformats.org/officeDocument/2006/relationships/header" Target="header2.xml" /><Relationship Id="rId110" Type="http://schemas.openxmlformats.org/officeDocument/2006/relationships/header" Target="header25.xml" /><Relationship Id="rId111" Type="http://schemas.openxmlformats.org/officeDocument/2006/relationships/footer" Target="footer25.xml" /><Relationship Id="rId112" Type="http://schemas.openxmlformats.org/officeDocument/2006/relationships/theme" Target="theme/theme1.xml" /><Relationship Id="rId113" Type="http://schemas.openxmlformats.org/officeDocument/2006/relationships/numbering" Target="numbering.xml" /><Relationship Id="rId114" Type="http://schemas.openxmlformats.org/officeDocument/2006/relationships/styles" Target="styles.xml" /><Relationship Id="rId12" Type="http://schemas.openxmlformats.org/officeDocument/2006/relationships/footer" Target="footer2.xml" /><Relationship Id="rId13" Type="http://schemas.openxmlformats.org/officeDocument/2006/relationships/image" Target="media/image5.jpeg" /><Relationship Id="rId14" Type="http://schemas.openxmlformats.org/officeDocument/2006/relationships/image" Target="media/image6.jpeg" /><Relationship Id="rId15" Type="http://schemas.openxmlformats.org/officeDocument/2006/relationships/image" Target="media/image7.png" /><Relationship Id="rId16" Type="http://schemas.openxmlformats.org/officeDocument/2006/relationships/image" Target="media/image8.jpeg" /><Relationship Id="rId17" Type="http://schemas.openxmlformats.org/officeDocument/2006/relationships/image" Target="media/image9.png"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footer" Target="footer4.xml" /><Relationship Id="rId22" Type="http://schemas.openxmlformats.org/officeDocument/2006/relationships/image" Target="media/image10.png" /><Relationship Id="rId23" Type="http://schemas.openxmlformats.org/officeDocument/2006/relationships/image" Target="media/image11.png" /><Relationship Id="rId24" Type="http://schemas.openxmlformats.org/officeDocument/2006/relationships/image" Target="media/image12.png" /><Relationship Id="rId25" Type="http://schemas.openxmlformats.org/officeDocument/2006/relationships/image" Target="media/image13.jpeg" /><Relationship Id="rId26" Type="http://schemas.openxmlformats.org/officeDocument/2006/relationships/header" Target="header5.xml" /><Relationship Id="rId27" Type="http://schemas.openxmlformats.org/officeDocument/2006/relationships/footer" Target="footer5.xml" /><Relationship Id="rId28" Type="http://schemas.openxmlformats.org/officeDocument/2006/relationships/image" Target="media/image14.png" /><Relationship Id="rId29" Type="http://schemas.openxmlformats.org/officeDocument/2006/relationships/header" Target="header6.xml" /><Relationship Id="rId3" Type="http://schemas.openxmlformats.org/officeDocument/2006/relationships/fontTable" Target="fontTable.xml" /><Relationship Id="rId30" Type="http://schemas.openxmlformats.org/officeDocument/2006/relationships/footer" Target="footer6.xml" /><Relationship Id="rId31" Type="http://schemas.openxmlformats.org/officeDocument/2006/relationships/image" Target="media/image15.png" /><Relationship Id="rId32" Type="http://schemas.openxmlformats.org/officeDocument/2006/relationships/image" Target="media/image16.jpeg" /><Relationship Id="rId33" Type="http://schemas.openxmlformats.org/officeDocument/2006/relationships/header" Target="header7.xml" /><Relationship Id="rId34" Type="http://schemas.openxmlformats.org/officeDocument/2006/relationships/footer" Target="footer7.xml" /><Relationship Id="rId35" Type="http://schemas.openxmlformats.org/officeDocument/2006/relationships/image" Target="media/image17.png" /><Relationship Id="rId36" Type="http://schemas.openxmlformats.org/officeDocument/2006/relationships/image" Target="media/image18.png" /><Relationship Id="rId37" Type="http://schemas.openxmlformats.org/officeDocument/2006/relationships/image" Target="media/image19.png" /><Relationship Id="rId38" Type="http://schemas.openxmlformats.org/officeDocument/2006/relationships/image" Target="media/image20.png" /><Relationship Id="rId39" Type="http://schemas.openxmlformats.org/officeDocument/2006/relationships/image" Target="media/image21.png" /><Relationship Id="rId4" Type="http://schemas.openxmlformats.org/officeDocument/2006/relationships/customXml" Target="../customXml/item1.xml" /><Relationship Id="rId40" Type="http://schemas.openxmlformats.org/officeDocument/2006/relationships/image" Target="media/image22.jpeg" /><Relationship Id="rId41" Type="http://schemas.openxmlformats.org/officeDocument/2006/relationships/image" Target="media/image23.jpeg" /><Relationship Id="rId42" Type="http://schemas.openxmlformats.org/officeDocument/2006/relationships/image" Target="media/image24.jpeg" /><Relationship Id="rId43" Type="http://schemas.openxmlformats.org/officeDocument/2006/relationships/image" Target="media/image25.jpeg" /><Relationship Id="rId44" Type="http://schemas.openxmlformats.org/officeDocument/2006/relationships/header" Target="header8.xml" /><Relationship Id="rId45" Type="http://schemas.openxmlformats.org/officeDocument/2006/relationships/footer" Target="footer8.xml" /><Relationship Id="rId46" Type="http://schemas.openxmlformats.org/officeDocument/2006/relationships/header" Target="header9.xml" /><Relationship Id="rId47" Type="http://schemas.openxmlformats.org/officeDocument/2006/relationships/footer" Target="footer9.xml" /><Relationship Id="rId48" Type="http://schemas.openxmlformats.org/officeDocument/2006/relationships/image" Target="media/image26.jpeg" /><Relationship Id="rId49" Type="http://schemas.openxmlformats.org/officeDocument/2006/relationships/image" Target="media/image27.png" /><Relationship Id="rId5" Type="http://schemas.openxmlformats.org/officeDocument/2006/relationships/image" Target="media/image1.jpeg" /><Relationship Id="rId50" Type="http://schemas.openxmlformats.org/officeDocument/2006/relationships/image" Target="media/image28.jpeg" /><Relationship Id="rId51" Type="http://schemas.openxmlformats.org/officeDocument/2006/relationships/image" Target="media/image29.jpeg" /><Relationship Id="rId52" Type="http://schemas.openxmlformats.org/officeDocument/2006/relationships/header" Target="header10.xml" /><Relationship Id="rId53" Type="http://schemas.openxmlformats.org/officeDocument/2006/relationships/footer" Target="footer10.xml" /><Relationship Id="rId54" Type="http://schemas.openxmlformats.org/officeDocument/2006/relationships/image" Target="media/image30.png" /><Relationship Id="rId55" Type="http://schemas.openxmlformats.org/officeDocument/2006/relationships/image" Target="media/image31.png" /><Relationship Id="rId56" Type="http://schemas.openxmlformats.org/officeDocument/2006/relationships/image" Target="media/image32.jpeg" /><Relationship Id="rId57" Type="http://schemas.openxmlformats.org/officeDocument/2006/relationships/header" Target="header11.xml" /><Relationship Id="rId58" Type="http://schemas.openxmlformats.org/officeDocument/2006/relationships/footer" Target="footer11.xml" /><Relationship Id="rId59" Type="http://schemas.openxmlformats.org/officeDocument/2006/relationships/image" Target="media/image33.png" /><Relationship Id="rId6" Type="http://schemas.openxmlformats.org/officeDocument/2006/relationships/header" Target="header1.xml" /><Relationship Id="rId60" Type="http://schemas.openxmlformats.org/officeDocument/2006/relationships/image" Target="media/image34.png" /><Relationship Id="rId61" Type="http://schemas.openxmlformats.org/officeDocument/2006/relationships/header" Target="header12.xml" /><Relationship Id="rId62" Type="http://schemas.openxmlformats.org/officeDocument/2006/relationships/footer" Target="footer12.xml" /><Relationship Id="rId63" Type="http://schemas.openxmlformats.org/officeDocument/2006/relationships/header" Target="header13.xml" /><Relationship Id="rId64" Type="http://schemas.openxmlformats.org/officeDocument/2006/relationships/footer" Target="footer13.xml" /><Relationship Id="rId65" Type="http://schemas.openxmlformats.org/officeDocument/2006/relationships/header" Target="header14.xml" /><Relationship Id="rId66" Type="http://schemas.openxmlformats.org/officeDocument/2006/relationships/footer" Target="footer14.xml" /><Relationship Id="rId67" Type="http://schemas.openxmlformats.org/officeDocument/2006/relationships/image" Target="media/image35.jpeg" /><Relationship Id="rId68" Type="http://schemas.openxmlformats.org/officeDocument/2006/relationships/image" Target="media/image36.png" /><Relationship Id="rId69" Type="http://schemas.openxmlformats.org/officeDocument/2006/relationships/header" Target="header15.xml" /><Relationship Id="rId7" Type="http://schemas.openxmlformats.org/officeDocument/2006/relationships/footer" Target="footer1.xml" /><Relationship Id="rId70" Type="http://schemas.openxmlformats.org/officeDocument/2006/relationships/footer" Target="footer15.xml" /><Relationship Id="rId71" Type="http://schemas.openxmlformats.org/officeDocument/2006/relationships/image" Target="media/image37.png" /><Relationship Id="rId72" Type="http://schemas.openxmlformats.org/officeDocument/2006/relationships/image" Target="media/image38.png" /><Relationship Id="rId73" Type="http://schemas.openxmlformats.org/officeDocument/2006/relationships/header" Target="header16.xml" /><Relationship Id="rId74" Type="http://schemas.openxmlformats.org/officeDocument/2006/relationships/footer" Target="footer16.xml" /><Relationship Id="rId75" Type="http://schemas.openxmlformats.org/officeDocument/2006/relationships/image" Target="media/image39.png" /><Relationship Id="rId76" Type="http://schemas.openxmlformats.org/officeDocument/2006/relationships/image" Target="media/image40.png" /><Relationship Id="rId77" Type="http://schemas.openxmlformats.org/officeDocument/2006/relationships/header" Target="header17.xml" /><Relationship Id="rId78" Type="http://schemas.openxmlformats.org/officeDocument/2006/relationships/footer" Target="footer17.xml" /><Relationship Id="rId79" Type="http://schemas.openxmlformats.org/officeDocument/2006/relationships/header" Target="header18.xml" /><Relationship Id="rId8" Type="http://schemas.openxmlformats.org/officeDocument/2006/relationships/image" Target="media/image2.png" /><Relationship Id="rId80" Type="http://schemas.openxmlformats.org/officeDocument/2006/relationships/footer" Target="footer18.xml" /><Relationship Id="rId81" Type="http://schemas.openxmlformats.org/officeDocument/2006/relationships/image" Target="media/image41.jpeg" /><Relationship Id="rId82" Type="http://schemas.openxmlformats.org/officeDocument/2006/relationships/image" Target="media/image42.jpeg" /><Relationship Id="rId83" Type="http://schemas.openxmlformats.org/officeDocument/2006/relationships/image" Target="media/image43.png" /><Relationship Id="rId84" Type="http://schemas.openxmlformats.org/officeDocument/2006/relationships/header" Target="header19.xml" /><Relationship Id="rId85" Type="http://schemas.openxmlformats.org/officeDocument/2006/relationships/footer" Target="footer19.xml" /><Relationship Id="rId86" Type="http://schemas.openxmlformats.org/officeDocument/2006/relationships/image" Target="media/image44.jpeg" /><Relationship Id="rId87" Type="http://schemas.openxmlformats.org/officeDocument/2006/relationships/image" Target="media/image45.jpeg" /><Relationship Id="rId88" Type="http://schemas.openxmlformats.org/officeDocument/2006/relationships/image" Target="media/image46.png" /><Relationship Id="rId89" Type="http://schemas.openxmlformats.org/officeDocument/2006/relationships/image" Target="media/image47.jpeg" /><Relationship Id="rId9" Type="http://schemas.openxmlformats.org/officeDocument/2006/relationships/image" Target="media/image3.jpeg" /><Relationship Id="rId90" Type="http://schemas.openxmlformats.org/officeDocument/2006/relationships/image" Target="media/image48.png" /><Relationship Id="rId91" Type="http://schemas.openxmlformats.org/officeDocument/2006/relationships/image" Target="media/image49.png" /><Relationship Id="rId92" Type="http://schemas.openxmlformats.org/officeDocument/2006/relationships/header" Target="header20.xml" /><Relationship Id="rId93" Type="http://schemas.openxmlformats.org/officeDocument/2006/relationships/footer" Target="footer20.xml" /><Relationship Id="rId94" Type="http://schemas.openxmlformats.org/officeDocument/2006/relationships/image" Target="media/image50.png" /><Relationship Id="rId95" Type="http://schemas.openxmlformats.org/officeDocument/2006/relationships/image" Target="media/image51.png" /><Relationship Id="rId96" Type="http://schemas.openxmlformats.org/officeDocument/2006/relationships/header" Target="header21.xml" /><Relationship Id="rId97" Type="http://schemas.openxmlformats.org/officeDocument/2006/relationships/footer" Target="footer21.xml" /><Relationship Id="rId98" Type="http://schemas.openxmlformats.org/officeDocument/2006/relationships/image" Target="media/image52.png" /><Relationship Id="rId99" Type="http://schemas.openxmlformats.org/officeDocument/2006/relationships/image" Target="media/image5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26"/>
    <customShpInfo spid="_x0000_s1034"/>
    <customShpInfo spid="_x0000_s1035"/>
    <customShpInfo spid="_x0000_s1037"/>
    <customShpInfo spid="_x0000_s1038"/>
    <customShpInfo spid="_x0000_s1039"/>
    <customShpInfo spid="_x0000_s1036"/>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22003</Words>
  <Characters>23662</Characters>
  <Application>Microsoft Office Word</Application>
  <DocSecurity>0</DocSecurity>
  <Lines>0</Lines>
  <Paragraphs>0</Paragraphs>
  <ScaleCrop>false</ScaleCrop>
  <Company/>
  <LinksUpToDate>false</LinksUpToDate>
  <CharactersWithSpaces>26206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lyp</cp:lastModifiedBy>
  <cp:revision>0</cp:revision>
  <dcterms:created xsi:type="dcterms:W3CDTF">2024-02-15T04:34:00Z</dcterms:created>
  <dcterms:modified xsi:type="dcterms:W3CDTF">2024-03-11T15:49:59Z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