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矿业测量仪器项目可行性建设方案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60" w:history="1">
        <w:r>
          <w:rPr>
            <w:rFonts w:ascii="仿宋" w:eastAsia="仿宋" w:hAnsi="仿宋" w:cs="仿宋" w:hint="eastAsia"/>
            <w:lang w:eastAsia="zh-CN"/>
          </w:rPr>
          <w:t>概论</w:t>
        </w:r>
        <w:r>
          <w:tab/>
        </w:r>
        <w:r>
          <w:fldChar w:fldCharType="begin"/>
        </w:r>
        <w:r>
          <w:instrText xml:space="preserve"> PAGEREF _Toc29260 \h </w:instrText>
        </w:r>
        <w:r>
          <w:fldChar w:fldCharType="separate"/>
        </w:r>
        <w:r>
          <w:t>3</w:t>
        </w:r>
        <w:r>
          <w:fldChar w:fldCharType="end"/>
        </w:r>
      </w:hyperlink>
    </w:p>
    <w:p>
      <w:pPr>
        <w:pStyle w:val="TOC1"/>
        <w:tabs>
          <w:tab w:val="right" w:leader="dot" w:pos="8306"/>
        </w:tabs>
      </w:pPr>
      <w:hyperlink w:anchor="_Toc26520" w:history="1">
        <w:r>
          <w:rPr>
            <w:rFonts w:ascii="仿宋" w:eastAsia="仿宋" w:hAnsi="仿宋" w:cs="仿宋" w:hint="eastAsia"/>
            <w:lang w:eastAsia="zh-CN"/>
          </w:rPr>
          <w:t>一、财务管理与成本控制</w:t>
        </w:r>
        <w:r>
          <w:tab/>
        </w:r>
        <w:r>
          <w:fldChar w:fldCharType="begin"/>
        </w:r>
        <w:r>
          <w:instrText xml:space="preserve"> PAGEREF _Toc26520 \h </w:instrText>
        </w:r>
        <w:r>
          <w:fldChar w:fldCharType="separate"/>
        </w:r>
        <w:r>
          <w:t>3</w:t>
        </w:r>
        <w:r>
          <w:fldChar w:fldCharType="end"/>
        </w:r>
      </w:hyperlink>
    </w:p>
    <w:p>
      <w:pPr>
        <w:pStyle w:val="TOC2"/>
        <w:tabs>
          <w:tab w:val="right" w:leader="dot" w:pos="8306"/>
        </w:tabs>
      </w:pPr>
      <w:hyperlink w:anchor="_Toc31353" w:history="1">
        <w:r>
          <w:rPr>
            <w:rFonts w:ascii="仿宋" w:eastAsia="仿宋" w:hAnsi="仿宋" w:cs="仿宋" w:hint="eastAsia"/>
            <w:lang w:eastAsia="zh-CN"/>
          </w:rPr>
          <w:t>(一)、财务管理体系建设</w:t>
        </w:r>
        <w:r>
          <w:tab/>
        </w:r>
        <w:r>
          <w:fldChar w:fldCharType="begin"/>
        </w:r>
        <w:r>
          <w:instrText xml:space="preserve"> PAGEREF _Toc31353 \h </w:instrText>
        </w:r>
        <w:r>
          <w:fldChar w:fldCharType="separate"/>
        </w:r>
        <w:r>
          <w:t>3</w:t>
        </w:r>
        <w:r>
          <w:fldChar w:fldCharType="end"/>
        </w:r>
      </w:hyperlink>
    </w:p>
    <w:p>
      <w:pPr>
        <w:pStyle w:val="TOC2"/>
        <w:tabs>
          <w:tab w:val="right" w:leader="dot" w:pos="8306"/>
        </w:tabs>
      </w:pPr>
      <w:hyperlink w:anchor="_Toc23796" w:history="1">
        <w:r>
          <w:rPr>
            <w:rFonts w:ascii="仿宋" w:eastAsia="仿宋" w:hAnsi="仿宋" w:cs="仿宋" w:hint="eastAsia"/>
            <w:lang w:eastAsia="zh-CN"/>
          </w:rPr>
          <w:t>(二)、成本控制措施</w:t>
        </w:r>
        <w:r>
          <w:tab/>
        </w:r>
        <w:r>
          <w:fldChar w:fldCharType="begin"/>
        </w:r>
        <w:r>
          <w:instrText xml:space="preserve"> PAGEREF _Toc23796 \h </w:instrText>
        </w:r>
        <w:r>
          <w:fldChar w:fldCharType="separate"/>
        </w:r>
        <w:r>
          <w:t>4</w:t>
        </w:r>
        <w:r>
          <w:fldChar w:fldCharType="end"/>
        </w:r>
      </w:hyperlink>
    </w:p>
    <w:p>
      <w:pPr>
        <w:pStyle w:val="TOC1"/>
        <w:tabs>
          <w:tab w:val="right" w:leader="dot" w:pos="8306"/>
        </w:tabs>
      </w:pPr>
      <w:hyperlink w:anchor="_Toc18907" w:history="1">
        <w:r>
          <w:rPr>
            <w:rFonts w:ascii="仿宋" w:eastAsia="仿宋" w:hAnsi="仿宋" w:cs="仿宋" w:hint="eastAsia"/>
            <w:lang w:eastAsia="zh-CN"/>
          </w:rPr>
          <w:t>二、资源开发及综合利用分析</w:t>
        </w:r>
        <w:r>
          <w:tab/>
        </w:r>
        <w:r>
          <w:fldChar w:fldCharType="begin"/>
        </w:r>
        <w:r>
          <w:instrText xml:space="preserve"> PAGEREF _Toc18907 \h </w:instrText>
        </w:r>
        <w:r>
          <w:fldChar w:fldCharType="separate"/>
        </w:r>
        <w:r>
          <w:t>5</w:t>
        </w:r>
        <w:r>
          <w:fldChar w:fldCharType="end"/>
        </w:r>
      </w:hyperlink>
    </w:p>
    <w:p>
      <w:pPr>
        <w:pStyle w:val="TOC2"/>
        <w:tabs>
          <w:tab w:val="right" w:leader="dot" w:pos="8306"/>
        </w:tabs>
      </w:pPr>
      <w:hyperlink w:anchor="_Toc21778" w:history="1">
        <w:r>
          <w:rPr>
            <w:rFonts w:ascii="仿宋" w:eastAsia="仿宋" w:hAnsi="仿宋" w:cs="仿宋" w:hint="eastAsia"/>
            <w:lang w:eastAsia="zh-CN"/>
          </w:rPr>
          <w:t>(一)、资源开发方案</w:t>
        </w:r>
        <w:r>
          <w:tab/>
        </w:r>
        <w:r>
          <w:fldChar w:fldCharType="begin"/>
        </w:r>
        <w:r>
          <w:instrText xml:space="preserve"> PAGEREF _Toc21778 \h </w:instrText>
        </w:r>
        <w:r>
          <w:fldChar w:fldCharType="separate"/>
        </w:r>
        <w:r>
          <w:t>5</w:t>
        </w:r>
        <w:r>
          <w:fldChar w:fldCharType="end"/>
        </w:r>
      </w:hyperlink>
    </w:p>
    <w:p>
      <w:pPr>
        <w:pStyle w:val="TOC2"/>
        <w:tabs>
          <w:tab w:val="right" w:leader="dot" w:pos="8306"/>
        </w:tabs>
      </w:pPr>
      <w:hyperlink w:anchor="_Toc20699" w:history="1">
        <w:r>
          <w:rPr>
            <w:rFonts w:ascii="仿宋" w:eastAsia="仿宋" w:hAnsi="仿宋" w:cs="仿宋" w:hint="eastAsia"/>
            <w:lang w:eastAsia="zh-CN"/>
          </w:rPr>
          <w:t>(二)、资源利用方案</w:t>
        </w:r>
        <w:r>
          <w:tab/>
        </w:r>
        <w:r>
          <w:fldChar w:fldCharType="begin"/>
        </w:r>
        <w:r>
          <w:instrText xml:space="preserve"> PAGEREF _Toc20699 \h </w:instrText>
        </w:r>
        <w:r>
          <w:fldChar w:fldCharType="separate"/>
        </w:r>
        <w:r>
          <w:t>7</w:t>
        </w:r>
        <w:r>
          <w:fldChar w:fldCharType="end"/>
        </w:r>
      </w:hyperlink>
    </w:p>
    <w:p>
      <w:pPr>
        <w:pStyle w:val="TOC2"/>
        <w:tabs>
          <w:tab w:val="right" w:leader="dot" w:pos="8306"/>
        </w:tabs>
      </w:pPr>
      <w:hyperlink w:anchor="_Toc2981" w:history="1">
        <w:r>
          <w:rPr>
            <w:rFonts w:ascii="仿宋" w:eastAsia="仿宋" w:hAnsi="仿宋" w:cs="仿宋" w:hint="eastAsia"/>
            <w:lang w:eastAsia="zh-CN"/>
          </w:rPr>
          <w:t>(三)、资源节约措施</w:t>
        </w:r>
        <w:r>
          <w:tab/>
        </w:r>
        <w:r>
          <w:fldChar w:fldCharType="begin"/>
        </w:r>
        <w:r>
          <w:instrText xml:space="preserve"> PAGEREF _Toc2981 \h </w:instrText>
        </w:r>
        <w:r>
          <w:fldChar w:fldCharType="separate"/>
        </w:r>
        <w:r>
          <w:t>8</w:t>
        </w:r>
        <w:r>
          <w:fldChar w:fldCharType="end"/>
        </w:r>
      </w:hyperlink>
    </w:p>
    <w:p>
      <w:pPr>
        <w:pStyle w:val="TOC1"/>
        <w:tabs>
          <w:tab w:val="right" w:leader="dot" w:pos="8306"/>
        </w:tabs>
      </w:pPr>
      <w:hyperlink w:anchor="_Toc32140" w:history="1">
        <w:r>
          <w:rPr>
            <w:rFonts w:ascii="仿宋" w:eastAsia="仿宋" w:hAnsi="仿宋" w:cs="仿宋" w:hint="eastAsia"/>
            <w:lang w:eastAsia="zh-CN"/>
          </w:rPr>
          <w:t>三、项目选址研究</w:t>
        </w:r>
        <w:r>
          <w:tab/>
        </w:r>
        <w:r>
          <w:fldChar w:fldCharType="begin"/>
        </w:r>
        <w:r>
          <w:instrText xml:space="preserve"> PAGEREF _Toc32140 \h </w:instrText>
        </w:r>
        <w:r>
          <w:fldChar w:fldCharType="separate"/>
        </w:r>
        <w:r>
          <w:t>9</w:t>
        </w:r>
        <w:r>
          <w:fldChar w:fldCharType="end"/>
        </w:r>
      </w:hyperlink>
    </w:p>
    <w:p>
      <w:pPr>
        <w:pStyle w:val="TOC2"/>
        <w:tabs>
          <w:tab w:val="right" w:leader="dot" w:pos="8306"/>
        </w:tabs>
      </w:pPr>
      <w:hyperlink w:anchor="_Toc31476" w:history="1">
        <w:r>
          <w:rPr>
            <w:rFonts w:ascii="仿宋" w:eastAsia="仿宋" w:hAnsi="仿宋" w:cs="仿宋" w:hint="eastAsia"/>
            <w:lang w:eastAsia="zh-CN"/>
          </w:rPr>
          <w:t>(一)、项目选址原则</w:t>
        </w:r>
        <w:r>
          <w:tab/>
        </w:r>
        <w:r>
          <w:fldChar w:fldCharType="begin"/>
        </w:r>
        <w:r>
          <w:instrText xml:space="preserve"> PAGEREF _Toc31476 \h </w:instrText>
        </w:r>
        <w:r>
          <w:fldChar w:fldCharType="separate"/>
        </w:r>
        <w:r>
          <w:t>9</w:t>
        </w:r>
        <w:r>
          <w:fldChar w:fldCharType="end"/>
        </w:r>
      </w:hyperlink>
    </w:p>
    <w:p>
      <w:pPr>
        <w:pStyle w:val="TOC2"/>
        <w:tabs>
          <w:tab w:val="right" w:leader="dot" w:pos="8306"/>
        </w:tabs>
      </w:pPr>
      <w:hyperlink w:anchor="_Toc7057" w:history="1">
        <w:r>
          <w:rPr>
            <w:rFonts w:ascii="仿宋" w:eastAsia="仿宋" w:hAnsi="仿宋" w:cs="仿宋" w:hint="eastAsia"/>
            <w:lang w:eastAsia="zh-CN"/>
          </w:rPr>
          <w:t>(二)、项目选址</w:t>
        </w:r>
        <w:r>
          <w:tab/>
        </w:r>
        <w:r>
          <w:fldChar w:fldCharType="begin"/>
        </w:r>
        <w:r>
          <w:instrText xml:space="preserve"> PAGEREF _Toc7057 \h </w:instrText>
        </w:r>
        <w:r>
          <w:fldChar w:fldCharType="separate"/>
        </w:r>
        <w:r>
          <w:t>12</w:t>
        </w:r>
        <w:r>
          <w:fldChar w:fldCharType="end"/>
        </w:r>
      </w:hyperlink>
    </w:p>
    <w:p>
      <w:pPr>
        <w:pStyle w:val="TOC2"/>
        <w:tabs>
          <w:tab w:val="right" w:leader="dot" w:pos="8306"/>
        </w:tabs>
      </w:pPr>
      <w:hyperlink w:anchor="_Toc30895" w:history="1">
        <w:r>
          <w:rPr>
            <w:rFonts w:ascii="仿宋" w:eastAsia="仿宋" w:hAnsi="仿宋" w:cs="仿宋" w:hint="eastAsia"/>
            <w:lang w:eastAsia="zh-CN"/>
          </w:rPr>
          <w:t>(三)、建设条件分析</w:t>
        </w:r>
        <w:r>
          <w:tab/>
        </w:r>
        <w:r>
          <w:fldChar w:fldCharType="begin"/>
        </w:r>
        <w:r>
          <w:instrText xml:space="preserve"> PAGEREF _Toc30895 \h </w:instrText>
        </w:r>
        <w:r>
          <w:fldChar w:fldCharType="separate"/>
        </w:r>
        <w:r>
          <w:t>14</w:t>
        </w:r>
        <w:r>
          <w:fldChar w:fldCharType="end"/>
        </w:r>
      </w:hyperlink>
    </w:p>
    <w:p>
      <w:pPr>
        <w:pStyle w:val="TOC2"/>
        <w:tabs>
          <w:tab w:val="right" w:leader="dot" w:pos="8306"/>
        </w:tabs>
      </w:pPr>
      <w:hyperlink w:anchor="_Toc18469" w:history="1">
        <w:r>
          <w:rPr>
            <w:rFonts w:ascii="仿宋" w:eastAsia="仿宋" w:hAnsi="仿宋" w:cs="仿宋" w:hint="eastAsia"/>
            <w:lang w:eastAsia="zh-CN"/>
          </w:rPr>
          <w:t>(四)、用地控制指标</w:t>
        </w:r>
        <w:r>
          <w:tab/>
        </w:r>
        <w:r>
          <w:fldChar w:fldCharType="begin"/>
        </w:r>
        <w:r>
          <w:instrText xml:space="preserve"> PAGEREF _Toc18469 \h </w:instrText>
        </w:r>
        <w:r>
          <w:fldChar w:fldCharType="separate"/>
        </w:r>
        <w:r>
          <w:t>16</w:t>
        </w:r>
        <w:r>
          <w:fldChar w:fldCharType="end"/>
        </w:r>
      </w:hyperlink>
    </w:p>
    <w:p>
      <w:pPr>
        <w:pStyle w:val="TOC2"/>
        <w:tabs>
          <w:tab w:val="right" w:leader="dot" w:pos="8306"/>
        </w:tabs>
      </w:pPr>
      <w:hyperlink w:anchor="_Toc31297" w:history="1">
        <w:r>
          <w:rPr>
            <w:rFonts w:ascii="仿宋" w:eastAsia="仿宋" w:hAnsi="仿宋" w:cs="仿宋" w:hint="eastAsia"/>
            <w:lang w:eastAsia="zh-CN"/>
          </w:rPr>
          <w:t>(五)、地总体要求</w:t>
        </w:r>
        <w:r>
          <w:tab/>
        </w:r>
        <w:r>
          <w:fldChar w:fldCharType="begin"/>
        </w:r>
        <w:r>
          <w:instrText xml:space="preserve"> PAGEREF _Toc31297 \h </w:instrText>
        </w:r>
        <w:r>
          <w:fldChar w:fldCharType="separate"/>
        </w:r>
        <w:r>
          <w:t>17</w:t>
        </w:r>
        <w:r>
          <w:fldChar w:fldCharType="end"/>
        </w:r>
      </w:hyperlink>
    </w:p>
    <w:p>
      <w:pPr>
        <w:pStyle w:val="TOC2"/>
        <w:tabs>
          <w:tab w:val="right" w:leader="dot" w:pos="8306"/>
        </w:tabs>
      </w:pPr>
      <w:hyperlink w:anchor="_Toc17313" w:history="1">
        <w:r>
          <w:rPr>
            <w:rFonts w:ascii="仿宋" w:eastAsia="仿宋" w:hAnsi="仿宋" w:cs="仿宋" w:hint="eastAsia"/>
            <w:lang w:eastAsia="zh-CN"/>
          </w:rPr>
          <w:t>(六)、节约用地措施</w:t>
        </w:r>
        <w:r>
          <w:tab/>
        </w:r>
        <w:r>
          <w:fldChar w:fldCharType="begin"/>
        </w:r>
        <w:r>
          <w:instrText xml:space="preserve"> PAGEREF _Toc17313 \h </w:instrText>
        </w:r>
        <w:r>
          <w:fldChar w:fldCharType="separate"/>
        </w:r>
        <w:r>
          <w:t>18</w:t>
        </w:r>
        <w:r>
          <w:fldChar w:fldCharType="end"/>
        </w:r>
      </w:hyperlink>
    </w:p>
    <w:p>
      <w:pPr>
        <w:pStyle w:val="TOC2"/>
        <w:tabs>
          <w:tab w:val="right" w:leader="dot" w:pos="8306"/>
        </w:tabs>
      </w:pPr>
      <w:hyperlink w:anchor="_Toc17621" w:history="1">
        <w:r>
          <w:rPr>
            <w:rFonts w:ascii="仿宋" w:eastAsia="仿宋" w:hAnsi="仿宋" w:cs="仿宋" w:hint="eastAsia"/>
            <w:lang w:eastAsia="zh-CN"/>
          </w:rPr>
          <w:t>(七)、选址综合评价</w:t>
        </w:r>
        <w:r>
          <w:tab/>
        </w:r>
        <w:r>
          <w:fldChar w:fldCharType="begin"/>
        </w:r>
        <w:r>
          <w:instrText xml:space="preserve"> PAGEREF _Toc17621 \h </w:instrText>
        </w:r>
        <w:r>
          <w:fldChar w:fldCharType="separate"/>
        </w:r>
        <w:r>
          <w:t>20</w:t>
        </w:r>
        <w:r>
          <w:fldChar w:fldCharType="end"/>
        </w:r>
      </w:hyperlink>
    </w:p>
    <w:p>
      <w:pPr>
        <w:pStyle w:val="TOC1"/>
        <w:tabs>
          <w:tab w:val="right" w:leader="dot" w:pos="8306"/>
        </w:tabs>
      </w:pPr>
      <w:hyperlink w:anchor="_Toc29679" w:history="1">
        <w:r>
          <w:rPr>
            <w:rFonts w:ascii="仿宋" w:eastAsia="仿宋" w:hAnsi="仿宋" w:cs="仿宋" w:hint="eastAsia"/>
            <w:lang w:eastAsia="zh-CN"/>
          </w:rPr>
          <w:t>四、建设风险评估分析</w:t>
        </w:r>
        <w:r>
          <w:tab/>
        </w:r>
        <w:r>
          <w:fldChar w:fldCharType="begin"/>
        </w:r>
        <w:r>
          <w:instrText xml:space="preserve"> PAGEREF _Toc29679 \h </w:instrText>
        </w:r>
        <w:r>
          <w:fldChar w:fldCharType="separate"/>
        </w:r>
        <w:r>
          <w:t>21</w:t>
        </w:r>
        <w:r>
          <w:fldChar w:fldCharType="end"/>
        </w:r>
      </w:hyperlink>
    </w:p>
    <w:p>
      <w:pPr>
        <w:pStyle w:val="TOC2"/>
        <w:tabs>
          <w:tab w:val="right" w:leader="dot" w:pos="8306"/>
        </w:tabs>
      </w:pPr>
      <w:hyperlink w:anchor="_Toc11884" w:history="1">
        <w:r>
          <w:rPr>
            <w:rFonts w:ascii="仿宋" w:eastAsia="仿宋" w:hAnsi="仿宋" w:cs="仿宋" w:hint="eastAsia"/>
            <w:lang w:eastAsia="zh-CN"/>
          </w:rPr>
          <w:t>(一)、政策风险分析</w:t>
        </w:r>
        <w:r>
          <w:tab/>
        </w:r>
        <w:r>
          <w:fldChar w:fldCharType="begin"/>
        </w:r>
        <w:r>
          <w:instrText xml:space="preserve"> PAGEREF _Toc11884 \h </w:instrText>
        </w:r>
        <w:r>
          <w:fldChar w:fldCharType="separate"/>
        </w:r>
        <w:r>
          <w:t>21</w:t>
        </w:r>
        <w:r>
          <w:fldChar w:fldCharType="end"/>
        </w:r>
      </w:hyperlink>
    </w:p>
    <w:p>
      <w:pPr>
        <w:pStyle w:val="TOC2"/>
        <w:tabs>
          <w:tab w:val="right" w:leader="dot" w:pos="8306"/>
        </w:tabs>
      </w:pPr>
      <w:hyperlink w:anchor="_Toc18376" w:history="1">
        <w:r>
          <w:rPr>
            <w:rFonts w:ascii="仿宋" w:eastAsia="仿宋" w:hAnsi="仿宋" w:cs="仿宋" w:hint="eastAsia"/>
            <w:lang w:eastAsia="zh-CN"/>
          </w:rPr>
          <w:t>(二)、社会风险分析</w:t>
        </w:r>
        <w:r>
          <w:tab/>
        </w:r>
        <w:r>
          <w:fldChar w:fldCharType="begin"/>
        </w:r>
        <w:r>
          <w:instrText xml:space="preserve"> PAGEREF _Toc18376 \h </w:instrText>
        </w:r>
        <w:r>
          <w:fldChar w:fldCharType="separate"/>
        </w:r>
        <w:r>
          <w:t>22</w:t>
        </w:r>
        <w:r>
          <w:fldChar w:fldCharType="end"/>
        </w:r>
      </w:hyperlink>
    </w:p>
    <w:p>
      <w:pPr>
        <w:pStyle w:val="TOC2"/>
        <w:tabs>
          <w:tab w:val="right" w:leader="dot" w:pos="8306"/>
        </w:tabs>
      </w:pPr>
      <w:hyperlink w:anchor="_Toc177" w:history="1">
        <w:r>
          <w:rPr>
            <w:rFonts w:ascii="仿宋" w:eastAsia="仿宋" w:hAnsi="仿宋" w:cs="仿宋" w:hint="eastAsia"/>
            <w:lang w:eastAsia="zh-CN"/>
          </w:rPr>
          <w:t>(三)、市场风险分析</w:t>
        </w:r>
        <w:r>
          <w:tab/>
        </w:r>
        <w:r>
          <w:fldChar w:fldCharType="begin"/>
        </w:r>
        <w:r>
          <w:instrText xml:space="preserve"> PAGEREF _Toc177 \h </w:instrText>
        </w:r>
        <w:r>
          <w:fldChar w:fldCharType="separate"/>
        </w:r>
        <w:r>
          <w:t>23</w:t>
        </w:r>
        <w:r>
          <w:fldChar w:fldCharType="end"/>
        </w:r>
      </w:hyperlink>
    </w:p>
    <w:p>
      <w:pPr>
        <w:pStyle w:val="TOC2"/>
        <w:tabs>
          <w:tab w:val="right" w:leader="dot" w:pos="8306"/>
        </w:tabs>
      </w:pPr>
      <w:hyperlink w:anchor="_Toc26799" w:history="1">
        <w:r>
          <w:rPr>
            <w:rFonts w:ascii="仿宋" w:eastAsia="仿宋" w:hAnsi="仿宋" w:cs="仿宋" w:hint="eastAsia"/>
            <w:lang w:eastAsia="zh-CN"/>
          </w:rPr>
          <w:t>(四)、资金风险分析</w:t>
        </w:r>
        <w:r>
          <w:tab/>
        </w:r>
        <w:r>
          <w:fldChar w:fldCharType="begin"/>
        </w:r>
        <w:r>
          <w:instrText xml:space="preserve"> PAGEREF _Toc26799 \h </w:instrText>
        </w:r>
        <w:r>
          <w:fldChar w:fldCharType="separate"/>
        </w:r>
        <w:r>
          <w:t>24</w:t>
        </w:r>
        <w:r>
          <w:fldChar w:fldCharType="end"/>
        </w:r>
      </w:hyperlink>
    </w:p>
    <w:p>
      <w:pPr>
        <w:pStyle w:val="TOC2"/>
        <w:tabs>
          <w:tab w:val="right" w:leader="dot" w:pos="8306"/>
        </w:tabs>
      </w:pPr>
      <w:hyperlink w:anchor="_Toc21365" w:history="1">
        <w:r>
          <w:rPr>
            <w:rFonts w:ascii="仿宋" w:eastAsia="仿宋" w:hAnsi="仿宋" w:cs="仿宋" w:hint="eastAsia"/>
            <w:lang w:eastAsia="zh-CN"/>
          </w:rPr>
          <w:t>(五)、技术风险分析</w:t>
        </w:r>
        <w:r>
          <w:tab/>
        </w:r>
        <w:r>
          <w:fldChar w:fldCharType="begin"/>
        </w:r>
        <w:r>
          <w:instrText xml:space="preserve"> PAGEREF _Toc21365 \h </w:instrText>
        </w:r>
        <w:r>
          <w:fldChar w:fldCharType="separate"/>
        </w:r>
        <w:r>
          <w:t>25</w:t>
        </w:r>
        <w:r>
          <w:fldChar w:fldCharType="end"/>
        </w:r>
      </w:hyperlink>
    </w:p>
    <w:p>
      <w:pPr>
        <w:pStyle w:val="TOC2"/>
        <w:tabs>
          <w:tab w:val="right" w:leader="dot" w:pos="8306"/>
        </w:tabs>
      </w:pPr>
      <w:hyperlink w:anchor="_Toc23054" w:history="1">
        <w:r>
          <w:rPr>
            <w:rFonts w:ascii="仿宋" w:eastAsia="仿宋" w:hAnsi="仿宋" w:cs="仿宋" w:hint="eastAsia"/>
            <w:lang w:eastAsia="zh-CN"/>
          </w:rPr>
          <w:t>(六)、财务风险分析</w:t>
        </w:r>
        <w:r>
          <w:tab/>
        </w:r>
        <w:r>
          <w:fldChar w:fldCharType="begin"/>
        </w:r>
        <w:r>
          <w:instrText xml:space="preserve"> PAGEREF _Toc23054 \h </w:instrText>
        </w:r>
        <w:r>
          <w:fldChar w:fldCharType="separate"/>
        </w:r>
        <w:r>
          <w:t>27</w:t>
        </w:r>
        <w:r>
          <w:fldChar w:fldCharType="end"/>
        </w:r>
      </w:hyperlink>
    </w:p>
    <w:p>
      <w:pPr>
        <w:pStyle w:val="TOC2"/>
        <w:tabs>
          <w:tab w:val="right" w:leader="dot" w:pos="8306"/>
        </w:tabs>
      </w:pPr>
      <w:hyperlink w:anchor="_Toc9205" w:history="1">
        <w:r>
          <w:rPr>
            <w:rFonts w:ascii="仿宋" w:eastAsia="仿宋" w:hAnsi="仿宋" w:cs="仿宋" w:hint="eastAsia"/>
            <w:lang w:eastAsia="zh-CN"/>
          </w:rPr>
          <w:t>(七)、管理风险分析</w:t>
        </w:r>
        <w:r>
          <w:tab/>
        </w:r>
        <w:r>
          <w:fldChar w:fldCharType="begin"/>
        </w:r>
        <w:r>
          <w:instrText xml:space="preserve"> PAGEREF _Toc9205 \h </w:instrText>
        </w:r>
        <w:r>
          <w:fldChar w:fldCharType="separate"/>
        </w:r>
        <w:r>
          <w:t>28</w:t>
        </w:r>
        <w:r>
          <w:fldChar w:fldCharType="end"/>
        </w:r>
      </w:hyperlink>
    </w:p>
    <w:p>
      <w:pPr>
        <w:pStyle w:val="TOC2"/>
        <w:tabs>
          <w:tab w:val="right" w:leader="dot" w:pos="8306"/>
        </w:tabs>
      </w:pPr>
      <w:hyperlink w:anchor="_Toc21976" w:history="1">
        <w:r>
          <w:rPr>
            <w:rFonts w:ascii="仿宋" w:eastAsia="仿宋" w:hAnsi="仿宋" w:cs="仿宋" w:hint="eastAsia"/>
            <w:lang w:eastAsia="zh-CN"/>
          </w:rPr>
          <w:t>(八)、其它风险分析</w:t>
        </w:r>
        <w:r>
          <w:tab/>
        </w:r>
        <w:r>
          <w:fldChar w:fldCharType="begin"/>
        </w:r>
        <w:r>
          <w:instrText xml:space="preserve"> PAGEREF _Toc21976 \h </w:instrText>
        </w:r>
        <w:r>
          <w:fldChar w:fldCharType="separate"/>
        </w:r>
        <w:r>
          <w:t>30</w:t>
        </w:r>
        <w:r>
          <w:fldChar w:fldCharType="end"/>
        </w:r>
      </w:hyperlink>
    </w:p>
    <w:p>
      <w:pPr>
        <w:pStyle w:val="TOC2"/>
        <w:tabs>
          <w:tab w:val="right" w:leader="dot" w:pos="8306"/>
        </w:tabs>
      </w:pPr>
      <w:hyperlink w:anchor="_Toc22357" w:history="1">
        <w:r>
          <w:rPr>
            <w:rFonts w:ascii="仿宋" w:eastAsia="仿宋" w:hAnsi="仿宋" w:cs="仿宋" w:hint="eastAsia"/>
            <w:lang w:eastAsia="zh-CN"/>
          </w:rPr>
          <w:t>(九)、社会影响评估</w:t>
        </w:r>
        <w:r>
          <w:tab/>
        </w:r>
        <w:r>
          <w:fldChar w:fldCharType="begin"/>
        </w:r>
        <w:r>
          <w:instrText xml:space="preserve"> PAGEREF _Toc22357 \h </w:instrText>
        </w:r>
        <w:r>
          <w:fldChar w:fldCharType="separate"/>
        </w:r>
        <w:r>
          <w:t>31</w:t>
        </w:r>
        <w:r>
          <w:fldChar w:fldCharType="end"/>
        </w:r>
      </w:hyperlink>
    </w:p>
    <w:p>
      <w:pPr>
        <w:pStyle w:val="TOC1"/>
        <w:tabs>
          <w:tab w:val="right" w:leader="dot" w:pos="8306"/>
        </w:tabs>
      </w:pPr>
      <w:hyperlink w:anchor="_Toc31646" w:history="1">
        <w:r>
          <w:rPr>
            <w:rFonts w:ascii="仿宋" w:eastAsia="仿宋" w:hAnsi="仿宋" w:cs="仿宋" w:hint="eastAsia"/>
            <w:lang w:eastAsia="zh-CN"/>
          </w:rPr>
          <w:t>五、背景、必要性分析</w:t>
        </w:r>
        <w:r>
          <w:tab/>
        </w:r>
        <w:r>
          <w:fldChar w:fldCharType="begin"/>
        </w:r>
        <w:r>
          <w:instrText xml:space="preserve"> PAGEREF _Toc31646 \h </w:instrText>
        </w:r>
        <w:r>
          <w:fldChar w:fldCharType="separate"/>
        </w:r>
        <w:r>
          <w:t>33</w:t>
        </w:r>
        <w:r>
          <w:fldChar w:fldCharType="end"/>
        </w:r>
      </w:hyperlink>
    </w:p>
    <w:p>
      <w:pPr>
        <w:pStyle w:val="TOC2"/>
        <w:tabs>
          <w:tab w:val="right" w:leader="dot" w:pos="8306"/>
        </w:tabs>
      </w:pPr>
      <w:hyperlink w:anchor="_Toc2551" w:history="1">
        <w:r>
          <w:rPr>
            <w:rFonts w:ascii="仿宋" w:eastAsia="仿宋" w:hAnsi="仿宋" w:cs="仿宋" w:hint="eastAsia"/>
            <w:lang w:eastAsia="zh-CN"/>
          </w:rPr>
          <w:t>(一)、项目建设背景</w:t>
        </w:r>
        <w:r>
          <w:tab/>
        </w:r>
        <w:r>
          <w:fldChar w:fldCharType="begin"/>
        </w:r>
        <w:r>
          <w:instrText xml:space="preserve"> PAGEREF _Toc2551 \h </w:instrText>
        </w:r>
        <w:r>
          <w:fldChar w:fldCharType="separate"/>
        </w:r>
        <w:r>
          <w:t>33</w:t>
        </w:r>
        <w:r>
          <w:fldChar w:fldCharType="end"/>
        </w:r>
      </w:hyperlink>
    </w:p>
    <w:p>
      <w:pPr>
        <w:pStyle w:val="TOC2"/>
        <w:tabs>
          <w:tab w:val="right" w:leader="dot" w:pos="8306"/>
        </w:tabs>
      </w:pPr>
      <w:hyperlink w:anchor="_Toc19711" w:history="1">
        <w:r>
          <w:rPr>
            <w:rFonts w:ascii="仿宋" w:eastAsia="仿宋" w:hAnsi="仿宋" w:cs="仿宋" w:hint="eastAsia"/>
            <w:lang w:eastAsia="zh-CN"/>
          </w:rPr>
          <w:t>(二)、必要性分析</w:t>
        </w:r>
        <w:r>
          <w:tab/>
        </w:r>
        <w:r>
          <w:fldChar w:fldCharType="begin"/>
        </w:r>
        <w:r>
          <w:instrText xml:space="preserve"> PAGEREF _Toc19711 \h </w:instrText>
        </w:r>
        <w:r>
          <w:fldChar w:fldCharType="separate"/>
        </w:r>
        <w:r>
          <w:t>34</w:t>
        </w:r>
        <w:r>
          <w:fldChar w:fldCharType="end"/>
        </w:r>
      </w:hyperlink>
    </w:p>
    <w:p>
      <w:pPr>
        <w:pStyle w:val="TOC2"/>
        <w:tabs>
          <w:tab w:val="right" w:leader="dot" w:pos="8306"/>
        </w:tabs>
      </w:pPr>
      <w:hyperlink w:anchor="_Toc23196" w:history="1">
        <w:r>
          <w:rPr>
            <w:rFonts w:ascii="仿宋" w:eastAsia="仿宋" w:hAnsi="仿宋" w:cs="仿宋" w:hint="eastAsia"/>
            <w:lang w:eastAsia="zh-CN"/>
          </w:rPr>
          <w:t>(三)、项目建设有利条件</w:t>
        </w:r>
        <w:r>
          <w:tab/>
        </w:r>
        <w:r>
          <w:fldChar w:fldCharType="begin"/>
        </w:r>
        <w:r>
          <w:instrText xml:space="preserve"> PAGEREF _Toc23196 \h </w:instrText>
        </w:r>
        <w:r>
          <w:fldChar w:fldCharType="separate"/>
        </w:r>
        <w:r>
          <w:t>36</w:t>
        </w:r>
        <w:r>
          <w:fldChar w:fldCharType="end"/>
        </w:r>
      </w:hyperlink>
    </w:p>
    <w:p>
      <w:pPr>
        <w:pStyle w:val="TOC1"/>
        <w:tabs>
          <w:tab w:val="right" w:leader="dot" w:pos="8306"/>
        </w:tabs>
      </w:pPr>
      <w:hyperlink w:anchor="_Toc2773" w:history="1">
        <w:r>
          <w:rPr>
            <w:rFonts w:ascii="仿宋" w:eastAsia="仿宋" w:hAnsi="仿宋" w:cs="仿宋" w:hint="eastAsia"/>
            <w:lang w:eastAsia="zh-CN"/>
          </w:rPr>
          <w:t>六、发展规划、产业政策和行业准入分析</w:t>
        </w:r>
        <w:r>
          <w:tab/>
        </w:r>
        <w:r>
          <w:fldChar w:fldCharType="begin"/>
        </w:r>
        <w:r>
          <w:instrText xml:space="preserve"> PAGEREF _Toc2773 \h </w:instrText>
        </w:r>
        <w:r>
          <w:fldChar w:fldCharType="separate"/>
        </w:r>
        <w:r>
          <w:t>37</w:t>
        </w:r>
        <w:r>
          <w:fldChar w:fldCharType="end"/>
        </w:r>
      </w:hyperlink>
    </w:p>
    <w:p>
      <w:pPr>
        <w:pStyle w:val="TOC2"/>
        <w:tabs>
          <w:tab w:val="right" w:leader="dot" w:pos="8306"/>
        </w:tabs>
      </w:pPr>
      <w:hyperlink w:anchor="_Toc5997" w:history="1">
        <w:r>
          <w:rPr>
            <w:rFonts w:ascii="仿宋" w:eastAsia="仿宋" w:hAnsi="仿宋" w:cs="仿宋" w:hint="eastAsia"/>
            <w:lang w:eastAsia="zh-CN"/>
          </w:rPr>
          <w:t>(一)、发展规划分析</w:t>
        </w:r>
        <w:r>
          <w:tab/>
        </w:r>
        <w:r>
          <w:fldChar w:fldCharType="begin"/>
        </w:r>
        <w:r>
          <w:instrText xml:space="preserve"> PAGEREF _Toc5997 \h </w:instrText>
        </w:r>
        <w:r>
          <w:fldChar w:fldCharType="separate"/>
        </w:r>
        <w:r>
          <w:t>37</w:t>
        </w:r>
        <w:r>
          <w:fldChar w:fldCharType="end"/>
        </w:r>
      </w:hyperlink>
    </w:p>
    <w:p>
      <w:pPr>
        <w:pStyle w:val="TOC2"/>
        <w:tabs>
          <w:tab w:val="right" w:leader="dot" w:pos="8306"/>
        </w:tabs>
      </w:pPr>
      <w:hyperlink w:anchor="_Toc24719" w:history="1">
        <w:r>
          <w:rPr>
            <w:rFonts w:ascii="仿宋" w:eastAsia="仿宋" w:hAnsi="仿宋" w:cs="仿宋" w:hint="eastAsia"/>
            <w:lang w:eastAsia="zh-CN"/>
          </w:rPr>
          <w:t>(二)、产业政策分析</w:t>
        </w:r>
        <w:r>
          <w:tab/>
        </w:r>
        <w:r>
          <w:fldChar w:fldCharType="begin"/>
        </w:r>
        <w:r>
          <w:instrText xml:space="preserve"> PAGEREF _Toc24719 \h </w:instrText>
        </w:r>
        <w:r>
          <w:fldChar w:fldCharType="separate"/>
        </w:r>
        <w:r>
          <w:t>39</w:t>
        </w:r>
        <w:r>
          <w:fldChar w:fldCharType="end"/>
        </w:r>
      </w:hyperlink>
    </w:p>
    <w:p>
      <w:pPr>
        <w:pStyle w:val="TOC2"/>
        <w:tabs>
          <w:tab w:val="right" w:leader="dot" w:pos="8306"/>
        </w:tabs>
      </w:pPr>
      <w:hyperlink w:anchor="_Toc9305" w:history="1">
        <w:r>
          <w:rPr>
            <w:rFonts w:ascii="仿宋" w:eastAsia="仿宋" w:hAnsi="仿宋" w:cs="仿宋" w:hint="eastAsia"/>
            <w:lang w:eastAsia="zh-CN"/>
          </w:rPr>
          <w:t>(三)、行业准入分析</w:t>
        </w:r>
        <w:r>
          <w:tab/>
        </w:r>
        <w:r>
          <w:fldChar w:fldCharType="begin"/>
        </w:r>
        <w:r>
          <w:instrText xml:space="preserve"> PAGEREF _Toc9305 \h </w:instrText>
        </w:r>
        <w:r>
          <w:fldChar w:fldCharType="separate"/>
        </w:r>
        <w:r>
          <w:t>40</w:t>
        </w:r>
        <w:r>
          <w:fldChar w:fldCharType="end"/>
        </w:r>
      </w:hyperlink>
    </w:p>
    <w:p>
      <w:pPr>
        <w:pStyle w:val="TOC1"/>
        <w:tabs>
          <w:tab w:val="right" w:leader="dot" w:pos="8306"/>
        </w:tabs>
      </w:pPr>
      <w:hyperlink w:anchor="_Toc30617" w:history="1">
        <w:r>
          <w:rPr>
            <w:rFonts w:ascii="仿宋" w:eastAsia="仿宋" w:hAnsi="仿宋" w:cs="仿宋" w:hint="eastAsia"/>
            <w:lang w:eastAsia="zh-CN"/>
          </w:rPr>
          <w:t>七、项目质量与标准</w:t>
        </w:r>
        <w:r>
          <w:tab/>
        </w:r>
        <w:r>
          <w:fldChar w:fldCharType="begin"/>
        </w:r>
        <w:r>
          <w:instrText xml:space="preserve"> PAGEREF _Toc30617 \h </w:instrText>
        </w:r>
        <w:r>
          <w:fldChar w:fldCharType="separate"/>
        </w:r>
        <w:r>
          <w:t>42</w:t>
        </w:r>
        <w:r>
          <w:fldChar w:fldCharType="end"/>
        </w:r>
      </w:hyperlink>
    </w:p>
    <w:p>
      <w:pPr>
        <w:pStyle w:val="TOC2"/>
        <w:tabs>
          <w:tab w:val="right" w:leader="dot" w:pos="8306"/>
        </w:tabs>
      </w:pPr>
      <w:hyperlink w:anchor="_Toc28020" w:history="1">
        <w:r>
          <w:rPr>
            <w:rFonts w:ascii="仿宋" w:eastAsia="仿宋" w:hAnsi="仿宋" w:cs="仿宋" w:hint="eastAsia"/>
            <w:lang w:eastAsia="zh-CN"/>
          </w:rPr>
          <w:t>(一)、质量保障体系</w:t>
        </w:r>
        <w:r>
          <w:tab/>
        </w:r>
        <w:r>
          <w:fldChar w:fldCharType="begin"/>
        </w:r>
        <w:r>
          <w:instrText xml:space="preserve"> PAGEREF _Toc28020 \h </w:instrText>
        </w:r>
        <w:r>
          <w:fldChar w:fldCharType="separate"/>
        </w:r>
        <w:r>
          <w:t>42</w:t>
        </w:r>
        <w:r>
          <w:fldChar w:fldCharType="end"/>
        </w:r>
      </w:hyperlink>
    </w:p>
    <w:p>
      <w:pPr>
        <w:pStyle w:val="TOC2"/>
        <w:tabs>
          <w:tab w:val="right" w:leader="dot" w:pos="8306"/>
        </w:tabs>
      </w:pPr>
      <w:hyperlink w:anchor="_Toc6846" w:history="1">
        <w:r>
          <w:rPr>
            <w:rFonts w:ascii="仿宋" w:eastAsia="仿宋" w:hAnsi="仿宋" w:cs="仿宋" w:hint="eastAsia"/>
            <w:lang w:eastAsia="zh-CN"/>
          </w:rPr>
          <w:t>(二)、标准化作业流程</w:t>
        </w:r>
        <w:r>
          <w:tab/>
        </w:r>
        <w:r>
          <w:fldChar w:fldCharType="begin"/>
        </w:r>
        <w:r>
          <w:instrText xml:space="preserve"> PAGEREF _Toc6846 \h </w:instrText>
        </w:r>
        <w:r>
          <w:fldChar w:fldCharType="separate"/>
        </w:r>
        <w:r>
          <w:t>43</w:t>
        </w:r>
        <w:r>
          <w:fldChar w:fldCharType="end"/>
        </w:r>
      </w:hyperlink>
    </w:p>
    <w:p>
      <w:pPr>
        <w:pStyle w:val="TOC2"/>
        <w:tabs>
          <w:tab w:val="right" w:leader="dot" w:pos="8306"/>
        </w:tabs>
      </w:pPr>
      <w:hyperlink w:anchor="_Toc3386" w:history="1">
        <w:r>
          <w:rPr>
            <w:rFonts w:ascii="仿宋" w:eastAsia="仿宋" w:hAnsi="仿宋" w:cs="仿宋" w:hint="eastAsia"/>
            <w:lang w:eastAsia="zh-CN"/>
          </w:rPr>
          <w:t>(三)、质量监控与评估</w:t>
        </w:r>
        <w:r>
          <w:tab/>
        </w:r>
        <w:r>
          <w:fldChar w:fldCharType="begin"/>
        </w:r>
        <w:r>
          <w:instrText xml:space="preserve"> PAGEREF _Toc3386 \h </w:instrText>
        </w:r>
        <w:r>
          <w:fldChar w:fldCharType="separate"/>
        </w:r>
        <w:r>
          <w:t>45</w:t>
        </w:r>
        <w:r>
          <w:fldChar w:fldCharType="end"/>
        </w:r>
      </w:hyperlink>
    </w:p>
    <w:p>
      <w:pPr>
        <w:pStyle w:val="TOC2"/>
        <w:tabs>
          <w:tab w:val="right" w:leader="dot" w:pos="8306"/>
        </w:tabs>
      </w:pPr>
      <w:hyperlink w:anchor="_Toc4588" w:history="1">
        <w:r>
          <w:rPr>
            <w:rFonts w:ascii="仿宋" w:eastAsia="仿宋" w:hAnsi="仿宋" w:cs="仿宋" w:hint="eastAsia"/>
            <w:lang w:eastAsia="zh-CN"/>
          </w:rPr>
          <w:t>(四)、质量改进计划</w:t>
        </w:r>
        <w:r>
          <w:tab/>
        </w:r>
        <w:r>
          <w:fldChar w:fldCharType="begin"/>
        </w:r>
        <w:r>
          <w:instrText xml:space="preserve"> PAGEREF _Toc4588 \h </w:instrText>
        </w:r>
        <w:r>
          <w:fldChar w:fldCharType="separate"/>
        </w:r>
        <w:r>
          <w:t>46</w:t>
        </w:r>
        <w:r>
          <w:fldChar w:fldCharType="end"/>
        </w:r>
      </w:hyperlink>
    </w:p>
    <w:p>
      <w:pPr>
        <w:pStyle w:val="TOC1"/>
        <w:tabs>
          <w:tab w:val="right" w:leader="dot" w:pos="8306"/>
        </w:tabs>
      </w:pPr>
      <w:hyperlink w:anchor="_Toc19928" w:history="1">
        <w:r>
          <w:rPr>
            <w:rFonts w:ascii="仿宋" w:eastAsia="仿宋" w:hAnsi="仿宋" w:cs="仿宋" w:hint="eastAsia"/>
            <w:lang w:eastAsia="zh-CN"/>
          </w:rPr>
          <w:t>八、技术创新与产业升级</w:t>
        </w:r>
        <w:r>
          <w:tab/>
        </w:r>
        <w:r>
          <w:fldChar w:fldCharType="begin"/>
        </w:r>
        <w:r>
          <w:instrText xml:space="preserve"> PAGEREF _Toc19928 \h </w:instrText>
        </w:r>
        <w:r>
          <w:fldChar w:fldCharType="separate"/>
        </w:r>
        <w:r>
          <w:t>47</w:t>
        </w:r>
        <w:r>
          <w:fldChar w:fldCharType="end"/>
        </w:r>
      </w:hyperlink>
    </w:p>
    <w:p>
      <w:pPr>
        <w:pStyle w:val="TOC2"/>
        <w:tabs>
          <w:tab w:val="right" w:leader="dot" w:pos="8306"/>
        </w:tabs>
      </w:pPr>
      <w:hyperlink w:anchor="_Toc24768" w:history="1">
        <w:r>
          <w:rPr>
            <w:rFonts w:ascii="仿宋" w:eastAsia="仿宋" w:hAnsi="仿宋" w:cs="仿宋" w:hint="eastAsia"/>
            <w:lang w:eastAsia="zh-CN"/>
          </w:rPr>
          <w:t>(一)、技术创新方向与目标</w:t>
        </w:r>
        <w:r>
          <w:tab/>
        </w:r>
        <w:r>
          <w:fldChar w:fldCharType="begin"/>
        </w:r>
        <w:r>
          <w:instrText xml:space="preserve"> PAGEREF _Toc24768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6" w:history="1">
        <w:r>
          <w:rPr>
            <w:rFonts w:ascii="仿宋" w:eastAsia="仿宋" w:hAnsi="仿宋" w:cs="仿宋" w:hint="eastAsia"/>
            <w:lang w:eastAsia="zh-CN"/>
          </w:rPr>
          <w:t>(二)、产业升级路径与措施</w:t>
        </w:r>
        <w:r>
          <w:tab/>
        </w:r>
        <w:r>
          <w:fldChar w:fldCharType="begin"/>
        </w:r>
        <w:r>
          <w:instrText xml:space="preserve"> PAGEREF _Toc9716 \h </w:instrText>
        </w:r>
        <w:r>
          <w:fldChar w:fldCharType="separate"/>
        </w:r>
        <w:r>
          <w:t>48</w:t>
        </w:r>
        <w:r>
          <w:fldChar w:fldCharType="end"/>
        </w:r>
      </w:hyperlink>
    </w:p>
    <w:p>
      <w:pPr>
        <w:pStyle w:val="TOC1"/>
        <w:tabs>
          <w:tab w:val="right" w:leader="dot" w:pos="8306"/>
        </w:tabs>
      </w:pPr>
      <w:hyperlink w:anchor="_Toc9920" w:history="1">
        <w:r>
          <w:rPr>
            <w:rFonts w:ascii="仿宋" w:eastAsia="仿宋" w:hAnsi="仿宋" w:cs="仿宋" w:hint="eastAsia"/>
            <w:lang w:eastAsia="zh-CN"/>
          </w:rPr>
          <w:t>九、安全与应急管理</w:t>
        </w:r>
        <w:r>
          <w:tab/>
        </w:r>
        <w:r>
          <w:fldChar w:fldCharType="begin"/>
        </w:r>
        <w:r>
          <w:instrText xml:space="preserve"> PAGEREF _Toc9920 \h </w:instrText>
        </w:r>
        <w:r>
          <w:fldChar w:fldCharType="separate"/>
        </w:r>
        <w:r>
          <w:t>50</w:t>
        </w:r>
        <w:r>
          <w:fldChar w:fldCharType="end"/>
        </w:r>
      </w:hyperlink>
    </w:p>
    <w:p>
      <w:pPr>
        <w:pStyle w:val="TOC2"/>
        <w:tabs>
          <w:tab w:val="right" w:leader="dot" w:pos="8306"/>
        </w:tabs>
      </w:pPr>
      <w:hyperlink w:anchor="_Toc5263" w:history="1">
        <w:r>
          <w:rPr>
            <w:rFonts w:ascii="仿宋" w:eastAsia="仿宋" w:hAnsi="仿宋" w:cs="仿宋" w:hint="eastAsia"/>
            <w:lang w:eastAsia="zh-CN"/>
          </w:rPr>
          <w:t>(一)、安全生产管理</w:t>
        </w:r>
        <w:r>
          <w:tab/>
        </w:r>
        <w:r>
          <w:fldChar w:fldCharType="begin"/>
        </w:r>
        <w:r>
          <w:instrText xml:space="preserve"> PAGEREF _Toc5263 \h </w:instrText>
        </w:r>
        <w:r>
          <w:fldChar w:fldCharType="separate"/>
        </w:r>
        <w:r>
          <w:t>50</w:t>
        </w:r>
        <w:r>
          <w:fldChar w:fldCharType="end"/>
        </w:r>
      </w:hyperlink>
    </w:p>
    <w:p>
      <w:pPr>
        <w:pStyle w:val="TOC2"/>
        <w:tabs>
          <w:tab w:val="right" w:leader="dot" w:pos="8306"/>
        </w:tabs>
      </w:pPr>
      <w:hyperlink w:anchor="_Toc5690" w:history="1">
        <w:r>
          <w:rPr>
            <w:rFonts w:ascii="仿宋" w:eastAsia="仿宋" w:hAnsi="仿宋" w:cs="仿宋" w:hint="eastAsia"/>
            <w:lang w:eastAsia="zh-CN"/>
          </w:rPr>
          <w:t>(二)、应急预案与响应</w:t>
        </w:r>
        <w:r>
          <w:tab/>
        </w:r>
        <w:r>
          <w:fldChar w:fldCharType="begin"/>
        </w:r>
        <w:r>
          <w:instrText xml:space="preserve"> PAGEREF _Toc5690 \h </w:instrText>
        </w:r>
        <w:r>
          <w:fldChar w:fldCharType="separate"/>
        </w:r>
        <w:r>
          <w:t>51</w:t>
        </w:r>
        <w:r>
          <w:fldChar w:fldCharType="end"/>
        </w:r>
      </w:hyperlink>
    </w:p>
    <w:p>
      <w:pPr>
        <w:pStyle w:val="TOC1"/>
        <w:tabs>
          <w:tab w:val="right" w:leader="dot" w:pos="8306"/>
        </w:tabs>
      </w:pPr>
      <w:hyperlink w:anchor="_Toc7397" w:history="1">
        <w:r>
          <w:rPr>
            <w:rFonts w:ascii="仿宋" w:eastAsia="仿宋" w:hAnsi="仿宋" w:cs="仿宋" w:hint="eastAsia"/>
            <w:lang w:eastAsia="zh-CN"/>
          </w:rPr>
          <w:t>十、环境保护与绿色发展</w:t>
        </w:r>
        <w:r>
          <w:tab/>
        </w:r>
        <w:r>
          <w:fldChar w:fldCharType="begin"/>
        </w:r>
        <w:r>
          <w:instrText xml:space="preserve"> PAGEREF _Toc7397 \h </w:instrText>
        </w:r>
        <w:r>
          <w:fldChar w:fldCharType="separate"/>
        </w:r>
        <w:r>
          <w:t>53</w:t>
        </w:r>
        <w:r>
          <w:fldChar w:fldCharType="end"/>
        </w:r>
      </w:hyperlink>
    </w:p>
    <w:p>
      <w:pPr>
        <w:pStyle w:val="TOC2"/>
        <w:tabs>
          <w:tab w:val="right" w:leader="dot" w:pos="8306"/>
        </w:tabs>
      </w:pPr>
      <w:hyperlink w:anchor="_Toc24333" w:history="1">
        <w:r>
          <w:rPr>
            <w:rFonts w:ascii="仿宋" w:eastAsia="仿宋" w:hAnsi="仿宋" w:cs="仿宋" w:hint="eastAsia"/>
            <w:lang w:eastAsia="zh-CN"/>
          </w:rPr>
          <w:t>(一)、环境保护措施</w:t>
        </w:r>
        <w:r>
          <w:tab/>
        </w:r>
        <w:r>
          <w:fldChar w:fldCharType="begin"/>
        </w:r>
        <w:r>
          <w:instrText xml:space="preserve"> PAGEREF _Toc24333 \h </w:instrText>
        </w:r>
        <w:r>
          <w:fldChar w:fldCharType="separate"/>
        </w:r>
        <w:r>
          <w:t>53</w:t>
        </w:r>
        <w:r>
          <w:fldChar w:fldCharType="end"/>
        </w:r>
      </w:hyperlink>
    </w:p>
    <w:p>
      <w:pPr>
        <w:pStyle w:val="TOC2"/>
        <w:tabs>
          <w:tab w:val="right" w:leader="dot" w:pos="8306"/>
        </w:tabs>
      </w:pPr>
      <w:hyperlink w:anchor="_Toc27270" w:history="1">
        <w:r>
          <w:rPr>
            <w:rFonts w:ascii="仿宋" w:eastAsia="仿宋" w:hAnsi="仿宋" w:cs="仿宋" w:hint="eastAsia"/>
            <w:lang w:eastAsia="zh-CN"/>
          </w:rPr>
          <w:t>(二)、绿色发展与可持续发展策略</w:t>
        </w:r>
        <w:r>
          <w:tab/>
        </w:r>
        <w:r>
          <w:fldChar w:fldCharType="begin"/>
        </w:r>
        <w:r>
          <w:instrText xml:space="preserve"> PAGEREF _Toc27270 \h </w:instrText>
        </w:r>
        <w:r>
          <w:fldChar w:fldCharType="separate"/>
        </w:r>
        <w:r>
          <w:t>55</w:t>
        </w:r>
        <w:r>
          <w:fldChar w:fldCharType="end"/>
        </w:r>
      </w:hyperlink>
    </w:p>
    <w:p>
      <w:pPr>
        <w:pStyle w:val="TOC1"/>
        <w:tabs>
          <w:tab w:val="right" w:leader="dot" w:pos="8306"/>
        </w:tabs>
      </w:pPr>
      <w:hyperlink w:anchor="_Toc5369" w:history="1">
        <w:r>
          <w:rPr>
            <w:rFonts w:ascii="仿宋" w:eastAsia="仿宋" w:hAnsi="仿宋" w:cs="仿宋" w:hint="eastAsia"/>
            <w:lang w:eastAsia="zh-CN"/>
          </w:rPr>
          <w:t>十一、客户关系管理与市场拓展</w:t>
        </w:r>
        <w:r>
          <w:tab/>
        </w:r>
        <w:r>
          <w:fldChar w:fldCharType="begin"/>
        </w:r>
        <w:r>
          <w:instrText xml:space="preserve"> PAGEREF _Toc5369 \h </w:instrText>
        </w:r>
        <w:r>
          <w:fldChar w:fldCharType="separate"/>
        </w:r>
        <w:r>
          <w:t>56</w:t>
        </w:r>
        <w:r>
          <w:fldChar w:fldCharType="end"/>
        </w:r>
      </w:hyperlink>
    </w:p>
    <w:p>
      <w:pPr>
        <w:pStyle w:val="TOC2"/>
        <w:tabs>
          <w:tab w:val="right" w:leader="dot" w:pos="8306"/>
        </w:tabs>
      </w:pPr>
      <w:hyperlink w:anchor="_Toc9976" w:history="1">
        <w:r>
          <w:rPr>
            <w:rFonts w:ascii="仿宋" w:eastAsia="仿宋" w:hAnsi="仿宋" w:cs="仿宋" w:hint="eastAsia"/>
            <w:lang w:eastAsia="zh-CN"/>
          </w:rPr>
          <w:t>(一)、客户关系管理策略</w:t>
        </w:r>
        <w:r>
          <w:tab/>
        </w:r>
        <w:r>
          <w:fldChar w:fldCharType="begin"/>
        </w:r>
        <w:r>
          <w:instrText xml:space="preserve"> PAGEREF _Toc9976 \h </w:instrText>
        </w:r>
        <w:r>
          <w:fldChar w:fldCharType="separate"/>
        </w:r>
        <w:r>
          <w:t>56</w:t>
        </w:r>
        <w:r>
          <w:fldChar w:fldCharType="end"/>
        </w:r>
      </w:hyperlink>
    </w:p>
    <w:p>
      <w:pPr>
        <w:pStyle w:val="TOC2"/>
        <w:tabs>
          <w:tab w:val="right" w:leader="dot" w:pos="8306"/>
        </w:tabs>
      </w:pPr>
      <w:hyperlink w:anchor="_Toc5410" w:history="1">
        <w:r>
          <w:rPr>
            <w:rFonts w:ascii="仿宋" w:eastAsia="仿宋" w:hAnsi="仿宋" w:cs="仿宋" w:hint="eastAsia"/>
            <w:lang w:eastAsia="zh-CN"/>
          </w:rPr>
          <w:t>(二)、市场拓展方案</w:t>
        </w:r>
        <w:r>
          <w:tab/>
        </w:r>
        <w:r>
          <w:fldChar w:fldCharType="begin"/>
        </w:r>
        <w:r>
          <w:instrText xml:space="preserve"> PAGEREF _Toc5410 \h </w:instrText>
        </w:r>
        <w:r>
          <w:fldChar w:fldCharType="separate"/>
        </w:r>
        <w:r>
          <w:t>57</w:t>
        </w:r>
        <w:r>
          <w:fldChar w:fldCharType="end"/>
        </w:r>
      </w:hyperlink>
    </w:p>
    <w:p>
      <w:pPr>
        <w:pStyle w:val="TOC1"/>
        <w:tabs>
          <w:tab w:val="right" w:leader="dot" w:pos="8306"/>
        </w:tabs>
      </w:pPr>
      <w:hyperlink w:anchor="_Toc5537" w:history="1">
        <w:r>
          <w:rPr>
            <w:rFonts w:ascii="仿宋" w:eastAsia="仿宋" w:hAnsi="仿宋" w:cs="仿宋" w:hint="eastAsia"/>
            <w:lang w:eastAsia="zh-CN"/>
          </w:rPr>
          <w:t>十二、项目变更管理</w:t>
        </w:r>
        <w:r>
          <w:tab/>
        </w:r>
        <w:r>
          <w:fldChar w:fldCharType="begin"/>
        </w:r>
        <w:r>
          <w:instrText xml:space="preserve"> PAGEREF _Toc5537 \h </w:instrText>
        </w:r>
        <w:r>
          <w:fldChar w:fldCharType="separate"/>
        </w:r>
        <w:r>
          <w:t>58</w:t>
        </w:r>
        <w:r>
          <w:fldChar w:fldCharType="end"/>
        </w:r>
      </w:hyperlink>
    </w:p>
    <w:p>
      <w:pPr>
        <w:pStyle w:val="TOC2"/>
        <w:tabs>
          <w:tab w:val="right" w:leader="dot" w:pos="8306"/>
        </w:tabs>
      </w:pPr>
      <w:hyperlink w:anchor="_Toc19684" w:history="1">
        <w:r>
          <w:rPr>
            <w:rFonts w:ascii="仿宋" w:eastAsia="仿宋" w:hAnsi="仿宋" w:cs="仿宋" w:hint="eastAsia"/>
            <w:lang w:eastAsia="zh-CN"/>
          </w:rPr>
          <w:t>(一)、变更控制流程</w:t>
        </w:r>
        <w:r>
          <w:tab/>
        </w:r>
        <w:r>
          <w:fldChar w:fldCharType="begin"/>
        </w:r>
        <w:r>
          <w:instrText xml:space="preserve"> PAGEREF _Toc19684 \h </w:instrText>
        </w:r>
        <w:r>
          <w:fldChar w:fldCharType="separate"/>
        </w:r>
        <w:r>
          <w:t>58</w:t>
        </w:r>
        <w:r>
          <w:fldChar w:fldCharType="end"/>
        </w:r>
      </w:hyperlink>
    </w:p>
    <w:p>
      <w:pPr>
        <w:pStyle w:val="TOC2"/>
        <w:tabs>
          <w:tab w:val="right" w:leader="dot" w:pos="8306"/>
        </w:tabs>
      </w:pPr>
      <w:hyperlink w:anchor="_Toc28618" w:history="1">
        <w:r>
          <w:rPr>
            <w:rFonts w:ascii="仿宋" w:eastAsia="仿宋" w:hAnsi="仿宋" w:cs="仿宋" w:hint="eastAsia"/>
            <w:lang w:eastAsia="zh-CN"/>
          </w:rPr>
          <w:t>(二)、影响评估与处理</w:t>
        </w:r>
        <w:r>
          <w:tab/>
        </w:r>
        <w:r>
          <w:fldChar w:fldCharType="begin"/>
        </w:r>
        <w:r>
          <w:instrText xml:space="preserve"> PAGEREF _Toc28618 \h </w:instrText>
        </w:r>
        <w:r>
          <w:fldChar w:fldCharType="separate"/>
        </w:r>
        <w:r>
          <w:t>59</w:t>
        </w:r>
        <w:r>
          <w:fldChar w:fldCharType="end"/>
        </w:r>
      </w:hyperlink>
    </w:p>
    <w:p>
      <w:pPr>
        <w:pStyle w:val="TOC2"/>
        <w:tabs>
          <w:tab w:val="right" w:leader="dot" w:pos="8306"/>
        </w:tabs>
      </w:pPr>
      <w:hyperlink w:anchor="_Toc5177" w:history="1">
        <w:r>
          <w:rPr>
            <w:rFonts w:ascii="仿宋" w:eastAsia="仿宋" w:hAnsi="仿宋" w:cs="仿宋" w:hint="eastAsia"/>
            <w:lang w:eastAsia="zh-CN"/>
          </w:rPr>
          <w:t>(三)、变更记录与追踪</w:t>
        </w:r>
        <w:r>
          <w:tab/>
        </w:r>
        <w:r>
          <w:fldChar w:fldCharType="begin"/>
        </w:r>
        <w:r>
          <w:instrText xml:space="preserve"> PAGEREF _Toc5177 \h </w:instrText>
        </w:r>
        <w:r>
          <w:fldChar w:fldCharType="separate"/>
        </w:r>
        <w:r>
          <w:t>61</w:t>
        </w:r>
        <w:r>
          <w:fldChar w:fldCharType="end"/>
        </w:r>
      </w:hyperlink>
    </w:p>
    <w:p>
      <w:pPr>
        <w:pStyle w:val="TOC2"/>
        <w:tabs>
          <w:tab w:val="right" w:leader="dot" w:pos="8306"/>
        </w:tabs>
      </w:pPr>
      <w:hyperlink w:anchor="_Toc2557" w:history="1">
        <w:r>
          <w:rPr>
            <w:rFonts w:ascii="仿宋" w:eastAsia="仿宋" w:hAnsi="仿宋" w:cs="仿宋" w:hint="eastAsia"/>
            <w:lang w:eastAsia="zh-CN"/>
          </w:rPr>
          <w:t>(四)、变更管理策略</w:t>
        </w:r>
        <w:r>
          <w:tab/>
        </w:r>
        <w:r>
          <w:fldChar w:fldCharType="begin"/>
        </w:r>
        <w:r>
          <w:instrText xml:space="preserve"> PAGEREF _Toc2557 \h </w:instrText>
        </w:r>
        <w:r>
          <w:fldChar w:fldCharType="separate"/>
        </w:r>
        <w:r>
          <w:t>62</w:t>
        </w:r>
        <w:r>
          <w:fldChar w:fldCharType="end"/>
        </w:r>
      </w:hyperlink>
    </w:p>
    <w:p>
      <w:pPr>
        <w:pStyle w:val="TOC1"/>
        <w:tabs>
          <w:tab w:val="right" w:leader="dot" w:pos="8306"/>
        </w:tabs>
      </w:pPr>
      <w:hyperlink w:anchor="_Toc8239" w:history="1">
        <w:r>
          <w:rPr>
            <w:rFonts w:ascii="仿宋" w:eastAsia="仿宋" w:hAnsi="仿宋" w:cs="仿宋" w:hint="eastAsia"/>
            <w:lang w:eastAsia="zh-CN"/>
          </w:rPr>
          <w:t>十三、项目施工方案</w:t>
        </w:r>
        <w:r>
          <w:tab/>
        </w:r>
        <w:r>
          <w:fldChar w:fldCharType="begin"/>
        </w:r>
        <w:r>
          <w:instrText xml:space="preserve"> PAGEREF _Toc8239 \h </w:instrText>
        </w:r>
        <w:r>
          <w:fldChar w:fldCharType="separate"/>
        </w:r>
        <w:r>
          <w:t>64</w:t>
        </w:r>
        <w:r>
          <w:fldChar w:fldCharType="end"/>
        </w:r>
      </w:hyperlink>
    </w:p>
    <w:p>
      <w:pPr>
        <w:pStyle w:val="TOC2"/>
        <w:tabs>
          <w:tab w:val="right" w:leader="dot" w:pos="8306"/>
        </w:tabs>
      </w:pPr>
      <w:hyperlink w:anchor="_Toc21771" w:history="1">
        <w:r>
          <w:rPr>
            <w:rFonts w:ascii="仿宋" w:eastAsia="仿宋" w:hAnsi="仿宋" w:cs="仿宋" w:hint="eastAsia"/>
            <w:lang w:eastAsia="zh-CN"/>
          </w:rPr>
          <w:t>(一)、施工组织设计</w:t>
        </w:r>
        <w:r>
          <w:tab/>
        </w:r>
        <w:r>
          <w:fldChar w:fldCharType="begin"/>
        </w:r>
        <w:r>
          <w:instrText xml:space="preserve"> PAGEREF _Toc21771 \h </w:instrText>
        </w:r>
        <w:r>
          <w:fldChar w:fldCharType="separate"/>
        </w:r>
        <w:r>
          <w:t>64</w:t>
        </w:r>
        <w:r>
          <w:fldChar w:fldCharType="end"/>
        </w:r>
      </w:hyperlink>
    </w:p>
    <w:p>
      <w:pPr>
        <w:pStyle w:val="TOC2"/>
        <w:tabs>
          <w:tab w:val="right" w:leader="dot" w:pos="8306"/>
        </w:tabs>
      </w:pPr>
      <w:hyperlink w:anchor="_Toc30285" w:history="1">
        <w:r>
          <w:rPr>
            <w:rFonts w:ascii="仿宋" w:eastAsia="仿宋" w:hAnsi="仿宋" w:cs="仿宋" w:hint="eastAsia"/>
            <w:lang w:eastAsia="zh-CN"/>
          </w:rPr>
          <w:t>(二)、施工工艺与技术路线</w:t>
        </w:r>
        <w:r>
          <w:tab/>
        </w:r>
        <w:r>
          <w:fldChar w:fldCharType="begin"/>
        </w:r>
        <w:r>
          <w:instrText xml:space="preserve"> PAGEREF _Toc30285 \h </w:instrText>
        </w:r>
        <w:r>
          <w:fldChar w:fldCharType="separate"/>
        </w:r>
        <w:r>
          <w:t>66</w:t>
        </w:r>
        <w:r>
          <w:fldChar w:fldCharType="end"/>
        </w:r>
      </w:hyperlink>
    </w:p>
    <w:p>
      <w:pPr>
        <w:pStyle w:val="TOC2"/>
        <w:tabs>
          <w:tab w:val="right" w:leader="dot" w:pos="8306"/>
        </w:tabs>
      </w:pPr>
      <w:hyperlink w:anchor="_Toc8312" w:history="1">
        <w:r>
          <w:rPr>
            <w:rFonts w:ascii="仿宋" w:eastAsia="仿宋" w:hAnsi="仿宋" w:cs="仿宋" w:hint="eastAsia"/>
            <w:lang w:eastAsia="zh-CN"/>
          </w:rPr>
          <w:t>(三)、关键节点施工计划</w:t>
        </w:r>
        <w:r>
          <w:tab/>
        </w:r>
        <w:r>
          <w:fldChar w:fldCharType="begin"/>
        </w:r>
        <w:r>
          <w:instrText xml:space="preserve"> PAGEREF _Toc8312 \h </w:instrText>
        </w:r>
        <w:r>
          <w:fldChar w:fldCharType="separate"/>
        </w:r>
        <w:r>
          <w:t>67</w:t>
        </w:r>
        <w:r>
          <w:fldChar w:fldCharType="end"/>
        </w:r>
      </w:hyperlink>
    </w:p>
    <w:p>
      <w:pPr>
        <w:pStyle w:val="TOC2"/>
        <w:tabs>
          <w:tab w:val="right" w:leader="dot" w:pos="8306"/>
        </w:tabs>
      </w:pPr>
      <w:hyperlink w:anchor="_Toc20434" w:history="1">
        <w:r>
          <w:rPr>
            <w:rFonts w:ascii="仿宋" w:eastAsia="仿宋" w:hAnsi="仿宋" w:cs="仿宋" w:hint="eastAsia"/>
            <w:lang w:eastAsia="zh-CN"/>
          </w:rPr>
          <w:t>(四)、施工现场管理</w:t>
        </w:r>
        <w:r>
          <w:tab/>
        </w:r>
        <w:r>
          <w:fldChar w:fldCharType="begin"/>
        </w:r>
        <w:r>
          <w:instrText xml:space="preserve"> PAGEREF _Toc20434 \h </w:instrText>
        </w:r>
        <w:r>
          <w:fldChar w:fldCharType="separate"/>
        </w:r>
        <w:r>
          <w:t>68</w:t>
        </w:r>
        <w:r>
          <w:fldChar w:fldCharType="end"/>
        </w:r>
      </w:hyperlink>
    </w:p>
    <w:p>
      <w:pPr>
        <w:pStyle w:val="TOC1"/>
        <w:tabs>
          <w:tab w:val="right" w:leader="dot" w:pos="8306"/>
        </w:tabs>
      </w:pPr>
      <w:hyperlink w:anchor="_Toc28966" w:history="1">
        <w:r>
          <w:rPr>
            <w:rFonts w:ascii="仿宋" w:eastAsia="仿宋" w:hAnsi="仿宋" w:cs="仿宋" w:hint="eastAsia"/>
            <w:lang w:eastAsia="zh-CN"/>
          </w:rPr>
          <w:t>十四、知识产权管理与保护</w:t>
        </w:r>
        <w:r>
          <w:tab/>
        </w:r>
        <w:r>
          <w:fldChar w:fldCharType="begin"/>
        </w:r>
        <w:r>
          <w:instrText xml:space="preserve"> PAGEREF _Toc28966 \h </w:instrText>
        </w:r>
        <w:r>
          <w:fldChar w:fldCharType="separate"/>
        </w:r>
        <w:r>
          <w:t>71</w:t>
        </w:r>
        <w:r>
          <w:fldChar w:fldCharType="end"/>
        </w:r>
      </w:hyperlink>
    </w:p>
    <w:p>
      <w:pPr>
        <w:pStyle w:val="TOC2"/>
        <w:tabs>
          <w:tab w:val="right" w:leader="dot" w:pos="8306"/>
        </w:tabs>
      </w:pPr>
      <w:hyperlink w:anchor="_Toc5168" w:history="1">
        <w:r>
          <w:rPr>
            <w:rFonts w:ascii="仿宋" w:eastAsia="仿宋" w:hAnsi="仿宋" w:cs="仿宋" w:hint="eastAsia"/>
            <w:lang w:eastAsia="zh-CN"/>
          </w:rPr>
          <w:t>(一)、知识产权管理体系建设</w:t>
        </w:r>
        <w:r>
          <w:tab/>
        </w:r>
        <w:r>
          <w:fldChar w:fldCharType="begin"/>
        </w:r>
        <w:r>
          <w:instrText xml:space="preserve"> PAGEREF _Toc5168 \h </w:instrText>
        </w:r>
        <w:r>
          <w:fldChar w:fldCharType="separate"/>
        </w:r>
        <w:r>
          <w:t>71</w:t>
        </w:r>
        <w:r>
          <w:fldChar w:fldCharType="end"/>
        </w:r>
      </w:hyperlink>
    </w:p>
    <w:p>
      <w:pPr>
        <w:pStyle w:val="TOC2"/>
        <w:tabs>
          <w:tab w:val="right" w:leader="dot" w:pos="8306"/>
        </w:tabs>
      </w:pPr>
      <w:hyperlink w:anchor="_Toc5747" w:history="1">
        <w:r>
          <w:rPr>
            <w:rFonts w:ascii="仿宋" w:eastAsia="仿宋" w:hAnsi="仿宋" w:cs="仿宋" w:hint="eastAsia"/>
            <w:lang w:eastAsia="zh-CN"/>
          </w:rPr>
          <w:t>(二)、知识产权保护措施</w:t>
        </w:r>
        <w:r>
          <w:tab/>
        </w:r>
        <w:r>
          <w:fldChar w:fldCharType="begin"/>
        </w:r>
        <w:r>
          <w:instrText xml:space="preserve"> PAGEREF _Toc5747 \h </w:instrText>
        </w:r>
        <w:r>
          <w:fldChar w:fldCharType="separate"/>
        </w:r>
        <w:r>
          <w:t>71</w:t>
        </w:r>
        <w:r>
          <w:fldChar w:fldCharType="end"/>
        </w:r>
      </w:hyperlink>
    </w:p>
    <w:p>
      <w:pPr>
        <w:pStyle w:val="TOC1"/>
        <w:tabs>
          <w:tab w:val="right" w:leader="dot" w:pos="8306"/>
        </w:tabs>
      </w:pPr>
      <w:hyperlink w:anchor="_Toc3130" w:history="1">
        <w:r>
          <w:rPr>
            <w:rFonts w:ascii="仿宋" w:eastAsia="仿宋" w:hAnsi="仿宋" w:cs="仿宋" w:hint="eastAsia"/>
            <w:lang w:eastAsia="zh-CN"/>
          </w:rPr>
          <w:t>十五、企业合规与伦理</w:t>
        </w:r>
        <w:r>
          <w:tab/>
        </w:r>
        <w:r>
          <w:fldChar w:fldCharType="begin"/>
        </w:r>
        <w:r>
          <w:instrText xml:space="preserve"> PAGEREF _Toc3130 \h </w:instrText>
        </w:r>
        <w:r>
          <w:fldChar w:fldCharType="separate"/>
        </w:r>
        <w:r>
          <w:t>73</w:t>
        </w:r>
        <w:r>
          <w:fldChar w:fldCharType="end"/>
        </w:r>
      </w:hyperlink>
    </w:p>
    <w:p>
      <w:pPr>
        <w:pStyle w:val="TOC2"/>
        <w:tabs>
          <w:tab w:val="right" w:leader="dot" w:pos="8306"/>
        </w:tabs>
      </w:pPr>
      <w:hyperlink w:anchor="_Toc14628" w:history="1">
        <w:r>
          <w:rPr>
            <w:rFonts w:ascii="仿宋" w:eastAsia="仿宋" w:hAnsi="仿宋" w:cs="仿宋" w:hint="eastAsia"/>
            <w:lang w:eastAsia="zh-CN"/>
          </w:rPr>
          <w:t>(一)、合规政策与程序</w:t>
        </w:r>
        <w:r>
          <w:tab/>
        </w:r>
        <w:r>
          <w:fldChar w:fldCharType="begin"/>
        </w:r>
        <w:r>
          <w:instrText xml:space="preserve"> PAGEREF _Toc14628 \h </w:instrText>
        </w:r>
        <w:r>
          <w:fldChar w:fldCharType="separate"/>
        </w:r>
        <w:r>
          <w:t>73</w:t>
        </w:r>
        <w:r>
          <w:fldChar w:fldCharType="end"/>
        </w:r>
      </w:hyperlink>
    </w:p>
    <w:p>
      <w:pPr>
        <w:pStyle w:val="TOC2"/>
        <w:tabs>
          <w:tab w:val="right" w:leader="dot" w:pos="8306"/>
        </w:tabs>
      </w:pPr>
      <w:hyperlink w:anchor="_Toc15320" w:history="1">
        <w:r>
          <w:rPr>
            <w:rFonts w:ascii="仿宋" w:eastAsia="仿宋" w:hAnsi="仿宋" w:cs="仿宋" w:hint="eastAsia"/>
            <w:lang w:eastAsia="zh-CN"/>
          </w:rPr>
          <w:t>(二)、伦理规范与培训</w:t>
        </w:r>
        <w:r>
          <w:tab/>
        </w:r>
        <w:r>
          <w:fldChar w:fldCharType="begin"/>
        </w:r>
        <w:r>
          <w:instrText xml:space="preserve"> PAGEREF _Toc15320 \h </w:instrText>
        </w:r>
        <w:r>
          <w:fldChar w:fldCharType="separate"/>
        </w:r>
        <w:r>
          <w:t>74</w:t>
        </w:r>
        <w:r>
          <w:fldChar w:fldCharType="end"/>
        </w:r>
      </w:hyperlink>
    </w:p>
    <w:p>
      <w:pPr>
        <w:pStyle w:val="TOC2"/>
        <w:tabs>
          <w:tab w:val="right" w:leader="dot" w:pos="8306"/>
        </w:tabs>
      </w:pPr>
      <w:hyperlink w:anchor="_Toc15062" w:history="1">
        <w:r>
          <w:rPr>
            <w:rFonts w:ascii="仿宋" w:eastAsia="仿宋" w:hAnsi="仿宋" w:cs="仿宋" w:hint="eastAsia"/>
            <w:lang w:eastAsia="zh-CN"/>
          </w:rPr>
          <w:t>(三)、合规风险评估</w:t>
        </w:r>
        <w:r>
          <w:tab/>
        </w:r>
        <w:r>
          <w:fldChar w:fldCharType="begin"/>
        </w:r>
        <w:r>
          <w:instrText xml:space="preserve"> PAGEREF _Toc15062 \h </w:instrText>
        </w:r>
        <w:r>
          <w:fldChar w:fldCharType="separate"/>
        </w:r>
        <w:r>
          <w:t>75</w:t>
        </w:r>
        <w:r>
          <w:fldChar w:fldCharType="end"/>
        </w:r>
      </w:hyperlink>
    </w:p>
    <w:p>
      <w:pPr>
        <w:pStyle w:val="TOC2"/>
        <w:tabs>
          <w:tab w:val="right" w:leader="dot" w:pos="8306"/>
        </w:tabs>
      </w:pPr>
      <w:hyperlink w:anchor="_Toc32318" w:history="1">
        <w:r>
          <w:rPr>
            <w:rFonts w:ascii="仿宋" w:eastAsia="仿宋" w:hAnsi="仿宋" w:cs="仿宋" w:hint="eastAsia"/>
            <w:lang w:eastAsia="zh-CN"/>
          </w:rPr>
          <w:t>(四)、合规监督与执行</w:t>
        </w:r>
        <w:r>
          <w:tab/>
        </w:r>
        <w:r>
          <w:fldChar w:fldCharType="begin"/>
        </w:r>
        <w:r>
          <w:instrText xml:space="preserve"> PAGEREF _Toc32318 \h </w:instrText>
        </w:r>
        <w:r>
          <w:fldChar w:fldCharType="separate"/>
        </w:r>
        <w:r>
          <w:t>77</w:t>
        </w:r>
        <w:r>
          <w:fldChar w:fldCharType="end"/>
        </w:r>
      </w:hyperlink>
    </w:p>
    <w:p>
      <w:pPr>
        <w:pStyle w:val="TOC1"/>
        <w:tabs>
          <w:tab w:val="right" w:leader="dot" w:pos="8306"/>
        </w:tabs>
      </w:pPr>
      <w:hyperlink w:anchor="_Toc12749" w:history="1">
        <w:r>
          <w:rPr>
            <w:rFonts w:ascii="仿宋" w:eastAsia="仿宋" w:hAnsi="仿宋" w:cs="仿宋" w:hint="eastAsia"/>
            <w:lang w:eastAsia="zh-CN"/>
          </w:rPr>
          <w:t>十六、成果转化与推广应用</w:t>
        </w:r>
        <w:r>
          <w:tab/>
        </w:r>
        <w:r>
          <w:fldChar w:fldCharType="begin"/>
        </w:r>
        <w:r>
          <w:instrText xml:space="preserve"> PAGEREF _Toc12749 \h </w:instrText>
        </w:r>
        <w:r>
          <w:fldChar w:fldCharType="separate"/>
        </w:r>
        <w:r>
          <w:t>77</w:t>
        </w:r>
        <w:r>
          <w:fldChar w:fldCharType="end"/>
        </w:r>
      </w:hyperlink>
    </w:p>
    <w:p>
      <w:pPr>
        <w:pStyle w:val="TOC2"/>
        <w:tabs>
          <w:tab w:val="right" w:leader="dot" w:pos="8306"/>
        </w:tabs>
      </w:pPr>
      <w:hyperlink w:anchor="_Toc8441" w:history="1">
        <w:r>
          <w:rPr>
            <w:rFonts w:ascii="仿宋" w:eastAsia="仿宋" w:hAnsi="仿宋" w:cs="仿宋" w:hint="eastAsia"/>
            <w:lang w:eastAsia="zh-CN"/>
          </w:rPr>
          <w:t>(一)、成果转化策略制定</w:t>
        </w:r>
        <w:r>
          <w:tab/>
        </w:r>
        <w:r>
          <w:fldChar w:fldCharType="begin"/>
        </w:r>
        <w:r>
          <w:instrText xml:space="preserve"> PAGEREF _Toc8441 \h </w:instrText>
        </w:r>
        <w:r>
          <w:fldChar w:fldCharType="separate"/>
        </w:r>
        <w:r>
          <w:t>77</w:t>
        </w:r>
        <w:r>
          <w:fldChar w:fldCharType="end"/>
        </w:r>
      </w:hyperlink>
    </w:p>
    <w:p>
      <w:pPr>
        <w:pStyle w:val="TOC2"/>
        <w:tabs>
          <w:tab w:val="right" w:leader="dot" w:pos="8306"/>
        </w:tabs>
      </w:pPr>
      <w:hyperlink w:anchor="_Toc27733" w:history="1">
        <w:r>
          <w:rPr>
            <w:rFonts w:ascii="仿宋" w:eastAsia="仿宋" w:hAnsi="仿宋" w:cs="仿宋" w:hint="eastAsia"/>
            <w:lang w:eastAsia="zh-CN"/>
          </w:rPr>
          <w:t>(二)、成果推广应用方案</w:t>
        </w:r>
        <w:r>
          <w:tab/>
        </w:r>
        <w:r>
          <w:fldChar w:fldCharType="begin"/>
        </w:r>
        <w:r>
          <w:instrText xml:space="preserve"> PAGEREF _Toc27733 \h </w:instrText>
        </w:r>
        <w:r>
          <w:fldChar w:fldCharType="separate"/>
        </w:r>
        <w:r>
          <w:t>79</w:t>
        </w:r>
        <w:r>
          <w:fldChar w:fldCharType="end"/>
        </w:r>
      </w:hyperlink>
    </w:p>
    <w:p>
      <w:pPr>
        <w:pStyle w:val="TOC1"/>
        <w:tabs>
          <w:tab w:val="right" w:leader="dot" w:pos="8306"/>
        </w:tabs>
      </w:pPr>
      <w:hyperlink w:anchor="_Toc23636" w:history="1">
        <w:r>
          <w:rPr>
            <w:rFonts w:ascii="仿宋" w:eastAsia="仿宋" w:hAnsi="仿宋" w:cs="仿宋" w:hint="eastAsia"/>
            <w:lang w:eastAsia="zh-CN"/>
          </w:rPr>
          <w:t>十七、质量管理与控制</w:t>
        </w:r>
        <w:r>
          <w:tab/>
        </w:r>
        <w:r>
          <w:fldChar w:fldCharType="begin"/>
        </w:r>
        <w:r>
          <w:instrText xml:space="preserve"> PAGEREF _Toc23636 \h </w:instrText>
        </w:r>
        <w:r>
          <w:fldChar w:fldCharType="separate"/>
        </w:r>
        <w:r>
          <w:t>80</w:t>
        </w:r>
        <w:r>
          <w:fldChar w:fldCharType="end"/>
        </w:r>
      </w:hyperlink>
    </w:p>
    <w:p>
      <w:pPr>
        <w:pStyle w:val="TOC2"/>
        <w:tabs>
          <w:tab w:val="right" w:leader="dot" w:pos="8306"/>
        </w:tabs>
      </w:pPr>
      <w:hyperlink w:anchor="_Toc17" w:history="1">
        <w:r>
          <w:rPr>
            <w:rFonts w:ascii="仿宋" w:eastAsia="仿宋" w:hAnsi="仿宋" w:cs="仿宋" w:hint="eastAsia"/>
            <w:lang w:eastAsia="zh-CN"/>
          </w:rPr>
          <w:t>(一)、质量管理体系建设</w:t>
        </w:r>
        <w:r>
          <w:tab/>
        </w:r>
        <w:r>
          <w:fldChar w:fldCharType="begin"/>
        </w:r>
        <w:r>
          <w:instrText xml:space="preserve"> PAGEREF _Toc17 \h </w:instrText>
        </w:r>
        <w:r>
          <w:fldChar w:fldCharType="separate"/>
        </w:r>
        <w:r>
          <w:t>80</w:t>
        </w:r>
        <w:r>
          <w:fldChar w:fldCharType="end"/>
        </w:r>
      </w:hyperlink>
    </w:p>
    <w:p>
      <w:pPr>
        <w:pStyle w:val="TOC2"/>
        <w:tabs>
          <w:tab w:val="right" w:leader="dot" w:pos="8306"/>
        </w:tabs>
      </w:pPr>
      <w:hyperlink w:anchor="_Toc15322" w:history="1">
        <w:r>
          <w:rPr>
            <w:rFonts w:ascii="仿宋" w:eastAsia="仿宋" w:hAnsi="仿宋" w:cs="仿宋" w:hint="eastAsia"/>
            <w:lang w:eastAsia="zh-CN"/>
          </w:rPr>
          <w:t>(二)、质量控制措施</w:t>
        </w:r>
        <w:r>
          <w:tab/>
        </w:r>
        <w:r>
          <w:fldChar w:fldCharType="begin"/>
        </w:r>
        <w:r>
          <w:instrText xml:space="preserve"> PAGEREF _Toc15322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3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矿业测量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7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90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177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一、矿业测量仪器项目的技术资源开发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测量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二、矿业测量仪器项目的人力资源管理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矿业测量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三、矿业测量仪器项目的资金资源筹措与优化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矿业测量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69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矿业测量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矿业测量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矿业测量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8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矿业测量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矿业测量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矿业测量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14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147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https://d.book118.com/716225033200010043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矿业测量仪器项目可行性建设方案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51084"/>
    <w:rsid w:val="134510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22503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2024-01-23T09:06:00Z</dcterms:created>
  <dcterms:modified xsi:type="dcterms:W3CDTF">2024-01-23T09:06:59Z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DAB2F0145DA142FC896DF50D6A680B68_11</vt:lpwstr>
  </property>
  <property fmtid="{D5CDD505-2E9C-101B-9397-08002B2CF9AE}" pid="3" name="KSOProductBuildVer">
    <vt:lpwstr>2052-12.1.0.16120</vt:lpwstr>
  </property>
</Properties>
</file>