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环卫清洁装备项目计划设计方案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777" w:history="1">
        <w:r>
          <w:rPr>
            <w:rFonts w:ascii="仿宋" w:eastAsia="仿宋" w:hAnsi="仿宋" w:cs="仿宋" w:hint="eastAsia"/>
            <w:lang w:eastAsia="zh-CN"/>
          </w:rPr>
          <w:t>序言</w:t>
        </w:r>
        <w:r>
          <w:tab/>
        </w:r>
        <w:r>
          <w:fldChar w:fldCharType="begin"/>
        </w:r>
        <w:r>
          <w:instrText xml:space="preserve"> PAGEREF _Toc10777 \h </w:instrText>
        </w:r>
        <w:r>
          <w:fldChar w:fldCharType="separate"/>
        </w:r>
        <w:r>
          <w:t>3</w:t>
        </w:r>
        <w:r>
          <w:fldChar w:fldCharType="end"/>
        </w:r>
      </w:hyperlink>
    </w:p>
    <w:p>
      <w:pPr>
        <w:pStyle w:val="TOC1"/>
        <w:tabs>
          <w:tab w:val="right" w:leader="dot" w:pos="8306"/>
        </w:tabs>
      </w:pPr>
      <w:hyperlink w:anchor="_Toc20804" w:history="1">
        <w:r>
          <w:rPr>
            <w:rFonts w:ascii="仿宋" w:eastAsia="仿宋" w:hAnsi="仿宋" w:cs="仿宋" w:hint="eastAsia"/>
            <w:lang w:eastAsia="zh-CN"/>
          </w:rPr>
          <w:t>一、环卫清洁装备项目可持续发展</w:t>
        </w:r>
        <w:r>
          <w:tab/>
        </w:r>
        <w:r>
          <w:fldChar w:fldCharType="begin"/>
        </w:r>
        <w:r>
          <w:instrText xml:space="preserve"> PAGEREF _Toc20804 \h </w:instrText>
        </w:r>
        <w:r>
          <w:fldChar w:fldCharType="separate"/>
        </w:r>
        <w:r>
          <w:t>3</w:t>
        </w:r>
        <w:r>
          <w:fldChar w:fldCharType="end"/>
        </w:r>
      </w:hyperlink>
    </w:p>
    <w:p>
      <w:pPr>
        <w:pStyle w:val="TOC2"/>
        <w:tabs>
          <w:tab w:val="right" w:leader="dot" w:pos="8306"/>
        </w:tabs>
      </w:pPr>
      <w:hyperlink w:anchor="_Toc24387" w:history="1">
        <w:r>
          <w:rPr>
            <w:rFonts w:ascii="仿宋" w:eastAsia="仿宋" w:hAnsi="仿宋" w:cs="仿宋" w:hint="eastAsia"/>
            <w:lang w:eastAsia="zh-CN"/>
          </w:rPr>
          <w:t>(一)、可持续战略与实践</w:t>
        </w:r>
        <w:r>
          <w:tab/>
        </w:r>
        <w:r>
          <w:fldChar w:fldCharType="begin"/>
        </w:r>
        <w:r>
          <w:instrText xml:space="preserve"> PAGEREF _Toc24387 \h </w:instrText>
        </w:r>
        <w:r>
          <w:fldChar w:fldCharType="separate"/>
        </w:r>
        <w:r>
          <w:t>3</w:t>
        </w:r>
        <w:r>
          <w:fldChar w:fldCharType="end"/>
        </w:r>
      </w:hyperlink>
    </w:p>
    <w:p>
      <w:pPr>
        <w:pStyle w:val="TOC2"/>
        <w:tabs>
          <w:tab w:val="right" w:leader="dot" w:pos="8306"/>
        </w:tabs>
      </w:pPr>
      <w:hyperlink w:anchor="_Toc18994" w:history="1">
        <w:r>
          <w:rPr>
            <w:rFonts w:ascii="仿宋" w:eastAsia="仿宋" w:hAnsi="仿宋" w:cs="仿宋" w:hint="eastAsia"/>
            <w:lang w:eastAsia="zh-CN"/>
          </w:rPr>
          <w:t>(二)、环保与社会责任</w:t>
        </w:r>
        <w:r>
          <w:tab/>
        </w:r>
        <w:r>
          <w:fldChar w:fldCharType="begin"/>
        </w:r>
        <w:r>
          <w:instrText xml:space="preserve"> PAGEREF _Toc18994 \h </w:instrText>
        </w:r>
        <w:r>
          <w:fldChar w:fldCharType="separate"/>
        </w:r>
        <w:r>
          <w:t>4</w:t>
        </w:r>
        <w:r>
          <w:fldChar w:fldCharType="end"/>
        </w:r>
      </w:hyperlink>
    </w:p>
    <w:p>
      <w:pPr>
        <w:pStyle w:val="TOC1"/>
        <w:tabs>
          <w:tab w:val="right" w:leader="dot" w:pos="8306"/>
        </w:tabs>
      </w:pPr>
      <w:hyperlink w:anchor="_Toc11342" w:history="1">
        <w:r>
          <w:rPr>
            <w:rFonts w:ascii="仿宋" w:eastAsia="仿宋" w:hAnsi="仿宋" w:cs="仿宋" w:hint="eastAsia"/>
            <w:lang w:eastAsia="zh-CN"/>
          </w:rPr>
          <w:t>二、环卫清洁装备项目建设背景及必要性分析</w:t>
        </w:r>
        <w:r>
          <w:tab/>
        </w:r>
        <w:r>
          <w:fldChar w:fldCharType="begin"/>
        </w:r>
        <w:r>
          <w:instrText xml:space="preserve"> PAGEREF _Toc11342 \h </w:instrText>
        </w:r>
        <w:r>
          <w:fldChar w:fldCharType="separate"/>
        </w:r>
        <w:r>
          <w:t>5</w:t>
        </w:r>
        <w:r>
          <w:fldChar w:fldCharType="end"/>
        </w:r>
      </w:hyperlink>
    </w:p>
    <w:p>
      <w:pPr>
        <w:pStyle w:val="TOC2"/>
        <w:tabs>
          <w:tab w:val="right" w:leader="dot" w:pos="8306"/>
        </w:tabs>
      </w:pPr>
      <w:hyperlink w:anchor="_Toc14381" w:history="1">
        <w:r>
          <w:rPr>
            <w:rFonts w:ascii="仿宋" w:eastAsia="仿宋" w:hAnsi="仿宋" w:cs="仿宋" w:hint="eastAsia"/>
            <w:lang w:eastAsia="zh-CN"/>
          </w:rPr>
          <w:t>(一)、环卫清洁装备项目背景分析</w:t>
        </w:r>
        <w:r>
          <w:tab/>
        </w:r>
        <w:r>
          <w:fldChar w:fldCharType="begin"/>
        </w:r>
        <w:r>
          <w:instrText xml:space="preserve"> PAGEREF _Toc14381 \h </w:instrText>
        </w:r>
        <w:r>
          <w:fldChar w:fldCharType="separate"/>
        </w:r>
        <w:r>
          <w:t>5</w:t>
        </w:r>
        <w:r>
          <w:fldChar w:fldCharType="end"/>
        </w:r>
      </w:hyperlink>
    </w:p>
    <w:p>
      <w:pPr>
        <w:pStyle w:val="TOC2"/>
        <w:tabs>
          <w:tab w:val="right" w:leader="dot" w:pos="8306"/>
        </w:tabs>
      </w:pPr>
      <w:hyperlink w:anchor="_Toc27948" w:history="1">
        <w:r>
          <w:rPr>
            <w:rFonts w:ascii="仿宋" w:eastAsia="仿宋" w:hAnsi="仿宋" w:cs="仿宋" w:hint="eastAsia"/>
            <w:lang w:eastAsia="zh-CN"/>
          </w:rPr>
          <w:t>(二)、环卫清洁装备项目建设必要性分析</w:t>
        </w:r>
        <w:r>
          <w:tab/>
        </w:r>
        <w:r>
          <w:fldChar w:fldCharType="begin"/>
        </w:r>
        <w:r>
          <w:instrText xml:space="preserve"> PAGEREF _Toc27948 \h </w:instrText>
        </w:r>
        <w:r>
          <w:fldChar w:fldCharType="separate"/>
        </w:r>
        <w:r>
          <w:t>6</w:t>
        </w:r>
        <w:r>
          <w:fldChar w:fldCharType="end"/>
        </w:r>
      </w:hyperlink>
    </w:p>
    <w:p>
      <w:pPr>
        <w:pStyle w:val="TOC1"/>
        <w:tabs>
          <w:tab w:val="right" w:leader="dot" w:pos="8306"/>
        </w:tabs>
      </w:pPr>
      <w:hyperlink w:anchor="_Toc14033" w:history="1">
        <w:r>
          <w:rPr>
            <w:rFonts w:ascii="仿宋" w:eastAsia="仿宋" w:hAnsi="仿宋" w:cs="仿宋" w:hint="eastAsia"/>
            <w:lang w:eastAsia="zh-CN"/>
          </w:rPr>
          <w:t>三、环卫清洁装备项目概论</w:t>
        </w:r>
        <w:r>
          <w:tab/>
        </w:r>
        <w:r>
          <w:fldChar w:fldCharType="begin"/>
        </w:r>
        <w:r>
          <w:instrText xml:space="preserve"> PAGEREF _Toc14033 \h </w:instrText>
        </w:r>
        <w:r>
          <w:fldChar w:fldCharType="separate"/>
        </w:r>
        <w:r>
          <w:t>8</w:t>
        </w:r>
        <w:r>
          <w:fldChar w:fldCharType="end"/>
        </w:r>
      </w:hyperlink>
    </w:p>
    <w:p>
      <w:pPr>
        <w:pStyle w:val="TOC2"/>
        <w:tabs>
          <w:tab w:val="right" w:leader="dot" w:pos="8306"/>
        </w:tabs>
      </w:pPr>
      <w:hyperlink w:anchor="_Toc2218" w:history="1">
        <w:r>
          <w:rPr>
            <w:rFonts w:ascii="仿宋" w:eastAsia="仿宋" w:hAnsi="仿宋" w:cs="仿宋" w:hint="eastAsia"/>
            <w:lang w:eastAsia="zh-CN"/>
          </w:rPr>
          <w:t>(一)、环卫清洁装备项目概况</w:t>
        </w:r>
        <w:r>
          <w:tab/>
        </w:r>
        <w:r>
          <w:fldChar w:fldCharType="begin"/>
        </w:r>
        <w:r>
          <w:instrText xml:space="preserve"> PAGEREF _Toc2218 \h </w:instrText>
        </w:r>
        <w:r>
          <w:fldChar w:fldCharType="separate"/>
        </w:r>
        <w:r>
          <w:t>8</w:t>
        </w:r>
        <w:r>
          <w:fldChar w:fldCharType="end"/>
        </w:r>
      </w:hyperlink>
    </w:p>
    <w:p>
      <w:pPr>
        <w:pStyle w:val="TOC2"/>
        <w:tabs>
          <w:tab w:val="right" w:leader="dot" w:pos="8306"/>
        </w:tabs>
      </w:pPr>
      <w:hyperlink w:anchor="_Toc3253" w:history="1">
        <w:r>
          <w:rPr>
            <w:rFonts w:ascii="仿宋" w:eastAsia="仿宋" w:hAnsi="仿宋" w:cs="仿宋" w:hint="eastAsia"/>
            <w:lang w:eastAsia="zh-CN"/>
          </w:rPr>
          <w:t>(二)、环卫清洁装备项目目标</w:t>
        </w:r>
        <w:r>
          <w:tab/>
        </w:r>
        <w:r>
          <w:fldChar w:fldCharType="begin"/>
        </w:r>
        <w:r>
          <w:instrText xml:space="preserve"> PAGEREF _Toc3253 \h </w:instrText>
        </w:r>
        <w:r>
          <w:fldChar w:fldCharType="separate"/>
        </w:r>
        <w:r>
          <w:t>10</w:t>
        </w:r>
        <w:r>
          <w:fldChar w:fldCharType="end"/>
        </w:r>
      </w:hyperlink>
    </w:p>
    <w:p>
      <w:pPr>
        <w:pStyle w:val="TOC2"/>
        <w:tabs>
          <w:tab w:val="right" w:leader="dot" w:pos="8306"/>
        </w:tabs>
      </w:pPr>
      <w:hyperlink w:anchor="_Toc16899" w:history="1">
        <w:r>
          <w:rPr>
            <w:rFonts w:ascii="仿宋" w:eastAsia="仿宋" w:hAnsi="仿宋" w:cs="仿宋" w:hint="eastAsia"/>
            <w:lang w:eastAsia="zh-CN"/>
          </w:rPr>
          <w:t>(三)、环卫清洁装备项目提出的理由</w:t>
        </w:r>
        <w:r>
          <w:tab/>
        </w:r>
        <w:r>
          <w:fldChar w:fldCharType="begin"/>
        </w:r>
        <w:r>
          <w:instrText xml:space="preserve"> PAGEREF _Toc16899 \h </w:instrText>
        </w:r>
        <w:r>
          <w:fldChar w:fldCharType="separate"/>
        </w:r>
        <w:r>
          <w:t>11</w:t>
        </w:r>
        <w:r>
          <w:fldChar w:fldCharType="end"/>
        </w:r>
      </w:hyperlink>
    </w:p>
    <w:p>
      <w:pPr>
        <w:pStyle w:val="TOC2"/>
        <w:tabs>
          <w:tab w:val="right" w:leader="dot" w:pos="8306"/>
        </w:tabs>
      </w:pPr>
      <w:hyperlink w:anchor="_Toc4925" w:history="1">
        <w:r>
          <w:rPr>
            <w:rFonts w:ascii="仿宋" w:eastAsia="仿宋" w:hAnsi="仿宋" w:cs="仿宋" w:hint="eastAsia"/>
            <w:lang w:eastAsia="zh-CN"/>
          </w:rPr>
          <w:t>(四)、环卫清洁装备项目意义</w:t>
        </w:r>
        <w:r>
          <w:tab/>
        </w:r>
        <w:r>
          <w:fldChar w:fldCharType="begin"/>
        </w:r>
        <w:r>
          <w:instrText xml:space="preserve"> PAGEREF _Toc4925 \h </w:instrText>
        </w:r>
        <w:r>
          <w:fldChar w:fldCharType="separate"/>
        </w:r>
        <w:r>
          <w:t>13</w:t>
        </w:r>
        <w:r>
          <w:fldChar w:fldCharType="end"/>
        </w:r>
      </w:hyperlink>
    </w:p>
    <w:p>
      <w:pPr>
        <w:pStyle w:val="TOC2"/>
        <w:tabs>
          <w:tab w:val="right" w:leader="dot" w:pos="8306"/>
        </w:tabs>
      </w:pPr>
      <w:hyperlink w:anchor="_Toc27600" w:history="1">
        <w:r>
          <w:rPr>
            <w:rFonts w:ascii="仿宋" w:eastAsia="仿宋" w:hAnsi="仿宋" w:cs="仿宋" w:hint="eastAsia"/>
            <w:lang w:eastAsia="zh-CN"/>
          </w:rPr>
          <w:t>(五)、环卫清洁装备项目背景</w:t>
        </w:r>
        <w:r>
          <w:tab/>
        </w:r>
        <w:r>
          <w:fldChar w:fldCharType="begin"/>
        </w:r>
        <w:r>
          <w:instrText xml:space="preserve"> PAGEREF _Toc27600 \h </w:instrText>
        </w:r>
        <w:r>
          <w:fldChar w:fldCharType="separate"/>
        </w:r>
        <w:r>
          <w:t>13</w:t>
        </w:r>
        <w:r>
          <w:fldChar w:fldCharType="end"/>
        </w:r>
      </w:hyperlink>
    </w:p>
    <w:p>
      <w:pPr>
        <w:pStyle w:val="TOC1"/>
        <w:tabs>
          <w:tab w:val="right" w:leader="dot" w:pos="8306"/>
        </w:tabs>
      </w:pPr>
      <w:hyperlink w:anchor="_Toc24125" w:history="1">
        <w:r>
          <w:rPr>
            <w:rFonts w:ascii="仿宋" w:eastAsia="仿宋" w:hAnsi="仿宋" w:cs="仿宋" w:hint="eastAsia"/>
            <w:lang w:eastAsia="zh-CN"/>
          </w:rPr>
          <w:t>四、环卫清洁装备项目建设单位说明</w:t>
        </w:r>
        <w:r>
          <w:tab/>
        </w:r>
        <w:r>
          <w:fldChar w:fldCharType="begin"/>
        </w:r>
        <w:r>
          <w:instrText xml:space="preserve"> PAGEREF _Toc24125 \h </w:instrText>
        </w:r>
        <w:r>
          <w:fldChar w:fldCharType="separate"/>
        </w:r>
        <w:r>
          <w:t>14</w:t>
        </w:r>
        <w:r>
          <w:fldChar w:fldCharType="end"/>
        </w:r>
      </w:hyperlink>
    </w:p>
    <w:p>
      <w:pPr>
        <w:pStyle w:val="TOC2"/>
        <w:tabs>
          <w:tab w:val="right" w:leader="dot" w:pos="8306"/>
        </w:tabs>
      </w:pPr>
      <w:hyperlink w:anchor="_Toc12213" w:history="1">
        <w:r>
          <w:rPr>
            <w:rFonts w:ascii="仿宋" w:eastAsia="仿宋" w:hAnsi="仿宋" w:cs="仿宋" w:hint="eastAsia"/>
            <w:lang w:eastAsia="zh-CN"/>
          </w:rPr>
          <w:t>(一)、环卫清洁装备项目承办单位基本情况</w:t>
        </w:r>
        <w:r>
          <w:tab/>
        </w:r>
        <w:r>
          <w:fldChar w:fldCharType="begin"/>
        </w:r>
        <w:r>
          <w:instrText xml:space="preserve"> PAGEREF _Toc12213 \h </w:instrText>
        </w:r>
        <w:r>
          <w:fldChar w:fldCharType="separate"/>
        </w:r>
        <w:r>
          <w:t>14</w:t>
        </w:r>
        <w:r>
          <w:fldChar w:fldCharType="end"/>
        </w:r>
      </w:hyperlink>
    </w:p>
    <w:p>
      <w:pPr>
        <w:pStyle w:val="TOC2"/>
        <w:tabs>
          <w:tab w:val="right" w:leader="dot" w:pos="8306"/>
        </w:tabs>
      </w:pPr>
      <w:hyperlink w:anchor="_Toc10623" w:history="1">
        <w:r>
          <w:rPr>
            <w:rFonts w:ascii="仿宋" w:eastAsia="仿宋" w:hAnsi="仿宋" w:cs="仿宋" w:hint="eastAsia"/>
            <w:lang w:eastAsia="zh-CN"/>
          </w:rPr>
          <w:t>(二)、公司经济效益分析</w:t>
        </w:r>
        <w:r>
          <w:tab/>
        </w:r>
        <w:r>
          <w:fldChar w:fldCharType="begin"/>
        </w:r>
        <w:r>
          <w:instrText xml:space="preserve"> PAGEREF _Toc10623 \h </w:instrText>
        </w:r>
        <w:r>
          <w:fldChar w:fldCharType="separate"/>
        </w:r>
        <w:r>
          <w:t>15</w:t>
        </w:r>
        <w:r>
          <w:fldChar w:fldCharType="end"/>
        </w:r>
      </w:hyperlink>
    </w:p>
    <w:p>
      <w:pPr>
        <w:pStyle w:val="TOC1"/>
        <w:tabs>
          <w:tab w:val="right" w:leader="dot" w:pos="8306"/>
        </w:tabs>
      </w:pPr>
      <w:hyperlink w:anchor="_Toc30781" w:history="1">
        <w:r>
          <w:rPr>
            <w:rFonts w:ascii="仿宋" w:eastAsia="仿宋" w:hAnsi="仿宋" w:cs="仿宋" w:hint="eastAsia"/>
            <w:lang w:eastAsia="zh-CN"/>
          </w:rPr>
          <w:t>五、产品规划分析</w:t>
        </w:r>
        <w:r>
          <w:tab/>
        </w:r>
        <w:r>
          <w:fldChar w:fldCharType="begin"/>
        </w:r>
        <w:r>
          <w:instrText xml:space="preserve"> PAGEREF _Toc30781 \h </w:instrText>
        </w:r>
        <w:r>
          <w:fldChar w:fldCharType="separate"/>
        </w:r>
        <w:r>
          <w:t>16</w:t>
        </w:r>
        <w:r>
          <w:fldChar w:fldCharType="end"/>
        </w:r>
      </w:hyperlink>
    </w:p>
    <w:p>
      <w:pPr>
        <w:pStyle w:val="TOC2"/>
        <w:tabs>
          <w:tab w:val="right" w:leader="dot" w:pos="8306"/>
        </w:tabs>
      </w:pPr>
      <w:hyperlink w:anchor="_Toc932" w:history="1">
        <w:r>
          <w:rPr>
            <w:rFonts w:ascii="仿宋" w:eastAsia="仿宋" w:hAnsi="仿宋" w:cs="仿宋" w:hint="eastAsia"/>
            <w:lang w:eastAsia="zh-CN"/>
          </w:rPr>
          <w:t>(一)、产品规划</w:t>
        </w:r>
        <w:r>
          <w:tab/>
        </w:r>
        <w:r>
          <w:fldChar w:fldCharType="begin"/>
        </w:r>
        <w:r>
          <w:instrText xml:space="preserve"> PAGEREF _Toc932 \h </w:instrText>
        </w:r>
        <w:r>
          <w:fldChar w:fldCharType="separate"/>
        </w:r>
        <w:r>
          <w:t>16</w:t>
        </w:r>
        <w:r>
          <w:fldChar w:fldCharType="end"/>
        </w:r>
      </w:hyperlink>
    </w:p>
    <w:p>
      <w:pPr>
        <w:pStyle w:val="TOC2"/>
        <w:tabs>
          <w:tab w:val="right" w:leader="dot" w:pos="8306"/>
        </w:tabs>
      </w:pPr>
      <w:hyperlink w:anchor="_Toc14010" w:history="1">
        <w:r>
          <w:rPr>
            <w:rFonts w:ascii="仿宋" w:eastAsia="仿宋" w:hAnsi="仿宋" w:cs="仿宋" w:hint="eastAsia"/>
            <w:lang w:eastAsia="zh-CN"/>
          </w:rPr>
          <w:t>(二)、建设规模</w:t>
        </w:r>
        <w:r>
          <w:tab/>
        </w:r>
        <w:r>
          <w:fldChar w:fldCharType="begin"/>
        </w:r>
        <w:r>
          <w:instrText xml:space="preserve"> PAGEREF _Toc14010 \h </w:instrText>
        </w:r>
        <w:r>
          <w:fldChar w:fldCharType="separate"/>
        </w:r>
        <w:r>
          <w:t>17</w:t>
        </w:r>
        <w:r>
          <w:fldChar w:fldCharType="end"/>
        </w:r>
      </w:hyperlink>
    </w:p>
    <w:p>
      <w:pPr>
        <w:pStyle w:val="TOC1"/>
        <w:tabs>
          <w:tab w:val="right" w:leader="dot" w:pos="8306"/>
        </w:tabs>
      </w:pPr>
      <w:hyperlink w:anchor="_Toc10499" w:history="1">
        <w:r>
          <w:rPr>
            <w:rFonts w:ascii="仿宋" w:eastAsia="仿宋" w:hAnsi="仿宋" w:cs="仿宋" w:hint="eastAsia"/>
            <w:lang w:eastAsia="zh-CN"/>
          </w:rPr>
          <w:t>六、环卫清洁装备项目选址可行性分析</w:t>
        </w:r>
        <w:r>
          <w:tab/>
        </w:r>
        <w:r>
          <w:fldChar w:fldCharType="begin"/>
        </w:r>
        <w:r>
          <w:instrText xml:space="preserve"> PAGEREF _Toc10499 \h </w:instrText>
        </w:r>
        <w:r>
          <w:fldChar w:fldCharType="separate"/>
        </w:r>
        <w:r>
          <w:t>18</w:t>
        </w:r>
        <w:r>
          <w:fldChar w:fldCharType="end"/>
        </w:r>
      </w:hyperlink>
    </w:p>
    <w:p>
      <w:pPr>
        <w:pStyle w:val="TOC2"/>
        <w:tabs>
          <w:tab w:val="right" w:leader="dot" w:pos="8306"/>
        </w:tabs>
      </w:pPr>
      <w:hyperlink w:anchor="_Toc19765" w:history="1">
        <w:r>
          <w:rPr>
            <w:rFonts w:ascii="仿宋" w:eastAsia="仿宋" w:hAnsi="仿宋" w:cs="仿宋" w:hint="eastAsia"/>
            <w:lang w:eastAsia="zh-CN"/>
          </w:rPr>
          <w:t>(一)、环卫清洁装备项目选址</w:t>
        </w:r>
        <w:r>
          <w:tab/>
        </w:r>
        <w:r>
          <w:fldChar w:fldCharType="begin"/>
        </w:r>
        <w:r>
          <w:instrText xml:space="preserve"> PAGEREF _Toc19765 \h </w:instrText>
        </w:r>
        <w:r>
          <w:fldChar w:fldCharType="separate"/>
        </w:r>
        <w:r>
          <w:t>18</w:t>
        </w:r>
        <w:r>
          <w:fldChar w:fldCharType="end"/>
        </w:r>
      </w:hyperlink>
    </w:p>
    <w:p>
      <w:pPr>
        <w:pStyle w:val="TOC2"/>
        <w:tabs>
          <w:tab w:val="right" w:leader="dot" w:pos="8306"/>
        </w:tabs>
      </w:pPr>
      <w:hyperlink w:anchor="_Toc22121" w:history="1">
        <w:r>
          <w:rPr>
            <w:rFonts w:ascii="仿宋" w:eastAsia="仿宋" w:hAnsi="仿宋" w:cs="仿宋" w:hint="eastAsia"/>
            <w:lang w:eastAsia="zh-CN"/>
          </w:rPr>
          <w:t>(二)、用地控制指标</w:t>
        </w:r>
        <w:r>
          <w:tab/>
        </w:r>
        <w:r>
          <w:fldChar w:fldCharType="begin"/>
        </w:r>
        <w:r>
          <w:instrText xml:space="preserve"> PAGEREF _Toc22121 \h </w:instrText>
        </w:r>
        <w:r>
          <w:fldChar w:fldCharType="separate"/>
        </w:r>
        <w:r>
          <w:t>18</w:t>
        </w:r>
        <w:r>
          <w:fldChar w:fldCharType="end"/>
        </w:r>
      </w:hyperlink>
    </w:p>
    <w:p>
      <w:pPr>
        <w:pStyle w:val="TOC2"/>
        <w:tabs>
          <w:tab w:val="right" w:leader="dot" w:pos="8306"/>
        </w:tabs>
      </w:pPr>
      <w:hyperlink w:anchor="_Toc25763" w:history="1">
        <w:r>
          <w:rPr>
            <w:rFonts w:ascii="仿宋" w:eastAsia="仿宋" w:hAnsi="仿宋" w:cs="仿宋" w:hint="eastAsia"/>
            <w:lang w:eastAsia="zh-CN"/>
          </w:rPr>
          <w:t>(三)、节约用地措施</w:t>
        </w:r>
        <w:r>
          <w:tab/>
        </w:r>
        <w:r>
          <w:fldChar w:fldCharType="begin"/>
        </w:r>
        <w:r>
          <w:instrText xml:space="preserve"> PAGEREF _Toc25763 \h </w:instrText>
        </w:r>
        <w:r>
          <w:fldChar w:fldCharType="separate"/>
        </w:r>
        <w:r>
          <w:t>20</w:t>
        </w:r>
        <w:r>
          <w:fldChar w:fldCharType="end"/>
        </w:r>
      </w:hyperlink>
    </w:p>
    <w:p>
      <w:pPr>
        <w:pStyle w:val="TOC2"/>
        <w:tabs>
          <w:tab w:val="right" w:leader="dot" w:pos="8306"/>
        </w:tabs>
      </w:pPr>
      <w:hyperlink w:anchor="_Toc23268" w:history="1">
        <w:r>
          <w:rPr>
            <w:rFonts w:ascii="仿宋" w:eastAsia="仿宋" w:hAnsi="仿宋" w:cs="仿宋" w:hint="eastAsia"/>
            <w:lang w:eastAsia="zh-CN"/>
          </w:rPr>
          <w:t>(四)、总图布置方案</w:t>
        </w:r>
        <w:r>
          <w:tab/>
        </w:r>
        <w:r>
          <w:fldChar w:fldCharType="begin"/>
        </w:r>
        <w:r>
          <w:instrText xml:space="preserve"> PAGEREF _Toc23268 \h </w:instrText>
        </w:r>
        <w:r>
          <w:fldChar w:fldCharType="separate"/>
        </w:r>
        <w:r>
          <w:t>21</w:t>
        </w:r>
        <w:r>
          <w:fldChar w:fldCharType="end"/>
        </w:r>
      </w:hyperlink>
    </w:p>
    <w:p>
      <w:pPr>
        <w:pStyle w:val="TOC2"/>
        <w:tabs>
          <w:tab w:val="right" w:leader="dot" w:pos="8306"/>
        </w:tabs>
      </w:pPr>
      <w:hyperlink w:anchor="_Toc31229" w:history="1">
        <w:r>
          <w:rPr>
            <w:rFonts w:ascii="仿宋" w:eastAsia="仿宋" w:hAnsi="仿宋" w:cs="仿宋" w:hint="eastAsia"/>
            <w:lang w:eastAsia="zh-CN"/>
          </w:rPr>
          <w:t>(五)、选址综合评价</w:t>
        </w:r>
        <w:r>
          <w:tab/>
        </w:r>
        <w:r>
          <w:fldChar w:fldCharType="begin"/>
        </w:r>
        <w:r>
          <w:instrText xml:space="preserve"> PAGEREF _Toc31229 \h </w:instrText>
        </w:r>
        <w:r>
          <w:fldChar w:fldCharType="separate"/>
        </w:r>
        <w:r>
          <w:t>22</w:t>
        </w:r>
        <w:r>
          <w:fldChar w:fldCharType="end"/>
        </w:r>
      </w:hyperlink>
    </w:p>
    <w:p>
      <w:pPr>
        <w:pStyle w:val="TOC1"/>
        <w:tabs>
          <w:tab w:val="right" w:leader="dot" w:pos="8306"/>
        </w:tabs>
      </w:pPr>
      <w:hyperlink w:anchor="_Toc10511" w:history="1">
        <w:r>
          <w:rPr>
            <w:rFonts w:ascii="仿宋" w:eastAsia="仿宋" w:hAnsi="仿宋" w:cs="仿宋" w:hint="eastAsia"/>
            <w:lang w:eastAsia="zh-CN"/>
          </w:rPr>
          <w:t>七、环卫清洁装备项目人力资源培养与发展</w:t>
        </w:r>
        <w:r>
          <w:tab/>
        </w:r>
        <w:r>
          <w:fldChar w:fldCharType="begin"/>
        </w:r>
        <w:r>
          <w:instrText xml:space="preserve"> PAGEREF _Toc10511 \h </w:instrText>
        </w:r>
        <w:r>
          <w:fldChar w:fldCharType="separate"/>
        </w:r>
        <w:r>
          <w:t>23</w:t>
        </w:r>
        <w:r>
          <w:fldChar w:fldCharType="end"/>
        </w:r>
      </w:hyperlink>
    </w:p>
    <w:p>
      <w:pPr>
        <w:pStyle w:val="TOC2"/>
        <w:tabs>
          <w:tab w:val="right" w:leader="dot" w:pos="8306"/>
        </w:tabs>
      </w:pPr>
      <w:hyperlink w:anchor="_Toc243" w:history="1">
        <w:r>
          <w:rPr>
            <w:rFonts w:ascii="仿宋" w:eastAsia="仿宋" w:hAnsi="仿宋" w:cs="仿宋" w:hint="eastAsia"/>
            <w:lang w:eastAsia="zh-CN"/>
          </w:rPr>
          <w:t>(一)、人才需求与规划</w:t>
        </w:r>
        <w:r>
          <w:tab/>
        </w:r>
        <w:r>
          <w:fldChar w:fldCharType="begin"/>
        </w:r>
        <w:r>
          <w:instrText xml:space="preserve"> PAGEREF _Toc243 \h </w:instrText>
        </w:r>
        <w:r>
          <w:fldChar w:fldCharType="separate"/>
        </w:r>
        <w:r>
          <w:t>23</w:t>
        </w:r>
        <w:r>
          <w:fldChar w:fldCharType="end"/>
        </w:r>
      </w:hyperlink>
    </w:p>
    <w:p>
      <w:pPr>
        <w:pStyle w:val="TOC2"/>
        <w:tabs>
          <w:tab w:val="right" w:leader="dot" w:pos="8306"/>
        </w:tabs>
      </w:pPr>
      <w:hyperlink w:anchor="_Toc27499" w:history="1">
        <w:r>
          <w:rPr>
            <w:rFonts w:ascii="仿宋" w:eastAsia="仿宋" w:hAnsi="仿宋" w:cs="仿宋" w:hint="eastAsia"/>
            <w:lang w:eastAsia="zh-CN"/>
          </w:rPr>
          <w:t>(二)、培训与发展计划</w:t>
        </w:r>
        <w:r>
          <w:tab/>
        </w:r>
        <w:r>
          <w:fldChar w:fldCharType="begin"/>
        </w:r>
        <w:r>
          <w:instrText xml:space="preserve"> PAGEREF _Toc27499 \h </w:instrText>
        </w:r>
        <w:r>
          <w:fldChar w:fldCharType="separate"/>
        </w:r>
        <w:r>
          <w:t>24</w:t>
        </w:r>
        <w:r>
          <w:fldChar w:fldCharType="end"/>
        </w:r>
      </w:hyperlink>
    </w:p>
    <w:p>
      <w:pPr>
        <w:pStyle w:val="TOC1"/>
        <w:tabs>
          <w:tab w:val="right" w:leader="dot" w:pos="8306"/>
        </w:tabs>
      </w:pPr>
      <w:hyperlink w:anchor="_Toc12619" w:history="1">
        <w:r>
          <w:rPr>
            <w:rFonts w:ascii="仿宋" w:eastAsia="仿宋" w:hAnsi="仿宋" w:cs="仿宋" w:hint="eastAsia"/>
            <w:lang w:eastAsia="zh-CN"/>
          </w:rPr>
          <w:t>八、环卫清洁装备项目技术管理</w:t>
        </w:r>
        <w:r>
          <w:tab/>
        </w:r>
        <w:r>
          <w:fldChar w:fldCharType="begin"/>
        </w:r>
        <w:r>
          <w:instrText xml:space="preserve"> PAGEREF _Toc12619 \h </w:instrText>
        </w:r>
        <w:r>
          <w:fldChar w:fldCharType="separate"/>
        </w:r>
        <w:r>
          <w:t>24</w:t>
        </w:r>
        <w:r>
          <w:fldChar w:fldCharType="end"/>
        </w:r>
      </w:hyperlink>
    </w:p>
    <w:p>
      <w:pPr>
        <w:pStyle w:val="TOC2"/>
        <w:tabs>
          <w:tab w:val="right" w:leader="dot" w:pos="8306"/>
        </w:tabs>
      </w:pPr>
      <w:hyperlink w:anchor="_Toc31942" w:history="1">
        <w:r>
          <w:rPr>
            <w:rFonts w:ascii="仿宋" w:eastAsia="仿宋" w:hAnsi="仿宋" w:cs="仿宋" w:hint="eastAsia"/>
            <w:lang w:eastAsia="zh-CN"/>
          </w:rPr>
          <w:t>(一)、技术方案选用方向</w:t>
        </w:r>
        <w:r>
          <w:tab/>
        </w:r>
        <w:r>
          <w:fldChar w:fldCharType="begin"/>
        </w:r>
        <w:r>
          <w:instrText xml:space="preserve"> PAGEREF _Toc31942 \h </w:instrText>
        </w:r>
        <w:r>
          <w:fldChar w:fldCharType="separate"/>
        </w:r>
        <w:r>
          <w:t>24</w:t>
        </w:r>
        <w:r>
          <w:fldChar w:fldCharType="end"/>
        </w:r>
      </w:hyperlink>
    </w:p>
    <w:p>
      <w:pPr>
        <w:pStyle w:val="TOC2"/>
        <w:tabs>
          <w:tab w:val="right" w:leader="dot" w:pos="8306"/>
        </w:tabs>
      </w:pPr>
      <w:hyperlink w:anchor="_Toc31792" w:history="1">
        <w:r>
          <w:rPr>
            <w:rFonts w:ascii="仿宋" w:eastAsia="仿宋" w:hAnsi="仿宋" w:cs="仿宋" w:hint="eastAsia"/>
            <w:lang w:eastAsia="zh-CN"/>
          </w:rPr>
          <w:t>(二)、工艺技术方案选用原则</w:t>
        </w:r>
        <w:r>
          <w:tab/>
        </w:r>
        <w:r>
          <w:fldChar w:fldCharType="begin"/>
        </w:r>
        <w:r>
          <w:instrText xml:space="preserve"> PAGEREF _Toc31792 \h </w:instrText>
        </w:r>
        <w:r>
          <w:fldChar w:fldCharType="separate"/>
        </w:r>
        <w:r>
          <w:t>26</w:t>
        </w:r>
        <w:r>
          <w:fldChar w:fldCharType="end"/>
        </w:r>
      </w:hyperlink>
    </w:p>
    <w:p>
      <w:pPr>
        <w:pStyle w:val="TOC2"/>
        <w:tabs>
          <w:tab w:val="right" w:leader="dot" w:pos="8306"/>
        </w:tabs>
      </w:pPr>
      <w:hyperlink w:anchor="_Toc27858" w:history="1">
        <w:r>
          <w:rPr>
            <w:rFonts w:ascii="仿宋" w:eastAsia="仿宋" w:hAnsi="仿宋" w:cs="仿宋" w:hint="eastAsia"/>
            <w:lang w:eastAsia="zh-CN"/>
          </w:rPr>
          <w:t>(三)、工艺技术方案要求</w:t>
        </w:r>
        <w:r>
          <w:tab/>
        </w:r>
        <w:r>
          <w:fldChar w:fldCharType="begin"/>
        </w:r>
        <w:r>
          <w:instrText xml:space="preserve"> PAGEREF _Toc27858 \h </w:instrText>
        </w:r>
        <w:r>
          <w:fldChar w:fldCharType="separate"/>
        </w:r>
        <w:r>
          <w:t>28</w:t>
        </w:r>
        <w:r>
          <w:fldChar w:fldCharType="end"/>
        </w:r>
      </w:hyperlink>
    </w:p>
    <w:p>
      <w:pPr>
        <w:pStyle w:val="TOC1"/>
        <w:tabs>
          <w:tab w:val="right" w:leader="dot" w:pos="8306"/>
        </w:tabs>
      </w:pPr>
      <w:hyperlink w:anchor="_Toc20731" w:history="1">
        <w:r>
          <w:rPr>
            <w:rFonts w:ascii="仿宋" w:eastAsia="仿宋" w:hAnsi="仿宋" w:cs="仿宋" w:hint="eastAsia"/>
            <w:lang w:eastAsia="zh-CN"/>
          </w:rPr>
          <w:t>九、环卫清洁装备项目创新与研发</w:t>
        </w:r>
        <w:r>
          <w:tab/>
        </w:r>
        <w:r>
          <w:fldChar w:fldCharType="begin"/>
        </w:r>
        <w:r>
          <w:instrText xml:space="preserve"> PAGEREF _Toc20731 \h </w:instrText>
        </w:r>
        <w:r>
          <w:fldChar w:fldCharType="separate"/>
        </w:r>
        <w:r>
          <w:t>31</w:t>
        </w:r>
        <w:r>
          <w:fldChar w:fldCharType="end"/>
        </w:r>
      </w:hyperlink>
    </w:p>
    <w:p>
      <w:pPr>
        <w:pStyle w:val="TOC2"/>
        <w:tabs>
          <w:tab w:val="right" w:leader="dot" w:pos="8306"/>
        </w:tabs>
      </w:pPr>
      <w:hyperlink w:anchor="_Toc14919" w:history="1">
        <w:r>
          <w:rPr>
            <w:rFonts w:ascii="仿宋" w:eastAsia="仿宋" w:hAnsi="仿宋" w:cs="仿宋" w:hint="eastAsia"/>
            <w:lang w:eastAsia="zh-CN"/>
          </w:rPr>
          <w:t>(一)、创新策略与方向</w:t>
        </w:r>
        <w:r>
          <w:tab/>
        </w:r>
        <w:r>
          <w:fldChar w:fldCharType="begin"/>
        </w:r>
        <w:r>
          <w:instrText xml:space="preserve"> PAGEREF _Toc14919 \h </w:instrText>
        </w:r>
        <w:r>
          <w:fldChar w:fldCharType="separate"/>
        </w:r>
        <w:r>
          <w:t>31</w:t>
        </w:r>
        <w:r>
          <w:fldChar w:fldCharType="end"/>
        </w:r>
      </w:hyperlink>
    </w:p>
    <w:p>
      <w:pPr>
        <w:pStyle w:val="TOC2"/>
        <w:tabs>
          <w:tab w:val="right" w:leader="dot" w:pos="8306"/>
        </w:tabs>
      </w:pPr>
      <w:hyperlink w:anchor="_Toc21818" w:history="1">
        <w:r>
          <w:rPr>
            <w:rFonts w:ascii="仿宋" w:eastAsia="仿宋" w:hAnsi="仿宋" w:cs="仿宋" w:hint="eastAsia"/>
            <w:lang w:eastAsia="zh-CN"/>
          </w:rPr>
          <w:t>(二)、研发规划与投入</w:t>
        </w:r>
        <w:r>
          <w:tab/>
        </w:r>
        <w:r>
          <w:fldChar w:fldCharType="begin"/>
        </w:r>
        <w:r>
          <w:instrText xml:space="preserve"> PAGEREF _Toc21818 \h </w:instrText>
        </w:r>
        <w:r>
          <w:fldChar w:fldCharType="separate"/>
        </w:r>
        <w:r>
          <w:t>32</w:t>
        </w:r>
        <w:r>
          <w:fldChar w:fldCharType="end"/>
        </w:r>
      </w:hyperlink>
    </w:p>
    <w:p>
      <w:pPr>
        <w:pStyle w:val="TOC1"/>
        <w:tabs>
          <w:tab w:val="right" w:leader="dot" w:pos="8306"/>
        </w:tabs>
      </w:pPr>
      <w:hyperlink w:anchor="_Toc30541" w:history="1">
        <w:r>
          <w:rPr>
            <w:rFonts w:ascii="仿宋" w:eastAsia="仿宋" w:hAnsi="仿宋" w:cs="仿宋" w:hint="eastAsia"/>
            <w:lang w:eastAsia="zh-CN"/>
          </w:rPr>
          <w:t>十、环卫清洁装备项目投资规划</w:t>
        </w:r>
        <w:r>
          <w:tab/>
        </w:r>
        <w:r>
          <w:fldChar w:fldCharType="begin"/>
        </w:r>
        <w:r>
          <w:instrText xml:space="preserve"> PAGEREF _Toc30541 \h </w:instrText>
        </w:r>
        <w:r>
          <w:fldChar w:fldCharType="separate"/>
        </w:r>
        <w:r>
          <w:t>34</w:t>
        </w:r>
        <w:r>
          <w:fldChar w:fldCharType="end"/>
        </w:r>
      </w:hyperlink>
    </w:p>
    <w:p>
      <w:pPr>
        <w:pStyle w:val="TOC2"/>
        <w:tabs>
          <w:tab w:val="right" w:leader="dot" w:pos="8306"/>
        </w:tabs>
      </w:pPr>
      <w:hyperlink w:anchor="_Toc4611" w:history="1">
        <w:r>
          <w:rPr>
            <w:rFonts w:ascii="仿宋" w:eastAsia="仿宋" w:hAnsi="仿宋" w:cs="仿宋" w:hint="eastAsia"/>
            <w:lang w:eastAsia="zh-CN"/>
          </w:rPr>
          <w:t>(一)、环卫清洁装备项目总投资估算</w:t>
        </w:r>
        <w:r>
          <w:tab/>
        </w:r>
        <w:r>
          <w:fldChar w:fldCharType="begin"/>
        </w:r>
        <w:r>
          <w:instrText xml:space="preserve"> PAGEREF _Toc4611 \h </w:instrText>
        </w:r>
        <w:r>
          <w:fldChar w:fldCharType="separate"/>
        </w:r>
        <w:r>
          <w:t>34</w:t>
        </w:r>
        <w:r>
          <w:fldChar w:fldCharType="end"/>
        </w:r>
      </w:hyperlink>
    </w:p>
    <w:p>
      <w:pPr>
        <w:pStyle w:val="TOC2"/>
        <w:tabs>
          <w:tab w:val="right" w:leader="dot" w:pos="8306"/>
        </w:tabs>
      </w:pPr>
      <w:hyperlink w:anchor="_Toc29184" w:history="1">
        <w:r>
          <w:rPr>
            <w:rFonts w:ascii="仿宋" w:eastAsia="仿宋" w:hAnsi="仿宋" w:cs="仿宋" w:hint="eastAsia"/>
            <w:lang w:eastAsia="zh-CN"/>
          </w:rPr>
          <w:t>(二)、资金筹措</w:t>
        </w:r>
        <w:r>
          <w:tab/>
        </w:r>
        <w:r>
          <w:fldChar w:fldCharType="begin"/>
        </w:r>
        <w:r>
          <w:instrText xml:space="preserve"> PAGEREF _Toc29184 \h </w:instrText>
        </w:r>
        <w:r>
          <w:fldChar w:fldCharType="separate"/>
        </w:r>
        <w:r>
          <w:t>35</w:t>
        </w:r>
        <w:r>
          <w:fldChar w:fldCharType="end"/>
        </w:r>
      </w:hyperlink>
    </w:p>
    <w:p>
      <w:pPr>
        <w:pStyle w:val="TOC1"/>
        <w:tabs>
          <w:tab w:val="right" w:leader="dot" w:pos="8306"/>
        </w:tabs>
      </w:pPr>
      <w:hyperlink w:anchor="_Toc26843" w:history="1">
        <w:r>
          <w:rPr>
            <w:rFonts w:ascii="仿宋" w:eastAsia="仿宋" w:hAnsi="仿宋" w:cs="仿宋" w:hint="eastAsia"/>
            <w:lang w:eastAsia="zh-CN"/>
          </w:rPr>
          <w:t>十一、生产安全保护</w:t>
        </w:r>
        <w:r>
          <w:tab/>
        </w:r>
        <w:r>
          <w:fldChar w:fldCharType="begin"/>
        </w:r>
        <w:r>
          <w:instrText xml:space="preserve"> PAGEREF _Toc26843 \h </w:instrText>
        </w:r>
        <w:r>
          <w:fldChar w:fldCharType="separate"/>
        </w:r>
        <w:r>
          <w:t>36</w:t>
        </w:r>
        <w:r>
          <w:fldChar w:fldCharType="end"/>
        </w:r>
      </w:hyperlink>
    </w:p>
    <w:p>
      <w:pPr>
        <w:pStyle w:val="TOC2"/>
        <w:tabs>
          <w:tab w:val="right" w:leader="dot" w:pos="8306"/>
        </w:tabs>
      </w:pPr>
      <w:hyperlink w:anchor="_Toc2635" w:history="1">
        <w:r>
          <w:rPr>
            <w:rFonts w:ascii="仿宋" w:eastAsia="仿宋" w:hAnsi="仿宋" w:cs="仿宋" w:hint="eastAsia"/>
            <w:lang w:eastAsia="zh-CN"/>
          </w:rPr>
          <w:t>(一)、消防安全</w:t>
        </w:r>
        <w:r>
          <w:tab/>
        </w:r>
        <w:r>
          <w:fldChar w:fldCharType="begin"/>
        </w:r>
        <w:r>
          <w:instrText xml:space="preserve"> PAGEREF _Toc2635 \h </w:instrText>
        </w:r>
        <w:r>
          <w:fldChar w:fldCharType="separate"/>
        </w:r>
        <w:r>
          <w:t>36</w:t>
        </w:r>
        <w:r>
          <w:fldChar w:fldCharType="end"/>
        </w:r>
      </w:hyperlink>
    </w:p>
    <w:p>
      <w:pPr>
        <w:pStyle w:val="TOC2"/>
        <w:tabs>
          <w:tab w:val="right" w:leader="dot" w:pos="8306"/>
        </w:tabs>
      </w:pPr>
      <w:hyperlink w:anchor="_Toc29865" w:history="1">
        <w:r>
          <w:rPr>
            <w:rFonts w:ascii="仿宋" w:eastAsia="仿宋" w:hAnsi="仿宋" w:cs="仿宋" w:hint="eastAsia"/>
            <w:lang w:eastAsia="zh-CN"/>
          </w:rPr>
          <w:t>(二)、防火防爆总图布置措施</w:t>
        </w:r>
        <w:r>
          <w:tab/>
        </w:r>
        <w:r>
          <w:fldChar w:fldCharType="begin"/>
        </w:r>
        <w:r>
          <w:instrText xml:space="preserve"> PAGEREF _Toc29865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481" w:history="1">
        <w:r>
          <w:rPr>
            <w:rFonts w:ascii="仿宋" w:eastAsia="仿宋" w:hAnsi="仿宋" w:cs="仿宋" w:hint="eastAsia"/>
            <w:lang w:eastAsia="zh-CN"/>
          </w:rPr>
          <w:t>(三)、自然灾害防范措施</w:t>
        </w:r>
        <w:r>
          <w:tab/>
        </w:r>
        <w:r>
          <w:fldChar w:fldCharType="begin"/>
        </w:r>
        <w:r>
          <w:instrText xml:space="preserve"> PAGEREF _Toc26481 \h </w:instrText>
        </w:r>
        <w:r>
          <w:fldChar w:fldCharType="separate"/>
        </w:r>
        <w:r>
          <w:t>38</w:t>
        </w:r>
        <w:r>
          <w:fldChar w:fldCharType="end"/>
        </w:r>
      </w:hyperlink>
    </w:p>
    <w:p>
      <w:pPr>
        <w:pStyle w:val="TOC2"/>
        <w:tabs>
          <w:tab w:val="right" w:leader="dot" w:pos="8306"/>
        </w:tabs>
      </w:pPr>
      <w:hyperlink w:anchor="_Toc24478" w:history="1">
        <w:r>
          <w:rPr>
            <w:rFonts w:ascii="仿宋" w:eastAsia="仿宋" w:hAnsi="仿宋" w:cs="仿宋" w:hint="eastAsia"/>
            <w:lang w:eastAsia="zh-CN"/>
          </w:rPr>
          <w:t>(四)、安全色及安全标志使用要求</w:t>
        </w:r>
        <w:r>
          <w:tab/>
        </w:r>
        <w:r>
          <w:fldChar w:fldCharType="begin"/>
        </w:r>
        <w:r>
          <w:instrText xml:space="preserve"> PAGEREF _Toc24478 \h </w:instrText>
        </w:r>
        <w:r>
          <w:fldChar w:fldCharType="separate"/>
        </w:r>
        <w:r>
          <w:t>39</w:t>
        </w:r>
        <w:r>
          <w:fldChar w:fldCharType="end"/>
        </w:r>
      </w:hyperlink>
    </w:p>
    <w:p>
      <w:pPr>
        <w:pStyle w:val="TOC2"/>
        <w:tabs>
          <w:tab w:val="right" w:leader="dot" w:pos="8306"/>
        </w:tabs>
      </w:pPr>
      <w:hyperlink w:anchor="_Toc4856" w:history="1">
        <w:r>
          <w:rPr>
            <w:rFonts w:ascii="仿宋" w:eastAsia="仿宋" w:hAnsi="仿宋" w:cs="仿宋" w:hint="eastAsia"/>
            <w:lang w:eastAsia="zh-CN"/>
          </w:rPr>
          <w:t>(五)、防尘防毒措施</w:t>
        </w:r>
        <w:r>
          <w:tab/>
        </w:r>
        <w:r>
          <w:fldChar w:fldCharType="begin"/>
        </w:r>
        <w:r>
          <w:instrText xml:space="preserve"> PAGEREF _Toc4856 \h </w:instrText>
        </w:r>
        <w:r>
          <w:fldChar w:fldCharType="separate"/>
        </w:r>
        <w:r>
          <w:t>40</w:t>
        </w:r>
        <w:r>
          <w:fldChar w:fldCharType="end"/>
        </w:r>
      </w:hyperlink>
    </w:p>
    <w:p>
      <w:pPr>
        <w:pStyle w:val="TOC2"/>
        <w:tabs>
          <w:tab w:val="right" w:leader="dot" w:pos="8306"/>
        </w:tabs>
      </w:pPr>
      <w:hyperlink w:anchor="_Toc15604" w:history="1">
        <w:r>
          <w:rPr>
            <w:rFonts w:ascii="仿宋" w:eastAsia="仿宋" w:hAnsi="仿宋" w:cs="仿宋" w:hint="eastAsia"/>
            <w:lang w:eastAsia="zh-CN"/>
          </w:rPr>
          <w:t>(六)、防静电、触电防护及防雷措施</w:t>
        </w:r>
        <w:r>
          <w:tab/>
        </w:r>
        <w:r>
          <w:fldChar w:fldCharType="begin"/>
        </w:r>
        <w:r>
          <w:instrText xml:space="preserve"> PAGEREF _Toc15604 \h </w:instrText>
        </w:r>
        <w:r>
          <w:fldChar w:fldCharType="separate"/>
        </w:r>
        <w:r>
          <w:t>41</w:t>
        </w:r>
        <w:r>
          <w:fldChar w:fldCharType="end"/>
        </w:r>
      </w:hyperlink>
    </w:p>
    <w:p>
      <w:pPr>
        <w:pStyle w:val="TOC2"/>
        <w:tabs>
          <w:tab w:val="right" w:leader="dot" w:pos="8306"/>
        </w:tabs>
      </w:pPr>
      <w:hyperlink w:anchor="_Toc27606" w:history="1">
        <w:r>
          <w:rPr>
            <w:rFonts w:ascii="仿宋" w:eastAsia="仿宋" w:hAnsi="仿宋" w:cs="仿宋" w:hint="eastAsia"/>
            <w:lang w:eastAsia="zh-CN"/>
          </w:rPr>
          <w:t>(七)、机械设备安全保障措施</w:t>
        </w:r>
        <w:r>
          <w:tab/>
        </w:r>
        <w:r>
          <w:fldChar w:fldCharType="begin"/>
        </w:r>
        <w:r>
          <w:instrText xml:space="preserve"> PAGEREF _Toc27606 \h </w:instrText>
        </w:r>
        <w:r>
          <w:fldChar w:fldCharType="separate"/>
        </w:r>
        <w:r>
          <w:t>42</w:t>
        </w:r>
        <w:r>
          <w:fldChar w:fldCharType="end"/>
        </w:r>
      </w:hyperlink>
    </w:p>
    <w:p>
      <w:pPr>
        <w:pStyle w:val="TOC1"/>
        <w:tabs>
          <w:tab w:val="right" w:leader="dot" w:pos="8306"/>
        </w:tabs>
      </w:pPr>
      <w:hyperlink w:anchor="_Toc11749" w:history="1">
        <w:r>
          <w:rPr>
            <w:rFonts w:ascii="仿宋" w:eastAsia="仿宋" w:hAnsi="仿宋" w:cs="仿宋" w:hint="eastAsia"/>
            <w:lang w:eastAsia="zh-CN"/>
          </w:rPr>
          <w:t>十二、环卫清洁装备项目社会影响</w:t>
        </w:r>
        <w:r>
          <w:tab/>
        </w:r>
        <w:r>
          <w:fldChar w:fldCharType="begin"/>
        </w:r>
        <w:r>
          <w:instrText xml:space="preserve"> PAGEREF _Toc11749 \h </w:instrText>
        </w:r>
        <w:r>
          <w:fldChar w:fldCharType="separate"/>
        </w:r>
        <w:r>
          <w:t>44</w:t>
        </w:r>
        <w:r>
          <w:fldChar w:fldCharType="end"/>
        </w:r>
      </w:hyperlink>
    </w:p>
    <w:p>
      <w:pPr>
        <w:pStyle w:val="TOC2"/>
        <w:tabs>
          <w:tab w:val="right" w:leader="dot" w:pos="8306"/>
        </w:tabs>
      </w:pPr>
      <w:hyperlink w:anchor="_Toc15367" w:history="1">
        <w:r>
          <w:rPr>
            <w:rFonts w:ascii="仿宋" w:eastAsia="仿宋" w:hAnsi="仿宋" w:cs="仿宋" w:hint="eastAsia"/>
            <w:lang w:eastAsia="zh-CN"/>
          </w:rPr>
          <w:t>(一)、社会责任与义务</w:t>
        </w:r>
        <w:r>
          <w:tab/>
        </w:r>
        <w:r>
          <w:fldChar w:fldCharType="begin"/>
        </w:r>
        <w:r>
          <w:instrText xml:space="preserve"> PAGEREF _Toc15367 \h </w:instrText>
        </w:r>
        <w:r>
          <w:fldChar w:fldCharType="separate"/>
        </w:r>
        <w:r>
          <w:t>44</w:t>
        </w:r>
        <w:r>
          <w:fldChar w:fldCharType="end"/>
        </w:r>
      </w:hyperlink>
    </w:p>
    <w:p>
      <w:pPr>
        <w:pStyle w:val="TOC2"/>
        <w:tabs>
          <w:tab w:val="right" w:leader="dot" w:pos="8306"/>
        </w:tabs>
      </w:pPr>
      <w:hyperlink w:anchor="_Toc4960" w:history="1">
        <w:r>
          <w:rPr>
            <w:rFonts w:ascii="仿宋" w:eastAsia="仿宋" w:hAnsi="仿宋" w:cs="仿宋" w:hint="eastAsia"/>
            <w:lang w:eastAsia="zh-CN"/>
          </w:rPr>
          <w:t>(二)、社会参与与沟通</w:t>
        </w:r>
        <w:r>
          <w:tab/>
        </w:r>
        <w:r>
          <w:fldChar w:fldCharType="begin"/>
        </w:r>
        <w:r>
          <w:instrText xml:space="preserve"> PAGEREF _Toc4960 \h </w:instrText>
        </w:r>
        <w:r>
          <w:fldChar w:fldCharType="separate"/>
        </w:r>
        <w:r>
          <w:t>45</w:t>
        </w:r>
        <w:r>
          <w:fldChar w:fldCharType="end"/>
        </w:r>
      </w:hyperlink>
    </w:p>
    <w:p>
      <w:pPr>
        <w:pStyle w:val="TOC1"/>
        <w:tabs>
          <w:tab w:val="right" w:leader="dot" w:pos="8306"/>
        </w:tabs>
      </w:pPr>
      <w:hyperlink w:anchor="_Toc19462" w:history="1">
        <w:r>
          <w:rPr>
            <w:rFonts w:ascii="仿宋" w:eastAsia="仿宋" w:hAnsi="仿宋" w:cs="仿宋" w:hint="eastAsia"/>
            <w:lang w:eastAsia="zh-CN"/>
          </w:rPr>
          <w:t>十三、环卫清洁装备项目实施保障措施</w:t>
        </w:r>
        <w:r>
          <w:tab/>
        </w:r>
        <w:r>
          <w:fldChar w:fldCharType="begin"/>
        </w:r>
        <w:r>
          <w:instrText xml:space="preserve"> PAGEREF _Toc19462 \h </w:instrText>
        </w:r>
        <w:r>
          <w:fldChar w:fldCharType="separate"/>
        </w:r>
        <w:r>
          <w:t>46</w:t>
        </w:r>
        <w:r>
          <w:fldChar w:fldCharType="end"/>
        </w:r>
      </w:hyperlink>
    </w:p>
    <w:p>
      <w:pPr>
        <w:pStyle w:val="TOC2"/>
        <w:tabs>
          <w:tab w:val="right" w:leader="dot" w:pos="8306"/>
        </w:tabs>
      </w:pPr>
      <w:hyperlink w:anchor="_Toc23094" w:history="1">
        <w:r>
          <w:rPr>
            <w:rFonts w:ascii="仿宋" w:eastAsia="仿宋" w:hAnsi="仿宋" w:cs="仿宋" w:hint="eastAsia"/>
            <w:lang w:eastAsia="zh-CN"/>
          </w:rPr>
          <w:t>(一)、环卫清洁装备项目实施保障机制</w:t>
        </w:r>
        <w:r>
          <w:tab/>
        </w:r>
        <w:r>
          <w:fldChar w:fldCharType="begin"/>
        </w:r>
        <w:r>
          <w:instrText xml:space="preserve"> PAGEREF _Toc23094 \h </w:instrText>
        </w:r>
        <w:r>
          <w:fldChar w:fldCharType="separate"/>
        </w:r>
        <w:r>
          <w:t>46</w:t>
        </w:r>
        <w:r>
          <w:fldChar w:fldCharType="end"/>
        </w:r>
      </w:hyperlink>
    </w:p>
    <w:p>
      <w:pPr>
        <w:pStyle w:val="TOC2"/>
        <w:tabs>
          <w:tab w:val="right" w:leader="dot" w:pos="8306"/>
        </w:tabs>
      </w:pPr>
      <w:hyperlink w:anchor="_Toc27312" w:history="1">
        <w:r>
          <w:rPr>
            <w:rFonts w:ascii="仿宋" w:eastAsia="仿宋" w:hAnsi="仿宋" w:cs="仿宋" w:hint="eastAsia"/>
            <w:lang w:eastAsia="zh-CN"/>
          </w:rPr>
          <w:t>(二)、环卫清洁装备项目法律合规要求</w:t>
        </w:r>
        <w:r>
          <w:tab/>
        </w:r>
        <w:r>
          <w:fldChar w:fldCharType="begin"/>
        </w:r>
        <w:r>
          <w:instrText xml:space="preserve"> PAGEREF _Toc27312 \h </w:instrText>
        </w:r>
        <w:r>
          <w:fldChar w:fldCharType="separate"/>
        </w:r>
        <w:r>
          <w:t>49</w:t>
        </w:r>
        <w:r>
          <w:fldChar w:fldCharType="end"/>
        </w:r>
      </w:hyperlink>
    </w:p>
    <w:p>
      <w:pPr>
        <w:pStyle w:val="TOC2"/>
        <w:tabs>
          <w:tab w:val="right" w:leader="dot" w:pos="8306"/>
        </w:tabs>
      </w:pPr>
      <w:hyperlink w:anchor="_Toc7637" w:history="1">
        <w:r>
          <w:rPr>
            <w:rFonts w:ascii="仿宋" w:eastAsia="仿宋" w:hAnsi="仿宋" w:cs="仿宋" w:hint="eastAsia"/>
            <w:lang w:eastAsia="zh-CN"/>
          </w:rPr>
          <w:t>(三)、环卫清洁装备项目合同管理与法律事务</w:t>
        </w:r>
        <w:r>
          <w:tab/>
        </w:r>
        <w:r>
          <w:fldChar w:fldCharType="begin"/>
        </w:r>
        <w:r>
          <w:instrText xml:space="preserve"> PAGEREF _Toc7637 \h </w:instrText>
        </w:r>
        <w:r>
          <w:fldChar w:fldCharType="separate"/>
        </w:r>
        <w:r>
          <w:t>54</w:t>
        </w:r>
        <w:r>
          <w:fldChar w:fldCharType="end"/>
        </w:r>
      </w:hyperlink>
    </w:p>
    <w:p>
      <w:pPr>
        <w:pStyle w:val="TOC2"/>
        <w:tabs>
          <w:tab w:val="right" w:leader="dot" w:pos="8306"/>
        </w:tabs>
      </w:pPr>
      <w:hyperlink w:anchor="_Toc21915" w:history="1">
        <w:r>
          <w:rPr>
            <w:rFonts w:ascii="仿宋" w:eastAsia="仿宋" w:hAnsi="仿宋" w:cs="仿宋" w:hint="eastAsia"/>
            <w:lang w:eastAsia="zh-CN"/>
          </w:rPr>
          <w:t>(四)、环卫清洁装备项目知识产权保护策略</w:t>
        </w:r>
        <w:r>
          <w:tab/>
        </w:r>
        <w:r>
          <w:fldChar w:fldCharType="begin"/>
        </w:r>
        <w:r>
          <w:instrText xml:space="preserve"> PAGEREF _Toc21915 \h </w:instrText>
        </w:r>
        <w:r>
          <w:fldChar w:fldCharType="separate"/>
        </w:r>
        <w:r>
          <w:t>60</w:t>
        </w:r>
        <w:r>
          <w:fldChar w:fldCharType="end"/>
        </w:r>
      </w:hyperlink>
    </w:p>
    <w:p>
      <w:pPr>
        <w:pStyle w:val="TOC1"/>
        <w:tabs>
          <w:tab w:val="right" w:leader="dot" w:pos="8306"/>
        </w:tabs>
      </w:pPr>
      <w:hyperlink w:anchor="_Toc32214" w:history="1">
        <w:r>
          <w:rPr>
            <w:rFonts w:ascii="仿宋" w:eastAsia="仿宋" w:hAnsi="仿宋" w:cs="仿宋" w:hint="eastAsia"/>
            <w:lang w:eastAsia="zh-CN"/>
          </w:rPr>
          <w:t>十四、营销与推广策略</w:t>
        </w:r>
        <w:r>
          <w:tab/>
        </w:r>
        <w:r>
          <w:fldChar w:fldCharType="begin"/>
        </w:r>
        <w:r>
          <w:instrText xml:space="preserve"> PAGEREF _Toc32214 \h </w:instrText>
        </w:r>
        <w:r>
          <w:fldChar w:fldCharType="separate"/>
        </w:r>
        <w:r>
          <w:t>62</w:t>
        </w:r>
        <w:r>
          <w:fldChar w:fldCharType="end"/>
        </w:r>
      </w:hyperlink>
    </w:p>
    <w:p>
      <w:pPr>
        <w:pStyle w:val="TOC2"/>
        <w:tabs>
          <w:tab w:val="right" w:leader="dot" w:pos="8306"/>
        </w:tabs>
      </w:pPr>
      <w:hyperlink w:anchor="_Toc3316" w:history="1">
        <w:r>
          <w:rPr>
            <w:rFonts w:ascii="仿宋" w:eastAsia="仿宋" w:hAnsi="仿宋" w:cs="仿宋" w:hint="eastAsia"/>
            <w:lang w:eastAsia="zh-CN"/>
          </w:rPr>
          <w:t>(一)、产品/服务定位与特点</w:t>
        </w:r>
        <w:r>
          <w:tab/>
        </w:r>
        <w:r>
          <w:fldChar w:fldCharType="begin"/>
        </w:r>
        <w:r>
          <w:instrText xml:space="preserve"> PAGEREF _Toc3316 \h </w:instrText>
        </w:r>
        <w:r>
          <w:fldChar w:fldCharType="separate"/>
        </w:r>
        <w:r>
          <w:t>62</w:t>
        </w:r>
        <w:r>
          <w:fldChar w:fldCharType="end"/>
        </w:r>
      </w:hyperlink>
    </w:p>
    <w:p>
      <w:pPr>
        <w:pStyle w:val="TOC2"/>
        <w:tabs>
          <w:tab w:val="right" w:leader="dot" w:pos="8306"/>
        </w:tabs>
      </w:pPr>
      <w:hyperlink w:anchor="_Toc9434" w:history="1">
        <w:r>
          <w:rPr>
            <w:rFonts w:ascii="仿宋" w:eastAsia="仿宋" w:hAnsi="仿宋" w:cs="仿宋" w:hint="eastAsia"/>
            <w:lang w:eastAsia="zh-CN"/>
          </w:rPr>
          <w:t>(二)、市场定位与竞争分析</w:t>
        </w:r>
        <w:r>
          <w:tab/>
        </w:r>
        <w:r>
          <w:fldChar w:fldCharType="begin"/>
        </w:r>
        <w:r>
          <w:instrText xml:space="preserve"> PAGEREF _Toc9434 \h </w:instrText>
        </w:r>
        <w:r>
          <w:fldChar w:fldCharType="separate"/>
        </w:r>
        <w:r>
          <w:t>64</w:t>
        </w:r>
        <w:r>
          <w:fldChar w:fldCharType="end"/>
        </w:r>
      </w:hyperlink>
    </w:p>
    <w:p>
      <w:pPr>
        <w:pStyle w:val="TOC2"/>
        <w:tabs>
          <w:tab w:val="right" w:leader="dot" w:pos="8306"/>
        </w:tabs>
      </w:pPr>
      <w:hyperlink w:anchor="_Toc14163" w:history="1">
        <w:r>
          <w:rPr>
            <w:rFonts w:ascii="仿宋" w:eastAsia="仿宋" w:hAnsi="仿宋" w:cs="仿宋" w:hint="eastAsia"/>
            <w:lang w:eastAsia="zh-CN"/>
          </w:rPr>
          <w:t>(三)、营销渠道与策略</w:t>
        </w:r>
        <w:r>
          <w:tab/>
        </w:r>
        <w:r>
          <w:fldChar w:fldCharType="begin"/>
        </w:r>
        <w:r>
          <w:instrText xml:space="preserve"> PAGEREF _Toc14163 \h </w:instrText>
        </w:r>
        <w:r>
          <w:fldChar w:fldCharType="separate"/>
        </w:r>
        <w:r>
          <w:t>65</w:t>
        </w:r>
        <w:r>
          <w:fldChar w:fldCharType="end"/>
        </w:r>
      </w:hyperlink>
    </w:p>
    <w:p>
      <w:pPr>
        <w:pStyle w:val="TOC2"/>
        <w:tabs>
          <w:tab w:val="right" w:leader="dot" w:pos="8306"/>
        </w:tabs>
      </w:pPr>
      <w:hyperlink w:anchor="_Toc13209" w:history="1">
        <w:r>
          <w:rPr>
            <w:rFonts w:ascii="仿宋" w:eastAsia="仿宋" w:hAnsi="仿宋" w:cs="仿宋" w:hint="eastAsia"/>
            <w:lang w:eastAsia="zh-CN"/>
          </w:rPr>
          <w:t>(四)、推广与宣传活动</w:t>
        </w:r>
        <w:r>
          <w:tab/>
        </w:r>
        <w:r>
          <w:fldChar w:fldCharType="begin"/>
        </w:r>
        <w:r>
          <w:instrText xml:space="preserve"> PAGEREF _Toc13209 \h </w:instrText>
        </w:r>
        <w:r>
          <w:fldChar w:fldCharType="separate"/>
        </w:r>
        <w:r>
          <w:t>66</w:t>
        </w:r>
        <w:r>
          <w:fldChar w:fldCharType="end"/>
        </w:r>
      </w:hyperlink>
    </w:p>
    <w:p>
      <w:pPr>
        <w:pStyle w:val="TOC1"/>
        <w:tabs>
          <w:tab w:val="right" w:leader="dot" w:pos="8306"/>
        </w:tabs>
      </w:pPr>
      <w:hyperlink w:anchor="_Toc7464" w:history="1">
        <w:r>
          <w:rPr>
            <w:rFonts w:ascii="仿宋" w:eastAsia="仿宋" w:hAnsi="仿宋" w:cs="仿宋" w:hint="eastAsia"/>
            <w:lang w:eastAsia="zh-CN"/>
          </w:rPr>
          <w:t>十五、供应链管理</w:t>
        </w:r>
        <w:r>
          <w:tab/>
        </w:r>
        <w:r>
          <w:fldChar w:fldCharType="begin"/>
        </w:r>
        <w:r>
          <w:instrText xml:space="preserve"> PAGEREF _Toc7464 \h </w:instrText>
        </w:r>
        <w:r>
          <w:fldChar w:fldCharType="separate"/>
        </w:r>
        <w:r>
          <w:t>71</w:t>
        </w:r>
        <w:r>
          <w:fldChar w:fldCharType="end"/>
        </w:r>
      </w:hyperlink>
    </w:p>
    <w:p>
      <w:pPr>
        <w:pStyle w:val="TOC2"/>
        <w:tabs>
          <w:tab w:val="right" w:leader="dot" w:pos="8306"/>
        </w:tabs>
      </w:pPr>
      <w:hyperlink w:anchor="_Toc6407" w:history="1">
        <w:r>
          <w:rPr>
            <w:rFonts w:ascii="仿宋" w:eastAsia="仿宋" w:hAnsi="仿宋" w:cs="仿宋" w:hint="eastAsia"/>
            <w:lang w:eastAsia="zh-CN"/>
          </w:rPr>
          <w:t>(一)、供应链战略规划</w:t>
        </w:r>
        <w:r>
          <w:tab/>
        </w:r>
        <w:r>
          <w:fldChar w:fldCharType="begin"/>
        </w:r>
        <w:r>
          <w:instrText xml:space="preserve"> PAGEREF _Toc6407 \h </w:instrText>
        </w:r>
        <w:r>
          <w:fldChar w:fldCharType="separate"/>
        </w:r>
        <w:r>
          <w:t>71</w:t>
        </w:r>
        <w:r>
          <w:fldChar w:fldCharType="end"/>
        </w:r>
      </w:hyperlink>
    </w:p>
    <w:p>
      <w:pPr>
        <w:pStyle w:val="TOC2"/>
        <w:tabs>
          <w:tab w:val="right" w:leader="dot" w:pos="8306"/>
        </w:tabs>
      </w:pPr>
      <w:hyperlink w:anchor="_Toc16566" w:history="1">
        <w:r>
          <w:rPr>
            <w:rFonts w:ascii="仿宋" w:eastAsia="仿宋" w:hAnsi="仿宋" w:cs="仿宋" w:hint="eastAsia"/>
            <w:lang w:eastAsia="zh-CN"/>
          </w:rPr>
          <w:t>(二)、供应商选择与合作</w:t>
        </w:r>
        <w:r>
          <w:tab/>
        </w:r>
        <w:r>
          <w:fldChar w:fldCharType="begin"/>
        </w:r>
        <w:r>
          <w:instrText xml:space="preserve"> PAGEREF _Toc16566 \h </w:instrText>
        </w:r>
        <w:r>
          <w:fldChar w:fldCharType="separate"/>
        </w:r>
        <w:r>
          <w:t>73</w:t>
        </w:r>
        <w:r>
          <w:fldChar w:fldCharType="end"/>
        </w:r>
      </w:hyperlink>
    </w:p>
    <w:p>
      <w:pPr>
        <w:pStyle w:val="TOC2"/>
        <w:tabs>
          <w:tab w:val="right" w:leader="dot" w:pos="8306"/>
        </w:tabs>
      </w:pPr>
      <w:hyperlink w:anchor="_Toc26872" w:history="1">
        <w:r>
          <w:rPr>
            <w:rFonts w:ascii="仿宋" w:eastAsia="仿宋" w:hAnsi="仿宋" w:cs="仿宋" w:hint="eastAsia"/>
            <w:lang w:eastAsia="zh-CN"/>
          </w:rPr>
          <w:t>(三)、物流与库存管理</w:t>
        </w:r>
        <w:r>
          <w:tab/>
        </w:r>
        <w:r>
          <w:fldChar w:fldCharType="begin"/>
        </w:r>
        <w:r>
          <w:instrText xml:space="preserve"> PAGEREF _Toc26872 \h </w:instrText>
        </w:r>
        <w:r>
          <w:fldChar w:fldCharType="separate"/>
        </w:r>
        <w:r>
          <w:t>74</w:t>
        </w:r>
        <w:r>
          <w:fldChar w:fldCharType="end"/>
        </w:r>
      </w:hyperlink>
    </w:p>
    <w:p>
      <w:pPr>
        <w:pStyle w:val="TOC1"/>
        <w:tabs>
          <w:tab w:val="right" w:leader="dot" w:pos="8306"/>
        </w:tabs>
      </w:pPr>
      <w:hyperlink w:anchor="_Toc32433" w:history="1">
        <w:r>
          <w:rPr>
            <w:rFonts w:ascii="仿宋" w:eastAsia="仿宋" w:hAnsi="仿宋" w:cs="仿宋" w:hint="eastAsia"/>
            <w:lang w:eastAsia="zh-CN"/>
          </w:rPr>
          <w:t>十六、环卫清洁装备项目工程方案分析</w:t>
        </w:r>
        <w:r>
          <w:tab/>
        </w:r>
        <w:r>
          <w:fldChar w:fldCharType="begin"/>
        </w:r>
        <w:r>
          <w:instrText xml:space="preserve"> PAGEREF _Toc32433 \h </w:instrText>
        </w:r>
        <w:r>
          <w:fldChar w:fldCharType="separate"/>
        </w:r>
        <w:r>
          <w:t>76</w:t>
        </w:r>
        <w:r>
          <w:fldChar w:fldCharType="end"/>
        </w:r>
      </w:hyperlink>
    </w:p>
    <w:p>
      <w:pPr>
        <w:pStyle w:val="TOC2"/>
        <w:tabs>
          <w:tab w:val="right" w:leader="dot" w:pos="8306"/>
        </w:tabs>
      </w:pPr>
      <w:hyperlink w:anchor="_Toc3256" w:history="1">
        <w:r>
          <w:rPr>
            <w:rFonts w:ascii="仿宋" w:eastAsia="仿宋" w:hAnsi="仿宋" w:cs="仿宋" w:hint="eastAsia"/>
            <w:lang w:eastAsia="zh-CN"/>
          </w:rPr>
          <w:t>(一)、建筑工程设计原则</w:t>
        </w:r>
        <w:r>
          <w:tab/>
        </w:r>
        <w:r>
          <w:fldChar w:fldCharType="begin"/>
        </w:r>
        <w:r>
          <w:instrText xml:space="preserve"> PAGEREF _Toc3256 \h </w:instrText>
        </w:r>
        <w:r>
          <w:fldChar w:fldCharType="separate"/>
        </w:r>
        <w:r>
          <w:t>76</w:t>
        </w:r>
        <w:r>
          <w:fldChar w:fldCharType="end"/>
        </w:r>
      </w:hyperlink>
    </w:p>
    <w:p>
      <w:pPr>
        <w:pStyle w:val="TOC2"/>
        <w:tabs>
          <w:tab w:val="right" w:leader="dot" w:pos="8306"/>
        </w:tabs>
      </w:pPr>
      <w:hyperlink w:anchor="_Toc17657" w:history="1">
        <w:r>
          <w:rPr>
            <w:rFonts w:ascii="仿宋" w:eastAsia="仿宋" w:hAnsi="仿宋" w:cs="仿宋" w:hint="eastAsia"/>
            <w:lang w:eastAsia="zh-CN"/>
          </w:rPr>
          <w:t>(二)、土建工程建设指标</w:t>
        </w:r>
        <w:r>
          <w:tab/>
        </w:r>
        <w:r>
          <w:fldChar w:fldCharType="begin"/>
        </w:r>
        <w:r>
          <w:instrText xml:space="preserve"> PAGEREF _Toc17657 \h </w:instrText>
        </w:r>
        <w:r>
          <w:fldChar w:fldCharType="separate"/>
        </w:r>
        <w:r>
          <w:t>79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77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0804"/>
      <w:r>
        <w:rPr>
          <w:rFonts w:ascii="仿宋" w:eastAsia="仿宋" w:hAnsi="仿宋" w:cs="仿宋" w:hint="eastAsia"/>
          <w:sz w:val="28"/>
          <w:lang w:eastAsia="zh-CN"/>
        </w:rPr>
        <w:t>一、环卫清洁装备项目可持续发展</w:t>
      </w:r>
      <w:bookmarkEnd w:id="2"/>
    </w:p>
    <w:p>
      <w:pPr>
        <w:pStyle w:val="Heading2"/>
        <w:rPr>
          <w:rFonts w:ascii="仿宋" w:eastAsia="仿宋" w:hAnsi="仿宋" w:cs="仿宋" w:hint="eastAsia"/>
          <w:lang w:eastAsia="zh-CN"/>
        </w:rPr>
      </w:pPr>
      <w:bookmarkStart w:id="3" w:name="_Toc24387"/>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环卫清洁装备项目中，环卫清洁装备项目团队着眼于未来，明确了可持续发展的战略方向。制定的具体可持续发展目标包括降低资源使用、采用环保技术、最大化社会效益等。这一步骤不仅有助于环卫清洁装备项目在环保和社会责任方面达到最高标准，也为未来提供了明确的指引，确保环卫清洁装备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可持续实践的融入环卫清洁装备项目管理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环卫清洁装备项目管理周期。从环卫清洁装备项目规划开始，环卫清洁装备项目团队就考虑了环境和社会的因素。在执行阶段，环卫清洁装备项目团队积极推动绿色技术的应用，优化资源利用。此外，关注员工的社会责任，通过培训和沟通活动提高员工对可持续发展的认知，使他们能够在日常工作中践行可持续实践。这些举措不仅为环卫清洁装备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18994"/>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扎根于环卫清洁装备项目的可持续发展理念，我们深信环保与社会责任是环卫清洁装备项目成功的关键支柱。在环卫清洁装备项目的每一步，我们都致力于通过创新和实践，履行对环境和社会的坚定责任。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环卫清洁装备项目团队通过引入先进的环保技术、建立高效的废物处理系统以及推动能源节约措施，积极履行环保责任。定期的环保监测和评估确保环卫清洁装备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环卫清洁装备项目不仅致力于自身可持续发展，还注重对社会的回馈。通过支持社区环卫清洁装备项目、参与慈善事业、提供培训机会等方式，环卫清洁装备项目积极履行社会责任。与当地社区建立积极互动，关注员工的工作与生活平衡，以及员工的身心健康，是环卫清洁装备项目在社会责任层面的关键举措。这样的实践不仅增强了环卫清洁装备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11342"/>
      <w:r>
        <w:rPr>
          <w:rFonts w:ascii="仿宋" w:eastAsia="仿宋" w:hAnsi="仿宋" w:cs="仿宋" w:hint="eastAsia"/>
          <w:sz w:val="28"/>
          <w:lang w:eastAsia="zh-CN"/>
        </w:rPr>
        <w:t>二、环卫清洁装备项目建设背景及必要性分析</w:t>
      </w:r>
      <w:bookmarkEnd w:id="5"/>
    </w:p>
    <w:p>
      <w:pPr>
        <w:pStyle w:val="Heading2"/>
        <w:rPr>
          <w:rFonts w:ascii="仿宋" w:eastAsia="仿宋" w:hAnsi="仿宋" w:cs="仿宋" w:hint="eastAsia"/>
          <w:lang w:eastAsia="zh-CN"/>
        </w:rPr>
      </w:pPr>
      <w:bookmarkStart w:id="6" w:name="_Toc14381"/>
      <w:r>
        <w:rPr>
          <w:rFonts w:ascii="仿宋" w:eastAsia="仿宋" w:hAnsi="仿宋" w:cs="仿宋" w:hint="eastAsia"/>
          <w:lang w:eastAsia="zh-CN"/>
        </w:rPr>
        <w:t>(一)、环卫清洁装备项目背景分析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环卫清洁装备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环卫清洁装备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环卫清洁装备项目在这个潮流中的定位。同时，我们将关注行业内涌现的新兴机遇，以便环卫清洁装备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环卫清洁装备项目提供了强大的发展动力。我们将聚焦于行业内最新的技术发展趋势，包括但不限于人工智能、大数据分析、物联网等领域。通过深度的技术研究，我们将确保环卫清洁装备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环卫清洁装备项目发展的源泉。我们将投入更多的精力对市场需求进行深入剖析，超越表面的需求，深入挖掘潜在的市场痛点和机遇。通过对市场需求的细致了解，环卫清洁装备项目将更有针对性地设计解决方案，满足市场的多样化需求，从而更好地促进环卫清洁装备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环卫清洁装备项目战略至关重要。我们将对竞争态势进行更为深入的分析，包括但不限于市场份额、产品特点、客户满意度等多个维度。通过深度的竞争分析，环卫清洁装备项目将能够更准确地把握市场脉搏，制定具有竞争力的环卫清洁装备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环卫清洁装备项目的发展具有直接的影响。我们将进行更为全面的法规和政策分析，了解行业发展中的潜在法律风险和合规挑战。通过充分了解和遵守相关法规，环卫清洁装备项目将确保在法律框架内合法合规运营，为环卫清洁装备项目的稳健发展提供有力支持。</w:t>
      </w:r>
    </w:p>
    <w:p>
      <w:pPr>
        <w:pStyle w:val="Heading2"/>
        <w:ind w:firstLine="560" w:firstLineChars="200"/>
        <w:rPr>
          <w:rFonts w:ascii="仿宋" w:eastAsia="仿宋" w:hAnsi="仿宋" w:cs="仿宋" w:hint="eastAsia"/>
          <w:sz w:val="28"/>
          <w:lang w:eastAsia="zh-CN"/>
        </w:rPr>
      </w:pPr>
      <w:bookmarkStart w:id="7" w:name="_Toc27948"/>
      <w:r>
        <w:rPr>
          <w:rFonts w:ascii="仿宋" w:eastAsia="仿宋" w:hAnsi="仿宋" w:cs="仿宋" w:hint="eastAsia"/>
          <w:sz w:val="28"/>
          <w:lang w:eastAsia="zh-CN"/>
        </w:rPr>
        <w:t>(二)、环卫清洁装备项目建设必要性分析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环卫清洁装备项目建设的迫切性源于对行业发展趋势的深刻洞察。我们正处于一个行业变革的时代，科技创新、数字化转型成为企业发展的关键动力。环卫清洁装备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环卫清洁装备项目建设不仅仅是为了跟上潮流，更是为了通过技术创新推动企业的持续发展。通过引入先进的技术和解决方案，环卫清洁装备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环卫清洁装备项目的建设成为必然选择，通过提高产品质量、拓展服务领域，从而在竞争中获得更多的机会。环卫清洁装备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环卫清洁装备项目建设的必要性体现在对客户需求更精准的满足。通过环卫清洁装备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环卫清洁装备项目建设的背后是对企业持续创新的追求。只有通过不断创新，企业才能在竞争中立于不败之地。环卫清洁装备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8" w:name="_Toc14033"/>
      <w:r>
        <w:rPr>
          <w:rFonts w:ascii="仿宋" w:eastAsia="仿宋" w:hAnsi="仿宋" w:cs="仿宋" w:hint="eastAsia"/>
          <w:sz w:val="28"/>
          <w:lang w:eastAsia="zh-CN"/>
        </w:rPr>
        <w:t>三、环卫清洁装备项目概论</w:t>
      </w:r>
      <w:bookmarkEnd w:id="8"/>
    </w:p>
    <w:p>
      <w:pPr>
        <w:pStyle w:val="Heading2"/>
        <w:rPr>
          <w:rFonts w:ascii="仿宋" w:eastAsia="仿宋" w:hAnsi="仿宋" w:cs="仿宋" w:hint="eastAsia"/>
          <w:lang w:eastAsia="zh-CN"/>
        </w:rPr>
      </w:pPr>
      <w:bookmarkStart w:id="9" w:name="_Toc2218"/>
      <w:r>
        <w:rPr>
          <w:rFonts w:ascii="仿宋" w:eastAsia="仿宋" w:hAnsi="仿宋" w:cs="仿宋" w:hint="eastAsia"/>
          <w:lang w:eastAsia="zh-CN"/>
        </w:rPr>
        <w:t>(一)、环卫清洁装备项目概况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环卫清洁装备项目的起源追溯至对市场的深入洞察。市场的不断演变与变革为环卫清洁装备项目提供了难得的机遇。当前市场存在的需求缺口和变革的大环境共同构成了环卫清洁装备项目的背景。这个环卫清洁装备项目旨在充分利用市场机遇，填补行业中尚未满足的需求，为客户提供全新的解决方案。市场的变革和需求的增长使得这个环卫清洁装备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环卫清洁装备项目名称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环卫清洁装备项目正式命名为环卫清洁装备。这个名称不仅仅是一个标识，更代表了环卫清洁装备项目的核心理念和愿景。它蕴含着环卫清洁装备项目所要解决问题的关键字，具有强烈的表达和辨识度，为环卫清洁装备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环卫清洁装备项目目标</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环卫清洁装备项目的核心目标是提供一种全新、高效的解决方案，满足客户日益增长的需求。环卫清洁装备项目追求的不仅仅是满足市场需求，更是在市场中获得卓越的竞争优势。通过不断提升产品或服务的质量和创新水平，环卫清洁装备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环卫清洁装备项目范围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环卫清洁装备项目全面涵盖了产品研发、制造、市场推广和售后服务，确保从产品设计到最终用户体验的全方位关注。这一全面的环卫清洁装备项目范围是为了确保环卫清洁装备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环卫清洁装备项目时间表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环卫清洁装备项目计划在未来18个月内完成，包括研发、测试、市场试点和正式推出等不同阶段。这个时间表的合理设计是为了确保环卫清洁装备项目各个阶段的顺利推进，以便按时交付高质量的成果。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环卫清洁装备项目预算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环卫清洁装备项目总预算估算为XX百万美元，主要分配在研发、市场推广、人员培训和运营等方面。这一充足的预算为环卫清洁装备项目提供了充足的资源，确保环卫清洁装备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环卫清洁装备项目风险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环卫清洁装备项目可能面临的风险包括市场接受度低、技术难题、竞争激烈等。环卫清洁装备项目团队已经制定了相应的风险应对计划，通过前瞻性的风险管理，确保环卫清洁装备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环卫清洁装备项目团队</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环卫清洁装备项目汇聚了一支经验丰富、多领域专业素养的核心团队，确保环卫清洁装备项目在各个方面都能拥有高水平的执行力。团队的协同作战是环卫清洁装备项目成功的关键因素之一。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环卫清洁装备项目背景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环卫清洁装备项目的背景根植于市场对更高效、创新产品的渴望，同时也受到科技发展对行业格局的深刻改变的影响。这为环卫清洁装备项目提供了广阔的发展空间和市场需求。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环卫清洁装备项目现状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截至目前，环卫清洁装备项目已完成市场调研和技术验证，取得了初步的成功。这为环卫清洁装备项目在未来的发展奠定了坚实的基础，为更远大的目标打下了坚实的基石。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0" w:name="_Toc3253"/>
      <w:r>
        <w:rPr>
          <w:rFonts w:ascii="仿宋" w:eastAsia="仿宋" w:hAnsi="仿宋" w:cs="仿宋" w:hint="eastAsia"/>
          <w:sz w:val="28"/>
          <w:lang w:eastAsia="zh-CN"/>
        </w:rPr>
        <w:t>(二)、环卫清洁装备项目目标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keyword》环卫清洁装备项目首要业务目标是在市场中占据有利地位，实现产品/服务的成功推广和销售。通过不断提升产品质量、创新性，环卫清洁装备项目追求成为行业中的领导者，赢得更多客户的青睐。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在科技迅速发展的时代，环卫清洁装备项目着眼于技术创新。通过持续的研发和技术升级，环卫清洁装备项目旨在推出更具创新性的产品或服务，以满足市场对新鲜、先进解决方案的需求。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为了建立可持续的客户关系，环卫清洁装备项目设定了客户满意度目标。通过提供卓越的产品质量和优质的客户服务，环卫清洁装备项目追求赢得客户的信任和忠诚度，确保他们的满意度达到行业领先水平。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环卫清洁装备项目注重社会责任和可持续发展。通过实施环保、社会责任环卫清洁装备项目，环卫清洁装备项目致力于在经济发展的同时保护环境，促进社会公平，实现可持续经营。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环卫清洁装备项目的团队是实现目标的核心驱动力。因此，环卫清洁装备项目设定了团队发展目标，包括提升团队成员的专业技能、培养领导力，以及搭建协同高效的团队工作氛围。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1" w:name="_Toc16899"/>
      <w:r>
        <w:rPr>
          <w:rFonts w:ascii="仿宋" w:eastAsia="仿宋" w:hAnsi="仿宋" w:cs="仿宋" w:hint="eastAsia"/>
          <w:sz w:val="28"/>
          <w:lang w:eastAsia="zh-CN"/>
        </w:rPr>
        <w:t>(三)、环卫清洁装备项目提出的理由</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2. 环卫清洁装备项目提出的理由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环卫清洁装备项目的提出源于对市场机遇的深刻洞察。当前市场中存在的需求缺口和行业发展趋势表明，有巨大的商业机会等待被开发。通过准确捕捉市场机遇，环卫清洁装备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环卫清洁装备项目的理念基于对技术创新的信仰。通过持续的研发和技术投入，环卫清洁装备项目有望推出更具创新性的产品或服务。在科技飞速发展的当下，环卫清洁装备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环卫清洁装备项目的提出是为了增强企业的行业竞争力。通过提升产品或服务的质量和独特性，环卫清洁装备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环卫清洁装备项目响应了消费者需求的变化。随着社会和科技的不断发展，消费者对产品和服务的需求也在发生变化。通过深入了解并及时回应消费者的新需求，环卫清洁装备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环卫清洁装备项目的提出是企业战略发展规划的一部分。在面对日益激烈的市场竞争和不断变化的商业环境中，环卫清洁装备项目作为企业战略的一环，旨在为企业开辟新的增长领域，巩固企业在行业中的地位。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环卫清洁装备项目的提出不仅仅是基于商业考量，还注重社会责任。通过推出环保、社会责任等方面的环卫清洁装备项目，环卫清洁装备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环卫清洁装备项目的提出反映了对利益相关者期望的关注。包括客户、员工、投资者等利益相关者在企业发展中都有着各自的期望，环卫清洁装备项目力求在满足这些期望的同时，取得更大的共赢。</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12" w:name="_Toc4925"/>
      <w:r>
        <w:rPr>
          <w:rFonts w:ascii="仿宋" w:eastAsia="仿宋" w:hAnsi="仿宋" w:cs="仿宋" w:hint="eastAsia"/>
          <w:sz w:val="28"/>
          <w:lang w:eastAsia="zh-CN"/>
        </w:rPr>
        <w:t>(四)、环卫清洁装备项目意义</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在实施环卫清洁装备项目的过程中，我们不仅仅是在追逐商业成功，更是为企业和社会的多个层面创造了深远的意义。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环卫清洁装备项目的首要意义在于提升企业的市场竞争力。通过持续的创新和对产品质量的高标准要求，环卫清洁装备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环卫清洁装备项目的推进将促使行业技术水平的提升。通过引入先进技术和创新性解决方案，环卫清洁装备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环卫清洁装备项目不仅创造了大量就业机会，提高了就业水平，还注重社会责任和环保。通过参与社会公益事业和推动环保环卫清洁装备项目，环卫清洁装备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综合而言，环卫清洁装备项目意义重大，不仅推动了企业的发展，也为行业和社会的进步贡献了积极力量。这是一个全面而深刻的影响，将在未来产生可持续的正面效应。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3" w:name="_Toc27600"/>
      <w:r>
        <w:rPr>
          <w:rFonts w:ascii="仿宋" w:eastAsia="仿宋" w:hAnsi="仿宋" w:cs="仿宋" w:hint="eastAsia"/>
          <w:sz w:val="28"/>
          <w:lang w:eastAsia="zh-CN"/>
        </w:rPr>
        <w:t>(五)、环卫清洁装备项目背景</w:t>
      </w:r>
      <w:bookmarkEnd w:id="13"/>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在当今迅猛发展的商业环境中，环卫清洁装备项目的动因根植于对多方面因素的审慎考量。这个环卫清洁装备项目的提出并非孤立的决策，而是对企业所处背景深入思考的产物。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环卫清洁装备项目背后的首要原因。科技的迅速发展和全球市场的快速变化使得企业必须灵活应对。环卫清洁装备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竞争的激烈程度也是环卫清洁装备项目背景中不可忽视的一环。企业需要在激烈竞争中脱颖而出，为此，环卫清洁装备项目致力于打破常规，提供独特的价值主张，以吸引客户并确保市场份额的增长。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技术的迅速发展为企业带来了机遇与挑战。作为环卫清洁装备项目启动的背景之一，对新兴技术的应用将有助于提升企业的技术水平，使其在不断演进的商业环境中保持竞争优势。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此外，社会对企业责任的期望也在逐渐升高。环卫清洁装备项目充分融入了社会责任的理念，通过可持续经营和社会公益环卫清洁装备项目，企图为社会贡献一份力量，在商业成功的同时关注社会价值。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4" w:name="_Toc24125"/>
      <w:r>
        <w:rPr>
          <w:rFonts w:ascii="仿宋" w:eastAsia="仿宋" w:hAnsi="仿宋" w:cs="仿宋" w:hint="eastAsia"/>
          <w:sz w:val="28"/>
          <w:lang w:eastAsia="zh-CN"/>
        </w:rPr>
        <w:t>四、环卫清洁装备项目建设单位说明</w:t>
      </w:r>
      <w:bookmarkEnd w:id="14"/>
    </w:p>
    <w:p>
      <w:pPr>
        <w:pStyle w:val="Heading2"/>
        <w:rPr>
          <w:rFonts w:ascii="仿宋" w:eastAsia="仿宋" w:hAnsi="仿宋" w:cs="仿宋" w:hint="eastAsia"/>
          <w:lang w:eastAsia="zh-CN"/>
        </w:rPr>
      </w:pPr>
      <w:bookmarkStart w:id="15" w:name="_Toc12213"/>
      <w:r>
        <w:rPr>
          <w:rFonts w:ascii="仿宋" w:eastAsia="仿宋" w:hAnsi="仿宋" w:cs="仿宋" w:hint="eastAsia"/>
          <w:lang w:eastAsia="zh-CN"/>
        </w:rPr>
        <w:t>(一)、环卫清洁装备项目承办单位基本情况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6" w:name="_Toc10623"/>
      <w:r>
        <w:rPr>
          <w:rFonts w:ascii="仿宋" w:eastAsia="仿宋" w:hAnsi="仿宋" w:cs="仿宋" w:hint="eastAsia"/>
          <w:sz w:val="28"/>
          <w:lang w:eastAsia="zh-CN"/>
        </w:rPr>
        <w:t>(二)、公司经济效益分析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环卫清洁装备项目承办单位的XXXX，我们着眼于实现可持续的经济效益。通过技术创新和解决方案的提供，公司预计在环卫清洁装备项目执行期间将获得可观的收入增长。这一收入来源主要包括环卫清洁装备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同时，我们注重成本控制和效率提升，以确保环卫清洁装备项目的可持续盈利。透过精细的管理和资源优化，公司期望实现环卫清洁装备项目利润最大化。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公司将对环卫清洁装备项目实施进行全面的投资评估，包括环卫清洁装备项目启动阶段的资金投入和后续运营成本。通过对环卫清洁装备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环卫清洁装备项目实施过程中具备足够的资金流动性，公司将进行详尽的现金流分析。这包括资金需求的合理预测、环卫清洁装备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7" w:name="_Toc30781"/>
      <w:r>
        <w:rPr>
          <w:rFonts w:ascii="仿宋" w:eastAsia="仿宋" w:hAnsi="仿宋" w:cs="仿宋" w:hint="eastAsia"/>
          <w:sz w:val="28"/>
          <w:lang w:eastAsia="zh-CN"/>
        </w:rPr>
        <w:t>五、产品规划分析</w:t>
      </w:r>
      <w:bookmarkEnd w:id="17"/>
    </w:p>
    <w:p>
      <w:pPr>
        <w:pStyle w:val="Heading2"/>
        <w:rPr>
          <w:rFonts w:ascii="仿宋" w:eastAsia="仿宋" w:hAnsi="仿宋" w:cs="仿宋" w:hint="eastAsia"/>
          <w:lang w:eastAsia="zh-CN"/>
        </w:rPr>
      </w:pPr>
      <w:bookmarkStart w:id="18" w:name="_Toc932"/>
      <w:r>
        <w:rPr>
          <w:rFonts w:ascii="仿宋" w:eastAsia="仿宋" w:hAnsi="仿宋" w:cs="仿宋" w:hint="eastAsia"/>
          <w:lang w:eastAsia="zh-CN"/>
        </w:rPr>
        <w:t>(一)、产品规划</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环卫清洁装备项目的主要产品是XXXX，预计年产值为XXX万元。这一产品在市场中占据着重要的地位，其广泛的应用范围使得该环卫清洁装备项目的市场前景非常广阔。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https://d.book118.com/716242043032010044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环卫清洁装备项目计划设计方案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环卫清洁装备项目计划设计方案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环卫清洁装备项目计划设计方案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环卫清洁装备项目计划设计方案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环卫清洁装备项目计划设计方案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环卫清洁装备项目计划设计方案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环卫清洁装备项目计划设计方案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环卫清洁装备项目计划设计方案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环卫清洁装备项目计划设计方案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环卫清洁装备项目计划设计方案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环卫清洁装备项目计划设计方案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环卫清洁装备项目计划设计方案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环卫清洁装备项目计划设计方案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环卫清洁装备项目计划设计方案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环卫清洁装备项目计划设计方案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环卫清洁装备项目计划设计方案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环卫清洁装备项目计划设计方案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662D14"/>
    <w:rsid w:val="08662D1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16242043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2024-02-03T22:16:00Z</dcterms:created>
  <dcterms:modified xsi:type="dcterms:W3CDTF">2024-02-03T22:16:28Z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7CCB08EA268440A1A99CA71A58D91B7F_11</vt:lpwstr>
  </property>
  <property fmtid="{D5CDD505-2E9C-101B-9397-08002B2CF9AE}" pid="3" name="KSOProductBuildVer">
    <vt:lpwstr>2052-12.1.0.16250</vt:lpwstr>
  </property>
</Properties>
</file>