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49" w:history="1">
        <w:r>
          <w:rPr>
            <w:rFonts w:ascii="仿宋" w:eastAsia="仿宋" w:hAnsi="仿宋" w:cs="仿宋" w:hint="eastAsia"/>
            <w:lang w:eastAsia="zh-CN"/>
          </w:rPr>
          <w:t>概论</w:t>
        </w:r>
        <w:r>
          <w:tab/>
        </w:r>
        <w:r>
          <w:fldChar w:fldCharType="begin"/>
        </w:r>
        <w:r>
          <w:instrText xml:space="preserve"> PAGEREF _Toc24249 \h </w:instrText>
        </w:r>
        <w:r>
          <w:fldChar w:fldCharType="separate"/>
        </w:r>
        <w:r>
          <w:t>3</w:t>
        </w:r>
        <w:r>
          <w:fldChar w:fldCharType="end"/>
        </w:r>
      </w:hyperlink>
    </w:p>
    <w:p>
      <w:pPr>
        <w:pStyle w:val="TOC1"/>
        <w:tabs>
          <w:tab w:val="right" w:leader="dot" w:pos="8306"/>
        </w:tabs>
      </w:pPr>
      <w:hyperlink w:anchor="_Toc27284" w:history="1">
        <w:r>
          <w:rPr>
            <w:rFonts w:ascii="仿宋" w:eastAsia="仿宋" w:hAnsi="仿宋" w:cs="仿宋" w:hint="eastAsia"/>
            <w:lang w:eastAsia="zh-CN"/>
          </w:rPr>
          <w:t>一、产品规划分析</w:t>
        </w:r>
        <w:r>
          <w:tab/>
        </w:r>
        <w:r>
          <w:fldChar w:fldCharType="begin"/>
        </w:r>
        <w:r>
          <w:instrText xml:space="preserve"> PAGEREF _Toc27284 \h </w:instrText>
        </w:r>
        <w:r>
          <w:fldChar w:fldCharType="separate"/>
        </w:r>
        <w:r>
          <w:t>3</w:t>
        </w:r>
        <w:r>
          <w:fldChar w:fldCharType="end"/>
        </w:r>
      </w:hyperlink>
    </w:p>
    <w:p>
      <w:pPr>
        <w:pStyle w:val="TOC2"/>
        <w:tabs>
          <w:tab w:val="right" w:leader="dot" w:pos="8306"/>
        </w:tabs>
      </w:pPr>
      <w:hyperlink w:anchor="_Toc12401" w:history="1">
        <w:r>
          <w:rPr>
            <w:rFonts w:ascii="仿宋" w:eastAsia="仿宋" w:hAnsi="仿宋" w:cs="仿宋" w:hint="eastAsia"/>
            <w:lang w:eastAsia="zh-CN"/>
          </w:rPr>
          <w:t>(一)、产品规划</w:t>
        </w:r>
        <w:r>
          <w:tab/>
        </w:r>
        <w:r>
          <w:fldChar w:fldCharType="begin"/>
        </w:r>
        <w:r>
          <w:instrText xml:space="preserve"> PAGEREF _Toc12401 \h </w:instrText>
        </w:r>
        <w:r>
          <w:fldChar w:fldCharType="separate"/>
        </w:r>
        <w:r>
          <w:t>3</w:t>
        </w:r>
        <w:r>
          <w:fldChar w:fldCharType="end"/>
        </w:r>
      </w:hyperlink>
    </w:p>
    <w:p>
      <w:pPr>
        <w:pStyle w:val="TOC2"/>
        <w:tabs>
          <w:tab w:val="right" w:leader="dot" w:pos="8306"/>
        </w:tabs>
      </w:pPr>
      <w:hyperlink w:anchor="_Toc30529" w:history="1">
        <w:r>
          <w:rPr>
            <w:rFonts w:ascii="仿宋" w:eastAsia="仿宋" w:hAnsi="仿宋" w:cs="仿宋" w:hint="eastAsia"/>
            <w:lang w:eastAsia="zh-CN"/>
          </w:rPr>
          <w:t>(二)、建设规模</w:t>
        </w:r>
        <w:r>
          <w:tab/>
        </w:r>
        <w:r>
          <w:fldChar w:fldCharType="begin"/>
        </w:r>
        <w:r>
          <w:instrText xml:space="preserve"> PAGEREF _Toc30529 \h </w:instrText>
        </w:r>
        <w:r>
          <w:fldChar w:fldCharType="separate"/>
        </w:r>
        <w:r>
          <w:t>4</w:t>
        </w:r>
        <w:r>
          <w:fldChar w:fldCharType="end"/>
        </w:r>
      </w:hyperlink>
    </w:p>
    <w:p>
      <w:pPr>
        <w:pStyle w:val="TOC1"/>
        <w:tabs>
          <w:tab w:val="right" w:leader="dot" w:pos="8306"/>
        </w:tabs>
      </w:pPr>
      <w:hyperlink w:anchor="_Toc7049" w:history="1">
        <w:r>
          <w:rPr>
            <w:rFonts w:ascii="仿宋" w:eastAsia="仿宋" w:hAnsi="仿宋" w:cs="仿宋" w:hint="eastAsia"/>
            <w:lang w:eastAsia="zh-CN"/>
          </w:rPr>
          <w:t>二、压力表项目绩效评估</w:t>
        </w:r>
        <w:r>
          <w:tab/>
        </w:r>
        <w:r>
          <w:fldChar w:fldCharType="begin"/>
        </w:r>
        <w:r>
          <w:instrText xml:space="preserve"> PAGEREF _Toc7049 \h </w:instrText>
        </w:r>
        <w:r>
          <w:fldChar w:fldCharType="separate"/>
        </w:r>
        <w:r>
          <w:t>5</w:t>
        </w:r>
        <w:r>
          <w:fldChar w:fldCharType="end"/>
        </w:r>
      </w:hyperlink>
    </w:p>
    <w:p>
      <w:pPr>
        <w:pStyle w:val="TOC2"/>
        <w:tabs>
          <w:tab w:val="right" w:leader="dot" w:pos="8306"/>
        </w:tabs>
      </w:pPr>
      <w:hyperlink w:anchor="_Toc16055" w:history="1">
        <w:r>
          <w:rPr>
            <w:rFonts w:ascii="仿宋" w:eastAsia="仿宋" w:hAnsi="仿宋" w:cs="仿宋" w:hint="eastAsia"/>
            <w:lang w:eastAsia="zh-CN"/>
          </w:rPr>
          <w:t>(一)、绩效评估指标</w:t>
        </w:r>
        <w:r>
          <w:tab/>
        </w:r>
        <w:r>
          <w:fldChar w:fldCharType="begin"/>
        </w:r>
        <w:r>
          <w:instrText xml:space="preserve"> PAGEREF _Toc16055 \h </w:instrText>
        </w:r>
        <w:r>
          <w:fldChar w:fldCharType="separate"/>
        </w:r>
        <w:r>
          <w:t>5</w:t>
        </w:r>
        <w:r>
          <w:fldChar w:fldCharType="end"/>
        </w:r>
      </w:hyperlink>
    </w:p>
    <w:p>
      <w:pPr>
        <w:pStyle w:val="TOC2"/>
        <w:tabs>
          <w:tab w:val="right" w:leader="dot" w:pos="8306"/>
        </w:tabs>
      </w:pPr>
      <w:hyperlink w:anchor="_Toc30347" w:history="1">
        <w:r>
          <w:rPr>
            <w:rFonts w:ascii="仿宋" w:eastAsia="仿宋" w:hAnsi="仿宋" w:cs="仿宋" w:hint="eastAsia"/>
            <w:lang w:eastAsia="zh-CN"/>
          </w:rPr>
          <w:t>(二)、绩效评估方法</w:t>
        </w:r>
        <w:r>
          <w:tab/>
        </w:r>
        <w:r>
          <w:fldChar w:fldCharType="begin"/>
        </w:r>
        <w:r>
          <w:instrText xml:space="preserve"> PAGEREF _Toc30347 \h </w:instrText>
        </w:r>
        <w:r>
          <w:fldChar w:fldCharType="separate"/>
        </w:r>
        <w:r>
          <w:t>6</w:t>
        </w:r>
        <w:r>
          <w:fldChar w:fldCharType="end"/>
        </w:r>
      </w:hyperlink>
    </w:p>
    <w:p>
      <w:pPr>
        <w:pStyle w:val="TOC2"/>
        <w:tabs>
          <w:tab w:val="right" w:leader="dot" w:pos="8306"/>
        </w:tabs>
      </w:pPr>
      <w:hyperlink w:anchor="_Toc13987" w:history="1">
        <w:r>
          <w:rPr>
            <w:rFonts w:ascii="仿宋" w:eastAsia="仿宋" w:hAnsi="仿宋" w:cs="仿宋" w:hint="eastAsia"/>
            <w:lang w:eastAsia="zh-CN"/>
          </w:rPr>
          <w:t>(三)、绩效评估周期</w:t>
        </w:r>
        <w:r>
          <w:tab/>
        </w:r>
        <w:r>
          <w:fldChar w:fldCharType="begin"/>
        </w:r>
        <w:r>
          <w:instrText xml:space="preserve"> PAGEREF _Toc13987 \h </w:instrText>
        </w:r>
        <w:r>
          <w:fldChar w:fldCharType="separate"/>
        </w:r>
        <w:r>
          <w:t>7</w:t>
        </w:r>
        <w:r>
          <w:fldChar w:fldCharType="end"/>
        </w:r>
      </w:hyperlink>
    </w:p>
    <w:p>
      <w:pPr>
        <w:pStyle w:val="TOC1"/>
        <w:tabs>
          <w:tab w:val="right" w:leader="dot" w:pos="8306"/>
        </w:tabs>
      </w:pPr>
      <w:hyperlink w:anchor="_Toc7315" w:history="1">
        <w:r>
          <w:rPr>
            <w:rFonts w:ascii="仿宋" w:eastAsia="仿宋" w:hAnsi="仿宋" w:cs="仿宋" w:hint="eastAsia"/>
            <w:lang w:eastAsia="zh-CN"/>
          </w:rPr>
          <w:t>三、市场分析、调研</w:t>
        </w:r>
        <w:r>
          <w:tab/>
        </w:r>
        <w:r>
          <w:fldChar w:fldCharType="begin"/>
        </w:r>
        <w:r>
          <w:instrText xml:space="preserve"> PAGEREF _Toc7315 \h </w:instrText>
        </w:r>
        <w:r>
          <w:fldChar w:fldCharType="separate"/>
        </w:r>
        <w:r>
          <w:t>8</w:t>
        </w:r>
        <w:r>
          <w:fldChar w:fldCharType="end"/>
        </w:r>
      </w:hyperlink>
    </w:p>
    <w:p>
      <w:pPr>
        <w:pStyle w:val="TOC2"/>
        <w:tabs>
          <w:tab w:val="right" w:leader="dot" w:pos="8306"/>
        </w:tabs>
      </w:pPr>
      <w:hyperlink w:anchor="_Toc8522" w:history="1">
        <w:r>
          <w:rPr>
            <w:rFonts w:ascii="仿宋" w:eastAsia="仿宋" w:hAnsi="仿宋" w:cs="仿宋" w:hint="eastAsia"/>
            <w:lang w:eastAsia="zh-CN"/>
          </w:rPr>
          <w:t>(一)、压力表行业分析</w:t>
        </w:r>
        <w:r>
          <w:tab/>
        </w:r>
        <w:r>
          <w:fldChar w:fldCharType="begin"/>
        </w:r>
        <w:r>
          <w:instrText xml:space="preserve"> PAGEREF _Toc8522 \h </w:instrText>
        </w:r>
        <w:r>
          <w:fldChar w:fldCharType="separate"/>
        </w:r>
        <w:r>
          <w:t>8</w:t>
        </w:r>
        <w:r>
          <w:fldChar w:fldCharType="end"/>
        </w:r>
      </w:hyperlink>
    </w:p>
    <w:p>
      <w:pPr>
        <w:pStyle w:val="TOC2"/>
        <w:tabs>
          <w:tab w:val="right" w:leader="dot" w:pos="8306"/>
        </w:tabs>
      </w:pPr>
      <w:hyperlink w:anchor="_Toc13314" w:history="1">
        <w:r>
          <w:rPr>
            <w:rFonts w:ascii="仿宋" w:eastAsia="仿宋" w:hAnsi="仿宋" w:cs="仿宋" w:hint="eastAsia"/>
            <w:lang w:eastAsia="zh-CN"/>
          </w:rPr>
          <w:t>(二)、压力表市场分析预测</w:t>
        </w:r>
        <w:r>
          <w:tab/>
        </w:r>
        <w:r>
          <w:fldChar w:fldCharType="begin"/>
        </w:r>
        <w:r>
          <w:instrText xml:space="preserve"> PAGEREF _Toc13314 \h </w:instrText>
        </w:r>
        <w:r>
          <w:fldChar w:fldCharType="separate"/>
        </w:r>
        <w:r>
          <w:t>9</w:t>
        </w:r>
        <w:r>
          <w:fldChar w:fldCharType="end"/>
        </w:r>
      </w:hyperlink>
    </w:p>
    <w:p>
      <w:pPr>
        <w:pStyle w:val="TOC1"/>
        <w:tabs>
          <w:tab w:val="right" w:leader="dot" w:pos="8306"/>
        </w:tabs>
      </w:pPr>
      <w:hyperlink w:anchor="_Toc3058" w:history="1">
        <w:r>
          <w:rPr>
            <w:rFonts w:ascii="仿宋" w:eastAsia="仿宋" w:hAnsi="仿宋" w:cs="仿宋" w:hint="eastAsia"/>
            <w:lang w:eastAsia="zh-CN"/>
          </w:rPr>
          <w:t>四、压力表项目危机管理</w:t>
        </w:r>
        <w:r>
          <w:tab/>
        </w:r>
        <w:r>
          <w:fldChar w:fldCharType="begin"/>
        </w:r>
        <w:r>
          <w:instrText xml:space="preserve"> PAGEREF _Toc3058 \h </w:instrText>
        </w:r>
        <w:r>
          <w:fldChar w:fldCharType="separate"/>
        </w:r>
        <w:r>
          <w:t>10</w:t>
        </w:r>
        <w:r>
          <w:fldChar w:fldCharType="end"/>
        </w:r>
      </w:hyperlink>
    </w:p>
    <w:p>
      <w:pPr>
        <w:pStyle w:val="TOC2"/>
        <w:tabs>
          <w:tab w:val="right" w:leader="dot" w:pos="8306"/>
        </w:tabs>
      </w:pPr>
      <w:hyperlink w:anchor="_Toc15302" w:history="1">
        <w:r>
          <w:rPr>
            <w:rFonts w:ascii="仿宋" w:eastAsia="仿宋" w:hAnsi="仿宋" w:cs="仿宋" w:hint="eastAsia"/>
            <w:lang w:eastAsia="zh-CN"/>
          </w:rPr>
          <w:t>(一)、危机预警与识别</w:t>
        </w:r>
        <w:r>
          <w:tab/>
        </w:r>
        <w:r>
          <w:fldChar w:fldCharType="begin"/>
        </w:r>
        <w:r>
          <w:instrText xml:space="preserve"> PAGEREF _Toc15302 \h </w:instrText>
        </w:r>
        <w:r>
          <w:fldChar w:fldCharType="separate"/>
        </w:r>
        <w:r>
          <w:t>10</w:t>
        </w:r>
        <w:r>
          <w:fldChar w:fldCharType="end"/>
        </w:r>
      </w:hyperlink>
    </w:p>
    <w:p>
      <w:pPr>
        <w:pStyle w:val="TOC2"/>
        <w:tabs>
          <w:tab w:val="right" w:leader="dot" w:pos="8306"/>
        </w:tabs>
      </w:pPr>
      <w:hyperlink w:anchor="_Toc3470" w:history="1">
        <w:r>
          <w:rPr>
            <w:rFonts w:ascii="仿宋" w:eastAsia="仿宋" w:hAnsi="仿宋" w:cs="仿宋" w:hint="eastAsia"/>
            <w:lang w:eastAsia="zh-CN"/>
          </w:rPr>
          <w:t>(二)、危机应对与恢复</w:t>
        </w:r>
        <w:r>
          <w:tab/>
        </w:r>
        <w:r>
          <w:fldChar w:fldCharType="begin"/>
        </w:r>
        <w:r>
          <w:instrText xml:space="preserve"> PAGEREF _Toc3470 \h </w:instrText>
        </w:r>
        <w:r>
          <w:fldChar w:fldCharType="separate"/>
        </w:r>
        <w:r>
          <w:t>11</w:t>
        </w:r>
        <w:r>
          <w:fldChar w:fldCharType="end"/>
        </w:r>
      </w:hyperlink>
    </w:p>
    <w:p>
      <w:pPr>
        <w:pStyle w:val="TOC1"/>
        <w:tabs>
          <w:tab w:val="right" w:leader="dot" w:pos="8306"/>
        </w:tabs>
      </w:pPr>
      <w:hyperlink w:anchor="_Toc7134" w:history="1">
        <w:r>
          <w:rPr>
            <w:rFonts w:ascii="仿宋" w:eastAsia="仿宋" w:hAnsi="仿宋" w:cs="仿宋" w:hint="eastAsia"/>
            <w:lang w:eastAsia="zh-CN"/>
          </w:rPr>
          <w:t>五、压力表项目建设背景及必要性分析</w:t>
        </w:r>
        <w:r>
          <w:tab/>
        </w:r>
        <w:r>
          <w:fldChar w:fldCharType="begin"/>
        </w:r>
        <w:r>
          <w:instrText xml:space="preserve"> PAGEREF _Toc7134 \h </w:instrText>
        </w:r>
        <w:r>
          <w:fldChar w:fldCharType="separate"/>
        </w:r>
        <w:r>
          <w:t>12</w:t>
        </w:r>
        <w:r>
          <w:fldChar w:fldCharType="end"/>
        </w:r>
      </w:hyperlink>
    </w:p>
    <w:p>
      <w:pPr>
        <w:pStyle w:val="TOC2"/>
        <w:tabs>
          <w:tab w:val="right" w:leader="dot" w:pos="8306"/>
        </w:tabs>
      </w:pPr>
      <w:hyperlink w:anchor="_Toc12201" w:history="1">
        <w:r>
          <w:rPr>
            <w:rFonts w:ascii="仿宋" w:eastAsia="仿宋" w:hAnsi="仿宋" w:cs="仿宋" w:hint="eastAsia"/>
            <w:lang w:eastAsia="zh-CN"/>
          </w:rPr>
          <w:t>(一)、压力表项目背景分析</w:t>
        </w:r>
        <w:r>
          <w:tab/>
        </w:r>
        <w:r>
          <w:fldChar w:fldCharType="begin"/>
        </w:r>
        <w:r>
          <w:instrText xml:space="preserve"> PAGEREF _Toc12201 \h </w:instrText>
        </w:r>
        <w:r>
          <w:fldChar w:fldCharType="separate"/>
        </w:r>
        <w:r>
          <w:t>12</w:t>
        </w:r>
        <w:r>
          <w:fldChar w:fldCharType="end"/>
        </w:r>
      </w:hyperlink>
    </w:p>
    <w:p>
      <w:pPr>
        <w:pStyle w:val="TOC2"/>
        <w:tabs>
          <w:tab w:val="right" w:leader="dot" w:pos="8306"/>
        </w:tabs>
      </w:pPr>
      <w:hyperlink w:anchor="_Toc6915" w:history="1">
        <w:r>
          <w:rPr>
            <w:rFonts w:ascii="仿宋" w:eastAsia="仿宋" w:hAnsi="仿宋" w:cs="仿宋" w:hint="eastAsia"/>
            <w:lang w:eastAsia="zh-CN"/>
          </w:rPr>
          <w:t>(二)、压力表项目建设必要性分析</w:t>
        </w:r>
        <w:r>
          <w:tab/>
        </w:r>
        <w:r>
          <w:fldChar w:fldCharType="begin"/>
        </w:r>
        <w:r>
          <w:instrText xml:space="preserve"> PAGEREF _Toc6915 \h </w:instrText>
        </w:r>
        <w:r>
          <w:fldChar w:fldCharType="separate"/>
        </w:r>
        <w:r>
          <w:t>14</w:t>
        </w:r>
        <w:r>
          <w:fldChar w:fldCharType="end"/>
        </w:r>
      </w:hyperlink>
    </w:p>
    <w:p>
      <w:pPr>
        <w:pStyle w:val="TOC1"/>
        <w:tabs>
          <w:tab w:val="right" w:leader="dot" w:pos="8306"/>
        </w:tabs>
      </w:pPr>
      <w:hyperlink w:anchor="_Toc31730" w:history="1">
        <w:r>
          <w:rPr>
            <w:rFonts w:ascii="仿宋" w:eastAsia="仿宋" w:hAnsi="仿宋" w:cs="仿宋" w:hint="eastAsia"/>
            <w:lang w:eastAsia="zh-CN"/>
          </w:rPr>
          <w:t>六、压力表项目土建工程</w:t>
        </w:r>
        <w:r>
          <w:tab/>
        </w:r>
        <w:r>
          <w:fldChar w:fldCharType="begin"/>
        </w:r>
        <w:r>
          <w:instrText xml:space="preserve"> PAGEREF _Toc31730 \h </w:instrText>
        </w:r>
        <w:r>
          <w:fldChar w:fldCharType="separate"/>
        </w:r>
        <w:r>
          <w:t>15</w:t>
        </w:r>
        <w:r>
          <w:fldChar w:fldCharType="end"/>
        </w:r>
      </w:hyperlink>
    </w:p>
    <w:p>
      <w:pPr>
        <w:pStyle w:val="TOC2"/>
        <w:tabs>
          <w:tab w:val="right" w:leader="dot" w:pos="8306"/>
        </w:tabs>
      </w:pPr>
      <w:hyperlink w:anchor="_Toc27296" w:history="1">
        <w:r>
          <w:rPr>
            <w:rFonts w:ascii="仿宋" w:eastAsia="仿宋" w:hAnsi="仿宋" w:cs="仿宋" w:hint="eastAsia"/>
            <w:lang w:eastAsia="zh-CN"/>
          </w:rPr>
          <w:t>(一)、建筑工程设计原则</w:t>
        </w:r>
        <w:r>
          <w:tab/>
        </w:r>
        <w:r>
          <w:fldChar w:fldCharType="begin"/>
        </w:r>
        <w:r>
          <w:instrText xml:space="preserve"> PAGEREF _Toc27296 \h </w:instrText>
        </w:r>
        <w:r>
          <w:fldChar w:fldCharType="separate"/>
        </w:r>
        <w:r>
          <w:t>15</w:t>
        </w:r>
        <w:r>
          <w:fldChar w:fldCharType="end"/>
        </w:r>
      </w:hyperlink>
    </w:p>
    <w:p>
      <w:pPr>
        <w:pStyle w:val="TOC2"/>
        <w:tabs>
          <w:tab w:val="right" w:leader="dot" w:pos="8306"/>
        </w:tabs>
      </w:pPr>
      <w:hyperlink w:anchor="_Toc15057" w:history="1">
        <w:r>
          <w:rPr>
            <w:rFonts w:ascii="仿宋" w:eastAsia="仿宋" w:hAnsi="仿宋" w:cs="仿宋" w:hint="eastAsia"/>
            <w:lang w:eastAsia="zh-CN"/>
          </w:rPr>
          <w:t>(二)、土建工程设计年限及安全等级</w:t>
        </w:r>
        <w:r>
          <w:tab/>
        </w:r>
        <w:r>
          <w:fldChar w:fldCharType="begin"/>
        </w:r>
        <w:r>
          <w:instrText xml:space="preserve"> PAGEREF _Toc15057 \h </w:instrText>
        </w:r>
        <w:r>
          <w:fldChar w:fldCharType="separate"/>
        </w:r>
        <w:r>
          <w:t>16</w:t>
        </w:r>
        <w:r>
          <w:fldChar w:fldCharType="end"/>
        </w:r>
      </w:hyperlink>
    </w:p>
    <w:p>
      <w:pPr>
        <w:pStyle w:val="TOC2"/>
        <w:tabs>
          <w:tab w:val="right" w:leader="dot" w:pos="8306"/>
        </w:tabs>
      </w:pPr>
      <w:hyperlink w:anchor="_Toc17278" w:history="1">
        <w:r>
          <w:rPr>
            <w:rFonts w:ascii="仿宋" w:eastAsia="仿宋" w:hAnsi="仿宋" w:cs="仿宋" w:hint="eastAsia"/>
            <w:lang w:eastAsia="zh-CN"/>
          </w:rPr>
          <w:t>(三)、建筑工程设计总体要求</w:t>
        </w:r>
        <w:r>
          <w:tab/>
        </w:r>
        <w:r>
          <w:fldChar w:fldCharType="begin"/>
        </w:r>
        <w:r>
          <w:instrText xml:space="preserve"> PAGEREF _Toc17278 \h </w:instrText>
        </w:r>
        <w:r>
          <w:fldChar w:fldCharType="separate"/>
        </w:r>
        <w:r>
          <w:t>17</w:t>
        </w:r>
        <w:r>
          <w:fldChar w:fldCharType="end"/>
        </w:r>
      </w:hyperlink>
    </w:p>
    <w:p>
      <w:pPr>
        <w:pStyle w:val="TOC2"/>
        <w:tabs>
          <w:tab w:val="right" w:leader="dot" w:pos="8306"/>
        </w:tabs>
      </w:pPr>
      <w:hyperlink w:anchor="_Toc5095" w:history="1">
        <w:r>
          <w:rPr>
            <w:rFonts w:ascii="仿宋" w:eastAsia="仿宋" w:hAnsi="仿宋" w:cs="仿宋" w:hint="eastAsia"/>
            <w:lang w:eastAsia="zh-CN"/>
          </w:rPr>
          <w:t>(四)、土建工程建设指标</w:t>
        </w:r>
        <w:r>
          <w:tab/>
        </w:r>
        <w:r>
          <w:fldChar w:fldCharType="begin"/>
        </w:r>
        <w:r>
          <w:instrText xml:space="preserve"> PAGEREF _Toc5095 \h </w:instrText>
        </w:r>
        <w:r>
          <w:fldChar w:fldCharType="separate"/>
        </w:r>
        <w:r>
          <w:t>18</w:t>
        </w:r>
        <w:r>
          <w:fldChar w:fldCharType="end"/>
        </w:r>
      </w:hyperlink>
    </w:p>
    <w:p>
      <w:pPr>
        <w:pStyle w:val="TOC1"/>
        <w:tabs>
          <w:tab w:val="right" w:leader="dot" w:pos="8306"/>
        </w:tabs>
      </w:pPr>
      <w:hyperlink w:anchor="_Toc8395" w:history="1">
        <w:r>
          <w:rPr>
            <w:rFonts w:ascii="仿宋" w:eastAsia="仿宋" w:hAnsi="仿宋" w:cs="仿宋" w:hint="eastAsia"/>
            <w:lang w:eastAsia="zh-CN"/>
          </w:rPr>
          <w:t>七、压力表项目人力资源培养与发展</w:t>
        </w:r>
        <w:r>
          <w:tab/>
        </w:r>
        <w:r>
          <w:fldChar w:fldCharType="begin"/>
        </w:r>
        <w:r>
          <w:instrText xml:space="preserve"> PAGEREF _Toc8395 \h </w:instrText>
        </w:r>
        <w:r>
          <w:fldChar w:fldCharType="separate"/>
        </w:r>
        <w:r>
          <w:t>18</w:t>
        </w:r>
        <w:r>
          <w:fldChar w:fldCharType="end"/>
        </w:r>
      </w:hyperlink>
    </w:p>
    <w:p>
      <w:pPr>
        <w:pStyle w:val="TOC2"/>
        <w:tabs>
          <w:tab w:val="right" w:leader="dot" w:pos="8306"/>
        </w:tabs>
      </w:pPr>
      <w:hyperlink w:anchor="_Toc1909" w:history="1">
        <w:r>
          <w:rPr>
            <w:rFonts w:ascii="仿宋" w:eastAsia="仿宋" w:hAnsi="仿宋" w:cs="仿宋" w:hint="eastAsia"/>
            <w:lang w:eastAsia="zh-CN"/>
          </w:rPr>
          <w:t>(一)、人才需求与规划</w:t>
        </w:r>
        <w:r>
          <w:tab/>
        </w:r>
        <w:r>
          <w:fldChar w:fldCharType="begin"/>
        </w:r>
        <w:r>
          <w:instrText xml:space="preserve"> PAGEREF _Toc1909 \h </w:instrText>
        </w:r>
        <w:r>
          <w:fldChar w:fldCharType="separate"/>
        </w:r>
        <w:r>
          <w:t>18</w:t>
        </w:r>
        <w:r>
          <w:fldChar w:fldCharType="end"/>
        </w:r>
      </w:hyperlink>
    </w:p>
    <w:p>
      <w:pPr>
        <w:pStyle w:val="TOC2"/>
        <w:tabs>
          <w:tab w:val="right" w:leader="dot" w:pos="8306"/>
        </w:tabs>
      </w:pPr>
      <w:hyperlink w:anchor="_Toc21608" w:history="1">
        <w:r>
          <w:rPr>
            <w:rFonts w:ascii="仿宋" w:eastAsia="仿宋" w:hAnsi="仿宋" w:cs="仿宋" w:hint="eastAsia"/>
            <w:lang w:eastAsia="zh-CN"/>
          </w:rPr>
          <w:t>(二)、培训与发展计划</w:t>
        </w:r>
        <w:r>
          <w:tab/>
        </w:r>
        <w:r>
          <w:fldChar w:fldCharType="begin"/>
        </w:r>
        <w:r>
          <w:instrText xml:space="preserve"> PAGEREF _Toc21608 \h </w:instrText>
        </w:r>
        <w:r>
          <w:fldChar w:fldCharType="separate"/>
        </w:r>
        <w:r>
          <w:t>19</w:t>
        </w:r>
        <w:r>
          <w:fldChar w:fldCharType="end"/>
        </w:r>
      </w:hyperlink>
    </w:p>
    <w:p>
      <w:pPr>
        <w:pStyle w:val="TOC1"/>
        <w:tabs>
          <w:tab w:val="right" w:leader="dot" w:pos="8306"/>
        </w:tabs>
      </w:pPr>
      <w:hyperlink w:anchor="_Toc12272" w:history="1">
        <w:r>
          <w:rPr>
            <w:rFonts w:ascii="仿宋" w:eastAsia="仿宋" w:hAnsi="仿宋" w:cs="仿宋" w:hint="eastAsia"/>
            <w:lang w:eastAsia="zh-CN"/>
          </w:rPr>
          <w:t>八、压力表项目风险管理</w:t>
        </w:r>
        <w:r>
          <w:tab/>
        </w:r>
        <w:r>
          <w:fldChar w:fldCharType="begin"/>
        </w:r>
        <w:r>
          <w:instrText xml:space="preserve"> PAGEREF _Toc12272 \h </w:instrText>
        </w:r>
        <w:r>
          <w:fldChar w:fldCharType="separate"/>
        </w:r>
        <w:r>
          <w:t>19</w:t>
        </w:r>
        <w:r>
          <w:fldChar w:fldCharType="end"/>
        </w:r>
      </w:hyperlink>
    </w:p>
    <w:p>
      <w:pPr>
        <w:pStyle w:val="TOC2"/>
        <w:tabs>
          <w:tab w:val="right" w:leader="dot" w:pos="8306"/>
        </w:tabs>
      </w:pPr>
      <w:hyperlink w:anchor="_Toc18083" w:history="1">
        <w:r>
          <w:rPr>
            <w:rFonts w:ascii="仿宋" w:eastAsia="仿宋" w:hAnsi="仿宋" w:cs="仿宋" w:hint="eastAsia"/>
            <w:lang w:eastAsia="zh-CN"/>
          </w:rPr>
          <w:t>(一)、风险识别与评估</w:t>
        </w:r>
        <w:r>
          <w:tab/>
        </w:r>
        <w:r>
          <w:fldChar w:fldCharType="begin"/>
        </w:r>
        <w:r>
          <w:instrText xml:space="preserve"> PAGEREF _Toc18083 \h </w:instrText>
        </w:r>
        <w:r>
          <w:fldChar w:fldCharType="separate"/>
        </w:r>
        <w:r>
          <w:t>19</w:t>
        </w:r>
        <w:r>
          <w:fldChar w:fldCharType="end"/>
        </w:r>
      </w:hyperlink>
    </w:p>
    <w:p>
      <w:pPr>
        <w:pStyle w:val="TOC2"/>
        <w:tabs>
          <w:tab w:val="right" w:leader="dot" w:pos="8306"/>
        </w:tabs>
      </w:pPr>
      <w:hyperlink w:anchor="_Toc30037" w:history="1">
        <w:r>
          <w:rPr>
            <w:rFonts w:ascii="仿宋" w:eastAsia="仿宋" w:hAnsi="仿宋" w:cs="仿宋" w:hint="eastAsia"/>
            <w:lang w:eastAsia="zh-CN"/>
          </w:rPr>
          <w:t>(二)、风险应对策略</w:t>
        </w:r>
        <w:r>
          <w:tab/>
        </w:r>
        <w:r>
          <w:fldChar w:fldCharType="begin"/>
        </w:r>
        <w:r>
          <w:instrText xml:space="preserve"> PAGEREF _Toc30037 \h </w:instrText>
        </w:r>
        <w:r>
          <w:fldChar w:fldCharType="separate"/>
        </w:r>
        <w:r>
          <w:t>20</w:t>
        </w:r>
        <w:r>
          <w:fldChar w:fldCharType="end"/>
        </w:r>
      </w:hyperlink>
    </w:p>
    <w:p>
      <w:pPr>
        <w:pStyle w:val="TOC2"/>
        <w:tabs>
          <w:tab w:val="right" w:leader="dot" w:pos="8306"/>
        </w:tabs>
      </w:pPr>
      <w:hyperlink w:anchor="_Toc1227" w:history="1">
        <w:r>
          <w:rPr>
            <w:rFonts w:ascii="仿宋" w:eastAsia="仿宋" w:hAnsi="仿宋" w:cs="仿宋" w:hint="eastAsia"/>
            <w:lang w:eastAsia="zh-CN"/>
          </w:rPr>
          <w:t>(三)、风险监控与控制</w:t>
        </w:r>
        <w:r>
          <w:tab/>
        </w:r>
        <w:r>
          <w:fldChar w:fldCharType="begin"/>
        </w:r>
        <w:r>
          <w:instrText xml:space="preserve"> PAGEREF _Toc1227 \h </w:instrText>
        </w:r>
        <w:r>
          <w:fldChar w:fldCharType="separate"/>
        </w:r>
        <w:r>
          <w:t>22</w:t>
        </w:r>
        <w:r>
          <w:fldChar w:fldCharType="end"/>
        </w:r>
      </w:hyperlink>
    </w:p>
    <w:p>
      <w:pPr>
        <w:pStyle w:val="TOC1"/>
        <w:tabs>
          <w:tab w:val="right" w:leader="dot" w:pos="8306"/>
        </w:tabs>
      </w:pPr>
      <w:hyperlink w:anchor="_Toc26616" w:history="1">
        <w:r>
          <w:rPr>
            <w:rFonts w:ascii="仿宋" w:eastAsia="仿宋" w:hAnsi="仿宋" w:cs="仿宋" w:hint="eastAsia"/>
            <w:lang w:eastAsia="zh-CN"/>
          </w:rPr>
          <w:t>九、压力表项目环境影响分析</w:t>
        </w:r>
        <w:r>
          <w:tab/>
        </w:r>
        <w:r>
          <w:fldChar w:fldCharType="begin"/>
        </w:r>
        <w:r>
          <w:instrText xml:space="preserve"> PAGEREF _Toc26616 \h </w:instrText>
        </w:r>
        <w:r>
          <w:fldChar w:fldCharType="separate"/>
        </w:r>
        <w:r>
          <w:t>23</w:t>
        </w:r>
        <w:r>
          <w:fldChar w:fldCharType="end"/>
        </w:r>
      </w:hyperlink>
    </w:p>
    <w:p>
      <w:pPr>
        <w:pStyle w:val="TOC2"/>
        <w:tabs>
          <w:tab w:val="right" w:leader="dot" w:pos="8306"/>
        </w:tabs>
      </w:pPr>
      <w:hyperlink w:anchor="_Toc7477" w:history="1">
        <w:r>
          <w:rPr>
            <w:rFonts w:ascii="仿宋" w:eastAsia="仿宋" w:hAnsi="仿宋" w:cs="仿宋" w:hint="eastAsia"/>
            <w:lang w:eastAsia="zh-CN"/>
          </w:rPr>
          <w:t>(一)、建设区域环境质量现状</w:t>
        </w:r>
        <w:r>
          <w:tab/>
        </w:r>
        <w:r>
          <w:fldChar w:fldCharType="begin"/>
        </w:r>
        <w:r>
          <w:instrText xml:space="preserve"> PAGEREF _Toc7477 \h </w:instrText>
        </w:r>
        <w:r>
          <w:fldChar w:fldCharType="separate"/>
        </w:r>
        <w:r>
          <w:t>23</w:t>
        </w:r>
        <w:r>
          <w:fldChar w:fldCharType="end"/>
        </w:r>
      </w:hyperlink>
    </w:p>
    <w:p>
      <w:pPr>
        <w:pStyle w:val="TOC2"/>
        <w:tabs>
          <w:tab w:val="right" w:leader="dot" w:pos="8306"/>
        </w:tabs>
      </w:pPr>
      <w:hyperlink w:anchor="_Toc26334" w:history="1">
        <w:r>
          <w:rPr>
            <w:rFonts w:ascii="仿宋" w:eastAsia="仿宋" w:hAnsi="仿宋" w:cs="仿宋" w:hint="eastAsia"/>
            <w:lang w:eastAsia="zh-CN"/>
          </w:rPr>
          <w:t>(二)、建设期环境保护</w:t>
        </w:r>
        <w:r>
          <w:tab/>
        </w:r>
        <w:r>
          <w:fldChar w:fldCharType="begin"/>
        </w:r>
        <w:r>
          <w:instrText xml:space="preserve"> PAGEREF _Toc26334 \h </w:instrText>
        </w:r>
        <w:r>
          <w:fldChar w:fldCharType="separate"/>
        </w:r>
        <w:r>
          <w:t>24</w:t>
        </w:r>
        <w:r>
          <w:fldChar w:fldCharType="end"/>
        </w:r>
      </w:hyperlink>
    </w:p>
    <w:p>
      <w:pPr>
        <w:pStyle w:val="TOC2"/>
        <w:tabs>
          <w:tab w:val="right" w:leader="dot" w:pos="8306"/>
        </w:tabs>
      </w:pPr>
      <w:hyperlink w:anchor="_Toc31925" w:history="1">
        <w:r>
          <w:rPr>
            <w:rFonts w:ascii="仿宋" w:eastAsia="仿宋" w:hAnsi="仿宋" w:cs="仿宋" w:hint="eastAsia"/>
            <w:lang w:eastAsia="zh-CN"/>
          </w:rPr>
          <w:t>(三)、运营期环境保护</w:t>
        </w:r>
        <w:r>
          <w:tab/>
        </w:r>
        <w:r>
          <w:fldChar w:fldCharType="begin"/>
        </w:r>
        <w:r>
          <w:instrText xml:space="preserve"> PAGEREF _Toc31925 \h </w:instrText>
        </w:r>
        <w:r>
          <w:fldChar w:fldCharType="separate"/>
        </w:r>
        <w:r>
          <w:t>26</w:t>
        </w:r>
        <w:r>
          <w:fldChar w:fldCharType="end"/>
        </w:r>
      </w:hyperlink>
    </w:p>
    <w:p>
      <w:pPr>
        <w:pStyle w:val="TOC2"/>
        <w:tabs>
          <w:tab w:val="right" w:leader="dot" w:pos="8306"/>
        </w:tabs>
      </w:pPr>
      <w:hyperlink w:anchor="_Toc5609" w:history="1">
        <w:r>
          <w:rPr>
            <w:rFonts w:ascii="仿宋" w:eastAsia="仿宋" w:hAnsi="仿宋" w:cs="仿宋" w:hint="eastAsia"/>
            <w:lang w:eastAsia="zh-CN"/>
          </w:rPr>
          <w:t>(四)、压力表项目建设对区域经济的影响</w:t>
        </w:r>
        <w:r>
          <w:tab/>
        </w:r>
        <w:r>
          <w:fldChar w:fldCharType="begin"/>
        </w:r>
        <w:r>
          <w:instrText xml:space="preserve"> PAGEREF _Toc5609 \h </w:instrText>
        </w:r>
        <w:r>
          <w:fldChar w:fldCharType="separate"/>
        </w:r>
        <w:r>
          <w:t>27</w:t>
        </w:r>
        <w:r>
          <w:fldChar w:fldCharType="end"/>
        </w:r>
      </w:hyperlink>
    </w:p>
    <w:p>
      <w:pPr>
        <w:pStyle w:val="TOC2"/>
        <w:tabs>
          <w:tab w:val="right" w:leader="dot" w:pos="8306"/>
        </w:tabs>
      </w:pPr>
      <w:hyperlink w:anchor="_Toc24727" w:history="1">
        <w:r>
          <w:rPr>
            <w:rFonts w:ascii="仿宋" w:eastAsia="仿宋" w:hAnsi="仿宋" w:cs="仿宋" w:hint="eastAsia"/>
            <w:lang w:eastAsia="zh-CN"/>
          </w:rPr>
          <w:t>(五)、废弃物处理</w:t>
        </w:r>
        <w:r>
          <w:tab/>
        </w:r>
        <w:r>
          <w:fldChar w:fldCharType="begin"/>
        </w:r>
        <w:r>
          <w:instrText xml:space="preserve"> PAGEREF _Toc24727 \h </w:instrText>
        </w:r>
        <w:r>
          <w:fldChar w:fldCharType="separate"/>
        </w:r>
        <w:r>
          <w:t>29</w:t>
        </w:r>
        <w:r>
          <w:fldChar w:fldCharType="end"/>
        </w:r>
      </w:hyperlink>
    </w:p>
    <w:p>
      <w:pPr>
        <w:pStyle w:val="TOC2"/>
        <w:tabs>
          <w:tab w:val="right" w:leader="dot" w:pos="8306"/>
        </w:tabs>
      </w:pPr>
      <w:hyperlink w:anchor="_Toc2650" w:history="1">
        <w:r>
          <w:rPr>
            <w:rFonts w:ascii="仿宋" w:eastAsia="仿宋" w:hAnsi="仿宋" w:cs="仿宋" w:hint="eastAsia"/>
            <w:lang w:eastAsia="zh-CN"/>
          </w:rPr>
          <w:t>(六)、特殊环境影响分析</w:t>
        </w:r>
        <w:r>
          <w:tab/>
        </w:r>
        <w:r>
          <w:fldChar w:fldCharType="begin"/>
        </w:r>
        <w:r>
          <w:instrText xml:space="preserve"> PAGEREF _Toc2650 \h </w:instrText>
        </w:r>
        <w:r>
          <w:fldChar w:fldCharType="separate"/>
        </w:r>
        <w:r>
          <w:t>30</w:t>
        </w:r>
        <w:r>
          <w:fldChar w:fldCharType="end"/>
        </w:r>
      </w:hyperlink>
    </w:p>
    <w:p>
      <w:pPr>
        <w:pStyle w:val="TOC2"/>
        <w:tabs>
          <w:tab w:val="right" w:leader="dot" w:pos="8306"/>
        </w:tabs>
      </w:pPr>
      <w:hyperlink w:anchor="_Toc18840" w:history="1">
        <w:r>
          <w:rPr>
            <w:rFonts w:ascii="仿宋" w:eastAsia="仿宋" w:hAnsi="仿宋" w:cs="仿宋" w:hint="eastAsia"/>
            <w:lang w:eastAsia="zh-CN"/>
          </w:rPr>
          <w:t>(七)、清洁生产</w:t>
        </w:r>
        <w:r>
          <w:tab/>
        </w:r>
        <w:r>
          <w:fldChar w:fldCharType="begin"/>
        </w:r>
        <w:r>
          <w:instrText xml:space="preserve"> PAGEREF _Toc18840 \h </w:instrText>
        </w:r>
        <w:r>
          <w:fldChar w:fldCharType="separate"/>
        </w:r>
        <w:r>
          <w:t>31</w:t>
        </w:r>
        <w:r>
          <w:fldChar w:fldCharType="end"/>
        </w:r>
      </w:hyperlink>
    </w:p>
    <w:p>
      <w:pPr>
        <w:pStyle w:val="TOC2"/>
        <w:tabs>
          <w:tab w:val="right" w:leader="dot" w:pos="8306"/>
        </w:tabs>
      </w:pPr>
      <w:hyperlink w:anchor="_Toc2170" w:history="1">
        <w:r>
          <w:rPr>
            <w:rFonts w:ascii="仿宋" w:eastAsia="仿宋" w:hAnsi="仿宋" w:cs="仿宋" w:hint="eastAsia"/>
            <w:lang w:eastAsia="zh-CN"/>
          </w:rPr>
          <w:t>(八)、环境保护综合评价</w:t>
        </w:r>
        <w:r>
          <w:tab/>
        </w:r>
        <w:r>
          <w:fldChar w:fldCharType="begin"/>
        </w:r>
        <w:r>
          <w:instrText xml:space="preserve"> PAGEREF _Toc2170 \h </w:instrText>
        </w:r>
        <w:r>
          <w:fldChar w:fldCharType="separate"/>
        </w:r>
        <w:r>
          <w:t>32</w:t>
        </w:r>
        <w:r>
          <w:fldChar w:fldCharType="end"/>
        </w:r>
      </w:hyperlink>
    </w:p>
    <w:p>
      <w:pPr>
        <w:pStyle w:val="TOC1"/>
        <w:tabs>
          <w:tab w:val="right" w:leader="dot" w:pos="8306"/>
        </w:tabs>
      </w:pPr>
      <w:hyperlink w:anchor="_Toc32625" w:history="1">
        <w:r>
          <w:rPr>
            <w:rFonts w:ascii="仿宋" w:eastAsia="仿宋" w:hAnsi="仿宋" w:cs="仿宋" w:hint="eastAsia"/>
            <w:lang w:eastAsia="zh-CN"/>
          </w:rPr>
          <w:t>十、压力表项目经营效益</w:t>
        </w:r>
        <w:r>
          <w:tab/>
        </w:r>
        <w:r>
          <w:fldChar w:fldCharType="begin"/>
        </w:r>
        <w:r>
          <w:instrText xml:space="preserve"> PAGEREF _Toc32625 \h </w:instrText>
        </w:r>
        <w:r>
          <w:fldChar w:fldCharType="separate"/>
        </w:r>
        <w:r>
          <w:t>34</w:t>
        </w:r>
        <w:r>
          <w:fldChar w:fldCharType="end"/>
        </w:r>
      </w:hyperlink>
    </w:p>
    <w:p>
      <w:pPr>
        <w:pStyle w:val="TOC2"/>
        <w:tabs>
          <w:tab w:val="right" w:leader="dot" w:pos="8306"/>
        </w:tabs>
      </w:pPr>
      <w:hyperlink w:anchor="_Toc17253" w:history="1">
        <w:r>
          <w:rPr>
            <w:rFonts w:ascii="仿宋" w:eastAsia="仿宋" w:hAnsi="仿宋" w:cs="仿宋" w:hint="eastAsia"/>
            <w:lang w:eastAsia="zh-CN"/>
          </w:rPr>
          <w:t>(一)、经济评价财务测算</w:t>
        </w:r>
        <w:r>
          <w:tab/>
        </w:r>
        <w:r>
          <w:fldChar w:fldCharType="begin"/>
        </w:r>
        <w:r>
          <w:instrText xml:space="preserve"> PAGEREF _Toc17253 \h </w:instrText>
        </w:r>
        <w:r>
          <w:fldChar w:fldCharType="separate"/>
        </w:r>
        <w:r>
          <w:t>34</w:t>
        </w:r>
        <w:r>
          <w:fldChar w:fldCharType="end"/>
        </w:r>
      </w:hyperlink>
    </w:p>
    <w:p>
      <w:pPr>
        <w:pStyle w:val="TOC2"/>
        <w:tabs>
          <w:tab w:val="right" w:leader="dot" w:pos="8306"/>
        </w:tabs>
      </w:pPr>
      <w:hyperlink w:anchor="_Toc29169" w:history="1">
        <w:r>
          <w:rPr>
            <w:rFonts w:ascii="仿宋" w:eastAsia="仿宋" w:hAnsi="仿宋" w:cs="仿宋" w:hint="eastAsia"/>
            <w:lang w:eastAsia="zh-CN"/>
          </w:rPr>
          <w:t>(二)、压力表项目盈利能力分析</w:t>
        </w:r>
        <w:r>
          <w:tab/>
        </w:r>
        <w:r>
          <w:fldChar w:fldCharType="begin"/>
        </w:r>
        <w:r>
          <w:instrText xml:space="preserve"> PAGEREF _Toc29169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01" w:history="1">
        <w:r>
          <w:rPr>
            <w:rFonts w:ascii="仿宋" w:eastAsia="仿宋" w:hAnsi="仿宋" w:cs="仿宋" w:hint="eastAsia"/>
            <w:lang w:eastAsia="zh-CN"/>
          </w:rPr>
          <w:t>十一、压力表项目财务管理</w:t>
        </w:r>
        <w:r>
          <w:tab/>
        </w:r>
        <w:r>
          <w:fldChar w:fldCharType="begin"/>
        </w:r>
        <w:r>
          <w:instrText xml:space="preserve"> PAGEREF _Toc22601 \h </w:instrText>
        </w:r>
        <w:r>
          <w:fldChar w:fldCharType="separate"/>
        </w:r>
        <w:r>
          <w:t>36</w:t>
        </w:r>
        <w:r>
          <w:fldChar w:fldCharType="end"/>
        </w:r>
      </w:hyperlink>
    </w:p>
    <w:p>
      <w:pPr>
        <w:pStyle w:val="TOC2"/>
        <w:tabs>
          <w:tab w:val="right" w:leader="dot" w:pos="8306"/>
        </w:tabs>
      </w:pPr>
      <w:hyperlink w:anchor="_Toc27580" w:history="1">
        <w:r>
          <w:rPr>
            <w:rFonts w:ascii="仿宋" w:eastAsia="仿宋" w:hAnsi="仿宋" w:cs="仿宋" w:hint="eastAsia"/>
            <w:lang w:eastAsia="zh-CN"/>
          </w:rPr>
          <w:t>(一)、资金需求大</w:t>
        </w:r>
        <w:r>
          <w:tab/>
        </w:r>
        <w:r>
          <w:fldChar w:fldCharType="begin"/>
        </w:r>
        <w:r>
          <w:instrText xml:space="preserve"> PAGEREF _Toc27580 \h </w:instrText>
        </w:r>
        <w:r>
          <w:fldChar w:fldCharType="separate"/>
        </w:r>
        <w:r>
          <w:t>36</w:t>
        </w:r>
        <w:r>
          <w:fldChar w:fldCharType="end"/>
        </w:r>
      </w:hyperlink>
    </w:p>
    <w:p>
      <w:pPr>
        <w:pStyle w:val="TOC2"/>
        <w:tabs>
          <w:tab w:val="right" w:leader="dot" w:pos="8306"/>
        </w:tabs>
      </w:pPr>
      <w:hyperlink w:anchor="_Toc18592" w:history="1">
        <w:r>
          <w:rPr>
            <w:rFonts w:ascii="仿宋" w:eastAsia="仿宋" w:hAnsi="仿宋" w:cs="仿宋" w:hint="eastAsia"/>
            <w:lang w:eastAsia="zh-CN"/>
          </w:rPr>
          <w:t>(二)、研发周期长</w:t>
        </w:r>
        <w:r>
          <w:tab/>
        </w:r>
        <w:r>
          <w:fldChar w:fldCharType="begin"/>
        </w:r>
        <w:r>
          <w:instrText xml:space="preserve"> PAGEREF _Toc18592 \h </w:instrText>
        </w:r>
        <w:r>
          <w:fldChar w:fldCharType="separate"/>
        </w:r>
        <w:r>
          <w:t>37</w:t>
        </w:r>
        <w:r>
          <w:fldChar w:fldCharType="end"/>
        </w:r>
      </w:hyperlink>
    </w:p>
    <w:p>
      <w:pPr>
        <w:pStyle w:val="TOC2"/>
        <w:tabs>
          <w:tab w:val="right" w:leader="dot" w:pos="8306"/>
        </w:tabs>
      </w:pPr>
      <w:hyperlink w:anchor="_Toc27688" w:history="1">
        <w:r>
          <w:rPr>
            <w:rFonts w:ascii="仿宋" w:eastAsia="仿宋" w:hAnsi="仿宋" w:cs="仿宋" w:hint="eastAsia"/>
            <w:lang w:eastAsia="zh-CN"/>
          </w:rPr>
          <w:t>(三)、市场风险大</w:t>
        </w:r>
        <w:r>
          <w:tab/>
        </w:r>
        <w:r>
          <w:fldChar w:fldCharType="begin"/>
        </w:r>
        <w:r>
          <w:instrText xml:space="preserve"> PAGEREF _Toc27688 \h </w:instrText>
        </w:r>
        <w:r>
          <w:fldChar w:fldCharType="separate"/>
        </w:r>
        <w:r>
          <w:t>38</w:t>
        </w:r>
        <w:r>
          <w:fldChar w:fldCharType="end"/>
        </w:r>
      </w:hyperlink>
    </w:p>
    <w:p>
      <w:pPr>
        <w:pStyle w:val="TOC2"/>
        <w:tabs>
          <w:tab w:val="right" w:leader="dot" w:pos="8306"/>
        </w:tabs>
      </w:pPr>
      <w:hyperlink w:anchor="_Toc4905" w:history="1">
        <w:r>
          <w:rPr>
            <w:rFonts w:ascii="仿宋" w:eastAsia="仿宋" w:hAnsi="仿宋" w:cs="仿宋" w:hint="eastAsia"/>
            <w:lang w:eastAsia="zh-CN"/>
          </w:rPr>
          <w:t>(四)、利润率高</w:t>
        </w:r>
        <w:r>
          <w:tab/>
        </w:r>
        <w:r>
          <w:fldChar w:fldCharType="begin"/>
        </w:r>
        <w:r>
          <w:instrText xml:space="preserve"> PAGEREF _Toc4905 \h </w:instrText>
        </w:r>
        <w:r>
          <w:fldChar w:fldCharType="separate"/>
        </w:r>
        <w:r>
          <w:t>41</w:t>
        </w:r>
        <w:r>
          <w:fldChar w:fldCharType="end"/>
        </w:r>
      </w:hyperlink>
    </w:p>
    <w:p>
      <w:pPr>
        <w:pStyle w:val="TOC1"/>
        <w:tabs>
          <w:tab w:val="right" w:leader="dot" w:pos="8306"/>
        </w:tabs>
      </w:pPr>
      <w:hyperlink w:anchor="_Toc26826" w:history="1">
        <w:r>
          <w:rPr>
            <w:rFonts w:ascii="仿宋" w:eastAsia="仿宋" w:hAnsi="仿宋" w:cs="仿宋" w:hint="eastAsia"/>
            <w:lang w:eastAsia="zh-CN"/>
          </w:rPr>
          <w:t>十二、压力表项目人力资源管理</w:t>
        </w:r>
        <w:r>
          <w:tab/>
        </w:r>
        <w:r>
          <w:fldChar w:fldCharType="begin"/>
        </w:r>
        <w:r>
          <w:instrText xml:space="preserve"> PAGEREF _Toc26826 \h </w:instrText>
        </w:r>
        <w:r>
          <w:fldChar w:fldCharType="separate"/>
        </w:r>
        <w:r>
          <w:t>43</w:t>
        </w:r>
        <w:r>
          <w:fldChar w:fldCharType="end"/>
        </w:r>
      </w:hyperlink>
    </w:p>
    <w:p>
      <w:pPr>
        <w:pStyle w:val="TOC2"/>
        <w:tabs>
          <w:tab w:val="right" w:leader="dot" w:pos="8306"/>
        </w:tabs>
      </w:pPr>
      <w:hyperlink w:anchor="_Toc18857" w:history="1">
        <w:r>
          <w:rPr>
            <w:rFonts w:ascii="仿宋" w:eastAsia="仿宋" w:hAnsi="仿宋" w:cs="仿宋" w:hint="eastAsia"/>
            <w:lang w:eastAsia="zh-CN"/>
          </w:rPr>
          <w:t>(一)、建立健全的预算管理制度</w:t>
        </w:r>
        <w:r>
          <w:tab/>
        </w:r>
        <w:r>
          <w:fldChar w:fldCharType="begin"/>
        </w:r>
        <w:r>
          <w:instrText xml:space="preserve"> PAGEREF _Toc18857 \h </w:instrText>
        </w:r>
        <w:r>
          <w:fldChar w:fldCharType="separate"/>
        </w:r>
        <w:r>
          <w:t>43</w:t>
        </w:r>
        <w:r>
          <w:fldChar w:fldCharType="end"/>
        </w:r>
      </w:hyperlink>
    </w:p>
    <w:p>
      <w:pPr>
        <w:pStyle w:val="TOC2"/>
        <w:tabs>
          <w:tab w:val="right" w:leader="dot" w:pos="8306"/>
        </w:tabs>
      </w:pPr>
      <w:hyperlink w:anchor="_Toc31927" w:history="1">
        <w:r>
          <w:rPr>
            <w:rFonts w:ascii="仿宋" w:eastAsia="仿宋" w:hAnsi="仿宋" w:cs="仿宋" w:hint="eastAsia"/>
            <w:lang w:eastAsia="zh-CN"/>
          </w:rPr>
          <w:t>(二)、加强资金流动监控</w:t>
        </w:r>
        <w:r>
          <w:tab/>
        </w:r>
        <w:r>
          <w:fldChar w:fldCharType="begin"/>
        </w:r>
        <w:r>
          <w:instrText xml:space="preserve"> PAGEREF _Toc31927 \h </w:instrText>
        </w:r>
        <w:r>
          <w:fldChar w:fldCharType="separate"/>
        </w:r>
        <w:r>
          <w:t>44</w:t>
        </w:r>
        <w:r>
          <w:fldChar w:fldCharType="end"/>
        </w:r>
      </w:hyperlink>
    </w:p>
    <w:p>
      <w:pPr>
        <w:pStyle w:val="TOC2"/>
        <w:tabs>
          <w:tab w:val="right" w:leader="dot" w:pos="8306"/>
        </w:tabs>
      </w:pPr>
      <w:hyperlink w:anchor="_Toc12733" w:history="1">
        <w:r>
          <w:rPr>
            <w:rFonts w:ascii="仿宋" w:eastAsia="仿宋" w:hAnsi="仿宋" w:cs="仿宋" w:hint="eastAsia"/>
            <w:lang w:eastAsia="zh-CN"/>
          </w:rPr>
          <w:t>(三)、制定完善的风险控制机制</w:t>
        </w:r>
        <w:r>
          <w:tab/>
        </w:r>
        <w:r>
          <w:fldChar w:fldCharType="begin"/>
        </w:r>
        <w:r>
          <w:instrText xml:space="preserve"> PAGEREF _Toc12733 \h </w:instrText>
        </w:r>
        <w:r>
          <w:fldChar w:fldCharType="separate"/>
        </w:r>
        <w:r>
          <w:t>45</w:t>
        </w:r>
        <w:r>
          <w:fldChar w:fldCharType="end"/>
        </w:r>
      </w:hyperlink>
    </w:p>
    <w:p>
      <w:pPr>
        <w:pStyle w:val="TOC2"/>
        <w:tabs>
          <w:tab w:val="right" w:leader="dot" w:pos="8306"/>
        </w:tabs>
      </w:pPr>
      <w:hyperlink w:anchor="_Toc31367" w:history="1">
        <w:r>
          <w:rPr>
            <w:rFonts w:ascii="仿宋" w:eastAsia="仿宋" w:hAnsi="仿宋" w:cs="仿宋" w:hint="eastAsia"/>
            <w:lang w:eastAsia="zh-CN"/>
          </w:rPr>
          <w:t>(四)、优化成本管理</w:t>
        </w:r>
        <w:r>
          <w:tab/>
        </w:r>
        <w:r>
          <w:fldChar w:fldCharType="begin"/>
        </w:r>
        <w:r>
          <w:instrText xml:space="preserve"> PAGEREF _Toc31367 \h </w:instrText>
        </w:r>
        <w:r>
          <w:fldChar w:fldCharType="separate"/>
        </w:r>
        <w:r>
          <w:t>47</w:t>
        </w:r>
        <w:r>
          <w:fldChar w:fldCharType="end"/>
        </w:r>
      </w:hyperlink>
    </w:p>
    <w:p>
      <w:pPr>
        <w:pStyle w:val="TOC1"/>
        <w:tabs>
          <w:tab w:val="right" w:leader="dot" w:pos="8306"/>
        </w:tabs>
      </w:pPr>
      <w:hyperlink w:anchor="_Toc12618" w:history="1">
        <w:r>
          <w:rPr>
            <w:rFonts w:ascii="仿宋" w:eastAsia="仿宋" w:hAnsi="仿宋" w:cs="仿宋" w:hint="eastAsia"/>
            <w:lang w:eastAsia="zh-CN"/>
          </w:rPr>
          <w:t>十三、压力表项目实施时间节点</w:t>
        </w:r>
        <w:r>
          <w:tab/>
        </w:r>
        <w:r>
          <w:fldChar w:fldCharType="begin"/>
        </w:r>
        <w:r>
          <w:instrText xml:space="preserve"> PAGEREF _Toc12618 \h </w:instrText>
        </w:r>
        <w:r>
          <w:fldChar w:fldCharType="separate"/>
        </w:r>
        <w:r>
          <w:t>48</w:t>
        </w:r>
        <w:r>
          <w:fldChar w:fldCharType="end"/>
        </w:r>
      </w:hyperlink>
    </w:p>
    <w:p>
      <w:pPr>
        <w:pStyle w:val="TOC2"/>
        <w:tabs>
          <w:tab w:val="right" w:leader="dot" w:pos="8306"/>
        </w:tabs>
      </w:pPr>
      <w:hyperlink w:anchor="_Toc16271" w:history="1">
        <w:r>
          <w:rPr>
            <w:rFonts w:ascii="仿宋" w:eastAsia="仿宋" w:hAnsi="仿宋" w:cs="仿宋" w:hint="eastAsia"/>
            <w:lang w:eastAsia="zh-CN"/>
          </w:rPr>
          <w:t>(一)、压力表项目启动阶段时间节点</w:t>
        </w:r>
        <w:r>
          <w:tab/>
        </w:r>
        <w:r>
          <w:fldChar w:fldCharType="begin"/>
        </w:r>
        <w:r>
          <w:instrText xml:space="preserve"> PAGEREF _Toc16271 \h </w:instrText>
        </w:r>
        <w:r>
          <w:fldChar w:fldCharType="separate"/>
        </w:r>
        <w:r>
          <w:t>48</w:t>
        </w:r>
        <w:r>
          <w:fldChar w:fldCharType="end"/>
        </w:r>
      </w:hyperlink>
    </w:p>
    <w:p>
      <w:pPr>
        <w:pStyle w:val="TOC2"/>
        <w:tabs>
          <w:tab w:val="right" w:leader="dot" w:pos="8306"/>
        </w:tabs>
      </w:pPr>
      <w:hyperlink w:anchor="_Toc2886" w:history="1">
        <w:r>
          <w:rPr>
            <w:rFonts w:ascii="仿宋" w:eastAsia="仿宋" w:hAnsi="仿宋" w:cs="仿宋" w:hint="eastAsia"/>
            <w:lang w:eastAsia="zh-CN"/>
          </w:rPr>
          <w:t>(二)、压力表项目执行阶段时间节点</w:t>
        </w:r>
        <w:r>
          <w:tab/>
        </w:r>
        <w:r>
          <w:fldChar w:fldCharType="begin"/>
        </w:r>
        <w:r>
          <w:instrText xml:space="preserve"> PAGEREF _Toc2886 \h </w:instrText>
        </w:r>
        <w:r>
          <w:fldChar w:fldCharType="separate"/>
        </w:r>
        <w:r>
          <w:t>49</w:t>
        </w:r>
        <w:r>
          <w:fldChar w:fldCharType="end"/>
        </w:r>
      </w:hyperlink>
    </w:p>
    <w:p>
      <w:pPr>
        <w:pStyle w:val="TOC2"/>
        <w:tabs>
          <w:tab w:val="right" w:leader="dot" w:pos="8306"/>
        </w:tabs>
      </w:pPr>
      <w:hyperlink w:anchor="_Toc23038" w:history="1">
        <w:r>
          <w:rPr>
            <w:rFonts w:ascii="仿宋" w:eastAsia="仿宋" w:hAnsi="仿宋" w:cs="仿宋" w:hint="eastAsia"/>
            <w:lang w:eastAsia="zh-CN"/>
          </w:rPr>
          <w:t>(三)、压力表项目完成阶段时间节点</w:t>
        </w:r>
        <w:r>
          <w:tab/>
        </w:r>
        <w:r>
          <w:fldChar w:fldCharType="begin"/>
        </w:r>
        <w:r>
          <w:instrText xml:space="preserve"> PAGEREF _Toc23038 \h </w:instrText>
        </w:r>
        <w:r>
          <w:fldChar w:fldCharType="separate"/>
        </w:r>
        <w:r>
          <w:t>50</w:t>
        </w:r>
        <w:r>
          <w:fldChar w:fldCharType="end"/>
        </w:r>
      </w:hyperlink>
    </w:p>
    <w:p>
      <w:pPr>
        <w:pStyle w:val="TOC1"/>
        <w:tabs>
          <w:tab w:val="right" w:leader="dot" w:pos="8306"/>
        </w:tabs>
      </w:pPr>
      <w:hyperlink w:anchor="_Toc22512" w:history="1">
        <w:r>
          <w:rPr>
            <w:rFonts w:ascii="仿宋" w:eastAsia="仿宋" w:hAnsi="仿宋" w:cs="仿宋" w:hint="eastAsia"/>
            <w:lang w:eastAsia="zh-CN"/>
          </w:rPr>
          <w:t>十四、利益相关者分析与沟通计划</w:t>
        </w:r>
        <w:r>
          <w:tab/>
        </w:r>
        <w:r>
          <w:fldChar w:fldCharType="begin"/>
        </w:r>
        <w:r>
          <w:instrText xml:space="preserve"> PAGEREF _Toc22512 \h </w:instrText>
        </w:r>
        <w:r>
          <w:fldChar w:fldCharType="separate"/>
        </w:r>
        <w:r>
          <w:t>51</w:t>
        </w:r>
        <w:r>
          <w:fldChar w:fldCharType="end"/>
        </w:r>
      </w:hyperlink>
    </w:p>
    <w:p>
      <w:pPr>
        <w:pStyle w:val="TOC2"/>
        <w:tabs>
          <w:tab w:val="right" w:leader="dot" w:pos="8306"/>
        </w:tabs>
      </w:pPr>
      <w:hyperlink w:anchor="_Toc24759" w:history="1">
        <w:r>
          <w:rPr>
            <w:rFonts w:ascii="仿宋" w:eastAsia="仿宋" w:hAnsi="仿宋" w:cs="仿宋" w:hint="eastAsia"/>
            <w:lang w:eastAsia="zh-CN"/>
          </w:rPr>
          <w:t>(一)、利益相关者分析</w:t>
        </w:r>
        <w:r>
          <w:tab/>
        </w:r>
        <w:r>
          <w:fldChar w:fldCharType="begin"/>
        </w:r>
        <w:r>
          <w:instrText xml:space="preserve"> PAGEREF _Toc24759 \h </w:instrText>
        </w:r>
        <w:r>
          <w:fldChar w:fldCharType="separate"/>
        </w:r>
        <w:r>
          <w:t>51</w:t>
        </w:r>
        <w:r>
          <w:fldChar w:fldCharType="end"/>
        </w:r>
      </w:hyperlink>
    </w:p>
    <w:p>
      <w:pPr>
        <w:pStyle w:val="TOC2"/>
        <w:tabs>
          <w:tab w:val="right" w:leader="dot" w:pos="8306"/>
        </w:tabs>
      </w:pPr>
      <w:hyperlink w:anchor="_Toc15289" w:history="1">
        <w:r>
          <w:rPr>
            <w:rFonts w:ascii="仿宋" w:eastAsia="仿宋" w:hAnsi="仿宋" w:cs="仿宋" w:hint="eastAsia"/>
            <w:lang w:eastAsia="zh-CN"/>
          </w:rPr>
          <w:t>(二)、沟通计划</w:t>
        </w:r>
        <w:r>
          <w:tab/>
        </w:r>
        <w:r>
          <w:fldChar w:fldCharType="begin"/>
        </w:r>
        <w:r>
          <w:instrText xml:space="preserve"> PAGEREF _Toc15289 \h </w:instrText>
        </w:r>
        <w:r>
          <w:fldChar w:fldCharType="separate"/>
        </w:r>
        <w:r>
          <w:t>52</w:t>
        </w:r>
        <w:r>
          <w:fldChar w:fldCharType="end"/>
        </w:r>
      </w:hyperlink>
    </w:p>
    <w:p>
      <w:pPr>
        <w:pStyle w:val="TOC1"/>
        <w:tabs>
          <w:tab w:val="right" w:leader="dot" w:pos="8306"/>
        </w:tabs>
      </w:pPr>
      <w:hyperlink w:anchor="_Toc4895" w:history="1">
        <w:r>
          <w:rPr>
            <w:rFonts w:ascii="仿宋" w:eastAsia="仿宋" w:hAnsi="仿宋" w:cs="仿宋" w:hint="eastAsia"/>
            <w:lang w:eastAsia="zh-CN"/>
          </w:rPr>
          <w:t>十五、质量管理体系</w:t>
        </w:r>
        <w:r>
          <w:tab/>
        </w:r>
        <w:r>
          <w:fldChar w:fldCharType="begin"/>
        </w:r>
        <w:r>
          <w:instrText xml:space="preserve"> PAGEREF _Toc4895 \h </w:instrText>
        </w:r>
        <w:r>
          <w:fldChar w:fldCharType="separate"/>
        </w:r>
        <w:r>
          <w:t>53</w:t>
        </w:r>
        <w:r>
          <w:fldChar w:fldCharType="end"/>
        </w:r>
      </w:hyperlink>
    </w:p>
    <w:p>
      <w:pPr>
        <w:pStyle w:val="TOC2"/>
        <w:tabs>
          <w:tab w:val="right" w:leader="dot" w:pos="8306"/>
        </w:tabs>
      </w:pPr>
      <w:hyperlink w:anchor="_Toc14943" w:history="1">
        <w:r>
          <w:rPr>
            <w:rFonts w:ascii="仿宋" w:eastAsia="仿宋" w:hAnsi="仿宋" w:cs="仿宋" w:hint="eastAsia"/>
            <w:lang w:eastAsia="zh-CN"/>
          </w:rPr>
          <w:t>(一)、质量目标与方针</w:t>
        </w:r>
        <w:r>
          <w:tab/>
        </w:r>
        <w:r>
          <w:fldChar w:fldCharType="begin"/>
        </w:r>
        <w:r>
          <w:instrText xml:space="preserve"> PAGEREF _Toc14943 \h </w:instrText>
        </w:r>
        <w:r>
          <w:fldChar w:fldCharType="separate"/>
        </w:r>
        <w:r>
          <w:t>53</w:t>
        </w:r>
        <w:r>
          <w:fldChar w:fldCharType="end"/>
        </w:r>
      </w:hyperlink>
    </w:p>
    <w:p>
      <w:pPr>
        <w:pStyle w:val="TOC2"/>
        <w:tabs>
          <w:tab w:val="right" w:leader="dot" w:pos="8306"/>
        </w:tabs>
      </w:pPr>
      <w:hyperlink w:anchor="_Toc18487" w:history="1">
        <w:r>
          <w:rPr>
            <w:rFonts w:ascii="仿宋" w:eastAsia="仿宋" w:hAnsi="仿宋" w:cs="仿宋" w:hint="eastAsia"/>
            <w:lang w:eastAsia="zh-CN"/>
          </w:rPr>
          <w:t>(二)、质量管理责任</w:t>
        </w:r>
        <w:r>
          <w:tab/>
        </w:r>
        <w:r>
          <w:fldChar w:fldCharType="begin"/>
        </w:r>
        <w:r>
          <w:instrText xml:space="preserve"> PAGEREF _Toc18487 \h </w:instrText>
        </w:r>
        <w:r>
          <w:fldChar w:fldCharType="separate"/>
        </w:r>
        <w:r>
          <w:t>54</w:t>
        </w:r>
        <w:r>
          <w:fldChar w:fldCharType="end"/>
        </w:r>
      </w:hyperlink>
    </w:p>
    <w:p>
      <w:pPr>
        <w:pStyle w:val="TOC2"/>
        <w:tabs>
          <w:tab w:val="right" w:leader="dot" w:pos="8306"/>
        </w:tabs>
      </w:pPr>
      <w:hyperlink w:anchor="_Toc12309" w:history="1">
        <w:r>
          <w:rPr>
            <w:rFonts w:ascii="仿宋" w:eastAsia="仿宋" w:hAnsi="仿宋" w:cs="仿宋" w:hint="eastAsia"/>
            <w:lang w:eastAsia="zh-CN"/>
          </w:rPr>
          <w:t>(三)、质量管理体系文件</w:t>
        </w:r>
        <w:r>
          <w:tab/>
        </w:r>
        <w:r>
          <w:fldChar w:fldCharType="begin"/>
        </w:r>
        <w:r>
          <w:instrText xml:space="preserve"> PAGEREF _Toc12309 \h </w:instrText>
        </w:r>
        <w:r>
          <w:fldChar w:fldCharType="separate"/>
        </w:r>
        <w:r>
          <w:t>56</w:t>
        </w:r>
        <w:r>
          <w:fldChar w:fldCharType="end"/>
        </w:r>
      </w:hyperlink>
    </w:p>
    <w:p>
      <w:pPr>
        <w:pStyle w:val="TOC2"/>
        <w:tabs>
          <w:tab w:val="right" w:leader="dot" w:pos="8306"/>
        </w:tabs>
      </w:pPr>
      <w:hyperlink w:anchor="_Toc12223" w:history="1">
        <w:r>
          <w:rPr>
            <w:rFonts w:ascii="仿宋" w:eastAsia="仿宋" w:hAnsi="仿宋" w:cs="仿宋" w:hint="eastAsia"/>
            <w:lang w:eastAsia="zh-CN"/>
          </w:rPr>
          <w:t>(四)、质量培训与教育</w:t>
        </w:r>
        <w:r>
          <w:tab/>
        </w:r>
        <w:r>
          <w:fldChar w:fldCharType="begin"/>
        </w:r>
        <w:r>
          <w:instrText xml:space="preserve"> PAGEREF _Toc12223 \h </w:instrText>
        </w:r>
        <w:r>
          <w:fldChar w:fldCharType="separate"/>
        </w:r>
        <w:r>
          <w:t>58</w:t>
        </w:r>
        <w:r>
          <w:fldChar w:fldCharType="end"/>
        </w:r>
      </w:hyperlink>
    </w:p>
    <w:p>
      <w:pPr>
        <w:pStyle w:val="TOC2"/>
        <w:tabs>
          <w:tab w:val="right" w:leader="dot" w:pos="8306"/>
        </w:tabs>
      </w:pPr>
      <w:hyperlink w:anchor="_Toc2213" w:history="1">
        <w:r>
          <w:rPr>
            <w:rFonts w:ascii="仿宋" w:eastAsia="仿宋" w:hAnsi="仿宋" w:cs="仿宋" w:hint="eastAsia"/>
            <w:lang w:eastAsia="zh-CN"/>
          </w:rPr>
          <w:t>(五)、质量审核与评价</w:t>
        </w:r>
        <w:r>
          <w:tab/>
        </w:r>
        <w:r>
          <w:fldChar w:fldCharType="begin"/>
        </w:r>
        <w:r>
          <w:instrText xml:space="preserve"> PAGEREF _Toc2213 \h </w:instrText>
        </w:r>
        <w:r>
          <w:fldChar w:fldCharType="separate"/>
        </w:r>
        <w:r>
          <w:t>59</w:t>
        </w:r>
        <w:r>
          <w:fldChar w:fldCharType="end"/>
        </w:r>
      </w:hyperlink>
    </w:p>
    <w:p>
      <w:pPr>
        <w:pStyle w:val="TOC2"/>
        <w:tabs>
          <w:tab w:val="right" w:leader="dot" w:pos="8306"/>
        </w:tabs>
      </w:pPr>
      <w:hyperlink w:anchor="_Toc15668" w:history="1">
        <w:r>
          <w:rPr>
            <w:rFonts w:ascii="仿宋" w:eastAsia="仿宋" w:hAnsi="仿宋" w:cs="仿宋" w:hint="eastAsia"/>
            <w:lang w:eastAsia="zh-CN"/>
          </w:rPr>
          <w:t>(六)、不符合与纠正措施</w:t>
        </w:r>
        <w:r>
          <w:tab/>
        </w:r>
        <w:r>
          <w:fldChar w:fldCharType="begin"/>
        </w:r>
        <w:r>
          <w:instrText xml:space="preserve"> PAGEREF _Toc15668 \h </w:instrText>
        </w:r>
        <w:r>
          <w:fldChar w:fldCharType="separate"/>
        </w:r>
        <w:r>
          <w:t>60</w:t>
        </w:r>
        <w:r>
          <w:fldChar w:fldCharType="end"/>
        </w:r>
      </w:hyperlink>
    </w:p>
    <w:p>
      <w:pPr>
        <w:pStyle w:val="TOC1"/>
        <w:tabs>
          <w:tab w:val="right" w:leader="dot" w:pos="8306"/>
        </w:tabs>
      </w:pPr>
      <w:hyperlink w:anchor="_Toc19699" w:history="1">
        <w:r>
          <w:rPr>
            <w:rFonts w:ascii="仿宋" w:eastAsia="仿宋" w:hAnsi="仿宋" w:cs="仿宋" w:hint="eastAsia"/>
            <w:lang w:eastAsia="zh-CN"/>
          </w:rPr>
          <w:t>十六、压力表项目治理与监督</w:t>
        </w:r>
        <w:r>
          <w:tab/>
        </w:r>
        <w:r>
          <w:fldChar w:fldCharType="begin"/>
        </w:r>
        <w:r>
          <w:instrText xml:space="preserve"> PAGEREF _Toc19699 \h </w:instrText>
        </w:r>
        <w:r>
          <w:fldChar w:fldCharType="separate"/>
        </w:r>
        <w:r>
          <w:t>61</w:t>
        </w:r>
        <w:r>
          <w:fldChar w:fldCharType="end"/>
        </w:r>
      </w:hyperlink>
    </w:p>
    <w:p>
      <w:pPr>
        <w:pStyle w:val="TOC2"/>
        <w:tabs>
          <w:tab w:val="right" w:leader="dot" w:pos="8306"/>
        </w:tabs>
      </w:pPr>
      <w:hyperlink w:anchor="_Toc5088" w:history="1">
        <w:r>
          <w:rPr>
            <w:rFonts w:ascii="仿宋" w:eastAsia="仿宋" w:hAnsi="仿宋" w:cs="仿宋" w:hint="eastAsia"/>
            <w:lang w:eastAsia="zh-CN"/>
          </w:rPr>
          <w:t>(一)、压力表项目治理结构</w:t>
        </w:r>
        <w:r>
          <w:tab/>
        </w:r>
        <w:r>
          <w:fldChar w:fldCharType="begin"/>
        </w:r>
        <w:r>
          <w:instrText xml:space="preserve"> PAGEREF _Toc5088 \h </w:instrText>
        </w:r>
        <w:r>
          <w:fldChar w:fldCharType="separate"/>
        </w:r>
        <w:r>
          <w:t>61</w:t>
        </w:r>
        <w:r>
          <w:fldChar w:fldCharType="end"/>
        </w:r>
      </w:hyperlink>
    </w:p>
    <w:p>
      <w:pPr>
        <w:pStyle w:val="TOC2"/>
        <w:tabs>
          <w:tab w:val="right" w:leader="dot" w:pos="8306"/>
        </w:tabs>
      </w:pPr>
      <w:hyperlink w:anchor="_Toc8524" w:history="1">
        <w:r>
          <w:rPr>
            <w:rFonts w:ascii="仿宋" w:eastAsia="仿宋" w:hAnsi="仿宋" w:cs="仿宋" w:hint="eastAsia"/>
            <w:lang w:eastAsia="zh-CN"/>
          </w:rPr>
          <w:t>(二)、监督与审计</w:t>
        </w:r>
        <w:r>
          <w:tab/>
        </w:r>
        <w:r>
          <w:fldChar w:fldCharType="begin"/>
        </w:r>
        <w:r>
          <w:instrText xml:space="preserve"> PAGEREF _Toc8524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8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4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压力表项目的主要产品是XXXX，预计年产值为XXX万元。这一产品在市场中占据着重要的地位，其广泛的应用范围使得该压力表项目的市场前景非常广阔。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压力表项目的xxx产品作为重要的原材料之一，将在多个领域发挥关键作用。其在建筑、交通、能源等方面的广泛应用将为整个产业链提供强大的支持，形成产业协同效应。压力表项目的年产值XXX万XXX万XXX万万元不仅反映了其在市场上的巨大潜力，更预示着它对国民经济的积极贡献。这种关联度高、涉及面广的产业关系，使得该压力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52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总征地面积为XXXX平方米，相当于约XX.XX亩，其中净用地面积为XXXX平方米，红线范围内相当于约XX.XX亩。这一用地规模充分考虑了压力表项目的建设需求，保障了压力表项目在合适的空间内得以充分发展。压力表项目规划的总建筑面积为XXXX平方米，其中主体工程建设占XXXX平方米，计容建筑面积达XXXX平方米。预计建筑工程的投资将达到XXXX万元，为压力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计划购置的设备共计XXXX台（套），设备购置费用为XXXX万元。这一设备购置计划充分考虑到压力表项目的生产需求和技术要求，确保了压力表项目在生产运营中具备先进的技术装备和高效的生产能力。设备的合理配置将为压力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计划总投资为XXXX万元，预计年实现营业收入为XXXX万元。这一产能规模的设定旨在确保压力表项目能够在投资与回报之间取得平衡，实现长期可持续的发展。压力表项目的总投资充分考虑到各个方面的需求，包括用地建设、设备购置等多个环节，以确保压力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049"/>
      <w:r>
        <w:rPr>
          <w:rFonts w:ascii="仿宋" w:eastAsia="仿宋" w:hAnsi="仿宋" w:cs="仿宋" w:hint="eastAsia"/>
          <w:sz w:val="28"/>
          <w:lang w:eastAsia="zh-CN"/>
        </w:rPr>
        <w:t>二、压力表项目绩效评估</w:t>
      </w:r>
      <w:bookmarkEnd w:id="5"/>
    </w:p>
    <w:p>
      <w:pPr>
        <w:pStyle w:val="Heading2"/>
        <w:rPr>
          <w:rFonts w:ascii="仿宋" w:eastAsia="仿宋" w:hAnsi="仿宋" w:cs="仿宋" w:hint="eastAsia"/>
          <w:lang w:eastAsia="zh-CN"/>
        </w:rPr>
      </w:pPr>
      <w:bookmarkStart w:id="6" w:name="_Toc1605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在压力表项目中，我们设计了一套全面的绩效评估指标，以确保压力表项目的可控和成功交付。这些指标跨足压力表项目目标、成本、进度和质量等多个维度，为我们提供了全面洞察压力表项目的健康状况。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目标达成率是我们关注的首要指标。我们设定了明确的目标，并通过定期监测和评估，迅速发现并应对潜在的目标偏差。这为压力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成本绩效是另一个核心关注点。通过实际成本与预算成本的对比分析，我们深入了解成本差异的原因，及时调整资源分配，保持压力表项目在经济效益方面的合理水平。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进度作为关键的绩效指标之一，得到了精心的关注。我们制定了详细的压力表项目进度计划，并设立了进度符合度指标，确保实际进度与计划进度保持一致。这使我们能够快速发现和解决潜在的进度问题，保持压力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力表项目绩效的不可或缺的一环。我们引入了一系列的质量标准和客户满意度指标，以确保压力表项目交付的成果在质量上达到或超越预期水平。通过持续监测这些指标，我们努力提升压力表项目整体质量水平，为压力表项目的成功交付提供有力保障。通过这些科学且全面的绩效评估，我们能够更好地引导压力表项目的持续改进，确保压力表项目目标的顺利达成。</w:t>
      </w:r>
    </w:p>
    <w:p>
      <w:pPr>
        <w:pStyle w:val="Heading2"/>
        <w:ind w:firstLine="560" w:firstLineChars="200"/>
        <w:rPr>
          <w:rFonts w:ascii="仿宋" w:eastAsia="仿宋" w:hAnsi="仿宋" w:cs="仿宋" w:hint="eastAsia"/>
          <w:sz w:val="28"/>
          <w:lang w:eastAsia="zh-CN"/>
        </w:rPr>
      </w:pPr>
      <w:bookmarkStart w:id="7" w:name="_Toc3034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绩效评估是压力表项目中的关键环节，为确保压力表项目达到预期目标，我们采用了多层次、多维度的绩效评估方法。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力表项目的战略目标对齐，确保每个决策和行动都与压力表项目整体目标保持一致。团队会定期召开战略对齐会议，审视当前工作与压力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力表项目进度、质量、成本和风险等方面。这些指标通过数据收集和分析，为压力表项目管理团队提供了客观的评估依据。例如，我们通过压力表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绩效评估不仅仅停留在压力表项目内部，还考虑了压力表项目对外部环境的影响。我们定期进行干系人满意度调查，以了解各利益相关方对压力表项目的期望和满意度，并及时做出调整。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这种多层次、多角度的绩效评估方法，使得我们能够全面了解压力表项目的运行状态，及时做出调整，确保压力表项目在不断变化的环境中保持稳健前行。</w:t>
      </w:r>
    </w:p>
    <w:p>
      <w:pPr>
        <w:pStyle w:val="Heading2"/>
        <w:ind w:firstLine="560" w:firstLineChars="200"/>
        <w:rPr>
          <w:rFonts w:ascii="仿宋" w:eastAsia="仿宋" w:hAnsi="仿宋" w:cs="仿宋" w:hint="eastAsia"/>
          <w:sz w:val="28"/>
          <w:lang w:eastAsia="zh-CN"/>
        </w:rPr>
      </w:pPr>
      <w:bookmarkStart w:id="8" w:name="_Toc1398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为了确保压力表项目的有效管理和不断优化，我们采用了精心设计的绩效评估周期。这个周期旨在实现灵活、实时和全面的评估，以适应压力表项目执行中的各种挑战。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力表项目的不同需求，分为短期、中期和长期。短期评估关注每个迭代或工作周期，以及时发现和解决当前任务中的问题。中期评估涵盖几个迭代，深入了解整体压力表项目的趋势和性能。长期评估则着眼于整个压力表项目阶段，确保压力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力表项目管理工具和协作平台，团队成员能够随时更新和分享压力表项目数据。这种实时性的反馈机制使我们能够及时察觉潜在问题，快速调整，保持压力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压力表项目的决策制定密不可分。每个周期的压力表项目回顾会议成为集体总结经验、识别问题深层次原因并找到创新解决方案的平台。这种定期的反思与调整机制使压力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31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8522"/>
      <w:r>
        <w:rPr>
          <w:rFonts w:ascii="仿宋" w:eastAsia="仿宋" w:hAnsi="仿宋" w:cs="仿宋" w:hint="eastAsia"/>
          <w:lang w:eastAsia="zh-CN"/>
        </w:rPr>
        <w:t>(一)、压力表行业分析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压力表行业一直以来都是市场的关注焦点。行业内的发展趋势、竞争态势以及潜在机会都对压力表项目的推进产生深远的影响。通过深入研究行业的整体概貌，我们将更好地理解行业的核心特征，为压力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表行业，技术一直是推动创新和发展的关键因素。我们将对当前技术趋势进行详尽分析，包括但不限于人工智能、大数据应用、先进制造技术等。这有助于压力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力表项目成功的基础。我们将对主要竞争对手进行深入研究，包括其市场份额、产品特点、市场定位等。通过全面了解竞争对手的优势和劣势，压力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3314"/>
      <w:r>
        <w:rPr>
          <w:rFonts w:ascii="仿宋" w:eastAsia="仿宋" w:hAnsi="仿宋" w:cs="仿宋" w:hint="eastAsia"/>
          <w:sz w:val="28"/>
          <w:lang w:eastAsia="zh-CN"/>
        </w:rPr>
        <w:t>(二)、压力表市场分析预测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通过对市场规模的深入调研，我们将预测压力表市场未来的增长趋势。这包括市场的整体规模、各细分领域的发展趋势等。压力表项目可以根据市场的扩张速度和潜在机会，制定更符合市场需求的发展策略。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了解消费者的需求是市场分析的核心。我们将通过调查研究，深入挖掘目标消费者的需求特点、购买习惯以及对产品和服务的期望。这有助于压力表项目更好地定位目标市场，提供更符合消费者期待的解决方案。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压力表项目实施过程中需要充分考虑的因素。我们将对市场风险进行全面评估，包括但不限于政策法规风险、市场竞争风险、技术变革风险等。通过对潜在风险的深入分析，压力表项目可以制定相应的风险缓解策略，降低不确定性对压力表项目的影响。</w:t>
      </w:r>
    </w:p>
    <w:p>
      <w:pPr>
        <w:pStyle w:val="Heading1"/>
        <w:ind w:firstLine="560" w:firstLineChars="200"/>
        <w:rPr>
          <w:rFonts w:ascii="仿宋" w:eastAsia="仿宋" w:hAnsi="仿宋" w:cs="仿宋" w:hint="eastAsia"/>
          <w:sz w:val="28"/>
          <w:lang w:eastAsia="zh-CN"/>
        </w:rPr>
      </w:pPr>
      <w:bookmarkStart w:id="12" w:name="_Toc3058"/>
      <w:r>
        <w:rPr>
          <w:rFonts w:ascii="仿宋" w:eastAsia="仿宋" w:hAnsi="仿宋" w:cs="仿宋" w:hint="eastAsia"/>
          <w:sz w:val="28"/>
          <w:lang w:eastAsia="zh-CN"/>
        </w:rPr>
        <w:t>四、压力表项目危机管理</w:t>
      </w:r>
      <w:bookmarkEnd w:id="12"/>
    </w:p>
    <w:p>
      <w:pPr>
        <w:pStyle w:val="Heading2"/>
        <w:rPr>
          <w:rFonts w:ascii="仿宋" w:eastAsia="仿宋" w:hAnsi="仿宋" w:cs="仿宋" w:hint="eastAsia"/>
          <w:lang w:eastAsia="zh-CN"/>
        </w:rPr>
      </w:pPr>
      <w:bookmarkStart w:id="13" w:name="_Toc1530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表项目危机管理中，危机预警与识别是确保压力表项目稳健运行的核心步骤。通过建立全面的监测机制，压力表项目团队旨在及时发现和理解潜在的风险和危机因素，以便采取及时的预防和应对措施，确保压力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首先，通过深入的风险评估，压力表项目团队全面分析了整个压力表项目和各个阶段可能存在的威胁。这包括准确评估每个潜在风险的发生概率和可能影响的程度，为后续危机预警提供了有力支持。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力表项目团队着重于明确定义压力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力表项目进展的持续监控，团队能够及时发现潜在问题并作出迅速反应。压力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在这一阶段，团队的专业素养和反应速度将发挥至关重要的作用，以确保潜在危机能够在初期得到有效的处理，最大程度地减轻负面影响。通过危机预警与识别，压力表项目得以更有序、可控地推进。</w:t>
      </w:r>
    </w:p>
    <w:p>
      <w:pPr>
        <w:pStyle w:val="Heading2"/>
        <w:ind w:firstLine="560" w:firstLineChars="200"/>
        <w:rPr>
          <w:rFonts w:ascii="仿宋" w:eastAsia="仿宋" w:hAnsi="仿宋" w:cs="仿宋" w:hint="eastAsia"/>
          <w:sz w:val="28"/>
          <w:lang w:eastAsia="zh-CN"/>
        </w:rPr>
      </w:pPr>
      <w:bookmarkStart w:id="14" w:name="_Toc347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在危机发生时，压力表项目团队立即行动，成立了应急小组。该小组的任务是迅速制定并实施紧急应对措施，以最小化潜在损失。以下是采取的主要措施：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暂停压力表项目进度：为遏制危机蔓延，压力表项目暂时停止进行，以便全面评估当前状况。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资源重新分配：重新评估压力表项目资源的分配，确保最大限度地减小损失。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实时沟通：与关键利益相关者建立实时沟通机制，向他们传递压力表项目危机的实际状况，保障压力表项目核心利益。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在紧急应对的同时，压力表项目团队强调了团队协作和有效沟通的重要性。以下是团队协作的关键举措：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信息共享机制：建立了信息共享平台，确保团队成员能够及时获取压力表项目危机的实时信息。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领导者沟通：压力表项目领导者通过定期会议和即时沟通工具，指导团队应对危机，保持团队稳定运行。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随着危机得到初步控制，压力表项目团队转向制定恢复计划，以确保压力表项目能够从中迅速恢复。主要恢复计划包括：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修复受损的进度计划：重新评估压力表项目进度，制定修复计划，确保压力表项目尽快回归正常进程。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重新调整资源分配：优化资源分配，确保压力表项目在有限资源下高效运转。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风险管理机制加强：对压力表项目风险进行全面评估，制定更强化的风险管理策略，以预防未来可能的危机。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7134"/>
      <w:r>
        <w:rPr>
          <w:rFonts w:ascii="仿宋" w:eastAsia="仿宋" w:hAnsi="仿宋" w:cs="仿宋" w:hint="eastAsia"/>
          <w:sz w:val="28"/>
          <w:lang w:eastAsia="zh-CN"/>
        </w:rPr>
        <w:t>五、压力表项目建设背景及必要性分析</w:t>
      </w:r>
      <w:bookmarkEnd w:id="15"/>
    </w:p>
    <w:p>
      <w:pPr>
        <w:pStyle w:val="Heading2"/>
        <w:rPr>
          <w:rFonts w:ascii="仿宋" w:eastAsia="仿宋" w:hAnsi="仿宋" w:cs="仿宋" w:hint="eastAsia"/>
          <w:lang w:eastAsia="zh-CN"/>
        </w:rPr>
      </w:pPr>
      <w:bookmarkStart w:id="16" w:name="_Toc12201"/>
      <w:r>
        <w:rPr>
          <w:rFonts w:ascii="仿宋" w:eastAsia="仿宋" w:hAnsi="仿宋" w:cs="仿宋" w:hint="eastAsia"/>
          <w:lang w:eastAsia="zh-CN"/>
        </w:rPr>
        <w:t>(一)、压力表项目背景分析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力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我们的背景分析将深入挖掘当前行业的发展趋势，通过对竞争态势的全面审视，找到压力表项目在这个潮流中的定位。同时，我们将关注行业内涌现的新兴机遇，以便压力表项目更好地融入行业发展的潮流中。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力表项目提供了强大的发展动力。我们将聚焦于行业内最新的技术发展趋势，包括但不限于人工智能、大数据分析、物联网等领域。通过深度的技术研究，我们将确保压力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力表项目发展的源泉。我们将投入更多的精力对市场需求进行深入剖析，超越表面的需求，深入挖掘潜在的市场痛点和机遇。通过对市场需求的细致了解，压力表项目将更有针对性地设计解决方案，满足市场的多样化需求，从而更好地促进压力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压力表项目战略至关重要。我们将对竞争态势进行更为深入的分析，包括但不限于市场份额、产品特点、客户满意度等多个维度。通过深度的竞争分析，压力表项目将能够更准确地把握市场脉搏，制定具有竞争力的压力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压力表项目的发展具有直接的影响。我们将进行更为全面的法规和政策分析，了解行业发展中的潜在法律风险和合规挑战。通过充分了解和遵守相关法规，压力表项目将确保在法律框架内合法合规运营，为压力表项目的稳健发展提供有力支持。</w:t>
      </w:r>
    </w:p>
    <w:p>
      <w:pPr>
        <w:pStyle w:val="Heading2"/>
        <w:ind w:firstLine="560" w:firstLineChars="200"/>
        <w:rPr>
          <w:rFonts w:ascii="仿宋" w:eastAsia="仿宋" w:hAnsi="仿宋" w:cs="仿宋" w:hint="eastAsia"/>
          <w:sz w:val="28"/>
          <w:lang w:eastAsia="zh-CN"/>
        </w:rPr>
      </w:pPr>
      <w:bookmarkStart w:id="17" w:name="_Toc6915"/>
      <w:r>
        <w:rPr>
          <w:rFonts w:ascii="仿宋" w:eastAsia="仿宋" w:hAnsi="仿宋" w:cs="仿宋" w:hint="eastAsia"/>
          <w:sz w:val="28"/>
          <w:lang w:eastAsia="zh-CN"/>
        </w:rPr>
        <w:t>(二)、压力表项目建设必要性分析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建设的迫切性源于对行业发展趋势的深刻洞察。我们正处于一个行业变革的时代，科技创新、数字化转型成为企业发展的关键动力。压力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建设不仅仅是为了跟上潮流，更是为了通过技术创新推动企业的持续发展。通过引入先进的技术和解决方案，压力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压力表项目的建设成为必然选择，通过提高产品质量、拓展服务领域，从而在竞争中获得更多的机会。压力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压力表项目建设的必要性体现在对客户需求更精准的满足。通过压力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表项目建设的背后是对企业持续创新的追求。只有通过不断创新，企业才能在竞争中立于不败之地。压力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1730"/>
      <w:r>
        <w:rPr>
          <w:rFonts w:ascii="仿宋" w:eastAsia="仿宋" w:hAnsi="仿宋" w:cs="仿宋" w:hint="eastAsia"/>
          <w:sz w:val="28"/>
          <w:lang w:eastAsia="zh-CN"/>
        </w:rPr>
        <w:t>六、压力表项目土建工程</w:t>
      </w:r>
      <w:bookmarkEnd w:id="18"/>
    </w:p>
    <w:p>
      <w:pPr>
        <w:pStyle w:val="Heading2"/>
        <w:rPr>
          <w:rFonts w:ascii="仿宋" w:eastAsia="仿宋" w:hAnsi="仿宋" w:cs="仿宋" w:hint="eastAsia"/>
          <w:lang w:eastAsia="zh-CN"/>
        </w:rPr>
      </w:pPr>
      <w:bookmarkStart w:id="19" w:name="_Toc2729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在压力表项目的建筑工程设计中，我们将秉承一系列重要的设计原则，以确保压力表项目建筑在功能、美观、可持续性等方面达到最佳效果。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首要原则是确保建筑的功能性得到最大化的发挥。我们将充分理解压力表项目的实际需求，合理布局各个功能区域，保证建筑在满足业务需求的同时，提供高效的工作环境。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在建筑设计中，我们将综合考虑建设和运营成本。通过精细的经济效益分析，确保设计方案在高效利用资源的同时，对压力表项目的长期盈利能力有积极的贡献。</w:t>
      </w:r>
    </w:p>
    <w:p>
      <w:pPr>
        <w:pStyle w:val="Heading2"/>
        <w:ind w:firstLine="560" w:firstLineChars="200"/>
        <w:rPr>
          <w:rFonts w:ascii="仿宋" w:eastAsia="仿宋" w:hAnsi="仿宋" w:cs="仿宋" w:hint="eastAsia"/>
          <w:sz w:val="28"/>
          <w:lang w:eastAsia="zh-CN"/>
        </w:rPr>
      </w:pPr>
      <w:bookmarkStart w:id="20" w:name="_Toc15057"/>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表项目的土建工程设计中，我们将精准设定设计年限，结合压力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https://d.book118.com/717000156036006033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210EAD"/>
    <w:rsid w:val="3E210E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0015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2024-01-21T06:30:00Z</dcterms:created>
  <dcterms:modified xsi:type="dcterms:W3CDTF">2024-01-21T06:30:51Z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7BAD27AA5DCC4BB786A1BCECF55AA8A6_11</vt:lpwstr>
  </property>
  <property fmtid="{D5CDD505-2E9C-101B-9397-08002B2CF9AE}" pid="3" name="KSOProductBuildVer">
    <vt:lpwstr>2052-12.1.0.16120</vt:lpwstr>
  </property>
</Properties>
</file>