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车用润滑油项目融资计划书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395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_Toc13956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51" w:history="1">
        <w:r>
          <w:rPr>
            <w:rFonts w:ascii="仿宋" w:eastAsia="仿宋" w:hAnsi="仿宋" w:cs="仿宋" w:hint="eastAsia"/>
            <w:lang w:eastAsia="zh-CN"/>
          </w:rPr>
          <w:t>一、第八章员工绩效管理</w:t>
        </w:r>
        <w:r>
          <w:tab/>
        </w:r>
        <w:r>
          <w:fldChar w:fldCharType="begin"/>
        </w:r>
        <w:r>
          <w:instrText xml:space="preserve"> PAGEREF _Toc25251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91" w:history="1">
        <w:r>
          <w:rPr>
            <w:rFonts w:ascii="仿宋" w:eastAsia="仿宋" w:hAnsi="仿宋" w:cs="仿宋" w:hint="eastAsia"/>
            <w:lang w:eastAsia="zh-CN"/>
          </w:rPr>
          <w:t>(一)、绩效评估体系建立</w:t>
        </w:r>
        <w:r>
          <w:tab/>
        </w:r>
        <w:r>
          <w:fldChar w:fldCharType="begin"/>
        </w:r>
        <w:r>
          <w:instrText xml:space="preserve"> PAGEREF _Toc12591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" w:history="1">
        <w:r>
          <w:rPr>
            <w:rFonts w:ascii="仿宋" w:eastAsia="仿宋" w:hAnsi="仿宋" w:cs="仿宋" w:hint="eastAsia"/>
            <w:lang w:eastAsia="zh-CN"/>
          </w:rPr>
          <w:t>(二)、绩效考核与反馈</w:t>
        </w:r>
        <w:r>
          <w:tab/>
        </w:r>
        <w:r>
          <w:fldChar w:fldCharType="begin"/>
        </w:r>
        <w:r>
          <w:instrText xml:space="preserve"> PAGEREF _Toc1149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86" w:history="1">
        <w:r>
          <w:rPr>
            <w:rFonts w:ascii="仿宋" w:eastAsia="仿宋" w:hAnsi="仿宋" w:cs="仿宋" w:hint="eastAsia"/>
            <w:lang w:eastAsia="zh-CN"/>
          </w:rPr>
          <w:t>(三)、激励与奖惩机制</w:t>
        </w:r>
        <w:r>
          <w:tab/>
        </w:r>
        <w:r>
          <w:fldChar w:fldCharType="begin"/>
        </w:r>
        <w:r>
          <w:instrText xml:space="preserve"> PAGEREF _Toc26286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42" w:history="1">
        <w:r>
          <w:rPr>
            <w:rFonts w:ascii="仿宋" w:eastAsia="仿宋" w:hAnsi="仿宋" w:cs="仿宋" w:hint="eastAsia"/>
            <w:lang w:eastAsia="zh-CN"/>
          </w:rPr>
          <w:t>二、供应商与合作伙伴关系</w:t>
        </w:r>
        <w:r>
          <w:tab/>
        </w:r>
        <w:r>
          <w:fldChar w:fldCharType="begin"/>
        </w:r>
        <w:r>
          <w:instrText xml:space="preserve"> PAGEREF _Toc8442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0" w:history="1">
        <w:r>
          <w:rPr>
            <w:rFonts w:ascii="仿宋" w:eastAsia="仿宋" w:hAnsi="仿宋" w:cs="仿宋" w:hint="eastAsia"/>
            <w:lang w:eastAsia="zh-CN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_Toc12270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81" w:history="1">
        <w:r>
          <w:rPr>
            <w:rFonts w:ascii="仿宋" w:eastAsia="仿宋" w:hAnsi="仿宋" w:cs="仿宋" w:hint="eastAsia"/>
            <w:lang w:eastAsia="zh-CN"/>
          </w:rPr>
          <w:t>(二)、合作伙伴协议与管理</w:t>
        </w:r>
        <w:r>
          <w:tab/>
        </w:r>
        <w:r>
          <w:fldChar w:fldCharType="begin"/>
        </w:r>
        <w:r>
          <w:instrText xml:space="preserve"> PAGEREF _Toc26681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47" w:history="1">
        <w:r>
          <w:rPr>
            <w:rFonts w:ascii="仿宋" w:eastAsia="仿宋" w:hAnsi="仿宋" w:cs="仿宋" w:hint="eastAsia"/>
            <w:lang w:eastAsia="zh-CN"/>
          </w:rPr>
          <w:t>(三)、供应链透明度与效率优化</w:t>
        </w:r>
        <w:r>
          <w:tab/>
        </w:r>
        <w:r>
          <w:fldChar w:fldCharType="begin"/>
        </w:r>
        <w:r>
          <w:instrText xml:space="preserve"> PAGEREF _Toc29647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92" w:history="1">
        <w:r>
          <w:rPr>
            <w:rFonts w:ascii="仿宋" w:eastAsia="仿宋" w:hAnsi="仿宋" w:cs="仿宋" w:hint="eastAsia"/>
            <w:lang w:eastAsia="zh-CN"/>
          </w:rPr>
          <w:t>三、环境和生态影响分析</w:t>
        </w:r>
        <w:r>
          <w:tab/>
        </w:r>
        <w:r>
          <w:fldChar w:fldCharType="begin"/>
        </w:r>
        <w:r>
          <w:instrText xml:space="preserve"> PAGEREF _Toc18392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_Toc27342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44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_Toc23144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2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_Toc8472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3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_Toc28603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2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_Toc12842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88" w:history="1">
        <w:r>
          <w:rPr>
            <w:rFonts w:ascii="仿宋" w:eastAsia="仿宋" w:hAnsi="仿宋" w:cs="仿宋" w:hint="eastAsia"/>
            <w:lang w:eastAsia="zh-CN"/>
          </w:rPr>
          <w:t>四、车用润滑油项目建设背景及必要性分析</w:t>
        </w:r>
        <w:r>
          <w:tab/>
        </w:r>
        <w:r>
          <w:fldChar w:fldCharType="begin"/>
        </w:r>
        <w:r>
          <w:instrText xml:space="preserve"> PAGEREF _Toc23688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8" w:history="1">
        <w:r>
          <w:rPr>
            <w:rFonts w:ascii="仿宋" w:eastAsia="仿宋" w:hAnsi="仿宋" w:cs="仿宋" w:hint="eastAsia"/>
            <w:lang w:eastAsia="zh-CN"/>
          </w:rPr>
          <w:t>(一)、车用润滑油项目背景分析</w:t>
        </w:r>
        <w:r>
          <w:tab/>
        </w:r>
        <w:r>
          <w:fldChar w:fldCharType="begin"/>
        </w:r>
        <w:r>
          <w:instrText xml:space="preserve"> PAGEREF _Toc21088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43" w:history="1">
        <w:r>
          <w:rPr>
            <w:rFonts w:ascii="仿宋" w:eastAsia="仿宋" w:hAnsi="仿宋" w:cs="仿宋" w:hint="eastAsia"/>
            <w:lang w:eastAsia="zh-CN"/>
          </w:rPr>
          <w:t>(二)、车用润滑油项目建设必要性分析</w:t>
        </w:r>
        <w:r>
          <w:tab/>
        </w:r>
        <w:r>
          <w:fldChar w:fldCharType="begin"/>
        </w:r>
        <w:r>
          <w:instrText xml:space="preserve"> PAGEREF _Toc29743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24" w:history="1">
        <w:r>
          <w:rPr>
            <w:rFonts w:ascii="仿宋" w:eastAsia="仿宋" w:hAnsi="仿宋" w:cs="仿宋" w:hint="eastAsia"/>
            <w:lang w:eastAsia="zh-CN"/>
          </w:rPr>
          <w:t>五、项目管理与团队协作</w:t>
        </w:r>
        <w:r>
          <w:tab/>
        </w:r>
        <w:r>
          <w:fldChar w:fldCharType="begin"/>
        </w:r>
        <w:r>
          <w:instrText xml:space="preserve"> PAGEREF _Toc7724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4" w:history="1">
        <w:r>
          <w:rPr>
            <w:rFonts w:ascii="仿宋" w:eastAsia="仿宋" w:hAnsi="仿宋" w:cs="仿宋" w:hint="eastAsia"/>
            <w:lang w:eastAsia="zh-CN"/>
          </w:rPr>
          <w:t>(一)、项目管理方法论</w:t>
        </w:r>
        <w:r>
          <w:tab/>
        </w:r>
        <w:r>
          <w:fldChar w:fldCharType="begin"/>
        </w:r>
        <w:r>
          <w:instrText xml:space="preserve"> PAGEREF _Toc26024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9" w:history="1">
        <w:r>
          <w:rPr>
            <w:rFonts w:ascii="仿宋" w:eastAsia="仿宋" w:hAnsi="仿宋" w:cs="仿宋" w:hint="eastAsia"/>
            <w:lang w:eastAsia="zh-CN"/>
          </w:rPr>
          <w:t>(二)、团队组建与角色分工</w:t>
        </w:r>
        <w:r>
          <w:tab/>
        </w:r>
        <w:r>
          <w:fldChar w:fldCharType="begin"/>
        </w:r>
        <w:r>
          <w:instrText xml:space="preserve"> PAGEREF _Toc9159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88" w:history="1">
        <w:r>
          <w:rPr>
            <w:rFonts w:ascii="仿宋" w:eastAsia="仿宋" w:hAnsi="仿宋" w:cs="仿宋" w:hint="eastAsia"/>
            <w:lang w:eastAsia="zh-CN"/>
          </w:rPr>
          <w:t>(三)、团队沟通与协作机制</w:t>
        </w:r>
        <w:r>
          <w:tab/>
        </w:r>
        <w:r>
          <w:fldChar w:fldCharType="begin"/>
        </w:r>
        <w:r>
          <w:instrText xml:space="preserve"> PAGEREF _Toc15588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" w:history="1">
        <w:r>
          <w:rPr>
            <w:rFonts w:ascii="仿宋" w:eastAsia="仿宋" w:hAnsi="仿宋" w:cs="仿宋" w:hint="eastAsia"/>
            <w:lang w:eastAsia="zh-CN"/>
          </w:rPr>
          <w:t>(四)、项目风险管理与应对</w:t>
        </w:r>
        <w:r>
          <w:tab/>
        </w:r>
        <w:r>
          <w:fldChar w:fldCharType="begin"/>
        </w:r>
        <w:r>
          <w:instrText xml:space="preserve"> PAGEREF _Toc915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52" w:history="1">
        <w:r>
          <w:rPr>
            <w:rFonts w:ascii="仿宋" w:eastAsia="仿宋" w:hAnsi="仿宋" w:cs="仿宋" w:hint="eastAsia"/>
            <w:lang w:eastAsia="zh-CN"/>
          </w:rPr>
          <w:t>六、车用润滑油项目投资主体概况</w:t>
        </w:r>
        <w:r>
          <w:tab/>
        </w:r>
        <w:r>
          <w:fldChar w:fldCharType="begin"/>
        </w:r>
        <w:r>
          <w:instrText xml:space="preserve"> PAGEREF _Toc5152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9" w:history="1">
        <w:r>
          <w:rPr>
            <w:rFonts w:ascii="仿宋" w:eastAsia="仿宋" w:hAnsi="仿宋" w:cs="仿宋" w:hint="eastAsia"/>
            <w:lang w:eastAsia="zh-CN"/>
          </w:rPr>
          <w:t>(一)、公司概要</w:t>
        </w:r>
        <w:r>
          <w:tab/>
        </w:r>
        <w:r>
          <w:fldChar w:fldCharType="begin"/>
        </w:r>
        <w:r>
          <w:instrText xml:space="preserve"> PAGEREF _Toc9369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27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_Toc7427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52" w:history="1">
        <w:r>
          <w:rPr>
            <w:rFonts w:ascii="仿宋" w:eastAsia="仿宋" w:hAnsi="仿宋" w:cs="仿宋" w:hint="eastAsia"/>
            <w:lang w:eastAsia="zh-CN"/>
          </w:rPr>
          <w:t>(三)、财务概况</w:t>
        </w:r>
        <w:r>
          <w:tab/>
        </w:r>
        <w:r>
          <w:fldChar w:fldCharType="begin"/>
        </w:r>
        <w:r>
          <w:instrText xml:space="preserve"> PAGEREF _Toc9652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11" w:history="1">
        <w:r>
          <w:rPr>
            <w:rFonts w:ascii="仿宋" w:eastAsia="仿宋" w:hAnsi="仿宋" w:cs="仿宋" w:hint="eastAsia"/>
            <w:lang w:eastAsia="zh-CN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_Toc10111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09" w:history="1">
        <w:r>
          <w:rPr>
            <w:rFonts w:ascii="仿宋" w:eastAsia="仿宋" w:hAnsi="仿宋" w:cs="仿宋" w:hint="eastAsia"/>
            <w:lang w:eastAsia="zh-CN"/>
          </w:rPr>
          <w:t>七、车用润滑油项目概述</w:t>
        </w:r>
        <w:r>
          <w:tab/>
        </w:r>
        <w:r>
          <w:fldChar w:fldCharType="begin"/>
        </w:r>
        <w:r>
          <w:instrText xml:space="preserve"> PAGEREF _Toc14709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4" w:history="1">
        <w:r>
          <w:rPr>
            <w:rFonts w:ascii="仿宋" w:eastAsia="仿宋" w:hAnsi="仿宋" w:cs="仿宋" w:hint="eastAsia"/>
            <w:lang w:eastAsia="zh-CN"/>
          </w:rPr>
          <w:t>(一)、车用润滑油项目名称及建设性质</w:t>
        </w:r>
        <w:r>
          <w:tab/>
        </w:r>
        <w:r>
          <w:fldChar w:fldCharType="begin"/>
        </w:r>
        <w:r>
          <w:instrText xml:space="preserve"> PAGEREF _Toc15554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79" w:history="1">
        <w:r>
          <w:rPr>
            <w:rFonts w:ascii="仿宋" w:eastAsia="仿宋" w:hAnsi="仿宋" w:cs="仿宋" w:hint="eastAsia"/>
            <w:lang w:eastAsia="zh-CN"/>
          </w:rPr>
          <w:t>(二)、车用润滑油项目成本单位</w:t>
        </w:r>
        <w:r>
          <w:tab/>
        </w:r>
        <w:r>
          <w:fldChar w:fldCharType="begin"/>
        </w:r>
        <w:r>
          <w:instrText xml:space="preserve"> PAGEREF _Toc18879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13" w:history="1">
        <w:r>
          <w:rPr>
            <w:rFonts w:ascii="仿宋" w:eastAsia="仿宋" w:hAnsi="仿宋" w:cs="仿宋" w:hint="eastAsia"/>
            <w:lang w:eastAsia="zh-CN"/>
          </w:rPr>
          <w:t>(三)、战略合作单位</w:t>
        </w:r>
        <w:r>
          <w:tab/>
        </w:r>
        <w:r>
          <w:fldChar w:fldCharType="begin"/>
        </w:r>
        <w:r>
          <w:instrText xml:space="preserve"> PAGEREF _Toc22213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4" w:history="1">
        <w:r>
          <w:rPr>
            <w:rFonts w:ascii="仿宋" w:eastAsia="仿宋" w:hAnsi="仿宋" w:cs="仿宋" w:hint="eastAsia"/>
            <w:lang w:eastAsia="zh-CN"/>
          </w:rPr>
          <w:t>(四)、车用润滑油项目提出的理由</w:t>
        </w:r>
        <w:r>
          <w:tab/>
        </w:r>
        <w:r>
          <w:fldChar w:fldCharType="begin"/>
        </w:r>
        <w:r>
          <w:instrText xml:space="preserve"> PAGEREF _Toc27054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5" w:history="1">
        <w:r>
          <w:rPr>
            <w:rFonts w:ascii="仿宋" w:eastAsia="仿宋" w:hAnsi="仿宋" w:cs="仿宋" w:hint="eastAsia"/>
            <w:lang w:eastAsia="zh-CN"/>
          </w:rPr>
          <w:t>(五)、车用润滑油项目选址及用地综述</w:t>
        </w:r>
        <w:r>
          <w:tab/>
        </w:r>
        <w:r>
          <w:fldChar w:fldCharType="begin"/>
        </w:r>
        <w:r>
          <w:instrText xml:space="preserve"> PAGEREF _Toc16695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08" w:history="1">
        <w:r>
          <w:rPr>
            <w:rFonts w:ascii="仿宋" w:eastAsia="仿宋" w:hAnsi="仿宋" w:cs="仿宋" w:hint="eastAsia"/>
            <w:lang w:eastAsia="zh-CN"/>
          </w:rPr>
          <w:t>(六)、土建工程建设指标</w:t>
        </w:r>
        <w:r>
          <w:tab/>
        </w:r>
        <w:r>
          <w:fldChar w:fldCharType="begin"/>
        </w:r>
        <w:r>
          <w:instrText xml:space="preserve"> PAGEREF _Toc3908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27" w:history="1">
        <w:r>
          <w:rPr>
            <w:rFonts w:ascii="仿宋" w:eastAsia="仿宋" w:hAnsi="仿宋" w:cs="仿宋" w:hint="eastAsia"/>
            <w:lang w:eastAsia="zh-CN"/>
          </w:rPr>
          <w:t>(七)、设备购置</w:t>
        </w:r>
        <w:r>
          <w:tab/>
        </w:r>
        <w:r>
          <w:fldChar w:fldCharType="begin"/>
        </w:r>
        <w:r>
          <w:instrText xml:space="preserve"> PAGEREF _Toc22227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3" w:history="1">
        <w:r>
          <w:rPr>
            <w:rFonts w:ascii="仿宋" w:eastAsia="仿宋" w:hAnsi="仿宋" w:cs="仿宋" w:hint="eastAsia"/>
            <w:lang w:eastAsia="zh-CN"/>
          </w:rPr>
          <w:t>(八)、产品规划方案</w:t>
        </w:r>
        <w:r>
          <w:tab/>
        </w:r>
        <w:r>
          <w:fldChar w:fldCharType="begin"/>
        </w:r>
        <w:r>
          <w:instrText xml:space="preserve"> PAGEREF _Toc7153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3" w:history="1">
        <w:r>
          <w:rPr>
            <w:rFonts w:ascii="仿宋" w:eastAsia="仿宋" w:hAnsi="仿宋" w:cs="仿宋" w:hint="eastAsia"/>
            <w:lang w:eastAsia="zh-CN"/>
          </w:rPr>
          <w:t>(九)、原材料供应</w:t>
        </w:r>
        <w:r>
          <w:tab/>
        </w:r>
        <w:r>
          <w:fldChar w:fldCharType="begin"/>
        </w:r>
        <w:r>
          <w:instrText xml:space="preserve"> PAGEREF _Toc9833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90" w:history="1">
        <w:r>
          <w:rPr>
            <w:rFonts w:ascii="仿宋" w:eastAsia="仿宋" w:hAnsi="仿宋" w:cs="仿宋" w:hint="eastAsia"/>
            <w:lang w:eastAsia="zh-CN"/>
          </w:rPr>
          <w:t>(十)、车用润滑油项目能耗分析</w:t>
        </w:r>
        <w:r>
          <w:tab/>
        </w:r>
        <w:r>
          <w:fldChar w:fldCharType="begin"/>
        </w:r>
        <w:r>
          <w:instrText xml:space="preserve"> PAGEREF _Toc12790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3" w:history="1">
        <w:r>
          <w:rPr>
            <w:rFonts w:ascii="仿宋" w:eastAsia="仿宋" w:hAnsi="仿宋" w:cs="仿宋" w:hint="eastAsia"/>
            <w:lang w:eastAsia="zh-CN"/>
          </w:rPr>
          <w:t>(十一)、环境保护</w:t>
        </w:r>
        <w:r>
          <w:tab/>
        </w:r>
        <w:r>
          <w:fldChar w:fldCharType="begin"/>
        </w:r>
        <w:r>
          <w:instrText xml:space="preserve"> PAGEREF _Toc9503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" w:history="1">
        <w:r>
          <w:rPr>
            <w:rFonts w:ascii="仿宋" w:eastAsia="仿宋" w:hAnsi="仿宋" w:cs="仿宋" w:hint="eastAsia"/>
            <w:lang w:eastAsia="zh-CN"/>
          </w:rPr>
          <w:t>(十二)、车用润滑油项目建设符合性</w:t>
        </w:r>
        <w:r>
          <w:tab/>
        </w:r>
        <w:r>
          <w:fldChar w:fldCharType="begin"/>
        </w:r>
        <w:r>
          <w:instrText xml:space="preserve"> PAGEREF _Toc1576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2685" w:history="1">
        <w:r>
          <w:rPr>
            <w:rFonts w:ascii="仿宋" w:eastAsia="仿宋" w:hAnsi="仿宋" w:cs="仿宋" w:hint="eastAsia"/>
            <w:lang w:eastAsia="zh-CN"/>
          </w:rPr>
          <w:t>(十三)、车用润滑油项目进度规划</w:t>
        </w:r>
        <w:r>
          <w:tab/>
        </w:r>
        <w:r>
          <w:fldChar w:fldCharType="begin"/>
        </w:r>
        <w:r>
          <w:instrText xml:space="preserve"> PAGEREF _Toc32685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18" w:history="1">
        <w:r>
          <w:rPr>
            <w:rFonts w:ascii="仿宋" w:eastAsia="仿宋" w:hAnsi="仿宋" w:cs="仿宋" w:hint="eastAsia"/>
            <w:lang w:eastAsia="zh-CN"/>
          </w:rPr>
          <w:t>(十四)、投资估算及经济效益分析</w:t>
        </w:r>
        <w:r>
          <w:tab/>
        </w:r>
        <w:r>
          <w:fldChar w:fldCharType="begin"/>
        </w:r>
        <w:r>
          <w:instrText xml:space="preserve"> PAGEREF _Toc6318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8" w:history="1">
        <w:r>
          <w:rPr>
            <w:rFonts w:ascii="仿宋" w:eastAsia="仿宋" w:hAnsi="仿宋" w:cs="仿宋" w:hint="eastAsia"/>
            <w:lang w:eastAsia="zh-CN"/>
          </w:rPr>
          <w:t>(十五)、报告说明</w:t>
        </w:r>
        <w:r>
          <w:tab/>
        </w:r>
        <w:r>
          <w:fldChar w:fldCharType="begin"/>
        </w:r>
        <w:r>
          <w:instrText xml:space="preserve"> PAGEREF _Toc27308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3" w:history="1">
        <w:r>
          <w:rPr>
            <w:rFonts w:ascii="仿宋" w:eastAsia="仿宋" w:hAnsi="仿宋" w:cs="仿宋" w:hint="eastAsia"/>
            <w:lang w:eastAsia="zh-CN"/>
          </w:rPr>
          <w:t>(十六)、车用润滑油项目评价</w:t>
        </w:r>
        <w:r>
          <w:tab/>
        </w:r>
        <w:r>
          <w:fldChar w:fldCharType="begin"/>
        </w:r>
        <w:r>
          <w:instrText xml:space="preserve"> PAGEREF _Toc21663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6" w:history="1">
        <w:r>
          <w:rPr>
            <w:rFonts w:ascii="仿宋" w:eastAsia="仿宋" w:hAnsi="仿宋" w:cs="仿宋" w:hint="eastAsia"/>
            <w:lang w:eastAsia="zh-CN"/>
          </w:rPr>
          <w:t>(十七)、主要经济指标</w:t>
        </w:r>
        <w:r>
          <w:tab/>
        </w:r>
        <w:r>
          <w:fldChar w:fldCharType="begin"/>
        </w:r>
        <w:r>
          <w:instrText xml:space="preserve"> PAGEREF _Toc4656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39" w:history="1">
        <w:r>
          <w:rPr>
            <w:rFonts w:ascii="仿宋" w:eastAsia="仿宋" w:hAnsi="仿宋" w:cs="仿宋" w:hint="eastAsia"/>
            <w:lang w:eastAsia="zh-CN"/>
          </w:rPr>
          <w:t>八、人力资源的特点及管理过程</w:t>
        </w:r>
        <w:r>
          <w:tab/>
        </w:r>
        <w:r>
          <w:fldChar w:fldCharType="begin"/>
        </w:r>
        <w:r>
          <w:instrText xml:space="preserve"> PAGEREF _Toc21939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" w:history="1">
        <w:r>
          <w:rPr>
            <w:rFonts w:ascii="仿宋" w:eastAsia="仿宋" w:hAnsi="仿宋" w:cs="仿宋" w:hint="eastAsia"/>
            <w:lang w:eastAsia="zh-CN"/>
          </w:rPr>
          <w:t>(一)、人力资源本身的特点</w:t>
        </w:r>
        <w:r>
          <w:tab/>
        </w:r>
        <w:r>
          <w:fldChar w:fldCharType="begin"/>
        </w:r>
        <w:r>
          <w:instrText xml:space="preserve"> PAGEREF _Toc2874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7" w:history="1">
        <w:r>
          <w:rPr>
            <w:rFonts w:ascii="仿宋" w:eastAsia="仿宋" w:hAnsi="仿宋" w:cs="仿宋" w:hint="eastAsia"/>
            <w:lang w:eastAsia="zh-CN"/>
          </w:rPr>
          <w:t>(二)、人力资源管理过程</w:t>
        </w:r>
        <w:r>
          <w:tab/>
        </w:r>
        <w:r>
          <w:fldChar w:fldCharType="begin"/>
        </w:r>
        <w:r>
          <w:instrText xml:space="preserve"> PAGEREF _Toc19557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08" w:history="1">
        <w:r>
          <w:rPr>
            <w:rFonts w:ascii="仿宋" w:eastAsia="仿宋" w:hAnsi="仿宋" w:cs="仿宋" w:hint="eastAsia"/>
            <w:lang w:eastAsia="zh-CN"/>
          </w:rPr>
          <w:t>九、产品规划</w:t>
        </w:r>
        <w:r>
          <w:tab/>
        </w:r>
        <w:r>
          <w:fldChar w:fldCharType="begin"/>
        </w:r>
        <w:r>
          <w:instrText xml:space="preserve"> PAGEREF _Toc32208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00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_Toc31800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8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_Toc13498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94" w:history="1">
        <w:r>
          <w:rPr>
            <w:rFonts w:ascii="仿宋" w:eastAsia="仿宋" w:hAnsi="仿宋" w:cs="仿宋" w:hint="eastAsia"/>
            <w:lang w:eastAsia="zh-CN"/>
          </w:rPr>
          <w:t>十、技术与生产管理</w:t>
        </w:r>
        <w:r>
          <w:tab/>
        </w:r>
        <w:r>
          <w:fldChar w:fldCharType="begin"/>
        </w:r>
        <w:r>
          <w:instrText xml:space="preserve"> PAGEREF _Toc27894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2" w:history="1">
        <w:r>
          <w:rPr>
            <w:rFonts w:ascii="仿宋" w:eastAsia="仿宋" w:hAnsi="仿宋" w:cs="仿宋" w:hint="eastAsia"/>
            <w:lang w:eastAsia="zh-CN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_Toc26672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54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_Toc28454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" w:history="1">
        <w:r>
          <w:rPr>
            <w:rFonts w:ascii="仿宋" w:eastAsia="仿宋" w:hAnsi="仿宋" w:cs="仿宋" w:hint="eastAsia"/>
            <w:lang w:eastAsia="zh-CN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_Toc772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2" w:history="1">
        <w:r>
          <w:rPr>
            <w:rFonts w:ascii="仿宋" w:eastAsia="仿宋" w:hAnsi="仿宋" w:cs="仿宋" w:hint="eastAsia"/>
            <w:lang w:eastAsia="zh-CN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_Toc21782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75" w:history="1">
        <w:r>
          <w:rPr>
            <w:rFonts w:ascii="仿宋" w:eastAsia="仿宋" w:hAnsi="仿宋" w:cs="仿宋" w:hint="eastAsia"/>
            <w:lang w:eastAsia="zh-CN"/>
          </w:rPr>
          <w:t>十一、环境保护措施</w:t>
        </w:r>
        <w:r>
          <w:tab/>
        </w:r>
        <w:r>
          <w:fldChar w:fldCharType="begin"/>
        </w:r>
        <w:r>
          <w:instrText xml:space="preserve"> PAGEREF _Toc24075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56" w:history="1">
        <w:r>
          <w:rPr>
            <w:rFonts w:ascii="仿宋" w:eastAsia="仿宋" w:hAnsi="仿宋" w:cs="仿宋" w:hint="eastAsia"/>
            <w:lang w:eastAsia="zh-CN"/>
          </w:rPr>
          <w:t>(一)、大气环境保护措施</w:t>
        </w:r>
        <w:r>
          <w:tab/>
        </w:r>
        <w:r>
          <w:fldChar w:fldCharType="begin"/>
        </w:r>
        <w:r>
          <w:instrText xml:space="preserve"> PAGEREF _Toc3356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" w:history="1">
        <w:r>
          <w:rPr>
            <w:rFonts w:ascii="仿宋" w:eastAsia="仿宋" w:hAnsi="仿宋" w:cs="仿宋" w:hint="eastAsia"/>
            <w:lang w:eastAsia="zh-CN"/>
          </w:rPr>
          <w:t>(二)、水环境保护措施</w:t>
        </w:r>
        <w:r>
          <w:tab/>
        </w:r>
        <w:r>
          <w:fldChar w:fldCharType="begin"/>
        </w:r>
        <w:r>
          <w:instrText xml:space="preserve"> PAGEREF _Toc3020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6" w:history="1">
        <w:r>
          <w:rPr>
            <w:rFonts w:ascii="仿宋" w:eastAsia="仿宋" w:hAnsi="仿宋" w:cs="仿宋" w:hint="eastAsia"/>
            <w:lang w:eastAsia="zh-CN"/>
          </w:rPr>
          <w:t>(三)、土壤环境保护措施</w:t>
        </w:r>
        <w:r>
          <w:tab/>
        </w:r>
        <w:r>
          <w:fldChar w:fldCharType="begin"/>
        </w:r>
        <w:r>
          <w:instrText xml:space="preserve"> PAGEREF _Toc28416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64" w:history="1">
        <w:r>
          <w:rPr>
            <w:rFonts w:ascii="仿宋" w:eastAsia="仿宋" w:hAnsi="仿宋" w:cs="仿宋" w:hint="eastAsia"/>
            <w:lang w:eastAsia="zh-CN"/>
          </w:rPr>
          <w:t>(四)、生态环境保护措施</w:t>
        </w:r>
        <w:r>
          <w:tab/>
        </w:r>
        <w:r>
          <w:fldChar w:fldCharType="begin"/>
        </w:r>
        <w:r>
          <w:instrText xml:space="preserve"> PAGEREF _Toc24264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8" w:history="1">
        <w:r>
          <w:rPr>
            <w:rFonts w:ascii="仿宋" w:eastAsia="仿宋" w:hAnsi="仿宋" w:cs="仿宋" w:hint="eastAsia"/>
            <w:lang w:eastAsia="zh-CN"/>
          </w:rPr>
          <w:t>(五)、噪声环境保护措施</w:t>
        </w:r>
        <w:r>
          <w:tab/>
        </w:r>
        <w:r>
          <w:fldChar w:fldCharType="begin"/>
        </w:r>
        <w:r>
          <w:instrText xml:space="preserve"> PAGEREF _Toc23988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22" w:history="1">
        <w:r>
          <w:rPr>
            <w:rFonts w:ascii="仿宋" w:eastAsia="仿宋" w:hAnsi="仿宋" w:cs="仿宋" w:hint="eastAsia"/>
            <w:lang w:eastAsia="zh-CN"/>
          </w:rPr>
          <w:t>十二、供应链管理</w:t>
        </w:r>
        <w:r>
          <w:tab/>
        </w:r>
        <w:r>
          <w:fldChar w:fldCharType="begin"/>
        </w:r>
        <w:r>
          <w:instrText xml:space="preserve"> PAGEREF _Toc26322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76" w:history="1">
        <w:r>
          <w:rPr>
            <w:rFonts w:ascii="仿宋" w:eastAsia="仿宋" w:hAnsi="仿宋" w:cs="仿宋" w:hint="eastAsia"/>
            <w:lang w:eastAsia="zh-CN"/>
          </w:rPr>
          <w:t>(一)、供应链概述</w:t>
        </w:r>
        <w:r>
          <w:tab/>
        </w:r>
        <w:r>
          <w:fldChar w:fldCharType="begin"/>
        </w:r>
        <w:r>
          <w:instrText xml:space="preserve"> PAGEREF _Toc10176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9" w:history="1">
        <w:r>
          <w:rPr>
            <w:rFonts w:ascii="仿宋" w:eastAsia="仿宋" w:hAnsi="仿宋" w:cs="仿宋" w:hint="eastAsia"/>
            <w:lang w:eastAsia="zh-CN"/>
          </w:rPr>
          <w:t>(二)、供应商选择与关系管理</w:t>
        </w:r>
        <w:r>
          <w:tab/>
        </w:r>
        <w:r>
          <w:fldChar w:fldCharType="begin"/>
        </w:r>
        <w:r>
          <w:instrText xml:space="preserve"> PAGEREF _Toc17999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5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_Toc9225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" w:history="1">
        <w:r>
          <w:rPr>
            <w:rFonts w:ascii="仿宋" w:eastAsia="仿宋" w:hAnsi="仿宋" w:cs="仿宋" w:hint="eastAsia"/>
            <w:lang w:eastAsia="zh-CN"/>
          </w:rPr>
          <w:t>(四)、物流与运输策略</w:t>
        </w:r>
        <w:r>
          <w:tab/>
        </w:r>
        <w:r>
          <w:fldChar w:fldCharType="begin"/>
        </w:r>
        <w:r>
          <w:instrText xml:space="preserve"> PAGEREF _Toc1626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90" w:history="1">
        <w:r>
          <w:rPr>
            <w:rFonts w:ascii="仿宋" w:eastAsia="仿宋" w:hAnsi="仿宋" w:cs="仿宋" w:hint="eastAsia"/>
            <w:lang w:eastAsia="zh-CN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_Toc13790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2" w:history="1">
        <w:r>
          <w:rPr>
            <w:rFonts w:ascii="仿宋" w:eastAsia="仿宋" w:hAnsi="仿宋" w:cs="仿宋" w:hint="eastAsia"/>
            <w:lang w:eastAsia="zh-CN"/>
          </w:rPr>
          <w:t>十三、车用润滑油项目人力资源培养与发展</w:t>
        </w:r>
        <w:r>
          <w:tab/>
        </w:r>
        <w:r>
          <w:fldChar w:fldCharType="begin"/>
        </w:r>
        <w:r>
          <w:instrText xml:space="preserve"> PAGEREF _Toc2332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0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_Toc31350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0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_Toc29660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16" w:history="1">
        <w:r>
          <w:rPr>
            <w:rFonts w:ascii="仿宋" w:eastAsia="仿宋" w:hAnsi="仿宋" w:cs="仿宋" w:hint="eastAsia"/>
            <w:lang w:eastAsia="zh-CN"/>
          </w:rPr>
          <w:t>十四、经济效益分析</w:t>
        </w:r>
        <w:r>
          <w:tab/>
        </w:r>
        <w:r>
          <w:fldChar w:fldCharType="begin"/>
        </w:r>
        <w:r>
          <w:instrText xml:space="preserve"> PAGEREF _Toc13116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53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_Toc30353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56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_Toc23456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0" w:history="1">
        <w:r>
          <w:rPr>
            <w:rFonts w:ascii="仿宋" w:eastAsia="仿宋" w:hAnsi="仿宋" w:cs="仿宋" w:hint="eastAsia"/>
            <w:lang w:eastAsia="zh-CN"/>
          </w:rPr>
          <w:t>(三)、车用润滑油项目盈利能力分析</w:t>
        </w:r>
        <w:r>
          <w:tab/>
        </w:r>
        <w:r>
          <w:fldChar w:fldCharType="begin"/>
        </w:r>
        <w:r>
          <w:instrText xml:space="preserve"> PAGEREF _Toc17660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49" w:history="1">
        <w:r>
          <w:rPr>
            <w:rFonts w:ascii="仿宋" w:eastAsia="仿宋" w:hAnsi="仿宋" w:cs="仿宋" w:hint="eastAsia"/>
            <w:lang w:eastAsia="zh-CN"/>
          </w:rPr>
          <w:t>十五、人力资源管理</w:t>
        </w:r>
        <w:r>
          <w:tab/>
        </w:r>
        <w:r>
          <w:fldChar w:fldCharType="begin"/>
        </w:r>
        <w:r>
          <w:instrText xml:space="preserve"> PAGEREF _Toc3649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97" w:history="1">
        <w:r>
          <w:rPr>
            <w:rFonts w:ascii="仿宋" w:eastAsia="仿宋" w:hAnsi="仿宋" w:cs="仿宋" w:hint="eastAsia"/>
            <w:lang w:eastAsia="zh-CN"/>
          </w:rPr>
          <w:t>(一)、人力资源战略规划</w:t>
        </w:r>
        <w:r>
          <w:tab/>
        </w:r>
        <w:r>
          <w:fldChar w:fldCharType="begin"/>
        </w:r>
        <w:r>
          <w:instrText xml:space="preserve"> PAGEREF _Toc30097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2" w:history="1">
        <w:r>
          <w:rPr>
            <w:rFonts w:ascii="仿宋" w:eastAsia="仿宋" w:hAnsi="仿宋" w:cs="仿宋" w:hint="eastAsia"/>
            <w:lang w:eastAsia="zh-CN"/>
          </w:rPr>
          <w:t>(二)、人员招聘与选拔</w:t>
        </w:r>
        <w:r>
          <w:tab/>
        </w:r>
        <w:r>
          <w:fldChar w:fldCharType="begin"/>
        </w:r>
        <w:r>
          <w:instrText xml:space="preserve"> PAGEREF _Toc15542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40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_Toc23740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7" w:history="1">
        <w:r>
          <w:rPr>
            <w:rFonts w:ascii="仿宋" w:eastAsia="仿宋" w:hAnsi="仿宋" w:cs="仿宋" w:hint="eastAsia"/>
            <w:lang w:eastAsia="zh-CN"/>
          </w:rPr>
          <w:t>(四)、绩效管理与激励</w:t>
        </w:r>
        <w:r>
          <w:tab/>
        </w:r>
        <w:r>
          <w:fldChar w:fldCharType="begin"/>
        </w:r>
        <w:r>
          <w:instrText xml:space="preserve"> PAGEREF _Toc5687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90" w:history="1">
        <w:r>
          <w:rPr>
            <w:rFonts w:ascii="仿宋" w:eastAsia="仿宋" w:hAnsi="仿宋" w:cs="仿宋" w:hint="eastAsia"/>
            <w:lang w:eastAsia="zh-CN"/>
          </w:rPr>
          <w:t>(五)、职业规划与晋升</w:t>
        </w:r>
        <w:r>
          <w:tab/>
        </w:r>
        <w:r>
          <w:fldChar w:fldCharType="begin"/>
        </w:r>
        <w:r>
          <w:instrText xml:space="preserve"> PAGEREF _Toc28490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15" w:history="1">
        <w:r>
          <w:rPr>
            <w:rFonts w:ascii="仿宋" w:eastAsia="仿宋" w:hAnsi="仿宋" w:cs="仿宋" w:hint="eastAsia"/>
            <w:lang w:eastAsia="zh-CN"/>
          </w:rPr>
          <w:t>(六)、员工关系与团队建设</w:t>
        </w:r>
        <w:r>
          <w:tab/>
        </w:r>
        <w:r>
          <w:fldChar w:fldCharType="begin"/>
        </w:r>
        <w:r>
          <w:instrText xml:space="preserve"> PAGEREF _Toc7415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97" w:history="1">
        <w:r>
          <w:rPr>
            <w:rFonts w:ascii="仿宋" w:eastAsia="仿宋" w:hAnsi="仿宋" w:cs="仿宋" w:hint="eastAsia"/>
            <w:lang w:eastAsia="zh-CN"/>
          </w:rPr>
          <w:t>十六、危机管理与应急响应</w:t>
        </w:r>
        <w:r>
          <w:tab/>
        </w:r>
        <w:r>
          <w:fldChar w:fldCharType="begin"/>
        </w:r>
        <w:r>
          <w:instrText xml:space="preserve"> PAGEREF _Toc19697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70" w:history="1">
        <w:r>
          <w:rPr>
            <w:rFonts w:ascii="仿宋" w:eastAsia="仿宋" w:hAnsi="仿宋" w:cs="仿宋" w:hint="eastAsia"/>
            <w:lang w:eastAsia="zh-CN"/>
          </w:rPr>
          <w:t>(一)、危机预警机制</w:t>
        </w:r>
        <w:r>
          <w:tab/>
        </w:r>
        <w:r>
          <w:fldChar w:fldCharType="begin"/>
        </w:r>
        <w:r>
          <w:instrText xml:space="preserve"> PAGEREF _Toc9970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634" w:history="1">
        <w:r>
          <w:rPr>
            <w:rFonts w:ascii="仿宋" w:eastAsia="仿宋" w:hAnsi="仿宋" w:cs="仿宋" w:hint="eastAsia"/>
            <w:lang w:eastAsia="zh-CN"/>
          </w:rPr>
          <w:t>(二)、应急预案与演练</w:t>
        </w:r>
        <w:r>
          <w:tab/>
        </w:r>
        <w:r>
          <w:fldChar w:fldCharType="begin"/>
        </w:r>
        <w:r>
          <w:instrText xml:space="preserve"> PAGEREF _Toc23634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3" w:history="1">
        <w:r>
          <w:rPr>
            <w:rFonts w:ascii="仿宋" w:eastAsia="仿宋" w:hAnsi="仿宋" w:cs="仿宋" w:hint="eastAsia"/>
            <w:lang w:eastAsia="zh-CN"/>
          </w:rPr>
          <w:t>(三)、公关与舆情管理</w:t>
        </w:r>
        <w:r>
          <w:tab/>
        </w:r>
        <w:r>
          <w:fldChar w:fldCharType="begin"/>
        </w:r>
        <w:r>
          <w:instrText xml:space="preserve"> PAGEREF _Toc11893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36" w:history="1">
        <w:r>
          <w:rPr>
            <w:rFonts w:ascii="仿宋" w:eastAsia="仿宋" w:hAnsi="仿宋" w:cs="仿宋" w:hint="eastAsia"/>
            <w:lang w:eastAsia="zh-CN"/>
          </w:rPr>
          <w:t>(四)、危机后期修复与改进</w:t>
        </w:r>
        <w:r>
          <w:tab/>
        </w:r>
        <w:r>
          <w:fldChar w:fldCharType="begin"/>
        </w:r>
        <w:r>
          <w:instrText xml:space="preserve"> PAGEREF _Toc27636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59" w:history="1">
        <w:r>
          <w:rPr>
            <w:rFonts w:ascii="仿宋" w:eastAsia="仿宋" w:hAnsi="仿宋" w:cs="仿宋" w:hint="eastAsia"/>
            <w:lang w:eastAsia="zh-CN"/>
          </w:rPr>
          <w:t>十七、品牌建设与市场定位</w:t>
        </w:r>
        <w:r>
          <w:tab/>
        </w:r>
        <w:r>
          <w:fldChar w:fldCharType="begin"/>
        </w:r>
        <w:r>
          <w:instrText xml:space="preserve"> PAGEREF _Toc14259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0" w:history="1">
        <w:r>
          <w:rPr>
            <w:rFonts w:ascii="仿宋" w:eastAsia="仿宋" w:hAnsi="仿宋" w:cs="仿宋" w:hint="eastAsia"/>
            <w:lang w:eastAsia="zh-CN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_Toc10230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9" w:history="1">
        <w:r>
          <w:rPr>
            <w:rFonts w:ascii="仿宋" w:eastAsia="仿宋" w:hAnsi="仿宋" w:cs="仿宋" w:hint="eastAsia"/>
            <w:lang w:eastAsia="zh-CN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_Toc31769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7" w:history="1">
        <w:r>
          <w:rPr>
            <w:rFonts w:ascii="仿宋" w:eastAsia="仿宋" w:hAnsi="仿宋" w:cs="仿宋" w:hint="eastAsia"/>
            <w:lang w:eastAsia="zh-CN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_Toc29337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12" w:history="1">
        <w:r>
          <w:rPr>
            <w:rFonts w:ascii="仿宋" w:eastAsia="仿宋" w:hAnsi="仿宋" w:cs="仿宋" w:hint="eastAsia"/>
            <w:lang w:eastAsia="zh-CN"/>
          </w:rPr>
          <w:t>十八、必要性分析</w:t>
        </w:r>
        <w:r>
          <w:tab/>
        </w:r>
        <w:r>
          <w:fldChar w:fldCharType="begin"/>
        </w:r>
        <w:r>
          <w:instrText xml:space="preserve"> PAGEREF _Toc20812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15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_Toc24015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20" w:history="1">
        <w:r>
          <w:rPr>
            <w:rFonts w:ascii="仿宋" w:eastAsia="仿宋" w:hAnsi="仿宋" w:cs="仿宋" w:hint="eastAsia"/>
            <w:lang w:eastAsia="zh-CN"/>
          </w:rPr>
          <w:t>十九、市场趋势与竞争分析</w:t>
        </w:r>
        <w:r>
          <w:tab/>
        </w:r>
        <w:r>
          <w:fldChar w:fldCharType="begin"/>
        </w:r>
        <w:r>
          <w:instrText xml:space="preserve"> PAGEREF _Toc12520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5" w:history="1">
        <w:r>
          <w:rPr>
            <w:rFonts w:ascii="仿宋" w:eastAsia="仿宋" w:hAnsi="仿宋" w:cs="仿宋" w:hint="eastAsia"/>
            <w:lang w:eastAsia="zh-CN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_Toc13925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4" w:history="1">
        <w:r>
          <w:rPr>
            <w:rFonts w:ascii="仿宋" w:eastAsia="仿宋" w:hAnsi="仿宋" w:cs="仿宋" w:hint="eastAsia"/>
            <w:lang w:eastAsia="zh-CN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_Toc12164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10" w:history="1">
        <w:r>
          <w:rPr>
            <w:rFonts w:ascii="仿宋" w:eastAsia="仿宋" w:hAnsi="仿宋" w:cs="仿宋" w:hint="eastAsia"/>
            <w:lang w:eastAsia="zh-CN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_Toc21910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2" w:history="1">
        <w:r>
          <w:rPr>
            <w:rFonts w:ascii="仿宋" w:eastAsia="仿宋" w:hAnsi="仿宋" w:cs="仿宋" w:hint="eastAsia"/>
            <w:lang w:eastAsia="zh-CN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_Toc25732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99" w:history="1">
        <w:r>
          <w:rPr>
            <w:rFonts w:ascii="仿宋" w:eastAsia="仿宋" w:hAnsi="仿宋" w:cs="仿宋" w:hint="eastAsia"/>
            <w:lang w:eastAsia="zh-CN"/>
          </w:rPr>
          <w:t>二十、车用润滑油项目执行风险与应对策略</w:t>
        </w:r>
        <w:r>
          <w:tab/>
        </w:r>
        <w:r>
          <w:fldChar w:fldCharType="begin"/>
        </w:r>
        <w:r>
          <w:instrText xml:space="preserve"> PAGEREF _Toc21499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0" w:history="1">
        <w:r>
          <w:rPr>
            <w:rFonts w:ascii="仿宋" w:eastAsia="仿宋" w:hAnsi="仿宋" w:cs="仿宋" w:hint="eastAsia"/>
            <w:lang w:eastAsia="zh-CN"/>
          </w:rPr>
          <w:t>(一)、车用润滑油项目执行风险识别</w:t>
        </w:r>
        <w:r>
          <w:tab/>
        </w:r>
        <w:r>
          <w:fldChar w:fldCharType="begin"/>
        </w:r>
        <w:r>
          <w:instrText xml:space="preserve"> PAGEREF _Toc4540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2" w:history="1">
        <w:r>
          <w:rPr>
            <w:rFonts w:ascii="仿宋" w:eastAsia="仿宋" w:hAnsi="仿宋" w:cs="仿宋" w:hint="eastAsia"/>
            <w:lang w:eastAsia="zh-CN"/>
          </w:rPr>
          <w:t>(二)、风险评估与优先级制定</w:t>
        </w:r>
        <w:r>
          <w:tab/>
        </w:r>
        <w:r>
          <w:fldChar w:fldCharType="begin"/>
        </w:r>
        <w:r>
          <w:instrText xml:space="preserve"> PAGEREF _Toc20792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42" w:history="1">
        <w:r>
          <w:rPr>
            <w:rFonts w:ascii="仿宋" w:eastAsia="仿宋" w:hAnsi="仿宋" w:cs="仿宋" w:hint="eastAsia"/>
            <w:lang w:eastAsia="zh-CN"/>
          </w:rPr>
          <w:t>(三)、应对策略与应急预案</w:t>
        </w:r>
        <w:r>
          <w:tab/>
        </w:r>
        <w:r>
          <w:fldChar w:fldCharType="begin"/>
        </w:r>
        <w:r>
          <w:instrText xml:space="preserve"> PAGEREF _Toc4342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24" w:history="1">
        <w:r>
          <w:rPr>
            <w:rFonts w:ascii="仿宋" w:eastAsia="仿宋" w:hAnsi="仿宋" w:cs="仿宋" w:hint="eastAsia"/>
            <w:lang w:eastAsia="zh-CN"/>
          </w:rPr>
          <w:t>二十一、项目施工方案</w:t>
        </w:r>
        <w:r>
          <w:tab/>
        </w:r>
        <w:r>
          <w:fldChar w:fldCharType="begin"/>
        </w:r>
        <w:r>
          <w:instrText xml:space="preserve"> PAGEREF _Toc24024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7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_Toc32467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85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_Toc16685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46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_Toc5546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8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_Toc25408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" w:history="1">
        <w:r>
          <w:rPr>
            <w:rFonts w:ascii="仿宋" w:eastAsia="仿宋" w:hAnsi="仿宋" w:cs="仿宋" w:hint="eastAsia"/>
            <w:lang w:eastAsia="zh-CN"/>
          </w:rPr>
          <w:t>二十二市场营销与推广策略</w:t>
        </w:r>
        <w:r>
          <w:tab/>
        </w:r>
        <w:r>
          <w:fldChar w:fldCharType="begin"/>
        </w:r>
        <w:r>
          <w:instrText xml:space="preserve"> PAGEREF _Toc72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66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_Toc8966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79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_Toc27579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64" w:history="1">
        <w:r>
          <w:rPr>
            <w:rFonts w:ascii="仿宋" w:eastAsia="仿宋" w:hAnsi="仿宋" w:cs="仿宋" w:hint="eastAsia"/>
            <w:lang w:eastAsia="zh-CN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_Toc25464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02" w:history="1">
        <w:r>
          <w:rPr>
            <w:rFonts w:ascii="仿宋" w:eastAsia="仿宋" w:hAnsi="仿宋" w:cs="仿宋" w:hint="eastAsia"/>
            <w:lang w:eastAsia="zh-CN"/>
          </w:rPr>
          <w:t>二十三、法律和合规事项</w:t>
        </w:r>
        <w:r>
          <w:tab/>
        </w:r>
        <w:r>
          <w:fldChar w:fldCharType="begin"/>
        </w:r>
        <w:r>
          <w:instrText xml:space="preserve"> PAGEREF _Toc6302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46" w:history="1">
        <w:r>
          <w:rPr>
            <w:rFonts w:ascii="仿宋" w:eastAsia="仿宋" w:hAnsi="仿宋" w:cs="仿宋" w:hint="eastAsia"/>
            <w:lang w:eastAsia="zh-CN"/>
          </w:rPr>
          <w:t>(一)、公司法律结构</w:t>
        </w:r>
        <w:r>
          <w:tab/>
        </w:r>
        <w:r>
          <w:fldChar w:fldCharType="begin"/>
        </w:r>
        <w:r>
          <w:instrText xml:space="preserve"> PAGEREF _Toc11846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30" w:history="1">
        <w:r>
          <w:rPr>
            <w:rFonts w:ascii="仿宋" w:eastAsia="仿宋" w:hAnsi="仿宋" w:cs="仿宋" w:hint="eastAsia"/>
            <w:lang w:eastAsia="zh-CN"/>
          </w:rPr>
          <w:t>(二)、合同与协议</w:t>
        </w:r>
        <w:r>
          <w:tab/>
        </w:r>
        <w:r>
          <w:fldChar w:fldCharType="begin"/>
        </w:r>
        <w:r>
          <w:instrText xml:space="preserve"> PAGEREF _Toc28530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395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5251"/>
      <w:r>
        <w:rPr>
          <w:rFonts w:ascii="仿宋" w:eastAsia="仿宋" w:hAnsi="仿宋" w:cs="仿宋" w:hint="eastAsia"/>
          <w:sz w:val="28"/>
          <w:lang w:eastAsia="zh-CN"/>
        </w:rPr>
        <w:t>一、第八章员工绩效管理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591"/>
      <w:r>
        <w:rPr>
          <w:rFonts w:ascii="仿宋" w:eastAsia="仿宋" w:hAnsi="仿宋" w:cs="仿宋" w:hint="eastAsia"/>
          <w:lang w:eastAsia="zh-CN"/>
        </w:rPr>
        <w:t>(一)、绩效评估体系建立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组织管理中，建立一个有效的绩效评估体系至关重要。这个体系不仅给予员工明确的职业发展方向，还是组织实现战略目标的关键工具。在构建绩效评估体系时，首要任务是明确评估的目标与指标。这要求将组织的战略目标与个人的职责紧密结合，确保评估的全面性和战略一致性。此外，体系的建立需要重视员工的参与，通过设立明确的评估标准，员工可以更好地理解组织的期望，进一步投入工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https://d.book118.com/717006156114006046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车用润滑油项目融资计划书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车用润滑油项目融资计划书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车用润滑油项目融资计划书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车用润滑油项目融资计划书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车用润滑油项目融资计划书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3521FF"/>
    <w:rsid w:val="4593521B"/>
    <w:rsid w:val="643521FF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17006156114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2024-02-21T03:03:00Z</dcterms:created>
  <dcterms:modified xsi:type="dcterms:W3CDTF">2024-02-21T03:04:00Z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207F76FE960B402795B6CB58CFD81843_11</vt:lpwstr>
  </property>
  <property fmtid="{D5CDD505-2E9C-101B-9397-08002B2CF9AE}" pid="3" name="KSOProductBuildVer">
    <vt:lpwstr>2052-12.1.0.16250</vt:lpwstr>
  </property>
</Properties>
</file>