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Title"/>
        <w:spacing w:before="170" w:line="336" w:lineRule="auto"/>
        <w:ind w:right="1792"/>
      </w:pPr>
      <w:r>
        <w:rPr>
          <w:w w:val="95"/>
        </w:rPr>
        <w:t>苏州市地址海事〔船检〕执法人员</w:t>
      </w:r>
      <w:r>
        <w:t>温习、考试题库</w:t>
      </w:r>
    </w:p>
    <w:p>
      <w:pPr>
        <w:pStyle w:val="BodyText"/>
        <w:ind w:left="0"/>
        <w:rPr>
          <w:rFonts w:ascii="黑体"/>
          <w:b/>
          <w:sz w:val="78"/>
        </w:rPr>
      </w:pPr>
    </w:p>
    <w:p>
      <w:pPr>
        <w:pStyle w:val="BodyText"/>
        <w:ind w:left="0"/>
        <w:rPr>
          <w:rFonts w:ascii="黑体"/>
          <w:b/>
          <w:sz w:val="78"/>
        </w:rPr>
      </w:pPr>
    </w:p>
    <w:p>
      <w:pPr>
        <w:pStyle w:val="BodyText"/>
        <w:ind w:left="0"/>
        <w:rPr>
          <w:rFonts w:ascii="黑体"/>
          <w:b/>
          <w:sz w:val="78"/>
        </w:rPr>
      </w:pPr>
    </w:p>
    <w:p>
      <w:pPr>
        <w:pStyle w:val="BodyText"/>
        <w:ind w:left="0"/>
        <w:rPr>
          <w:rFonts w:ascii="黑体"/>
          <w:b/>
          <w:sz w:val="78"/>
        </w:rPr>
      </w:pPr>
    </w:p>
    <w:p>
      <w:pPr>
        <w:pStyle w:val="Title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〔执法业务学问〕</w:t>
      </w:r>
    </w:p>
    <w:p>
      <w:pPr>
        <w:pStyle w:val="BodyText"/>
        <w:ind w:left="0"/>
        <w:rPr>
          <w:rFonts w:ascii="Microsoft JhengHei"/>
          <w:b/>
          <w:sz w:val="104"/>
        </w:rPr>
      </w:pPr>
    </w:p>
    <w:p>
      <w:pPr>
        <w:pStyle w:val="BodyText"/>
        <w:ind w:left="0"/>
        <w:rPr>
          <w:rFonts w:ascii="Microsoft JhengHei"/>
          <w:b/>
          <w:sz w:val="104"/>
        </w:rPr>
      </w:pPr>
    </w:p>
    <w:p>
      <w:pPr>
        <w:pStyle w:val="BodyText"/>
        <w:ind w:left="0"/>
        <w:rPr>
          <w:rFonts w:ascii="Microsoft JhengHei"/>
          <w:b/>
          <w:sz w:val="104"/>
        </w:rPr>
      </w:pPr>
    </w:p>
    <w:p>
      <w:pPr>
        <w:pStyle w:val="BodyText"/>
        <w:spacing w:before="8"/>
        <w:ind w:left="0"/>
        <w:rPr>
          <w:rFonts w:ascii="Microsoft JhengHei"/>
          <w:b/>
          <w:sz w:val="53"/>
        </w:rPr>
      </w:pPr>
    </w:p>
    <w:p>
      <w:pPr>
        <w:spacing w:before="0"/>
        <w:ind w:left="1488" w:right="1756" w:firstLine="0"/>
        <w:jc w:val="center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pacing w:val="24"/>
          <w:sz w:val="48"/>
        </w:rPr>
        <w:t xml:space="preserve">第一部份 </w:t>
      </w:r>
      <w:r>
        <w:rPr>
          <w:rFonts w:ascii="Microsoft JhengHei" w:eastAsia="Microsoft JhengHei" w:hint="eastAsia"/>
          <w:b/>
          <w:position w:val="-4"/>
          <w:sz w:val="42"/>
        </w:rPr>
        <w:t>船舶查验</w:t>
      </w:r>
    </w:p>
    <w:p>
      <w:pPr>
        <w:spacing w:after="0"/>
        <w:jc w:val="center"/>
        <w:rPr>
          <w:rFonts w:ascii="Microsoft JhengHei" w:eastAsia="Microsoft JhengHei" w:hint="eastAsia"/>
          <w:sz w:val="42"/>
        </w:rPr>
        <w:sectPr>
          <w:type w:val="continuous"/>
          <w:pgSz w:w="17860" w:h="25260"/>
          <w:pgMar w:top="2420" w:right="1540" w:bottom="280" w:left="1320" w:header="708" w:footer="708"/>
          <w:cols w:space="708"/>
        </w:sectPr>
      </w:pPr>
    </w:p>
    <w:p>
      <w:pPr>
        <w:pStyle w:val="BodyText"/>
        <w:spacing w:before="10"/>
        <w:ind w:left="0"/>
        <w:rPr>
          <w:rFonts w:ascii="Microsoft JhengHei"/>
          <w:b/>
          <w:sz w:val="45"/>
        </w:rPr>
      </w:pPr>
    </w:p>
    <w:p>
      <w:pPr>
        <w:pStyle w:val="BodyText"/>
        <w:spacing w:before="1"/>
      </w:pPr>
      <w:r>
        <w:t>一、单项选择题</w:t>
      </w:r>
    </w:p>
    <w:p>
      <w:pPr>
        <w:pStyle w:val="Heading2"/>
        <w:spacing w:line="735" w:lineRule="exact"/>
        <w:ind w:left="109"/>
        <w:jc w:val="left"/>
        <w:rPr>
          <w:rFonts w:ascii="Microsoft JhengHei" w:eastAsia="Microsoft JhengHei" w:hint="eastAsia"/>
        </w:rPr>
      </w:pPr>
      <w:r>
        <w:rPr>
          <w:b w:val="0"/>
        </w:rPr>
        <w:br w:type="column"/>
      </w:r>
      <w:r>
        <w:rPr>
          <w:rFonts w:ascii="Microsoft JhengHei" w:eastAsia="Microsoft JhengHei" w:hint="eastAsia"/>
        </w:rPr>
        <w:t>内容〔一〕</w:t>
      </w:r>
    </w:p>
    <w:p>
      <w:pPr>
        <w:spacing w:after="0" w:line="735" w:lineRule="exact"/>
        <w:jc w:val="left"/>
        <w:rPr>
          <w:rFonts w:ascii="Microsoft JhengHei" w:eastAsia="Microsoft JhengHei" w:hint="eastAsia"/>
        </w:rPr>
        <w:sectPr>
          <w:pgSz w:w="17860" w:h="25260"/>
          <w:pgMar w:top="1720" w:right="1540" w:bottom="280" w:left="1320" w:header="708" w:footer="708"/>
          <w:pgNumType w:start="2"/>
          <w:cols w:num="2" w:space="708" w:equalWidth="0">
            <w:col w:w="2670" w:space="3534"/>
            <w:col w:w="8796" w:space="0"/>
          </w:cols>
        </w:sectPr>
      </w:pPr>
    </w:p>
    <w:p>
      <w:pPr>
        <w:pStyle w:val="BodyText"/>
        <w:spacing w:before="17"/>
        <w:ind w:left="0"/>
        <w:rPr>
          <w:rFonts w:ascii="Microsoft JhengHei"/>
          <w:b/>
          <w:sz w:val="15"/>
        </w:rPr>
      </w:pPr>
    </w:p>
    <w:p>
      <w:pPr>
        <w:pStyle w:val="BodyText"/>
        <w:tabs>
          <w:tab w:val="left" w:pos="2048"/>
          <w:tab w:val="left" w:pos="3963"/>
          <w:tab w:val="left" w:pos="4134"/>
          <w:tab w:val="left" w:pos="5890"/>
        </w:tabs>
        <w:spacing w:before="52" w:line="381" w:lineRule="auto"/>
        <w:ind w:right="1331"/>
      </w:pPr>
      <w:r>
        <w:t>1．内河船舶船长〔</w:t>
      </w:r>
      <w:r>
        <w:rPr>
          <w:spacing w:val="90"/>
        </w:rPr>
        <w:t xml:space="preserve"> </w:t>
      </w:r>
      <w:r>
        <w:t>B</w:t>
      </w:r>
      <w:r>
        <w:rPr>
          <w:spacing w:val="88"/>
        </w:rPr>
        <w:t xml:space="preserve"> </w:t>
      </w:r>
      <w:r>
        <w:t>〕及以上的船舶，应计算船体中剖面模数以校核其总纵强度。A、40m</w:t>
        <w:tab/>
        <w:t>B、50m</w:t>
        <w:tab/>
        <w:t>C、60m</w:t>
        <w:tab/>
        <w:t xml:space="preserve">D、65m                                                                 </w:t>
      </w:r>
      <w:r>
        <w:rPr>
          <w:spacing w:val="58"/>
        </w:rPr>
        <w:t xml:space="preserve"> </w:t>
      </w:r>
      <w:r>
        <w:t>2．舷侧顶列板、舱口围板、船中部的强力甲板等构件的端接缝，只许诺承受〔</w:t>
      </w:r>
      <w:r>
        <w:rPr>
          <w:spacing w:val="84"/>
        </w:rPr>
        <w:t xml:space="preserve"> </w:t>
      </w:r>
      <w:r>
        <w:t>A</w:t>
      </w:r>
      <w:r>
        <w:rPr>
          <w:spacing w:val="83"/>
        </w:rPr>
        <w:t xml:space="preserve"> </w:t>
      </w:r>
      <w:r>
        <w:rPr>
          <w:spacing w:val="-180"/>
        </w:rPr>
        <w:t>〕</w:t>
      </w:r>
      <w:r>
        <w:t>。A、对接焊</w:t>
        <w:tab/>
        <w:tab/>
        <w:tab/>
        <w:t>B、搭接焊</w:t>
      </w:r>
    </w:p>
    <w:p>
      <w:pPr>
        <w:pStyle w:val="BodyText"/>
        <w:tabs>
          <w:tab w:val="left" w:pos="3940"/>
        </w:tabs>
        <w:spacing w:line="381" w:lineRule="auto"/>
        <w:ind w:right="6460"/>
      </w:pPr>
      <w:r>
        <w:t>C、对接焊或搭接焊</w:t>
        <w:tab/>
      </w:r>
      <w:r>
        <w:rPr>
          <w:spacing w:val="-1"/>
        </w:rPr>
        <w:t>D、由设计</w:t>
      </w:r>
      <w:r>
        <w:t>部门确信焊接方式3．强力甲板的开口宽度应不大于〔</w:t>
      </w:r>
      <w:r>
        <w:rPr>
          <w:spacing w:val="2"/>
        </w:rPr>
        <w:t xml:space="preserve"> </w:t>
      </w:r>
      <w:r>
        <w:t>D</w:t>
      </w:r>
      <w:r>
        <w:rPr>
          <w:spacing w:val="89"/>
        </w:rPr>
        <w:t xml:space="preserve"> </w:t>
      </w:r>
      <w:r>
        <w:rPr>
          <w:spacing w:val="-180"/>
        </w:rPr>
        <w:t>〕</w:t>
      </w:r>
      <w:r>
        <w:t>。</w:t>
      </w:r>
    </w:p>
    <w:p>
      <w:pPr>
        <w:pStyle w:val="BodyText"/>
        <w:tabs>
          <w:tab w:val="left" w:pos="2354"/>
          <w:tab w:val="left" w:pos="3655"/>
          <w:tab w:val="left" w:pos="4967"/>
        </w:tabs>
        <w:spacing w:line="586" w:lineRule="exact"/>
      </w:pPr>
      <w:r>
        <w:t>A、0．5B</w:t>
        <w:tab/>
        <w:t>B、</w:t>
        <w:tab/>
        <w:t>C、</w:t>
        <w:tab/>
        <w:t>D、</w:t>
      </w:r>
    </w:p>
    <w:p>
      <w:pPr>
        <w:pStyle w:val="ListParagraph"/>
        <w:numPr>
          <w:ilvl w:val="0"/>
          <w:numId w:val="31"/>
        </w:numPr>
        <w:tabs>
          <w:tab w:val="left" w:pos="640"/>
          <w:tab w:val="left" w:pos="2160"/>
          <w:tab w:val="left" w:pos="4190"/>
          <w:tab w:val="left" w:pos="6232"/>
        </w:tabs>
        <w:spacing w:before="335" w:after="0" w:line="381" w:lineRule="auto"/>
        <w:ind w:left="109" w:right="220" w:firstLine="0"/>
        <w:jc w:val="left"/>
        <w:rPr>
          <w:sz w:val="36"/>
        </w:rPr>
      </w:pPr>
      <w:r>
        <w:rPr>
          <w:sz w:val="36"/>
        </w:rPr>
        <w:t>“内河钢船建筑标准”规定，载重量〔</w:t>
      </w:r>
      <w:r>
        <w:rPr>
          <w:spacing w:val="2"/>
          <w:sz w:val="36"/>
        </w:rPr>
        <w:t xml:space="preserve"> </w:t>
      </w:r>
      <w:r>
        <w:rPr>
          <w:sz w:val="36"/>
        </w:rPr>
        <w:t>D</w:t>
      </w:r>
      <w:r>
        <w:rPr>
          <w:spacing w:val="89"/>
          <w:sz w:val="36"/>
        </w:rPr>
        <w:t xml:space="preserve"> </w:t>
      </w:r>
      <w:r>
        <w:rPr>
          <w:sz w:val="36"/>
        </w:rPr>
        <w:t>〕及以上油驳的货油舱区应承受双壳构造形式。</w:t>
      </w:r>
      <w:r>
        <w:rPr>
          <w:spacing w:val="-4"/>
          <w:sz w:val="36"/>
        </w:rPr>
        <w:t xml:space="preserve"> </w:t>
      </w:r>
      <w:r>
        <w:rPr>
          <w:sz w:val="36"/>
        </w:rPr>
        <w:t>A、200T</w:t>
        <w:tab/>
        <w:t>B、500T</w:t>
        <w:tab/>
        <w:t>C、600T</w:t>
        <w:tab/>
        <w:t>D、1000T</w:t>
      </w:r>
    </w:p>
    <w:p>
      <w:pPr>
        <w:pStyle w:val="ListParagraph"/>
        <w:numPr>
          <w:ilvl w:val="0"/>
          <w:numId w:val="31"/>
        </w:numPr>
        <w:tabs>
          <w:tab w:val="left" w:pos="640"/>
        </w:tabs>
        <w:spacing w:before="0" w:after="0" w:line="585" w:lineRule="exact"/>
        <w:ind w:left="639" w:right="0" w:hanging="531"/>
        <w:jc w:val="left"/>
        <w:rPr>
          <w:sz w:val="36"/>
        </w:rPr>
      </w:pPr>
      <w:r>
        <w:rPr>
          <w:sz w:val="36"/>
        </w:rPr>
        <w:t>油船应在货油舱内设置〔</w:t>
      </w:r>
      <w:r>
        <w:rPr>
          <w:spacing w:val="91"/>
          <w:sz w:val="36"/>
        </w:rPr>
        <w:t xml:space="preserve"> </w:t>
      </w:r>
      <w:r>
        <w:rPr>
          <w:sz w:val="36"/>
        </w:rPr>
        <w:t>C</w:t>
      </w:r>
      <w:r>
        <w:rPr>
          <w:spacing w:val="92"/>
          <w:sz w:val="36"/>
        </w:rPr>
        <w:t xml:space="preserve"> </w:t>
      </w:r>
      <w:r>
        <w:rPr>
          <w:spacing w:val="-180"/>
          <w:sz w:val="36"/>
        </w:rPr>
        <w:t>〕</w:t>
      </w:r>
      <w:r>
        <w:rPr>
          <w:sz w:val="36"/>
        </w:rPr>
        <w:t>。</w:t>
      </w:r>
    </w:p>
    <w:p>
      <w:pPr>
        <w:pStyle w:val="BodyText"/>
        <w:tabs>
          <w:tab w:val="left" w:pos="2129"/>
          <w:tab w:val="left" w:pos="3234"/>
          <w:tab w:val="left" w:pos="4098"/>
          <w:tab w:val="left" w:pos="6090"/>
          <w:tab w:val="left" w:pos="6695"/>
          <w:tab w:val="left" w:pos="9805"/>
        </w:tabs>
        <w:spacing w:before="346" w:line="381" w:lineRule="auto"/>
        <w:ind w:right="612"/>
      </w:pPr>
      <w:r>
        <w:t>A、油密纵仓壁</w:t>
        <w:tab/>
        <w:t>B、非油密纵仓壁</w:t>
        <w:tab/>
        <w:tab/>
        <w:t>C、双向纵桁架</w:t>
        <w:tab/>
        <w:t xml:space="preserve">D、支柱                          </w:t>
      </w:r>
      <w:r>
        <w:rPr>
          <w:spacing w:val="87"/>
        </w:rPr>
        <w:t xml:space="preserve"> </w:t>
      </w:r>
      <w:r>
        <w:t>6</w:t>
      </w:r>
      <w:r>
        <w:rPr>
          <w:spacing w:val="-180"/>
        </w:rPr>
        <w:t>．</w:t>
      </w:r>
      <w:r>
        <w:t xml:space="preserve">“内河钢船建筑标准”规定，趸船的各项构件均应按〔 </w:t>
      </w:r>
      <w:r>
        <w:rPr>
          <w:spacing w:val="2"/>
        </w:rPr>
        <w:t xml:space="preserve"> </w:t>
      </w:r>
      <w:r>
        <w:t xml:space="preserve">A </w:t>
      </w:r>
      <w:r>
        <w:rPr>
          <w:spacing w:val="1"/>
        </w:rPr>
        <w:t xml:space="preserve"> </w:t>
      </w:r>
      <w:r>
        <w:t>〕航区船舶的构件尺寸选取</w:t>
      </w:r>
      <w:r>
        <w:rPr>
          <w:spacing w:val="-17"/>
        </w:rPr>
        <w:t>。</w:t>
      </w:r>
      <w:r>
        <w:t xml:space="preserve"> A、A</w:t>
      </w:r>
      <w:r>
        <w:rPr>
          <w:spacing w:val="1"/>
        </w:rPr>
        <w:t xml:space="preserve"> </w:t>
      </w:r>
      <w:r>
        <w:t>级</w:t>
        <w:tab/>
        <w:t>B、B 级</w:t>
        <w:tab/>
        <w:t>C、C</w:t>
      </w:r>
      <w:r>
        <w:rPr>
          <w:spacing w:val="2"/>
        </w:rPr>
        <w:t xml:space="preserve"> </w:t>
      </w:r>
      <w:r>
        <w:t>级</w:t>
        <w:tab/>
        <w:t xml:space="preserve">D、其停靠区域相应                                                </w:t>
      </w:r>
      <w:r>
        <w:rPr>
          <w:spacing w:val="23"/>
        </w:rPr>
        <w:t xml:space="preserve"> </w:t>
      </w:r>
      <w:r>
        <w:t>7</w:t>
      </w:r>
      <w:r>
        <w:rPr>
          <w:spacing w:val="-180"/>
        </w:rPr>
        <w:t>．</w:t>
      </w:r>
      <w:r>
        <w:t xml:space="preserve">“内河钢船建筑标准”规定，集装箱船的集装箱载重层数一样不超过〔 </w:t>
      </w:r>
      <w:r>
        <w:rPr>
          <w:spacing w:val="2"/>
        </w:rPr>
        <w:t xml:space="preserve"> </w:t>
      </w:r>
      <w:r>
        <w:t xml:space="preserve">B </w:t>
      </w:r>
      <w:r>
        <w:rPr>
          <w:spacing w:val="2"/>
        </w:rPr>
        <w:t xml:space="preserve"> </w:t>
      </w:r>
      <w:r>
        <w:rPr>
          <w:spacing w:val="-180"/>
        </w:rPr>
        <w:t>〕</w:t>
      </w:r>
      <w:r>
        <w:t>。</w:t>
      </w:r>
    </w:p>
    <w:p>
      <w:pPr>
        <w:pStyle w:val="BodyText"/>
        <w:tabs>
          <w:tab w:val="left" w:pos="2154"/>
          <w:tab w:val="left" w:pos="2874"/>
          <w:tab w:val="left" w:pos="4174"/>
          <w:tab w:val="left" w:pos="6205"/>
        </w:tabs>
        <w:spacing w:line="381" w:lineRule="auto"/>
        <w:ind w:right="4955"/>
      </w:pPr>
      <w:r>
        <w:t>A、两层</w:t>
        <w:tab/>
        <w:t>B、三层</w:t>
        <w:tab/>
        <w:t>C、四层</w:t>
        <w:tab/>
        <w:t xml:space="preserve">D、五层                    </w:t>
      </w:r>
      <w:r>
        <w:rPr>
          <w:spacing w:val="64"/>
        </w:rPr>
        <w:t xml:space="preserve"> </w:t>
      </w:r>
      <w:r>
        <w:t>8．船舶总吨位系指依照法规各项规定丈量确信的船舶〔</w:t>
      </w:r>
      <w:r>
        <w:rPr>
          <w:spacing w:val="83"/>
        </w:rPr>
        <w:t xml:space="preserve"> </w:t>
      </w:r>
      <w:r>
        <w:t>B</w:t>
      </w:r>
      <w:r>
        <w:rPr>
          <w:spacing w:val="83"/>
        </w:rPr>
        <w:t xml:space="preserve"> </w:t>
      </w:r>
      <w:r>
        <w:rPr>
          <w:spacing w:val="-180"/>
        </w:rPr>
        <w:t>〕</w:t>
      </w:r>
      <w:r>
        <w:t>。A、有效容积</w:t>
        <w:tab/>
        <w:t>B、总容积</w:t>
      </w:r>
    </w:p>
    <w:p>
      <w:pPr>
        <w:pStyle w:val="BodyText"/>
        <w:spacing w:line="381" w:lineRule="auto"/>
        <w:ind w:right="8491"/>
      </w:pPr>
      <w:r>
        <w:t>C、量吨甲板以下全部围蔽处所的型容积</w:t>
      </w:r>
      <w:r>
        <w:rPr>
          <w:spacing w:val="-1"/>
        </w:rPr>
        <w:t>D、量吨甲板以上全部围蔽处所的型容积</w:t>
      </w:r>
    </w:p>
    <w:p>
      <w:pPr>
        <w:pStyle w:val="ListParagraph"/>
        <w:numPr>
          <w:ilvl w:val="0"/>
          <w:numId w:val="30"/>
        </w:numPr>
        <w:tabs>
          <w:tab w:val="left" w:pos="640"/>
          <w:tab w:val="left" w:pos="1887"/>
          <w:tab w:val="left" w:pos="3640"/>
          <w:tab w:val="left" w:pos="5573"/>
          <w:tab w:val="left" w:pos="8955"/>
          <w:tab w:val="left" w:pos="9592"/>
        </w:tabs>
        <w:spacing w:before="0" w:after="0" w:line="381" w:lineRule="auto"/>
        <w:ind w:left="109" w:right="4219" w:firstLine="0"/>
        <w:jc w:val="left"/>
        <w:rPr>
          <w:sz w:val="36"/>
        </w:rPr>
      </w:pPr>
      <w:r>
        <w:rPr>
          <w:sz w:val="36"/>
        </w:rPr>
        <w:t>按“内河法规“要求，货船救生衣应按船上总人数的(</w:t>
        <w:tab/>
        <w:t>D</w:t>
        <w:tab/>
      </w:r>
      <w:r>
        <w:rPr>
          <w:spacing w:val="-1"/>
          <w:sz w:val="36"/>
        </w:rPr>
        <w:t>)配备</w:t>
      </w:r>
      <w:r>
        <w:rPr>
          <w:sz w:val="36"/>
        </w:rPr>
        <w:t>。A、50%</w:t>
        <w:tab/>
        <w:t>B、80%</w:t>
        <w:tab/>
        <w:t>C、100%</w:t>
        <w:tab/>
        <w:t>D、110%</w:t>
      </w:r>
    </w:p>
    <w:p>
      <w:pPr>
        <w:spacing w:after="0" w:line="381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https://d.book118.com/717010125041006025</w:t>
        </w:r>
      </w:hyperlink>
    </w:p>
    <w:p>
      <w:pPr>
        <w:spacing w:after="0" w:line="381" w:lineRule="auto"/>
        <w:jc w:val="left"/>
        <w:rPr>
          <w:sz w:val="36"/>
        </w:rPr>
      </w:pPr>
    </w:p>
    <w:sectPr>
      <w:type w:val="continuous"/>
      <w:pgSz w:w="17860" w:h="25260"/>
      <w:pgMar w:top="2420" w:right="1540" w:bottom="280" w:left="132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187F"/>
    <w:multiLevelType w:val="hybridMultilevel"/>
    <w:tmpl w:val="00000000"/>
    <w:lvl w:ilvl="0">
      <w:start w:val="2"/>
      <w:numFmt w:val="decimal"/>
      <w:lvlText w:val="（%1）"/>
      <w:lvlJc w:val="left"/>
      <w:pPr>
        <w:ind w:left="154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7" w:hanging="891"/>
      </w:pPr>
      <w:rPr>
        <w:rFonts w:hint="default"/>
      </w:rPr>
    </w:lvl>
  </w:abstractNum>
  <w:abstractNum w:abstractNumId="1">
    <w:nsid w:val="01CCA110"/>
    <w:multiLevelType w:val="hybridMultilevel"/>
    <w:tmpl w:val="00000000"/>
    <w:lvl w:ilvl="0">
      <w:start w:val="7"/>
      <w:numFmt w:val="decimal"/>
      <w:lvlText w:val="%1."/>
      <w:lvlJc w:val="left"/>
      <w:pPr>
        <w:ind w:left="109" w:hanging="1815"/>
        <w:jc w:val="left"/>
      </w:pPr>
      <w:rPr>
        <w:rFonts w:ascii="华文宋体" w:eastAsia="华文宋体" w:hAnsi="华文宋体" w:cs="华文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89" w:hanging="1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1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1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1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1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1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1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1815"/>
      </w:pPr>
      <w:rPr>
        <w:rFonts w:hint="default"/>
      </w:rPr>
    </w:lvl>
  </w:abstractNum>
  <w:abstractNum w:abstractNumId="2">
    <w:nsid w:val="0DCB12F1"/>
    <w:multiLevelType w:val="hybridMultilevel"/>
    <w:tmpl w:val="00000000"/>
    <w:lvl w:ilvl="0">
      <w:start w:val="9"/>
      <w:numFmt w:val="decimal"/>
      <w:lvlText w:val="%1."/>
      <w:lvlJc w:val="left"/>
      <w:pPr>
        <w:ind w:left="10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531"/>
      </w:pPr>
      <w:rPr>
        <w:rFonts w:hint="default"/>
      </w:rPr>
    </w:lvl>
  </w:abstractNum>
  <w:abstractNum w:abstractNumId="3">
    <w:nsid w:val="127532D9"/>
    <w:multiLevelType w:val="hybridMultilevel"/>
    <w:tmpl w:val="00000000"/>
    <w:lvl w:ilvl="0">
      <w:start w:val="5"/>
      <w:numFmt w:val="decimal"/>
      <w:lvlText w:val="%1."/>
      <w:lvlJc w:val="left"/>
      <w:pPr>
        <w:ind w:left="10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531"/>
      </w:pPr>
      <w:rPr>
        <w:rFonts w:hint="default"/>
      </w:rPr>
    </w:lvl>
  </w:abstractNum>
  <w:abstractNum w:abstractNumId="4">
    <w:nsid w:val="14A8B1A7"/>
    <w:multiLevelType w:val="hybridMultilevel"/>
    <w:tmpl w:val="00000000"/>
    <w:lvl w:ilvl="0">
      <w:start w:val="2"/>
      <w:numFmt w:val="decimal"/>
      <w:lvlText w:val="%1)"/>
      <w:lvlJc w:val="left"/>
      <w:pPr>
        <w:ind w:left="109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275"/>
      </w:pPr>
      <w:rPr>
        <w:rFonts w:hint="default"/>
      </w:rPr>
    </w:lvl>
  </w:abstractNum>
  <w:abstractNum w:abstractNumId="5">
    <w:nsid w:val="16086337"/>
    <w:multiLevelType w:val="hybridMultilevel"/>
    <w:tmpl w:val="00000000"/>
    <w:lvl w:ilvl="0">
      <w:start w:val="2"/>
      <w:numFmt w:val="decimal"/>
      <w:lvlText w:val="%1)"/>
      <w:lvlJc w:val="left"/>
      <w:pPr>
        <w:ind w:left="38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0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4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8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2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0" w:hanging="275"/>
      </w:pPr>
      <w:rPr>
        <w:rFonts w:hint="default"/>
      </w:rPr>
    </w:lvl>
  </w:abstractNum>
  <w:abstractNum w:abstractNumId="6">
    <w:nsid w:val="17AA8823"/>
    <w:multiLevelType w:val="hybridMultilevel"/>
    <w:tmpl w:val="00000000"/>
    <w:lvl w:ilvl="0">
      <w:start w:val="18"/>
      <w:numFmt w:val="decimal"/>
      <w:lvlText w:val="%1."/>
      <w:lvlJc w:val="left"/>
      <w:pPr>
        <w:ind w:left="808" w:hanging="700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19" w:hanging="7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9" w:hanging="7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9" w:hanging="7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7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9" w:hanging="7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700"/>
      </w:pPr>
      <w:rPr>
        <w:rFonts w:hint="default"/>
      </w:rPr>
    </w:lvl>
  </w:abstractNum>
  <w:abstractNum w:abstractNumId="7">
    <w:nsid w:val="21EB4127"/>
    <w:multiLevelType w:val="hybridMultilevel"/>
    <w:tmpl w:val="00000000"/>
    <w:lvl w:ilvl="0">
      <w:start w:val="3"/>
      <w:numFmt w:val="decimal"/>
      <w:lvlText w:val="%1."/>
      <w:lvlJc w:val="left"/>
      <w:pPr>
        <w:ind w:left="10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531"/>
      </w:pPr>
      <w:rPr>
        <w:rFonts w:hint="default"/>
      </w:rPr>
    </w:lvl>
  </w:abstractNum>
  <w:abstractNum w:abstractNumId="8">
    <w:nsid w:val="2F9DAAFB"/>
    <w:multiLevelType w:val="hybridMultilevel"/>
    <w:tmpl w:val="00000000"/>
    <w:lvl w:ilvl="0">
      <w:start w:val="1"/>
      <w:numFmt w:val="decimal"/>
      <w:lvlText w:val="%1)"/>
      <w:lvlJc w:val="left"/>
      <w:pPr>
        <w:ind w:left="38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41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3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5" w:hanging="275"/>
      </w:pPr>
      <w:rPr>
        <w:rFonts w:hint="default"/>
      </w:rPr>
    </w:lvl>
  </w:abstractNum>
  <w:abstractNum w:abstractNumId="9">
    <w:nsid w:val="302E3293"/>
    <w:multiLevelType w:val="hybridMultilevel"/>
    <w:tmpl w:val="00000000"/>
    <w:lvl w:ilvl="0">
      <w:start w:val="1"/>
      <w:numFmt w:val="decimal"/>
      <w:lvlText w:val="%1."/>
      <w:lvlJc w:val="left"/>
      <w:pPr>
        <w:ind w:left="10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531"/>
      </w:pPr>
      <w:rPr>
        <w:rFonts w:hint="default"/>
      </w:rPr>
    </w:lvl>
  </w:abstractNum>
  <w:abstractNum w:abstractNumId="10">
    <w:nsid w:val="308EFBE3"/>
    <w:multiLevelType w:val="hybridMultilevel"/>
    <w:tmpl w:val="00000000"/>
    <w:lvl w:ilvl="0">
      <w:start w:val="1"/>
      <w:numFmt w:val="decimal"/>
      <w:lvlText w:val="%1)"/>
      <w:lvlJc w:val="left"/>
      <w:pPr>
        <w:ind w:left="38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41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3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5" w:hanging="275"/>
      </w:pPr>
      <w:rPr>
        <w:rFonts w:hint="default"/>
      </w:rPr>
    </w:lvl>
  </w:abstractNum>
  <w:abstractNum w:abstractNumId="11">
    <w:nsid w:val="3157A8BC"/>
    <w:multiLevelType w:val="hybridMultilevel"/>
    <w:tmpl w:val="00000000"/>
    <w:lvl w:ilvl="0">
      <w:start w:val="9"/>
      <w:numFmt w:val="decimal"/>
      <w:lvlText w:val="%1."/>
      <w:lvlJc w:val="left"/>
      <w:pPr>
        <w:ind w:left="10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531"/>
      </w:pPr>
      <w:rPr>
        <w:rFonts w:hint="default"/>
      </w:rPr>
    </w:lvl>
  </w:abstractNum>
  <w:abstractNum w:abstractNumId="12">
    <w:nsid w:val="33E24F8D"/>
    <w:multiLevelType w:val="hybridMultilevel"/>
    <w:tmpl w:val="00000000"/>
    <w:lvl w:ilvl="0">
      <w:start w:val="1"/>
      <w:numFmt w:val="decimal"/>
      <w:lvlText w:val="%1."/>
      <w:lvlJc w:val="left"/>
      <w:pPr>
        <w:ind w:left="109" w:hanging="549"/>
        <w:jc w:val="left"/>
      </w:pPr>
      <w:rPr>
        <w:rFonts w:ascii="华文宋体" w:eastAsia="华文宋体" w:hAnsi="华文宋体" w:cs="华文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80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2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7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549"/>
      </w:pPr>
      <w:rPr>
        <w:rFonts w:hint="default"/>
      </w:rPr>
    </w:lvl>
  </w:abstractNum>
  <w:abstractNum w:abstractNumId="13">
    <w:nsid w:val="37AE9614"/>
    <w:multiLevelType w:val="hybridMultilevel"/>
    <w:tmpl w:val="00000000"/>
    <w:lvl w:ilvl="0">
      <w:start w:val="2"/>
      <w:numFmt w:val="decimal"/>
      <w:lvlText w:val="%1)"/>
      <w:lvlJc w:val="left"/>
      <w:pPr>
        <w:ind w:left="38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41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3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5" w:hanging="275"/>
      </w:pPr>
      <w:rPr>
        <w:rFonts w:hint="default"/>
      </w:rPr>
    </w:lvl>
  </w:abstractNum>
  <w:abstractNum w:abstractNumId="14">
    <w:nsid w:val="384A434B"/>
    <w:multiLevelType w:val="hybridMultilevel"/>
    <w:tmpl w:val="00000000"/>
    <w:lvl w:ilvl="0">
      <w:start w:val="9"/>
      <w:numFmt w:val="decimal"/>
      <w:lvlText w:val="%1."/>
      <w:lvlJc w:val="left"/>
      <w:pPr>
        <w:ind w:left="63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5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7" w:hanging="531"/>
      </w:pPr>
      <w:rPr>
        <w:rFonts w:hint="default"/>
      </w:rPr>
    </w:lvl>
  </w:abstractNum>
  <w:abstractNum w:abstractNumId="15">
    <w:nsid w:val="4C70ED6D"/>
    <w:multiLevelType w:val="hybridMultilevel"/>
    <w:tmpl w:val="00000000"/>
    <w:lvl w:ilvl="0">
      <w:start w:val="4"/>
      <w:numFmt w:val="decimal"/>
      <w:lvlText w:val="%1."/>
      <w:lvlJc w:val="left"/>
      <w:pPr>
        <w:ind w:left="63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5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7" w:hanging="531"/>
      </w:pPr>
      <w:rPr>
        <w:rFonts w:hint="default"/>
      </w:rPr>
    </w:lvl>
  </w:abstractNum>
  <w:abstractNum w:abstractNumId="16">
    <w:nsid w:val="51C6B913"/>
    <w:multiLevelType w:val="hybridMultilevel"/>
    <w:tmpl w:val="00000000"/>
    <w:lvl w:ilvl="0">
      <w:start w:val="1"/>
      <w:numFmt w:val="lowerLetter"/>
      <w:lvlText w:val="%1."/>
      <w:lvlJc w:val="left"/>
      <w:pPr>
        <w:ind w:left="3364" w:hanging="3255"/>
        <w:jc w:val="left"/>
      </w:pPr>
      <w:rPr>
        <w:rFonts w:ascii="华文宋体" w:eastAsia="华文宋体" w:hAnsi="华文宋体" w:cs="华文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23" w:hanging="32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7" w:hanging="32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1" w:hanging="32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5" w:hanging="32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32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2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7" w:hanging="32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1" w:hanging="3255"/>
      </w:pPr>
      <w:rPr>
        <w:rFonts w:hint="default"/>
      </w:rPr>
    </w:lvl>
  </w:abstractNum>
  <w:abstractNum w:abstractNumId="17">
    <w:nsid w:val="5459A695"/>
    <w:multiLevelType w:val="hybridMultilevel"/>
    <w:tmpl w:val="00000000"/>
    <w:lvl w:ilvl="0">
      <w:start w:val="2"/>
      <w:numFmt w:val="decimal"/>
      <w:lvlText w:val="%1)"/>
      <w:lvlJc w:val="left"/>
      <w:pPr>
        <w:ind w:left="38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2"/>
      <w:numFmt w:val="decimal"/>
      <w:lvlText w:val="%2)"/>
      <w:lvlJc w:val="left"/>
      <w:pPr>
        <w:ind w:left="110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644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8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7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2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6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0" w:hanging="275"/>
      </w:pPr>
      <w:rPr>
        <w:rFonts w:hint="default"/>
      </w:rPr>
    </w:lvl>
  </w:abstractNum>
  <w:abstractNum w:abstractNumId="18">
    <w:nsid w:val="583B9069"/>
    <w:multiLevelType w:val="hybridMultilevel"/>
    <w:tmpl w:val="00000000"/>
    <w:lvl w:ilvl="0">
      <w:start w:val="1"/>
      <w:numFmt w:val="decimal"/>
      <w:lvlText w:val="%1."/>
      <w:lvlJc w:val="left"/>
      <w:pPr>
        <w:ind w:left="1924" w:hanging="1815"/>
        <w:jc w:val="left"/>
      </w:pPr>
      <w:rPr>
        <w:rFonts w:ascii="华文宋体" w:eastAsia="华文宋体" w:hAnsi="华文宋体" w:cs="华文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27" w:hanging="1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5" w:hanging="1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1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1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1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1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5" w:hanging="1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1815"/>
      </w:pPr>
      <w:rPr>
        <w:rFonts w:hint="default"/>
      </w:rPr>
    </w:lvl>
  </w:abstractNum>
  <w:abstractNum w:abstractNumId="19">
    <w:nsid w:val="5D2B53B6"/>
    <w:multiLevelType w:val="hybridMultilevel"/>
    <w:tmpl w:val="00000000"/>
    <w:lvl w:ilvl="0">
      <w:start w:val="1"/>
      <w:numFmt w:val="decimal"/>
      <w:lvlText w:val="%1)"/>
      <w:lvlJc w:val="left"/>
      <w:pPr>
        <w:ind w:left="38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41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3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5" w:hanging="275"/>
      </w:pPr>
      <w:rPr>
        <w:rFonts w:hint="default"/>
      </w:rPr>
    </w:lvl>
  </w:abstractNum>
  <w:abstractNum w:abstractNumId="20">
    <w:nsid w:val="5ECAE8BC"/>
    <w:multiLevelType w:val="hybridMultilevel"/>
    <w:tmpl w:val="00000000"/>
    <w:lvl w:ilvl="0">
      <w:start w:val="4"/>
      <w:numFmt w:val="decimal"/>
      <w:lvlText w:val="%1."/>
      <w:lvlJc w:val="left"/>
      <w:pPr>
        <w:ind w:left="10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531"/>
      </w:pPr>
      <w:rPr>
        <w:rFonts w:hint="default"/>
      </w:rPr>
    </w:lvl>
  </w:abstractNum>
  <w:abstractNum w:abstractNumId="21">
    <w:nsid w:val="60D16DFC"/>
    <w:multiLevelType w:val="hybridMultilevel"/>
    <w:tmpl w:val="00000000"/>
    <w:lvl w:ilvl="0">
      <w:start w:val="1"/>
      <w:numFmt w:val="decimal"/>
      <w:lvlText w:val="%1."/>
      <w:lvlJc w:val="left"/>
      <w:pPr>
        <w:ind w:left="2554" w:hanging="2445"/>
        <w:jc w:val="left"/>
      </w:pPr>
      <w:rPr>
        <w:rFonts w:ascii="华文宋体" w:eastAsia="华文宋体" w:hAnsi="华文宋体" w:cs="华文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03" w:hanging="24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24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1" w:hanging="24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5" w:hanging="24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24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24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7" w:hanging="24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1" w:hanging="2445"/>
      </w:pPr>
      <w:rPr>
        <w:rFonts w:hint="default"/>
      </w:rPr>
    </w:lvl>
  </w:abstractNum>
  <w:abstractNum w:abstractNumId="22">
    <w:nsid w:val="63ECFAD9"/>
    <w:multiLevelType w:val="hybridMultilevel"/>
    <w:tmpl w:val="00000000"/>
    <w:lvl w:ilvl="0">
      <w:start w:val="1"/>
      <w:numFmt w:val="lowerLetter"/>
      <w:lvlText w:val="%1."/>
      <w:lvlJc w:val="left"/>
      <w:pPr>
        <w:ind w:left="3364" w:hanging="3255"/>
        <w:jc w:val="left"/>
      </w:pPr>
      <w:rPr>
        <w:rFonts w:ascii="华文宋体" w:eastAsia="华文宋体" w:hAnsi="华文宋体" w:cs="华文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23" w:hanging="32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7" w:hanging="32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1" w:hanging="32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5" w:hanging="32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32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2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7" w:hanging="32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1" w:hanging="3255"/>
      </w:pPr>
      <w:rPr>
        <w:rFonts w:hint="default"/>
      </w:rPr>
    </w:lvl>
  </w:abstractNum>
  <w:abstractNum w:abstractNumId="23">
    <w:nsid w:val="640E9032"/>
    <w:multiLevelType w:val="hybridMultilevel"/>
    <w:tmpl w:val="00000000"/>
    <w:lvl w:ilvl="0">
      <w:start w:val="14"/>
      <w:numFmt w:val="decimal"/>
      <w:lvlText w:val="%1."/>
      <w:lvlJc w:val="left"/>
      <w:pPr>
        <w:ind w:left="109" w:hanging="700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7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7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7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7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7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7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7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700"/>
      </w:pPr>
      <w:rPr>
        <w:rFonts w:hint="default"/>
      </w:rPr>
    </w:lvl>
  </w:abstractNum>
  <w:abstractNum w:abstractNumId="24">
    <w:nsid w:val="66B01177"/>
    <w:multiLevelType w:val="hybridMultilevel"/>
    <w:tmpl w:val="00000000"/>
    <w:lvl w:ilvl="0">
      <w:start w:val="2"/>
      <w:numFmt w:val="decimal"/>
      <w:lvlText w:val="（%1）"/>
      <w:lvlJc w:val="left"/>
      <w:pPr>
        <w:ind w:left="154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7" w:hanging="891"/>
      </w:pPr>
      <w:rPr>
        <w:rFonts w:hint="default"/>
      </w:rPr>
    </w:lvl>
  </w:abstractNum>
  <w:abstractNum w:abstractNumId="25">
    <w:nsid w:val="66C2BDF7"/>
    <w:multiLevelType w:val="hybridMultilevel"/>
    <w:tmpl w:val="00000000"/>
    <w:lvl w:ilvl="0">
      <w:start w:val="2"/>
      <w:numFmt w:val="decimal"/>
      <w:lvlText w:val="%1."/>
      <w:lvlJc w:val="left"/>
      <w:pPr>
        <w:ind w:left="63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5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7" w:hanging="531"/>
      </w:pPr>
      <w:rPr>
        <w:rFonts w:hint="default"/>
      </w:rPr>
    </w:lvl>
  </w:abstractNum>
  <w:abstractNum w:abstractNumId="26">
    <w:nsid w:val="6EF68540"/>
    <w:multiLevelType w:val="hybridMultilevel"/>
    <w:tmpl w:val="00000000"/>
    <w:lvl w:ilvl="0">
      <w:start w:val="2"/>
      <w:numFmt w:val="decimal"/>
      <w:lvlText w:val="（%1）"/>
      <w:lvlJc w:val="left"/>
      <w:pPr>
        <w:ind w:left="154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7" w:hanging="891"/>
      </w:pPr>
      <w:rPr>
        <w:rFonts w:hint="default"/>
      </w:rPr>
    </w:lvl>
  </w:abstractNum>
  <w:abstractNum w:abstractNumId="27">
    <w:nsid w:val="75216617"/>
    <w:multiLevelType w:val="hybridMultilevel"/>
    <w:tmpl w:val="00000000"/>
    <w:lvl w:ilvl="0">
      <w:start w:val="2"/>
      <w:numFmt w:val="decimal"/>
      <w:lvlText w:val="%1."/>
      <w:lvlJc w:val="left"/>
      <w:pPr>
        <w:ind w:left="639" w:hanging="53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5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7" w:hanging="531"/>
      </w:pPr>
      <w:rPr>
        <w:rFonts w:hint="default"/>
      </w:rPr>
    </w:lvl>
  </w:abstractNum>
  <w:abstractNum w:abstractNumId="28">
    <w:nsid w:val="7530B593"/>
    <w:multiLevelType w:val="hybridMultilevel"/>
    <w:tmpl w:val="00000000"/>
    <w:lvl w:ilvl="0">
      <w:start w:val="2"/>
      <w:numFmt w:val="decimal"/>
      <w:lvlText w:val="%1)"/>
      <w:lvlJc w:val="left"/>
      <w:pPr>
        <w:ind w:left="384" w:hanging="275"/>
        <w:jc w:val="left"/>
      </w:pPr>
      <w:rPr>
        <w:rFonts w:ascii="华文宋体" w:eastAsia="华文宋体" w:hAnsi="华文宋体" w:cs="华文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41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3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5" w:hanging="275"/>
      </w:pPr>
      <w:rPr>
        <w:rFonts w:hint="default"/>
      </w:rPr>
    </w:lvl>
  </w:abstractNum>
  <w:abstractNum w:abstractNumId="29">
    <w:nsid w:val="76507877"/>
    <w:multiLevelType w:val="hybridMultilevel"/>
    <w:tmpl w:val="00000000"/>
    <w:lvl w:ilvl="0">
      <w:start w:val="1"/>
      <w:numFmt w:val="decimal"/>
      <w:lvlText w:val="%1."/>
      <w:lvlJc w:val="left"/>
      <w:pPr>
        <w:ind w:left="1924" w:hanging="1815"/>
        <w:jc w:val="left"/>
      </w:pPr>
      <w:rPr>
        <w:rFonts w:ascii="华文宋体" w:eastAsia="华文宋体" w:hAnsi="华文宋体" w:cs="华文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27" w:hanging="1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5" w:hanging="1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1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1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1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1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5" w:hanging="1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1815"/>
      </w:pPr>
      <w:rPr>
        <w:rFonts w:hint="default"/>
      </w:rPr>
    </w:lvl>
  </w:abstractNum>
  <w:abstractNum w:abstractNumId="30">
    <w:nsid w:val="77C6875B"/>
    <w:multiLevelType w:val="hybridMultilevel"/>
    <w:tmpl w:val="00000000"/>
    <w:lvl w:ilvl="0">
      <w:start w:val="4"/>
      <w:numFmt w:val="decimal"/>
      <w:lvlText w:val="%1."/>
      <w:lvlJc w:val="left"/>
      <w:pPr>
        <w:ind w:left="109" w:hanging="531"/>
        <w:jc w:val="left"/>
      </w:pPr>
      <w:rPr>
        <w:rFonts w:ascii="华文宋体" w:eastAsia="华文宋体" w:hAnsi="华文宋体" w:cs="华文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8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531"/>
      </w:pPr>
      <w:rPr>
        <w:rFonts w:hint="default"/>
      </w:rPr>
    </w:lvl>
  </w:abstractNum>
  <w:num w:numId="1">
    <w:abstractNumId w:val="0"/>
  </w:num>
  <w:num w:numId="2">
    <w:abstractNumId w:val="24"/>
  </w:num>
  <w:num w:numId="3">
    <w:abstractNumId w:val="26"/>
  </w:num>
  <w:num w:numId="4">
    <w:abstractNumId w:val="15"/>
  </w:num>
  <w:num w:numId="5">
    <w:abstractNumId w:val="27"/>
  </w:num>
  <w:num w:numId="6">
    <w:abstractNumId w:val="2"/>
  </w:num>
  <w:num w:numId="7">
    <w:abstractNumId w:val="20"/>
  </w:num>
  <w:num w:numId="8">
    <w:abstractNumId w:val="1"/>
  </w:num>
  <w:num w:numId="9">
    <w:abstractNumId w:val="21"/>
  </w:num>
  <w:num w:numId="10">
    <w:abstractNumId w:val="22"/>
  </w:num>
  <w:num w:numId="11">
    <w:abstractNumId w:val="16"/>
  </w:num>
  <w:num w:numId="12">
    <w:abstractNumId w:val="8"/>
  </w:num>
  <w:num w:numId="13">
    <w:abstractNumId w:val="28"/>
  </w:num>
  <w:num w:numId="14">
    <w:abstractNumId w:val="4"/>
  </w:num>
  <w:num w:numId="15">
    <w:abstractNumId w:val="10"/>
  </w:num>
  <w:num w:numId="16">
    <w:abstractNumId w:val="19"/>
  </w:num>
  <w:num w:numId="17">
    <w:abstractNumId w:val="17"/>
  </w:num>
  <w:num w:numId="18">
    <w:abstractNumId w:val="13"/>
  </w:num>
  <w:num w:numId="19">
    <w:abstractNumId w:val="5"/>
  </w:num>
  <w:num w:numId="20">
    <w:abstractNumId w:val="9"/>
  </w:num>
  <w:num w:numId="21">
    <w:abstractNumId w:val="29"/>
  </w:num>
  <w:num w:numId="22">
    <w:abstractNumId w:val="18"/>
  </w:num>
  <w:num w:numId="23">
    <w:abstractNumId w:val="6"/>
  </w:num>
  <w:num w:numId="24">
    <w:abstractNumId w:val="14"/>
  </w:num>
  <w:num w:numId="25">
    <w:abstractNumId w:val="3"/>
  </w:num>
  <w:num w:numId="26">
    <w:abstractNumId w:val="25"/>
  </w:num>
  <w:num w:numId="27">
    <w:abstractNumId w:val="12"/>
  </w:num>
  <w:num w:numId="28">
    <w:abstractNumId w:val="7"/>
  </w:num>
  <w:num w:numId="29">
    <w:abstractNumId w:val="23"/>
  </w:num>
  <w:num w:numId="30">
    <w:abstractNumId w:val="11"/>
  </w:num>
  <w:num w:numId="31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宋体" w:eastAsia="华文宋体" w:hAnsi="华文宋体" w:cs="华文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9"/>
    </w:pPr>
    <w:rPr>
      <w:rFonts w:ascii="华文宋体" w:eastAsia="华文宋体" w:hAnsi="华文宋体" w:cs="华文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488" w:right="1763"/>
      <w:jc w:val="center"/>
      <w:outlineLvl w:val="1"/>
    </w:pPr>
    <w:rPr>
      <w:rFonts w:ascii="华文宋体" w:eastAsia="华文宋体" w:hAnsi="华文宋体" w:cs="华文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jc w:val="center"/>
      <w:outlineLvl w:val="2"/>
    </w:pPr>
    <w:rPr>
      <w:rFonts w:ascii="华文宋体" w:eastAsia="华文宋体" w:hAnsi="华文宋体" w:cs="华文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09"/>
      <w:outlineLvl w:val="3"/>
    </w:pPr>
    <w:rPr>
      <w:rFonts w:ascii="华文宋体" w:eastAsia="华文宋体" w:hAnsi="华文宋体" w:cs="华文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1488" w:right="679"/>
      <w:jc w:val="center"/>
    </w:pPr>
    <w:rPr>
      <w:rFonts w:ascii="黑体" w:eastAsia="黑体" w:hAnsi="黑体" w:cs="黑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346"/>
      <w:ind w:left="109"/>
    </w:pPr>
    <w:rPr>
      <w:rFonts w:ascii="华文宋体" w:eastAsia="华文宋体" w:hAnsi="华文宋体" w:cs="华文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701012504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2023-10-08T16:49:57Z</dcterms:created>
  <dcterms:modified xsi:type="dcterms:W3CDTF">2023-10-08T16:49:57Z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2023-04-09T00:00:00Z</vt:filetime>
  </property>
  <property fmtid="{D5CDD505-2E9C-101B-9397-08002B2CF9AE}" pid="3" name="LastSaved">
    <vt:filetime>2023-10-08T00:00:00Z</vt:filetime>
  </property>
</Properties>
</file>