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金属加工助剂项目规划设计方案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82" w:history="1">
        <w:r>
          <w:rPr>
            <w:rFonts w:ascii="仿宋" w:eastAsia="仿宋" w:hAnsi="仿宋" w:cs="仿宋" w:hint="eastAsia"/>
            <w:lang w:eastAsia="zh-CN"/>
          </w:rPr>
          <w:t>前言</w:t>
        </w:r>
        <w:r>
          <w:tab/>
        </w:r>
        <w:r>
          <w:fldChar w:fldCharType="begin"/>
        </w:r>
        <w:r>
          <w:instrText xml:space="preserve"> PAGEREF _Toc8682 \h </w:instrText>
        </w:r>
        <w:r>
          <w:fldChar w:fldCharType="separate"/>
        </w:r>
        <w:r>
          <w:t>3</w:t>
        </w:r>
        <w:r>
          <w:fldChar w:fldCharType="end"/>
        </w:r>
      </w:hyperlink>
    </w:p>
    <w:p>
      <w:pPr>
        <w:pStyle w:val="TOC1"/>
        <w:tabs>
          <w:tab w:val="right" w:leader="dot" w:pos="8306"/>
        </w:tabs>
      </w:pPr>
      <w:hyperlink w:anchor="_Toc21747" w:history="1">
        <w:r>
          <w:rPr>
            <w:rFonts w:ascii="仿宋" w:eastAsia="仿宋" w:hAnsi="仿宋" w:cs="仿宋" w:hint="eastAsia"/>
            <w:lang w:eastAsia="zh-CN"/>
          </w:rPr>
          <w:t>一、金属加工助剂项目选址可行性分析</w:t>
        </w:r>
        <w:r>
          <w:tab/>
        </w:r>
        <w:r>
          <w:fldChar w:fldCharType="begin"/>
        </w:r>
        <w:r>
          <w:instrText xml:space="preserve"> PAGEREF _Toc21747 \h </w:instrText>
        </w:r>
        <w:r>
          <w:fldChar w:fldCharType="separate"/>
        </w:r>
        <w:r>
          <w:t>3</w:t>
        </w:r>
        <w:r>
          <w:fldChar w:fldCharType="end"/>
        </w:r>
      </w:hyperlink>
    </w:p>
    <w:p>
      <w:pPr>
        <w:pStyle w:val="TOC2"/>
        <w:tabs>
          <w:tab w:val="right" w:leader="dot" w:pos="8306"/>
        </w:tabs>
      </w:pPr>
      <w:hyperlink w:anchor="_Toc7563" w:history="1">
        <w:r>
          <w:rPr>
            <w:rFonts w:ascii="仿宋" w:eastAsia="仿宋" w:hAnsi="仿宋" w:cs="仿宋" w:hint="eastAsia"/>
            <w:lang w:eastAsia="zh-CN"/>
          </w:rPr>
          <w:t>(一)、金属加工助剂项目选址</w:t>
        </w:r>
        <w:r>
          <w:tab/>
        </w:r>
        <w:r>
          <w:fldChar w:fldCharType="begin"/>
        </w:r>
        <w:r>
          <w:instrText xml:space="preserve"> PAGEREF _Toc7563 \h </w:instrText>
        </w:r>
        <w:r>
          <w:fldChar w:fldCharType="separate"/>
        </w:r>
        <w:r>
          <w:t>3</w:t>
        </w:r>
        <w:r>
          <w:fldChar w:fldCharType="end"/>
        </w:r>
      </w:hyperlink>
    </w:p>
    <w:p>
      <w:pPr>
        <w:pStyle w:val="TOC2"/>
        <w:tabs>
          <w:tab w:val="right" w:leader="dot" w:pos="8306"/>
        </w:tabs>
      </w:pPr>
      <w:hyperlink w:anchor="_Toc4891" w:history="1">
        <w:r>
          <w:rPr>
            <w:rFonts w:ascii="仿宋" w:eastAsia="仿宋" w:hAnsi="仿宋" w:cs="仿宋" w:hint="eastAsia"/>
            <w:lang w:eastAsia="zh-CN"/>
          </w:rPr>
          <w:t>(二)、用地控制指标</w:t>
        </w:r>
        <w:r>
          <w:tab/>
        </w:r>
        <w:r>
          <w:fldChar w:fldCharType="begin"/>
        </w:r>
        <w:r>
          <w:instrText xml:space="preserve"> PAGEREF _Toc4891 \h </w:instrText>
        </w:r>
        <w:r>
          <w:fldChar w:fldCharType="separate"/>
        </w:r>
        <w:r>
          <w:t>3</w:t>
        </w:r>
        <w:r>
          <w:fldChar w:fldCharType="end"/>
        </w:r>
      </w:hyperlink>
    </w:p>
    <w:p>
      <w:pPr>
        <w:pStyle w:val="TOC2"/>
        <w:tabs>
          <w:tab w:val="right" w:leader="dot" w:pos="8306"/>
        </w:tabs>
      </w:pPr>
      <w:hyperlink w:anchor="_Toc10000" w:history="1">
        <w:r>
          <w:rPr>
            <w:rFonts w:ascii="仿宋" w:eastAsia="仿宋" w:hAnsi="仿宋" w:cs="仿宋" w:hint="eastAsia"/>
            <w:lang w:eastAsia="zh-CN"/>
          </w:rPr>
          <w:t>(三)、节约用地措施</w:t>
        </w:r>
        <w:r>
          <w:tab/>
        </w:r>
        <w:r>
          <w:fldChar w:fldCharType="begin"/>
        </w:r>
        <w:r>
          <w:instrText xml:space="preserve"> PAGEREF _Toc10000 \h </w:instrText>
        </w:r>
        <w:r>
          <w:fldChar w:fldCharType="separate"/>
        </w:r>
        <w:r>
          <w:t>5</w:t>
        </w:r>
        <w:r>
          <w:fldChar w:fldCharType="end"/>
        </w:r>
      </w:hyperlink>
    </w:p>
    <w:p>
      <w:pPr>
        <w:pStyle w:val="TOC2"/>
        <w:tabs>
          <w:tab w:val="right" w:leader="dot" w:pos="8306"/>
        </w:tabs>
      </w:pPr>
      <w:hyperlink w:anchor="_Toc9521" w:history="1">
        <w:r>
          <w:rPr>
            <w:rFonts w:ascii="仿宋" w:eastAsia="仿宋" w:hAnsi="仿宋" w:cs="仿宋" w:hint="eastAsia"/>
            <w:lang w:eastAsia="zh-CN"/>
          </w:rPr>
          <w:t>(四)、总图布置方案</w:t>
        </w:r>
        <w:r>
          <w:tab/>
        </w:r>
        <w:r>
          <w:fldChar w:fldCharType="begin"/>
        </w:r>
        <w:r>
          <w:instrText xml:space="preserve"> PAGEREF _Toc9521 \h </w:instrText>
        </w:r>
        <w:r>
          <w:fldChar w:fldCharType="separate"/>
        </w:r>
        <w:r>
          <w:t>6</w:t>
        </w:r>
        <w:r>
          <w:fldChar w:fldCharType="end"/>
        </w:r>
      </w:hyperlink>
    </w:p>
    <w:p>
      <w:pPr>
        <w:pStyle w:val="TOC2"/>
        <w:tabs>
          <w:tab w:val="right" w:leader="dot" w:pos="8306"/>
        </w:tabs>
      </w:pPr>
      <w:hyperlink w:anchor="_Toc29949" w:history="1">
        <w:r>
          <w:rPr>
            <w:rFonts w:ascii="仿宋" w:eastAsia="仿宋" w:hAnsi="仿宋" w:cs="仿宋" w:hint="eastAsia"/>
            <w:lang w:eastAsia="zh-CN"/>
          </w:rPr>
          <w:t>(五)、选址综合评价</w:t>
        </w:r>
        <w:r>
          <w:tab/>
        </w:r>
        <w:r>
          <w:fldChar w:fldCharType="begin"/>
        </w:r>
        <w:r>
          <w:instrText xml:space="preserve"> PAGEREF _Toc29949 \h </w:instrText>
        </w:r>
        <w:r>
          <w:fldChar w:fldCharType="separate"/>
        </w:r>
        <w:r>
          <w:t>7</w:t>
        </w:r>
        <w:r>
          <w:fldChar w:fldCharType="end"/>
        </w:r>
      </w:hyperlink>
    </w:p>
    <w:p>
      <w:pPr>
        <w:pStyle w:val="TOC1"/>
        <w:tabs>
          <w:tab w:val="right" w:leader="dot" w:pos="8306"/>
        </w:tabs>
      </w:pPr>
      <w:hyperlink w:anchor="_Toc32381" w:history="1">
        <w:r>
          <w:rPr>
            <w:rFonts w:ascii="仿宋" w:eastAsia="仿宋" w:hAnsi="仿宋" w:cs="仿宋" w:hint="eastAsia"/>
            <w:lang w:eastAsia="zh-CN"/>
          </w:rPr>
          <w:t>二、产品规划分析</w:t>
        </w:r>
        <w:r>
          <w:tab/>
        </w:r>
        <w:r>
          <w:fldChar w:fldCharType="begin"/>
        </w:r>
        <w:r>
          <w:instrText xml:space="preserve"> PAGEREF _Toc32381 \h </w:instrText>
        </w:r>
        <w:r>
          <w:fldChar w:fldCharType="separate"/>
        </w:r>
        <w:r>
          <w:t>8</w:t>
        </w:r>
        <w:r>
          <w:fldChar w:fldCharType="end"/>
        </w:r>
      </w:hyperlink>
    </w:p>
    <w:p>
      <w:pPr>
        <w:pStyle w:val="TOC2"/>
        <w:tabs>
          <w:tab w:val="right" w:leader="dot" w:pos="8306"/>
        </w:tabs>
      </w:pPr>
      <w:hyperlink w:anchor="_Toc12549" w:history="1">
        <w:r>
          <w:rPr>
            <w:rFonts w:ascii="仿宋" w:eastAsia="仿宋" w:hAnsi="仿宋" w:cs="仿宋" w:hint="eastAsia"/>
            <w:lang w:eastAsia="zh-CN"/>
          </w:rPr>
          <w:t>(一)、产品规划</w:t>
        </w:r>
        <w:r>
          <w:tab/>
        </w:r>
        <w:r>
          <w:fldChar w:fldCharType="begin"/>
        </w:r>
        <w:r>
          <w:instrText xml:space="preserve"> PAGEREF _Toc12549 \h </w:instrText>
        </w:r>
        <w:r>
          <w:fldChar w:fldCharType="separate"/>
        </w:r>
        <w:r>
          <w:t>8</w:t>
        </w:r>
        <w:r>
          <w:fldChar w:fldCharType="end"/>
        </w:r>
      </w:hyperlink>
    </w:p>
    <w:p>
      <w:pPr>
        <w:pStyle w:val="TOC2"/>
        <w:tabs>
          <w:tab w:val="right" w:leader="dot" w:pos="8306"/>
        </w:tabs>
      </w:pPr>
      <w:hyperlink w:anchor="_Toc16196" w:history="1">
        <w:r>
          <w:rPr>
            <w:rFonts w:ascii="仿宋" w:eastAsia="仿宋" w:hAnsi="仿宋" w:cs="仿宋" w:hint="eastAsia"/>
            <w:lang w:eastAsia="zh-CN"/>
          </w:rPr>
          <w:t>(二)、建设规模</w:t>
        </w:r>
        <w:r>
          <w:tab/>
        </w:r>
        <w:r>
          <w:fldChar w:fldCharType="begin"/>
        </w:r>
        <w:r>
          <w:instrText xml:space="preserve"> PAGEREF _Toc16196 \h </w:instrText>
        </w:r>
        <w:r>
          <w:fldChar w:fldCharType="separate"/>
        </w:r>
        <w:r>
          <w:t>9</w:t>
        </w:r>
        <w:r>
          <w:fldChar w:fldCharType="end"/>
        </w:r>
      </w:hyperlink>
    </w:p>
    <w:p>
      <w:pPr>
        <w:pStyle w:val="TOC1"/>
        <w:tabs>
          <w:tab w:val="right" w:leader="dot" w:pos="8306"/>
        </w:tabs>
      </w:pPr>
      <w:hyperlink w:anchor="_Toc10801" w:history="1">
        <w:r>
          <w:rPr>
            <w:rFonts w:ascii="仿宋" w:eastAsia="仿宋" w:hAnsi="仿宋" w:cs="仿宋" w:hint="eastAsia"/>
            <w:lang w:eastAsia="zh-CN"/>
          </w:rPr>
          <w:t>三、工艺说明</w:t>
        </w:r>
        <w:r>
          <w:tab/>
        </w:r>
        <w:r>
          <w:fldChar w:fldCharType="begin"/>
        </w:r>
        <w:r>
          <w:instrText xml:space="preserve"> PAGEREF _Toc10801 \h </w:instrText>
        </w:r>
        <w:r>
          <w:fldChar w:fldCharType="separate"/>
        </w:r>
        <w:r>
          <w:t>10</w:t>
        </w:r>
        <w:r>
          <w:fldChar w:fldCharType="end"/>
        </w:r>
      </w:hyperlink>
    </w:p>
    <w:p>
      <w:pPr>
        <w:pStyle w:val="TOC2"/>
        <w:tabs>
          <w:tab w:val="right" w:leader="dot" w:pos="8306"/>
        </w:tabs>
      </w:pPr>
      <w:hyperlink w:anchor="_Toc21217" w:history="1">
        <w:r>
          <w:rPr>
            <w:rFonts w:ascii="仿宋" w:eastAsia="仿宋" w:hAnsi="仿宋" w:cs="仿宋" w:hint="eastAsia"/>
            <w:lang w:eastAsia="zh-CN"/>
          </w:rPr>
          <w:t>(一)、技术管理特点</w:t>
        </w:r>
        <w:r>
          <w:tab/>
        </w:r>
        <w:r>
          <w:fldChar w:fldCharType="begin"/>
        </w:r>
        <w:r>
          <w:instrText xml:space="preserve"> PAGEREF _Toc21217 \h </w:instrText>
        </w:r>
        <w:r>
          <w:fldChar w:fldCharType="separate"/>
        </w:r>
        <w:r>
          <w:t>10</w:t>
        </w:r>
        <w:r>
          <w:fldChar w:fldCharType="end"/>
        </w:r>
      </w:hyperlink>
    </w:p>
    <w:p>
      <w:pPr>
        <w:pStyle w:val="TOC2"/>
        <w:tabs>
          <w:tab w:val="right" w:leader="dot" w:pos="8306"/>
        </w:tabs>
      </w:pPr>
      <w:hyperlink w:anchor="_Toc23831" w:history="1">
        <w:r>
          <w:rPr>
            <w:rFonts w:ascii="仿宋" w:eastAsia="仿宋" w:hAnsi="仿宋" w:cs="仿宋" w:hint="eastAsia"/>
            <w:lang w:eastAsia="zh-CN"/>
          </w:rPr>
          <w:t>(二)、金属加工助剂项目工艺技术设计方案</w:t>
        </w:r>
        <w:r>
          <w:tab/>
        </w:r>
        <w:r>
          <w:fldChar w:fldCharType="begin"/>
        </w:r>
        <w:r>
          <w:instrText xml:space="preserve"> PAGEREF _Toc23831 \h </w:instrText>
        </w:r>
        <w:r>
          <w:fldChar w:fldCharType="separate"/>
        </w:r>
        <w:r>
          <w:t>11</w:t>
        </w:r>
        <w:r>
          <w:fldChar w:fldCharType="end"/>
        </w:r>
      </w:hyperlink>
    </w:p>
    <w:p>
      <w:pPr>
        <w:pStyle w:val="TOC2"/>
        <w:tabs>
          <w:tab w:val="right" w:leader="dot" w:pos="8306"/>
        </w:tabs>
      </w:pPr>
      <w:hyperlink w:anchor="_Toc12179" w:history="1">
        <w:r>
          <w:rPr>
            <w:rFonts w:ascii="仿宋" w:eastAsia="仿宋" w:hAnsi="仿宋" w:cs="仿宋" w:hint="eastAsia"/>
            <w:lang w:eastAsia="zh-CN"/>
          </w:rPr>
          <w:t>(三)、设备选型方案</w:t>
        </w:r>
        <w:r>
          <w:tab/>
        </w:r>
        <w:r>
          <w:fldChar w:fldCharType="begin"/>
        </w:r>
        <w:r>
          <w:instrText xml:space="preserve"> PAGEREF _Toc12179 \h </w:instrText>
        </w:r>
        <w:r>
          <w:fldChar w:fldCharType="separate"/>
        </w:r>
        <w:r>
          <w:t>13</w:t>
        </w:r>
        <w:r>
          <w:fldChar w:fldCharType="end"/>
        </w:r>
      </w:hyperlink>
    </w:p>
    <w:p>
      <w:pPr>
        <w:pStyle w:val="TOC1"/>
        <w:tabs>
          <w:tab w:val="right" w:leader="dot" w:pos="8306"/>
        </w:tabs>
      </w:pPr>
      <w:hyperlink w:anchor="_Toc11002" w:history="1">
        <w:r>
          <w:rPr>
            <w:rFonts w:ascii="仿宋" w:eastAsia="仿宋" w:hAnsi="仿宋" w:cs="仿宋" w:hint="eastAsia"/>
            <w:lang w:eastAsia="zh-CN"/>
          </w:rPr>
          <w:t>四、金属加工助剂项目土建工程</w:t>
        </w:r>
        <w:r>
          <w:tab/>
        </w:r>
        <w:r>
          <w:fldChar w:fldCharType="begin"/>
        </w:r>
        <w:r>
          <w:instrText xml:space="preserve"> PAGEREF _Toc11002 \h </w:instrText>
        </w:r>
        <w:r>
          <w:fldChar w:fldCharType="separate"/>
        </w:r>
        <w:r>
          <w:t>14</w:t>
        </w:r>
        <w:r>
          <w:fldChar w:fldCharType="end"/>
        </w:r>
      </w:hyperlink>
    </w:p>
    <w:p>
      <w:pPr>
        <w:pStyle w:val="TOC2"/>
        <w:tabs>
          <w:tab w:val="right" w:leader="dot" w:pos="8306"/>
        </w:tabs>
      </w:pPr>
      <w:hyperlink w:anchor="_Toc19871" w:history="1">
        <w:r>
          <w:rPr>
            <w:rFonts w:ascii="仿宋" w:eastAsia="仿宋" w:hAnsi="仿宋" w:cs="仿宋" w:hint="eastAsia"/>
            <w:lang w:eastAsia="zh-CN"/>
          </w:rPr>
          <w:t>(一)、建筑工程设计原则</w:t>
        </w:r>
        <w:r>
          <w:tab/>
        </w:r>
        <w:r>
          <w:fldChar w:fldCharType="begin"/>
        </w:r>
        <w:r>
          <w:instrText xml:space="preserve"> PAGEREF _Toc19871 \h </w:instrText>
        </w:r>
        <w:r>
          <w:fldChar w:fldCharType="separate"/>
        </w:r>
        <w:r>
          <w:t>14</w:t>
        </w:r>
        <w:r>
          <w:fldChar w:fldCharType="end"/>
        </w:r>
      </w:hyperlink>
    </w:p>
    <w:p>
      <w:pPr>
        <w:pStyle w:val="TOC2"/>
        <w:tabs>
          <w:tab w:val="right" w:leader="dot" w:pos="8306"/>
        </w:tabs>
      </w:pPr>
      <w:hyperlink w:anchor="_Toc7891" w:history="1">
        <w:r>
          <w:rPr>
            <w:rFonts w:ascii="仿宋" w:eastAsia="仿宋" w:hAnsi="仿宋" w:cs="仿宋" w:hint="eastAsia"/>
            <w:lang w:eastAsia="zh-CN"/>
          </w:rPr>
          <w:t>(二)、土建工程设计年限及安全等级</w:t>
        </w:r>
        <w:r>
          <w:tab/>
        </w:r>
        <w:r>
          <w:fldChar w:fldCharType="begin"/>
        </w:r>
        <w:r>
          <w:instrText xml:space="preserve"> PAGEREF _Toc7891 \h </w:instrText>
        </w:r>
        <w:r>
          <w:fldChar w:fldCharType="separate"/>
        </w:r>
        <w:r>
          <w:t>15</w:t>
        </w:r>
        <w:r>
          <w:fldChar w:fldCharType="end"/>
        </w:r>
      </w:hyperlink>
    </w:p>
    <w:p>
      <w:pPr>
        <w:pStyle w:val="TOC2"/>
        <w:tabs>
          <w:tab w:val="right" w:leader="dot" w:pos="8306"/>
        </w:tabs>
      </w:pPr>
      <w:hyperlink w:anchor="_Toc22722" w:history="1">
        <w:r>
          <w:rPr>
            <w:rFonts w:ascii="仿宋" w:eastAsia="仿宋" w:hAnsi="仿宋" w:cs="仿宋" w:hint="eastAsia"/>
            <w:lang w:eastAsia="zh-CN"/>
          </w:rPr>
          <w:t>(三)、建筑工程设计总体要求</w:t>
        </w:r>
        <w:r>
          <w:tab/>
        </w:r>
        <w:r>
          <w:fldChar w:fldCharType="begin"/>
        </w:r>
        <w:r>
          <w:instrText xml:space="preserve"> PAGEREF _Toc22722 \h </w:instrText>
        </w:r>
        <w:r>
          <w:fldChar w:fldCharType="separate"/>
        </w:r>
        <w:r>
          <w:t>17</w:t>
        </w:r>
        <w:r>
          <w:fldChar w:fldCharType="end"/>
        </w:r>
      </w:hyperlink>
    </w:p>
    <w:p>
      <w:pPr>
        <w:pStyle w:val="TOC2"/>
        <w:tabs>
          <w:tab w:val="right" w:leader="dot" w:pos="8306"/>
        </w:tabs>
      </w:pPr>
      <w:hyperlink w:anchor="_Toc22401" w:history="1">
        <w:r>
          <w:rPr>
            <w:rFonts w:ascii="仿宋" w:eastAsia="仿宋" w:hAnsi="仿宋" w:cs="仿宋" w:hint="eastAsia"/>
            <w:lang w:eastAsia="zh-CN"/>
          </w:rPr>
          <w:t>(四)、土建工程建设指标</w:t>
        </w:r>
        <w:r>
          <w:tab/>
        </w:r>
        <w:r>
          <w:fldChar w:fldCharType="begin"/>
        </w:r>
        <w:r>
          <w:instrText xml:space="preserve"> PAGEREF _Toc22401 \h </w:instrText>
        </w:r>
        <w:r>
          <w:fldChar w:fldCharType="separate"/>
        </w:r>
        <w:r>
          <w:t>17</w:t>
        </w:r>
        <w:r>
          <w:fldChar w:fldCharType="end"/>
        </w:r>
      </w:hyperlink>
    </w:p>
    <w:p>
      <w:pPr>
        <w:pStyle w:val="TOC1"/>
        <w:tabs>
          <w:tab w:val="right" w:leader="dot" w:pos="8306"/>
        </w:tabs>
      </w:pPr>
      <w:hyperlink w:anchor="_Toc30222" w:history="1">
        <w:r>
          <w:rPr>
            <w:rFonts w:ascii="仿宋" w:eastAsia="仿宋" w:hAnsi="仿宋" w:cs="仿宋" w:hint="eastAsia"/>
            <w:lang w:eastAsia="zh-CN"/>
          </w:rPr>
          <w:t>五、金属加工助剂项目建设单位说明</w:t>
        </w:r>
        <w:r>
          <w:tab/>
        </w:r>
        <w:r>
          <w:fldChar w:fldCharType="begin"/>
        </w:r>
        <w:r>
          <w:instrText xml:space="preserve"> PAGEREF _Toc30222 \h </w:instrText>
        </w:r>
        <w:r>
          <w:fldChar w:fldCharType="separate"/>
        </w:r>
        <w:r>
          <w:t>17</w:t>
        </w:r>
        <w:r>
          <w:fldChar w:fldCharType="end"/>
        </w:r>
      </w:hyperlink>
    </w:p>
    <w:p>
      <w:pPr>
        <w:pStyle w:val="TOC2"/>
        <w:tabs>
          <w:tab w:val="right" w:leader="dot" w:pos="8306"/>
        </w:tabs>
      </w:pPr>
      <w:hyperlink w:anchor="_Toc10431" w:history="1">
        <w:r>
          <w:rPr>
            <w:rFonts w:ascii="仿宋" w:eastAsia="仿宋" w:hAnsi="仿宋" w:cs="仿宋" w:hint="eastAsia"/>
            <w:lang w:eastAsia="zh-CN"/>
          </w:rPr>
          <w:t>(一)、金属加工助剂项目承办单位基本情况</w:t>
        </w:r>
        <w:r>
          <w:tab/>
        </w:r>
        <w:r>
          <w:fldChar w:fldCharType="begin"/>
        </w:r>
        <w:r>
          <w:instrText xml:space="preserve"> PAGEREF _Toc10431 \h </w:instrText>
        </w:r>
        <w:r>
          <w:fldChar w:fldCharType="separate"/>
        </w:r>
        <w:r>
          <w:t>17</w:t>
        </w:r>
        <w:r>
          <w:fldChar w:fldCharType="end"/>
        </w:r>
      </w:hyperlink>
    </w:p>
    <w:p>
      <w:pPr>
        <w:pStyle w:val="TOC2"/>
        <w:tabs>
          <w:tab w:val="right" w:leader="dot" w:pos="8306"/>
        </w:tabs>
      </w:pPr>
      <w:hyperlink w:anchor="_Toc2450" w:history="1">
        <w:r>
          <w:rPr>
            <w:rFonts w:ascii="仿宋" w:eastAsia="仿宋" w:hAnsi="仿宋" w:cs="仿宋" w:hint="eastAsia"/>
            <w:lang w:eastAsia="zh-CN"/>
          </w:rPr>
          <w:t>(二)、公司经济效益分析</w:t>
        </w:r>
        <w:r>
          <w:tab/>
        </w:r>
        <w:r>
          <w:fldChar w:fldCharType="begin"/>
        </w:r>
        <w:r>
          <w:instrText xml:space="preserve"> PAGEREF _Toc2450 \h </w:instrText>
        </w:r>
        <w:r>
          <w:fldChar w:fldCharType="separate"/>
        </w:r>
        <w:r>
          <w:t>18</w:t>
        </w:r>
        <w:r>
          <w:fldChar w:fldCharType="end"/>
        </w:r>
      </w:hyperlink>
    </w:p>
    <w:p>
      <w:pPr>
        <w:pStyle w:val="TOC1"/>
        <w:tabs>
          <w:tab w:val="right" w:leader="dot" w:pos="8306"/>
        </w:tabs>
      </w:pPr>
      <w:hyperlink w:anchor="_Toc20628" w:history="1">
        <w:r>
          <w:rPr>
            <w:rFonts w:ascii="仿宋" w:eastAsia="仿宋" w:hAnsi="仿宋" w:cs="仿宋" w:hint="eastAsia"/>
            <w:lang w:eastAsia="zh-CN"/>
          </w:rPr>
          <w:t>六、金属加工助剂项目建设背景及必要性分析</w:t>
        </w:r>
        <w:r>
          <w:tab/>
        </w:r>
        <w:r>
          <w:fldChar w:fldCharType="begin"/>
        </w:r>
        <w:r>
          <w:instrText xml:space="preserve"> PAGEREF _Toc20628 \h </w:instrText>
        </w:r>
        <w:r>
          <w:fldChar w:fldCharType="separate"/>
        </w:r>
        <w:r>
          <w:t>19</w:t>
        </w:r>
        <w:r>
          <w:fldChar w:fldCharType="end"/>
        </w:r>
      </w:hyperlink>
    </w:p>
    <w:p>
      <w:pPr>
        <w:pStyle w:val="TOC2"/>
        <w:tabs>
          <w:tab w:val="right" w:leader="dot" w:pos="8306"/>
        </w:tabs>
      </w:pPr>
      <w:hyperlink w:anchor="_Toc654" w:history="1">
        <w:r>
          <w:rPr>
            <w:rFonts w:ascii="仿宋" w:eastAsia="仿宋" w:hAnsi="仿宋" w:cs="仿宋" w:hint="eastAsia"/>
            <w:lang w:eastAsia="zh-CN"/>
          </w:rPr>
          <w:t>(一)、金属加工助剂项目背景分析</w:t>
        </w:r>
        <w:r>
          <w:tab/>
        </w:r>
        <w:r>
          <w:fldChar w:fldCharType="begin"/>
        </w:r>
        <w:r>
          <w:instrText xml:space="preserve"> PAGEREF _Toc654 \h </w:instrText>
        </w:r>
        <w:r>
          <w:fldChar w:fldCharType="separate"/>
        </w:r>
        <w:r>
          <w:t>19</w:t>
        </w:r>
        <w:r>
          <w:fldChar w:fldCharType="end"/>
        </w:r>
      </w:hyperlink>
    </w:p>
    <w:p>
      <w:pPr>
        <w:pStyle w:val="TOC2"/>
        <w:tabs>
          <w:tab w:val="right" w:leader="dot" w:pos="8306"/>
        </w:tabs>
      </w:pPr>
      <w:hyperlink w:anchor="_Toc19788" w:history="1">
        <w:r>
          <w:rPr>
            <w:rFonts w:ascii="仿宋" w:eastAsia="仿宋" w:hAnsi="仿宋" w:cs="仿宋" w:hint="eastAsia"/>
            <w:lang w:eastAsia="zh-CN"/>
          </w:rPr>
          <w:t>(二)、金属加工助剂项目建设必要性分析</w:t>
        </w:r>
        <w:r>
          <w:tab/>
        </w:r>
        <w:r>
          <w:fldChar w:fldCharType="begin"/>
        </w:r>
        <w:r>
          <w:instrText xml:space="preserve"> PAGEREF _Toc19788 \h </w:instrText>
        </w:r>
        <w:r>
          <w:fldChar w:fldCharType="separate"/>
        </w:r>
        <w:r>
          <w:t>21</w:t>
        </w:r>
        <w:r>
          <w:fldChar w:fldCharType="end"/>
        </w:r>
      </w:hyperlink>
    </w:p>
    <w:p>
      <w:pPr>
        <w:pStyle w:val="TOC1"/>
        <w:tabs>
          <w:tab w:val="right" w:leader="dot" w:pos="8306"/>
        </w:tabs>
      </w:pPr>
      <w:hyperlink w:anchor="_Toc10754" w:history="1">
        <w:r>
          <w:rPr>
            <w:rFonts w:ascii="仿宋" w:eastAsia="仿宋" w:hAnsi="仿宋" w:cs="仿宋" w:hint="eastAsia"/>
            <w:lang w:eastAsia="zh-CN"/>
          </w:rPr>
          <w:t>七、金属加工助剂项目人力资源管理</w:t>
        </w:r>
        <w:r>
          <w:tab/>
        </w:r>
        <w:r>
          <w:fldChar w:fldCharType="begin"/>
        </w:r>
        <w:r>
          <w:instrText xml:space="preserve"> PAGEREF _Toc10754 \h </w:instrText>
        </w:r>
        <w:r>
          <w:fldChar w:fldCharType="separate"/>
        </w:r>
        <w:r>
          <w:t>22</w:t>
        </w:r>
        <w:r>
          <w:fldChar w:fldCharType="end"/>
        </w:r>
      </w:hyperlink>
    </w:p>
    <w:p>
      <w:pPr>
        <w:pStyle w:val="TOC2"/>
        <w:tabs>
          <w:tab w:val="right" w:leader="dot" w:pos="8306"/>
        </w:tabs>
      </w:pPr>
      <w:hyperlink w:anchor="_Toc65" w:history="1">
        <w:r>
          <w:rPr>
            <w:rFonts w:ascii="仿宋" w:eastAsia="仿宋" w:hAnsi="仿宋" w:cs="仿宋" w:hint="eastAsia"/>
            <w:lang w:eastAsia="zh-CN"/>
          </w:rPr>
          <w:t>(一)、建立健全的预算管理制度</w:t>
        </w:r>
        <w:r>
          <w:tab/>
        </w:r>
        <w:r>
          <w:fldChar w:fldCharType="begin"/>
        </w:r>
        <w:r>
          <w:instrText xml:space="preserve"> PAGEREF _Toc65 \h </w:instrText>
        </w:r>
        <w:r>
          <w:fldChar w:fldCharType="separate"/>
        </w:r>
        <w:r>
          <w:t>22</w:t>
        </w:r>
        <w:r>
          <w:fldChar w:fldCharType="end"/>
        </w:r>
      </w:hyperlink>
    </w:p>
    <w:p>
      <w:pPr>
        <w:pStyle w:val="TOC2"/>
        <w:tabs>
          <w:tab w:val="right" w:leader="dot" w:pos="8306"/>
        </w:tabs>
      </w:pPr>
      <w:hyperlink w:anchor="_Toc3788" w:history="1">
        <w:r>
          <w:rPr>
            <w:rFonts w:ascii="仿宋" w:eastAsia="仿宋" w:hAnsi="仿宋" w:cs="仿宋" w:hint="eastAsia"/>
            <w:lang w:eastAsia="zh-CN"/>
          </w:rPr>
          <w:t>(二)、加强资金流动监控</w:t>
        </w:r>
        <w:r>
          <w:tab/>
        </w:r>
        <w:r>
          <w:fldChar w:fldCharType="begin"/>
        </w:r>
        <w:r>
          <w:instrText xml:space="preserve"> PAGEREF _Toc3788 \h </w:instrText>
        </w:r>
        <w:r>
          <w:fldChar w:fldCharType="separate"/>
        </w:r>
        <w:r>
          <w:t>24</w:t>
        </w:r>
        <w:r>
          <w:fldChar w:fldCharType="end"/>
        </w:r>
      </w:hyperlink>
    </w:p>
    <w:p>
      <w:pPr>
        <w:pStyle w:val="TOC2"/>
        <w:tabs>
          <w:tab w:val="right" w:leader="dot" w:pos="8306"/>
        </w:tabs>
      </w:pPr>
      <w:hyperlink w:anchor="_Toc27654" w:history="1">
        <w:r>
          <w:rPr>
            <w:rFonts w:ascii="仿宋" w:eastAsia="仿宋" w:hAnsi="仿宋" w:cs="仿宋" w:hint="eastAsia"/>
            <w:lang w:eastAsia="zh-CN"/>
          </w:rPr>
          <w:t>(三)、制定完善的风险控制机制</w:t>
        </w:r>
        <w:r>
          <w:tab/>
        </w:r>
        <w:r>
          <w:fldChar w:fldCharType="begin"/>
        </w:r>
        <w:r>
          <w:instrText xml:space="preserve"> PAGEREF _Toc27654 \h </w:instrText>
        </w:r>
        <w:r>
          <w:fldChar w:fldCharType="separate"/>
        </w:r>
        <w:r>
          <w:t>25</w:t>
        </w:r>
        <w:r>
          <w:fldChar w:fldCharType="end"/>
        </w:r>
      </w:hyperlink>
    </w:p>
    <w:p>
      <w:pPr>
        <w:pStyle w:val="TOC2"/>
        <w:tabs>
          <w:tab w:val="right" w:leader="dot" w:pos="8306"/>
        </w:tabs>
      </w:pPr>
      <w:hyperlink w:anchor="_Toc17339" w:history="1">
        <w:r>
          <w:rPr>
            <w:rFonts w:ascii="仿宋" w:eastAsia="仿宋" w:hAnsi="仿宋" w:cs="仿宋" w:hint="eastAsia"/>
            <w:lang w:eastAsia="zh-CN"/>
          </w:rPr>
          <w:t>(四)、优化成本管理</w:t>
        </w:r>
        <w:r>
          <w:tab/>
        </w:r>
        <w:r>
          <w:fldChar w:fldCharType="begin"/>
        </w:r>
        <w:r>
          <w:instrText xml:space="preserve"> PAGEREF _Toc17339 \h </w:instrText>
        </w:r>
        <w:r>
          <w:fldChar w:fldCharType="separate"/>
        </w:r>
        <w:r>
          <w:t>26</w:t>
        </w:r>
        <w:r>
          <w:fldChar w:fldCharType="end"/>
        </w:r>
      </w:hyperlink>
    </w:p>
    <w:p>
      <w:pPr>
        <w:pStyle w:val="TOC1"/>
        <w:tabs>
          <w:tab w:val="right" w:leader="dot" w:pos="8306"/>
        </w:tabs>
      </w:pPr>
      <w:hyperlink w:anchor="_Toc4260" w:history="1">
        <w:r>
          <w:rPr>
            <w:rFonts w:ascii="仿宋" w:eastAsia="仿宋" w:hAnsi="仿宋" w:cs="仿宋" w:hint="eastAsia"/>
            <w:lang w:eastAsia="zh-CN"/>
          </w:rPr>
          <w:t>八、金属加工助剂项目财务管理</w:t>
        </w:r>
        <w:r>
          <w:tab/>
        </w:r>
        <w:r>
          <w:fldChar w:fldCharType="begin"/>
        </w:r>
        <w:r>
          <w:instrText xml:space="preserve"> PAGEREF _Toc4260 \h </w:instrText>
        </w:r>
        <w:r>
          <w:fldChar w:fldCharType="separate"/>
        </w:r>
        <w:r>
          <w:t>28</w:t>
        </w:r>
        <w:r>
          <w:fldChar w:fldCharType="end"/>
        </w:r>
      </w:hyperlink>
    </w:p>
    <w:p>
      <w:pPr>
        <w:pStyle w:val="TOC2"/>
        <w:tabs>
          <w:tab w:val="right" w:leader="dot" w:pos="8306"/>
        </w:tabs>
      </w:pPr>
      <w:hyperlink w:anchor="_Toc1857" w:history="1">
        <w:r>
          <w:rPr>
            <w:rFonts w:ascii="仿宋" w:eastAsia="仿宋" w:hAnsi="仿宋" w:cs="仿宋" w:hint="eastAsia"/>
            <w:lang w:eastAsia="zh-CN"/>
          </w:rPr>
          <w:t>(一)、资金需求大</w:t>
        </w:r>
        <w:r>
          <w:tab/>
        </w:r>
        <w:r>
          <w:fldChar w:fldCharType="begin"/>
        </w:r>
        <w:r>
          <w:instrText xml:space="preserve"> PAGEREF _Toc1857 \h </w:instrText>
        </w:r>
        <w:r>
          <w:fldChar w:fldCharType="separate"/>
        </w:r>
        <w:r>
          <w:t>28</w:t>
        </w:r>
        <w:r>
          <w:fldChar w:fldCharType="end"/>
        </w:r>
      </w:hyperlink>
    </w:p>
    <w:p>
      <w:pPr>
        <w:pStyle w:val="TOC2"/>
        <w:tabs>
          <w:tab w:val="right" w:leader="dot" w:pos="8306"/>
        </w:tabs>
      </w:pPr>
      <w:hyperlink w:anchor="_Toc16142" w:history="1">
        <w:r>
          <w:rPr>
            <w:rFonts w:ascii="仿宋" w:eastAsia="仿宋" w:hAnsi="仿宋" w:cs="仿宋" w:hint="eastAsia"/>
            <w:lang w:eastAsia="zh-CN"/>
          </w:rPr>
          <w:t>(二)、研发周期长</w:t>
        </w:r>
        <w:r>
          <w:tab/>
        </w:r>
        <w:r>
          <w:fldChar w:fldCharType="begin"/>
        </w:r>
        <w:r>
          <w:instrText xml:space="preserve"> PAGEREF _Toc16142 \h </w:instrText>
        </w:r>
        <w:r>
          <w:fldChar w:fldCharType="separate"/>
        </w:r>
        <w:r>
          <w:t>29</w:t>
        </w:r>
        <w:r>
          <w:fldChar w:fldCharType="end"/>
        </w:r>
      </w:hyperlink>
    </w:p>
    <w:p>
      <w:pPr>
        <w:pStyle w:val="TOC2"/>
        <w:tabs>
          <w:tab w:val="right" w:leader="dot" w:pos="8306"/>
        </w:tabs>
      </w:pPr>
      <w:hyperlink w:anchor="_Toc27050" w:history="1">
        <w:r>
          <w:rPr>
            <w:rFonts w:ascii="仿宋" w:eastAsia="仿宋" w:hAnsi="仿宋" w:cs="仿宋" w:hint="eastAsia"/>
            <w:lang w:eastAsia="zh-CN"/>
          </w:rPr>
          <w:t>(三)、市场风险大</w:t>
        </w:r>
        <w:r>
          <w:tab/>
        </w:r>
        <w:r>
          <w:fldChar w:fldCharType="begin"/>
        </w:r>
        <w:r>
          <w:instrText xml:space="preserve"> PAGEREF _Toc27050 \h </w:instrText>
        </w:r>
        <w:r>
          <w:fldChar w:fldCharType="separate"/>
        </w:r>
        <w:r>
          <w:t>30</w:t>
        </w:r>
        <w:r>
          <w:fldChar w:fldCharType="end"/>
        </w:r>
      </w:hyperlink>
    </w:p>
    <w:p>
      <w:pPr>
        <w:pStyle w:val="TOC2"/>
        <w:tabs>
          <w:tab w:val="right" w:leader="dot" w:pos="8306"/>
        </w:tabs>
      </w:pPr>
      <w:hyperlink w:anchor="_Toc17661" w:history="1">
        <w:r>
          <w:rPr>
            <w:rFonts w:ascii="仿宋" w:eastAsia="仿宋" w:hAnsi="仿宋" w:cs="仿宋" w:hint="eastAsia"/>
            <w:lang w:eastAsia="zh-CN"/>
          </w:rPr>
          <w:t>(四)、利润率高</w:t>
        </w:r>
        <w:r>
          <w:tab/>
        </w:r>
        <w:r>
          <w:fldChar w:fldCharType="begin"/>
        </w:r>
        <w:r>
          <w:instrText xml:space="preserve"> PAGEREF _Toc17661 \h </w:instrText>
        </w:r>
        <w:r>
          <w:fldChar w:fldCharType="separate"/>
        </w:r>
        <w:r>
          <w:t>33</w:t>
        </w:r>
        <w:r>
          <w:fldChar w:fldCharType="end"/>
        </w:r>
      </w:hyperlink>
    </w:p>
    <w:p>
      <w:pPr>
        <w:pStyle w:val="TOC1"/>
        <w:tabs>
          <w:tab w:val="right" w:leader="dot" w:pos="8306"/>
        </w:tabs>
      </w:pPr>
      <w:hyperlink w:anchor="_Toc28156" w:history="1">
        <w:r>
          <w:rPr>
            <w:rFonts w:ascii="仿宋" w:eastAsia="仿宋" w:hAnsi="仿宋" w:cs="仿宋" w:hint="eastAsia"/>
            <w:lang w:eastAsia="zh-CN"/>
          </w:rPr>
          <w:t>九、金属加工助剂项目经营效益</w:t>
        </w:r>
        <w:r>
          <w:tab/>
        </w:r>
        <w:r>
          <w:fldChar w:fldCharType="begin"/>
        </w:r>
        <w:r>
          <w:instrText xml:space="preserve"> PAGEREF _Toc28156 \h </w:instrText>
        </w:r>
        <w:r>
          <w:fldChar w:fldCharType="separate"/>
        </w:r>
        <w:r>
          <w:t>35</w:t>
        </w:r>
        <w:r>
          <w:fldChar w:fldCharType="end"/>
        </w:r>
      </w:hyperlink>
    </w:p>
    <w:p>
      <w:pPr>
        <w:pStyle w:val="TOC2"/>
        <w:tabs>
          <w:tab w:val="right" w:leader="dot" w:pos="8306"/>
        </w:tabs>
      </w:pPr>
      <w:hyperlink w:anchor="_Toc7370" w:history="1">
        <w:r>
          <w:rPr>
            <w:rFonts w:ascii="仿宋" w:eastAsia="仿宋" w:hAnsi="仿宋" w:cs="仿宋" w:hint="eastAsia"/>
            <w:lang w:eastAsia="zh-CN"/>
          </w:rPr>
          <w:t>(一)、经济评价财务测算</w:t>
        </w:r>
        <w:r>
          <w:tab/>
        </w:r>
        <w:r>
          <w:fldChar w:fldCharType="begin"/>
        </w:r>
        <w:r>
          <w:instrText xml:space="preserve"> PAGEREF _Toc7370 \h </w:instrText>
        </w:r>
        <w:r>
          <w:fldChar w:fldCharType="separate"/>
        </w:r>
        <w:r>
          <w:t>35</w:t>
        </w:r>
        <w:r>
          <w:fldChar w:fldCharType="end"/>
        </w:r>
      </w:hyperlink>
    </w:p>
    <w:p>
      <w:pPr>
        <w:pStyle w:val="TOC2"/>
        <w:tabs>
          <w:tab w:val="right" w:leader="dot" w:pos="8306"/>
        </w:tabs>
      </w:pPr>
      <w:hyperlink w:anchor="_Toc17135" w:history="1">
        <w:r>
          <w:rPr>
            <w:rFonts w:ascii="仿宋" w:eastAsia="仿宋" w:hAnsi="仿宋" w:cs="仿宋" w:hint="eastAsia"/>
            <w:lang w:eastAsia="zh-CN"/>
          </w:rPr>
          <w:t>(二)、金属加工助剂项目盈利能力分析</w:t>
        </w:r>
        <w:r>
          <w:tab/>
        </w:r>
        <w:r>
          <w:fldChar w:fldCharType="begin"/>
        </w:r>
        <w:r>
          <w:instrText xml:space="preserve"> PAGEREF _Toc17135 \h </w:instrText>
        </w:r>
        <w:r>
          <w:fldChar w:fldCharType="separate"/>
        </w:r>
        <w:r>
          <w:t>36</w:t>
        </w:r>
        <w:r>
          <w:fldChar w:fldCharType="end"/>
        </w:r>
      </w:hyperlink>
    </w:p>
    <w:p>
      <w:pPr>
        <w:pStyle w:val="TOC1"/>
        <w:tabs>
          <w:tab w:val="right" w:leader="dot" w:pos="8306"/>
        </w:tabs>
      </w:pPr>
      <w:hyperlink w:anchor="_Toc26885" w:history="1">
        <w:r>
          <w:rPr>
            <w:rFonts w:ascii="仿宋" w:eastAsia="仿宋" w:hAnsi="仿宋" w:cs="仿宋" w:hint="eastAsia"/>
            <w:lang w:eastAsia="zh-CN"/>
          </w:rPr>
          <w:t>十、金属加工助剂项目创新与研发</w:t>
        </w:r>
        <w:r>
          <w:tab/>
        </w:r>
        <w:r>
          <w:fldChar w:fldCharType="begin"/>
        </w:r>
        <w:r>
          <w:instrText xml:space="preserve"> PAGEREF _Toc26885 \h </w:instrText>
        </w:r>
        <w:r>
          <w:fldChar w:fldCharType="separate"/>
        </w:r>
        <w:r>
          <w:t>37</w:t>
        </w:r>
        <w:r>
          <w:fldChar w:fldCharType="end"/>
        </w:r>
      </w:hyperlink>
    </w:p>
    <w:p>
      <w:pPr>
        <w:pStyle w:val="TOC2"/>
        <w:tabs>
          <w:tab w:val="right" w:leader="dot" w:pos="8306"/>
        </w:tabs>
      </w:pPr>
      <w:hyperlink w:anchor="_Toc23714" w:history="1">
        <w:r>
          <w:rPr>
            <w:rFonts w:ascii="仿宋" w:eastAsia="仿宋" w:hAnsi="仿宋" w:cs="仿宋" w:hint="eastAsia"/>
            <w:lang w:eastAsia="zh-CN"/>
          </w:rPr>
          <w:t>(一)、创新策略与方向</w:t>
        </w:r>
        <w:r>
          <w:tab/>
        </w:r>
        <w:r>
          <w:fldChar w:fldCharType="begin"/>
        </w:r>
        <w:r>
          <w:instrText xml:space="preserve"> PAGEREF _Toc23714 \h </w:instrText>
        </w:r>
        <w:r>
          <w:fldChar w:fldCharType="separate"/>
        </w:r>
        <w:r>
          <w:t>37</w:t>
        </w:r>
        <w:r>
          <w:fldChar w:fldCharType="end"/>
        </w:r>
      </w:hyperlink>
    </w:p>
    <w:p>
      <w:pPr>
        <w:pStyle w:val="TOC2"/>
        <w:tabs>
          <w:tab w:val="right" w:leader="dot" w:pos="8306"/>
        </w:tabs>
      </w:pPr>
      <w:hyperlink w:anchor="_Toc475" w:history="1">
        <w:r>
          <w:rPr>
            <w:rFonts w:ascii="仿宋" w:eastAsia="仿宋" w:hAnsi="仿宋" w:cs="仿宋" w:hint="eastAsia"/>
            <w:lang w:eastAsia="zh-CN"/>
          </w:rPr>
          <w:t>(二)、研发规划与投入</w:t>
        </w:r>
        <w:r>
          <w:tab/>
        </w:r>
        <w:r>
          <w:fldChar w:fldCharType="begin"/>
        </w:r>
        <w:r>
          <w:instrText xml:space="preserve"> PAGEREF _Toc475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06" w:history="1">
        <w:r>
          <w:rPr>
            <w:rFonts w:ascii="仿宋" w:eastAsia="仿宋" w:hAnsi="仿宋" w:cs="仿宋" w:hint="eastAsia"/>
            <w:lang w:eastAsia="zh-CN"/>
          </w:rPr>
          <w:t>十一、金属加工助剂项目社会影响</w:t>
        </w:r>
        <w:r>
          <w:tab/>
        </w:r>
        <w:r>
          <w:fldChar w:fldCharType="begin"/>
        </w:r>
        <w:r>
          <w:instrText xml:space="preserve"> PAGEREF _Toc15606 \h </w:instrText>
        </w:r>
        <w:r>
          <w:fldChar w:fldCharType="separate"/>
        </w:r>
        <w:r>
          <w:t>40</w:t>
        </w:r>
        <w:r>
          <w:fldChar w:fldCharType="end"/>
        </w:r>
      </w:hyperlink>
    </w:p>
    <w:p>
      <w:pPr>
        <w:pStyle w:val="TOC2"/>
        <w:tabs>
          <w:tab w:val="right" w:leader="dot" w:pos="8306"/>
        </w:tabs>
      </w:pPr>
      <w:hyperlink w:anchor="_Toc19075" w:history="1">
        <w:r>
          <w:rPr>
            <w:rFonts w:ascii="仿宋" w:eastAsia="仿宋" w:hAnsi="仿宋" w:cs="仿宋" w:hint="eastAsia"/>
            <w:lang w:eastAsia="zh-CN"/>
          </w:rPr>
          <w:t>(一)、社会责任与义务</w:t>
        </w:r>
        <w:r>
          <w:tab/>
        </w:r>
        <w:r>
          <w:fldChar w:fldCharType="begin"/>
        </w:r>
        <w:r>
          <w:instrText xml:space="preserve"> PAGEREF _Toc19075 \h </w:instrText>
        </w:r>
        <w:r>
          <w:fldChar w:fldCharType="separate"/>
        </w:r>
        <w:r>
          <w:t>40</w:t>
        </w:r>
        <w:r>
          <w:fldChar w:fldCharType="end"/>
        </w:r>
      </w:hyperlink>
    </w:p>
    <w:p>
      <w:pPr>
        <w:pStyle w:val="TOC2"/>
        <w:tabs>
          <w:tab w:val="right" w:leader="dot" w:pos="8306"/>
        </w:tabs>
      </w:pPr>
      <w:hyperlink w:anchor="_Toc26547" w:history="1">
        <w:r>
          <w:rPr>
            <w:rFonts w:ascii="仿宋" w:eastAsia="仿宋" w:hAnsi="仿宋" w:cs="仿宋" w:hint="eastAsia"/>
            <w:lang w:eastAsia="zh-CN"/>
          </w:rPr>
          <w:t>(二)、社会参与与沟通</w:t>
        </w:r>
        <w:r>
          <w:tab/>
        </w:r>
        <w:r>
          <w:fldChar w:fldCharType="begin"/>
        </w:r>
        <w:r>
          <w:instrText xml:space="preserve"> PAGEREF _Toc26547 \h </w:instrText>
        </w:r>
        <w:r>
          <w:fldChar w:fldCharType="separate"/>
        </w:r>
        <w:r>
          <w:t>41</w:t>
        </w:r>
        <w:r>
          <w:fldChar w:fldCharType="end"/>
        </w:r>
      </w:hyperlink>
    </w:p>
    <w:p>
      <w:pPr>
        <w:pStyle w:val="TOC1"/>
        <w:tabs>
          <w:tab w:val="right" w:leader="dot" w:pos="8306"/>
        </w:tabs>
      </w:pPr>
      <w:hyperlink w:anchor="_Toc30543" w:history="1">
        <w:r>
          <w:rPr>
            <w:rFonts w:ascii="仿宋" w:eastAsia="仿宋" w:hAnsi="仿宋" w:cs="仿宋" w:hint="eastAsia"/>
            <w:lang w:eastAsia="zh-CN"/>
          </w:rPr>
          <w:t>十二、金属加工助剂项目投资规划</w:t>
        </w:r>
        <w:r>
          <w:tab/>
        </w:r>
        <w:r>
          <w:fldChar w:fldCharType="begin"/>
        </w:r>
        <w:r>
          <w:instrText xml:space="preserve"> PAGEREF _Toc30543 \h </w:instrText>
        </w:r>
        <w:r>
          <w:fldChar w:fldCharType="separate"/>
        </w:r>
        <w:r>
          <w:t>42</w:t>
        </w:r>
        <w:r>
          <w:fldChar w:fldCharType="end"/>
        </w:r>
      </w:hyperlink>
    </w:p>
    <w:p>
      <w:pPr>
        <w:pStyle w:val="TOC2"/>
        <w:tabs>
          <w:tab w:val="right" w:leader="dot" w:pos="8306"/>
        </w:tabs>
      </w:pPr>
      <w:hyperlink w:anchor="_Toc10467" w:history="1">
        <w:r>
          <w:rPr>
            <w:rFonts w:ascii="仿宋" w:eastAsia="仿宋" w:hAnsi="仿宋" w:cs="仿宋" w:hint="eastAsia"/>
            <w:lang w:eastAsia="zh-CN"/>
          </w:rPr>
          <w:t>(一)、金属加工助剂项目总投资估算</w:t>
        </w:r>
        <w:r>
          <w:tab/>
        </w:r>
        <w:r>
          <w:fldChar w:fldCharType="begin"/>
        </w:r>
        <w:r>
          <w:instrText xml:space="preserve"> PAGEREF _Toc10467 \h </w:instrText>
        </w:r>
        <w:r>
          <w:fldChar w:fldCharType="separate"/>
        </w:r>
        <w:r>
          <w:t>42</w:t>
        </w:r>
        <w:r>
          <w:fldChar w:fldCharType="end"/>
        </w:r>
      </w:hyperlink>
    </w:p>
    <w:p>
      <w:pPr>
        <w:pStyle w:val="TOC2"/>
        <w:tabs>
          <w:tab w:val="right" w:leader="dot" w:pos="8306"/>
        </w:tabs>
      </w:pPr>
      <w:hyperlink w:anchor="_Toc28954" w:history="1">
        <w:r>
          <w:rPr>
            <w:rFonts w:ascii="仿宋" w:eastAsia="仿宋" w:hAnsi="仿宋" w:cs="仿宋" w:hint="eastAsia"/>
            <w:lang w:eastAsia="zh-CN"/>
          </w:rPr>
          <w:t>(二)、资金筹措</w:t>
        </w:r>
        <w:r>
          <w:tab/>
        </w:r>
        <w:r>
          <w:fldChar w:fldCharType="begin"/>
        </w:r>
        <w:r>
          <w:instrText xml:space="preserve"> PAGEREF _Toc28954 \h </w:instrText>
        </w:r>
        <w:r>
          <w:fldChar w:fldCharType="separate"/>
        </w:r>
        <w:r>
          <w:t>43</w:t>
        </w:r>
        <w:r>
          <w:fldChar w:fldCharType="end"/>
        </w:r>
      </w:hyperlink>
    </w:p>
    <w:p>
      <w:pPr>
        <w:pStyle w:val="TOC1"/>
        <w:tabs>
          <w:tab w:val="right" w:leader="dot" w:pos="8306"/>
        </w:tabs>
      </w:pPr>
      <w:hyperlink w:anchor="_Toc18190" w:history="1">
        <w:r>
          <w:rPr>
            <w:rFonts w:ascii="仿宋" w:eastAsia="仿宋" w:hAnsi="仿宋" w:cs="仿宋" w:hint="eastAsia"/>
            <w:lang w:eastAsia="zh-CN"/>
          </w:rPr>
          <w:t>十三、金属加工助剂项目治理与监督</w:t>
        </w:r>
        <w:r>
          <w:tab/>
        </w:r>
        <w:r>
          <w:fldChar w:fldCharType="begin"/>
        </w:r>
        <w:r>
          <w:instrText xml:space="preserve"> PAGEREF _Toc18190 \h </w:instrText>
        </w:r>
        <w:r>
          <w:fldChar w:fldCharType="separate"/>
        </w:r>
        <w:r>
          <w:t>44</w:t>
        </w:r>
        <w:r>
          <w:fldChar w:fldCharType="end"/>
        </w:r>
      </w:hyperlink>
    </w:p>
    <w:p>
      <w:pPr>
        <w:pStyle w:val="TOC2"/>
        <w:tabs>
          <w:tab w:val="right" w:leader="dot" w:pos="8306"/>
        </w:tabs>
      </w:pPr>
      <w:hyperlink w:anchor="_Toc10520" w:history="1">
        <w:r>
          <w:rPr>
            <w:rFonts w:ascii="仿宋" w:eastAsia="仿宋" w:hAnsi="仿宋" w:cs="仿宋" w:hint="eastAsia"/>
            <w:lang w:eastAsia="zh-CN"/>
          </w:rPr>
          <w:t>(一)、金属加工助剂项目治理结构</w:t>
        </w:r>
        <w:r>
          <w:tab/>
        </w:r>
        <w:r>
          <w:fldChar w:fldCharType="begin"/>
        </w:r>
        <w:r>
          <w:instrText xml:space="preserve"> PAGEREF _Toc10520 \h </w:instrText>
        </w:r>
        <w:r>
          <w:fldChar w:fldCharType="separate"/>
        </w:r>
        <w:r>
          <w:t>44</w:t>
        </w:r>
        <w:r>
          <w:fldChar w:fldCharType="end"/>
        </w:r>
      </w:hyperlink>
    </w:p>
    <w:p>
      <w:pPr>
        <w:pStyle w:val="TOC2"/>
        <w:tabs>
          <w:tab w:val="right" w:leader="dot" w:pos="8306"/>
        </w:tabs>
      </w:pPr>
      <w:hyperlink w:anchor="_Toc18484" w:history="1">
        <w:r>
          <w:rPr>
            <w:rFonts w:ascii="仿宋" w:eastAsia="仿宋" w:hAnsi="仿宋" w:cs="仿宋" w:hint="eastAsia"/>
            <w:lang w:eastAsia="zh-CN"/>
          </w:rPr>
          <w:t>(二)、监督与审计</w:t>
        </w:r>
        <w:r>
          <w:tab/>
        </w:r>
        <w:r>
          <w:fldChar w:fldCharType="begin"/>
        </w:r>
        <w:r>
          <w:instrText xml:space="preserve"> PAGEREF _Toc18484 \h </w:instrText>
        </w:r>
        <w:r>
          <w:fldChar w:fldCharType="separate"/>
        </w:r>
        <w:r>
          <w:t>45</w:t>
        </w:r>
        <w:r>
          <w:fldChar w:fldCharType="end"/>
        </w:r>
      </w:hyperlink>
    </w:p>
    <w:p>
      <w:pPr>
        <w:pStyle w:val="TOC1"/>
        <w:tabs>
          <w:tab w:val="right" w:leader="dot" w:pos="8306"/>
        </w:tabs>
      </w:pPr>
      <w:hyperlink w:anchor="_Toc2149" w:history="1">
        <w:r>
          <w:rPr>
            <w:rFonts w:ascii="仿宋" w:eastAsia="仿宋" w:hAnsi="仿宋" w:cs="仿宋" w:hint="eastAsia"/>
            <w:lang w:eastAsia="zh-CN"/>
          </w:rPr>
          <w:t>十四、利益相关者分析与沟通计划</w:t>
        </w:r>
        <w:r>
          <w:tab/>
        </w:r>
        <w:r>
          <w:fldChar w:fldCharType="begin"/>
        </w:r>
        <w:r>
          <w:instrText xml:space="preserve"> PAGEREF _Toc2149 \h </w:instrText>
        </w:r>
        <w:r>
          <w:fldChar w:fldCharType="separate"/>
        </w:r>
        <w:r>
          <w:t>47</w:t>
        </w:r>
        <w:r>
          <w:fldChar w:fldCharType="end"/>
        </w:r>
      </w:hyperlink>
    </w:p>
    <w:p>
      <w:pPr>
        <w:pStyle w:val="TOC2"/>
        <w:tabs>
          <w:tab w:val="right" w:leader="dot" w:pos="8306"/>
        </w:tabs>
      </w:pPr>
      <w:hyperlink w:anchor="_Toc26552" w:history="1">
        <w:r>
          <w:rPr>
            <w:rFonts w:ascii="仿宋" w:eastAsia="仿宋" w:hAnsi="仿宋" w:cs="仿宋" w:hint="eastAsia"/>
            <w:lang w:eastAsia="zh-CN"/>
          </w:rPr>
          <w:t>(一)、利益相关者分析</w:t>
        </w:r>
        <w:r>
          <w:tab/>
        </w:r>
        <w:r>
          <w:fldChar w:fldCharType="begin"/>
        </w:r>
        <w:r>
          <w:instrText xml:space="preserve"> PAGEREF _Toc26552 \h </w:instrText>
        </w:r>
        <w:r>
          <w:fldChar w:fldCharType="separate"/>
        </w:r>
        <w:r>
          <w:t>47</w:t>
        </w:r>
        <w:r>
          <w:fldChar w:fldCharType="end"/>
        </w:r>
      </w:hyperlink>
    </w:p>
    <w:p>
      <w:pPr>
        <w:pStyle w:val="TOC2"/>
        <w:tabs>
          <w:tab w:val="right" w:leader="dot" w:pos="8306"/>
        </w:tabs>
      </w:pPr>
      <w:hyperlink w:anchor="_Toc16573" w:history="1">
        <w:r>
          <w:rPr>
            <w:rFonts w:ascii="仿宋" w:eastAsia="仿宋" w:hAnsi="仿宋" w:cs="仿宋" w:hint="eastAsia"/>
            <w:lang w:eastAsia="zh-CN"/>
          </w:rPr>
          <w:t>(二)、沟通计划</w:t>
        </w:r>
        <w:r>
          <w:tab/>
        </w:r>
        <w:r>
          <w:fldChar w:fldCharType="begin"/>
        </w:r>
        <w:r>
          <w:instrText xml:space="preserve"> PAGEREF _Toc16573 \h </w:instrText>
        </w:r>
        <w:r>
          <w:fldChar w:fldCharType="separate"/>
        </w:r>
        <w:r>
          <w:t>48</w:t>
        </w:r>
        <w:r>
          <w:fldChar w:fldCharType="end"/>
        </w:r>
      </w:hyperlink>
    </w:p>
    <w:p>
      <w:pPr>
        <w:pStyle w:val="TOC1"/>
        <w:tabs>
          <w:tab w:val="right" w:leader="dot" w:pos="8306"/>
        </w:tabs>
      </w:pPr>
      <w:hyperlink w:anchor="_Toc3233" w:history="1">
        <w:r>
          <w:rPr>
            <w:rFonts w:ascii="仿宋" w:eastAsia="仿宋" w:hAnsi="仿宋" w:cs="仿宋" w:hint="eastAsia"/>
            <w:lang w:eastAsia="zh-CN"/>
          </w:rPr>
          <w:t>十五、供应链管理</w:t>
        </w:r>
        <w:r>
          <w:tab/>
        </w:r>
        <w:r>
          <w:fldChar w:fldCharType="begin"/>
        </w:r>
        <w:r>
          <w:instrText xml:space="preserve"> PAGEREF _Toc3233 \h </w:instrText>
        </w:r>
        <w:r>
          <w:fldChar w:fldCharType="separate"/>
        </w:r>
        <w:r>
          <w:t>49</w:t>
        </w:r>
        <w:r>
          <w:fldChar w:fldCharType="end"/>
        </w:r>
      </w:hyperlink>
    </w:p>
    <w:p>
      <w:pPr>
        <w:pStyle w:val="TOC2"/>
        <w:tabs>
          <w:tab w:val="right" w:leader="dot" w:pos="8306"/>
        </w:tabs>
      </w:pPr>
      <w:hyperlink w:anchor="_Toc12358" w:history="1">
        <w:r>
          <w:rPr>
            <w:rFonts w:ascii="仿宋" w:eastAsia="仿宋" w:hAnsi="仿宋" w:cs="仿宋" w:hint="eastAsia"/>
            <w:lang w:eastAsia="zh-CN"/>
          </w:rPr>
          <w:t>(一)、供应链战略规划</w:t>
        </w:r>
        <w:r>
          <w:tab/>
        </w:r>
        <w:r>
          <w:fldChar w:fldCharType="begin"/>
        </w:r>
        <w:r>
          <w:instrText xml:space="preserve"> PAGEREF _Toc12358 \h </w:instrText>
        </w:r>
        <w:r>
          <w:fldChar w:fldCharType="separate"/>
        </w:r>
        <w:r>
          <w:t>49</w:t>
        </w:r>
        <w:r>
          <w:fldChar w:fldCharType="end"/>
        </w:r>
      </w:hyperlink>
    </w:p>
    <w:p>
      <w:pPr>
        <w:pStyle w:val="TOC2"/>
        <w:tabs>
          <w:tab w:val="right" w:leader="dot" w:pos="8306"/>
        </w:tabs>
      </w:pPr>
      <w:hyperlink w:anchor="_Toc19161" w:history="1">
        <w:r>
          <w:rPr>
            <w:rFonts w:ascii="仿宋" w:eastAsia="仿宋" w:hAnsi="仿宋" w:cs="仿宋" w:hint="eastAsia"/>
            <w:lang w:eastAsia="zh-CN"/>
          </w:rPr>
          <w:t>(二)、供应商选择与合作</w:t>
        </w:r>
        <w:r>
          <w:tab/>
        </w:r>
        <w:r>
          <w:fldChar w:fldCharType="begin"/>
        </w:r>
        <w:r>
          <w:instrText xml:space="preserve"> PAGEREF _Toc19161 \h </w:instrText>
        </w:r>
        <w:r>
          <w:fldChar w:fldCharType="separate"/>
        </w:r>
        <w:r>
          <w:t>51</w:t>
        </w:r>
        <w:r>
          <w:fldChar w:fldCharType="end"/>
        </w:r>
      </w:hyperlink>
    </w:p>
    <w:p>
      <w:pPr>
        <w:pStyle w:val="TOC2"/>
        <w:tabs>
          <w:tab w:val="right" w:leader="dot" w:pos="8306"/>
        </w:tabs>
      </w:pPr>
      <w:hyperlink w:anchor="_Toc22608" w:history="1">
        <w:r>
          <w:rPr>
            <w:rFonts w:ascii="仿宋" w:eastAsia="仿宋" w:hAnsi="仿宋" w:cs="仿宋" w:hint="eastAsia"/>
            <w:lang w:eastAsia="zh-CN"/>
          </w:rPr>
          <w:t>(三)、物流与库存管理</w:t>
        </w:r>
        <w:r>
          <w:tab/>
        </w:r>
        <w:r>
          <w:fldChar w:fldCharType="begin"/>
        </w:r>
        <w:r>
          <w:instrText xml:space="preserve"> PAGEREF _Toc22608 \h </w:instrText>
        </w:r>
        <w:r>
          <w:fldChar w:fldCharType="separate"/>
        </w:r>
        <w:r>
          <w:t>52</w:t>
        </w:r>
        <w:r>
          <w:fldChar w:fldCharType="end"/>
        </w:r>
      </w:hyperlink>
    </w:p>
    <w:p>
      <w:pPr>
        <w:pStyle w:val="TOC1"/>
        <w:tabs>
          <w:tab w:val="right" w:leader="dot" w:pos="8306"/>
        </w:tabs>
      </w:pPr>
      <w:hyperlink w:anchor="_Toc3911" w:history="1">
        <w:r>
          <w:rPr>
            <w:rFonts w:ascii="仿宋" w:eastAsia="仿宋" w:hAnsi="仿宋" w:cs="仿宋" w:hint="eastAsia"/>
            <w:lang w:eastAsia="zh-CN"/>
          </w:rPr>
          <w:t>十六、金属加工助剂项目实施时间节点</w:t>
        </w:r>
        <w:r>
          <w:tab/>
        </w:r>
        <w:r>
          <w:fldChar w:fldCharType="begin"/>
        </w:r>
        <w:r>
          <w:instrText xml:space="preserve"> PAGEREF _Toc3911 \h </w:instrText>
        </w:r>
        <w:r>
          <w:fldChar w:fldCharType="separate"/>
        </w:r>
        <w:r>
          <w:t>53</w:t>
        </w:r>
        <w:r>
          <w:fldChar w:fldCharType="end"/>
        </w:r>
      </w:hyperlink>
    </w:p>
    <w:p>
      <w:pPr>
        <w:pStyle w:val="TOC2"/>
        <w:tabs>
          <w:tab w:val="right" w:leader="dot" w:pos="8306"/>
        </w:tabs>
      </w:pPr>
      <w:hyperlink w:anchor="_Toc10106" w:history="1">
        <w:r>
          <w:rPr>
            <w:rFonts w:ascii="仿宋" w:eastAsia="仿宋" w:hAnsi="仿宋" w:cs="仿宋" w:hint="eastAsia"/>
            <w:lang w:eastAsia="zh-CN"/>
          </w:rPr>
          <w:t>(一)、金属加工助剂项目启动阶段时间节点</w:t>
        </w:r>
        <w:r>
          <w:tab/>
        </w:r>
        <w:r>
          <w:fldChar w:fldCharType="begin"/>
        </w:r>
        <w:r>
          <w:instrText xml:space="preserve"> PAGEREF _Toc10106 \h </w:instrText>
        </w:r>
        <w:r>
          <w:fldChar w:fldCharType="separate"/>
        </w:r>
        <w:r>
          <w:t>53</w:t>
        </w:r>
        <w:r>
          <w:fldChar w:fldCharType="end"/>
        </w:r>
      </w:hyperlink>
    </w:p>
    <w:p>
      <w:pPr>
        <w:pStyle w:val="TOC2"/>
        <w:tabs>
          <w:tab w:val="right" w:leader="dot" w:pos="8306"/>
        </w:tabs>
      </w:pPr>
      <w:hyperlink w:anchor="_Toc22023" w:history="1">
        <w:r>
          <w:rPr>
            <w:rFonts w:ascii="仿宋" w:eastAsia="仿宋" w:hAnsi="仿宋" w:cs="仿宋" w:hint="eastAsia"/>
            <w:lang w:eastAsia="zh-CN"/>
          </w:rPr>
          <w:t>(二)、金属加工助剂项目执行阶段时间节点</w:t>
        </w:r>
        <w:r>
          <w:tab/>
        </w:r>
        <w:r>
          <w:fldChar w:fldCharType="begin"/>
        </w:r>
        <w:r>
          <w:instrText xml:space="preserve"> PAGEREF _Toc22023 \h </w:instrText>
        </w:r>
        <w:r>
          <w:fldChar w:fldCharType="separate"/>
        </w:r>
        <w:r>
          <w:t>54</w:t>
        </w:r>
        <w:r>
          <w:fldChar w:fldCharType="end"/>
        </w:r>
      </w:hyperlink>
    </w:p>
    <w:p>
      <w:pPr>
        <w:pStyle w:val="TOC2"/>
        <w:tabs>
          <w:tab w:val="right" w:leader="dot" w:pos="8306"/>
        </w:tabs>
      </w:pPr>
      <w:hyperlink w:anchor="_Toc6560" w:history="1">
        <w:r>
          <w:rPr>
            <w:rFonts w:ascii="仿宋" w:eastAsia="仿宋" w:hAnsi="仿宋" w:cs="仿宋" w:hint="eastAsia"/>
            <w:lang w:eastAsia="zh-CN"/>
          </w:rPr>
          <w:t>(三)、金属加工助剂项目完成阶段时间节点</w:t>
        </w:r>
        <w:r>
          <w:tab/>
        </w:r>
        <w:r>
          <w:fldChar w:fldCharType="begin"/>
        </w:r>
        <w:r>
          <w:instrText xml:space="preserve"> PAGEREF _Toc6560 \h </w:instrText>
        </w:r>
        <w:r>
          <w:fldChar w:fldCharType="separate"/>
        </w:r>
        <w:r>
          <w:t>55</w:t>
        </w:r>
        <w:r>
          <w:fldChar w:fldCharType="end"/>
        </w:r>
      </w:hyperlink>
    </w:p>
    <w:p>
      <w:pPr>
        <w:pStyle w:val="TOC1"/>
        <w:tabs>
          <w:tab w:val="right" w:leader="dot" w:pos="8306"/>
        </w:tabs>
      </w:pPr>
      <w:hyperlink w:anchor="_Toc774" w:history="1">
        <w:r>
          <w:rPr>
            <w:rFonts w:ascii="仿宋" w:eastAsia="仿宋" w:hAnsi="仿宋" w:cs="仿宋" w:hint="eastAsia"/>
            <w:lang w:eastAsia="zh-CN"/>
          </w:rPr>
          <w:t>十七、金属加工助剂项目工程方案分析</w:t>
        </w:r>
        <w:r>
          <w:tab/>
        </w:r>
        <w:r>
          <w:fldChar w:fldCharType="begin"/>
        </w:r>
        <w:r>
          <w:instrText xml:space="preserve"> PAGEREF _Toc774 \h </w:instrText>
        </w:r>
        <w:r>
          <w:fldChar w:fldCharType="separate"/>
        </w:r>
        <w:r>
          <w:t>56</w:t>
        </w:r>
        <w:r>
          <w:fldChar w:fldCharType="end"/>
        </w:r>
      </w:hyperlink>
    </w:p>
    <w:p>
      <w:pPr>
        <w:pStyle w:val="TOC2"/>
        <w:tabs>
          <w:tab w:val="right" w:leader="dot" w:pos="8306"/>
        </w:tabs>
      </w:pPr>
      <w:hyperlink w:anchor="_Toc1137" w:history="1">
        <w:r>
          <w:rPr>
            <w:rFonts w:ascii="仿宋" w:eastAsia="仿宋" w:hAnsi="仿宋" w:cs="仿宋" w:hint="eastAsia"/>
            <w:lang w:eastAsia="zh-CN"/>
          </w:rPr>
          <w:t>(一)、建筑工程设计原则</w:t>
        </w:r>
        <w:r>
          <w:tab/>
        </w:r>
        <w:r>
          <w:fldChar w:fldCharType="begin"/>
        </w:r>
        <w:r>
          <w:instrText xml:space="preserve"> PAGEREF _Toc1137 \h </w:instrText>
        </w:r>
        <w:r>
          <w:fldChar w:fldCharType="separate"/>
        </w:r>
        <w:r>
          <w:t>56</w:t>
        </w:r>
        <w:r>
          <w:fldChar w:fldCharType="end"/>
        </w:r>
      </w:hyperlink>
    </w:p>
    <w:p>
      <w:pPr>
        <w:pStyle w:val="TOC2"/>
        <w:tabs>
          <w:tab w:val="right" w:leader="dot" w:pos="8306"/>
        </w:tabs>
      </w:pPr>
      <w:hyperlink w:anchor="_Toc30919" w:history="1">
        <w:r>
          <w:rPr>
            <w:rFonts w:ascii="仿宋" w:eastAsia="仿宋" w:hAnsi="仿宋" w:cs="仿宋" w:hint="eastAsia"/>
            <w:lang w:eastAsia="zh-CN"/>
          </w:rPr>
          <w:t>(二)、土建工程建设指标</w:t>
        </w:r>
        <w:r>
          <w:tab/>
        </w:r>
        <w:r>
          <w:fldChar w:fldCharType="begin"/>
        </w:r>
        <w:r>
          <w:instrText xml:space="preserve"> PAGEREF _Toc30919 \h </w:instrText>
        </w:r>
        <w:r>
          <w:fldChar w:fldCharType="separate"/>
        </w:r>
        <w:r>
          <w:t>60</w:t>
        </w:r>
        <w:r>
          <w:fldChar w:fldCharType="end"/>
        </w:r>
      </w:hyperlink>
    </w:p>
    <w:p>
      <w:pPr>
        <w:pStyle w:val="TOC1"/>
        <w:tabs>
          <w:tab w:val="right" w:leader="dot" w:pos="8306"/>
        </w:tabs>
      </w:pPr>
      <w:hyperlink w:anchor="_Toc23983" w:history="1">
        <w:r>
          <w:rPr>
            <w:rFonts w:ascii="仿宋" w:eastAsia="仿宋" w:hAnsi="仿宋" w:cs="仿宋" w:hint="eastAsia"/>
            <w:lang w:eastAsia="zh-CN"/>
          </w:rPr>
          <w:t>十八、营销与推广策略</w:t>
        </w:r>
        <w:r>
          <w:tab/>
        </w:r>
        <w:r>
          <w:fldChar w:fldCharType="begin"/>
        </w:r>
        <w:r>
          <w:instrText xml:space="preserve"> PAGEREF _Toc23983 \h </w:instrText>
        </w:r>
        <w:r>
          <w:fldChar w:fldCharType="separate"/>
        </w:r>
        <w:r>
          <w:t>61</w:t>
        </w:r>
        <w:r>
          <w:fldChar w:fldCharType="end"/>
        </w:r>
      </w:hyperlink>
    </w:p>
    <w:p>
      <w:pPr>
        <w:pStyle w:val="TOC2"/>
        <w:tabs>
          <w:tab w:val="right" w:leader="dot" w:pos="8306"/>
        </w:tabs>
      </w:pPr>
      <w:hyperlink w:anchor="_Toc9768" w:history="1">
        <w:r>
          <w:rPr>
            <w:rFonts w:ascii="仿宋" w:eastAsia="仿宋" w:hAnsi="仿宋" w:cs="仿宋" w:hint="eastAsia"/>
            <w:lang w:eastAsia="zh-CN"/>
          </w:rPr>
          <w:t>(一)、产品/服务定位与特点</w:t>
        </w:r>
        <w:r>
          <w:tab/>
        </w:r>
        <w:r>
          <w:fldChar w:fldCharType="begin"/>
        </w:r>
        <w:r>
          <w:instrText xml:space="preserve"> PAGEREF _Toc9768 \h </w:instrText>
        </w:r>
        <w:r>
          <w:fldChar w:fldCharType="separate"/>
        </w:r>
        <w:r>
          <w:t>61</w:t>
        </w:r>
        <w:r>
          <w:fldChar w:fldCharType="end"/>
        </w:r>
      </w:hyperlink>
    </w:p>
    <w:p>
      <w:pPr>
        <w:pStyle w:val="TOC2"/>
        <w:tabs>
          <w:tab w:val="right" w:leader="dot" w:pos="8306"/>
        </w:tabs>
      </w:pPr>
      <w:hyperlink w:anchor="_Toc28765" w:history="1">
        <w:r>
          <w:rPr>
            <w:rFonts w:ascii="仿宋" w:eastAsia="仿宋" w:hAnsi="仿宋" w:cs="仿宋" w:hint="eastAsia"/>
            <w:lang w:eastAsia="zh-CN"/>
          </w:rPr>
          <w:t>(二)、市场定位与竞争分析</w:t>
        </w:r>
        <w:r>
          <w:tab/>
        </w:r>
        <w:r>
          <w:fldChar w:fldCharType="begin"/>
        </w:r>
        <w:r>
          <w:instrText xml:space="preserve"> PAGEREF _Toc28765 \h </w:instrText>
        </w:r>
        <w:r>
          <w:fldChar w:fldCharType="separate"/>
        </w:r>
        <w:r>
          <w:t>63</w:t>
        </w:r>
        <w:r>
          <w:fldChar w:fldCharType="end"/>
        </w:r>
      </w:hyperlink>
    </w:p>
    <w:p>
      <w:pPr>
        <w:pStyle w:val="TOC2"/>
        <w:tabs>
          <w:tab w:val="right" w:leader="dot" w:pos="8306"/>
        </w:tabs>
      </w:pPr>
      <w:hyperlink w:anchor="_Toc19281" w:history="1">
        <w:r>
          <w:rPr>
            <w:rFonts w:ascii="仿宋" w:eastAsia="仿宋" w:hAnsi="仿宋" w:cs="仿宋" w:hint="eastAsia"/>
            <w:lang w:eastAsia="zh-CN"/>
          </w:rPr>
          <w:t>(三)、营销渠道与策略</w:t>
        </w:r>
        <w:r>
          <w:tab/>
        </w:r>
        <w:r>
          <w:fldChar w:fldCharType="begin"/>
        </w:r>
        <w:r>
          <w:instrText xml:space="preserve"> PAGEREF _Toc19281 \h </w:instrText>
        </w:r>
        <w:r>
          <w:fldChar w:fldCharType="separate"/>
        </w:r>
        <w:r>
          <w:t>64</w:t>
        </w:r>
        <w:r>
          <w:fldChar w:fldCharType="end"/>
        </w:r>
      </w:hyperlink>
    </w:p>
    <w:p>
      <w:pPr>
        <w:pStyle w:val="TOC2"/>
        <w:tabs>
          <w:tab w:val="right" w:leader="dot" w:pos="8306"/>
        </w:tabs>
      </w:pPr>
      <w:hyperlink w:anchor="_Toc24679" w:history="1">
        <w:r>
          <w:rPr>
            <w:rFonts w:ascii="仿宋" w:eastAsia="仿宋" w:hAnsi="仿宋" w:cs="仿宋" w:hint="eastAsia"/>
            <w:lang w:eastAsia="zh-CN"/>
          </w:rPr>
          <w:t>(四)、推广与宣传活动</w:t>
        </w:r>
        <w:r>
          <w:tab/>
        </w:r>
        <w:r>
          <w:fldChar w:fldCharType="begin"/>
        </w:r>
        <w:r>
          <w:instrText xml:space="preserve"> PAGEREF _Toc24679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747"/>
      <w:r>
        <w:rPr>
          <w:rFonts w:ascii="仿宋" w:eastAsia="仿宋" w:hAnsi="仿宋" w:cs="仿宋" w:hint="eastAsia"/>
          <w:sz w:val="28"/>
          <w:lang w:eastAsia="zh-CN"/>
        </w:rPr>
        <w:t>一、金属加工助剂项目选址可行性分析</w:t>
      </w:r>
      <w:bookmarkEnd w:id="2"/>
    </w:p>
    <w:p>
      <w:pPr>
        <w:pStyle w:val="Heading2"/>
        <w:rPr>
          <w:rFonts w:ascii="仿宋" w:eastAsia="仿宋" w:hAnsi="仿宋" w:cs="仿宋" w:hint="eastAsia"/>
          <w:lang w:eastAsia="zh-CN"/>
        </w:rPr>
      </w:pPr>
      <w:bookmarkStart w:id="3" w:name="_Toc7563"/>
      <w:r>
        <w:rPr>
          <w:rFonts w:ascii="仿宋" w:eastAsia="仿宋" w:hAnsi="仿宋" w:cs="仿宋" w:hint="eastAsia"/>
          <w:lang w:eastAsia="zh-CN"/>
        </w:rPr>
        <w:t>(一)、金属加工助剂项目选址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该金属加工助剂项目选址位于XX省XX市XX区XXX街道</w:t>
      </w:r>
    </w:p>
    <w:p>
      <w:pPr>
        <w:pStyle w:val="Heading2"/>
        <w:ind w:firstLine="560" w:firstLineChars="200"/>
        <w:rPr>
          <w:rFonts w:ascii="仿宋" w:eastAsia="仿宋" w:hAnsi="仿宋" w:cs="仿宋" w:hint="eastAsia"/>
          <w:sz w:val="28"/>
          <w:lang w:eastAsia="zh-CN"/>
        </w:rPr>
      </w:pPr>
      <w:bookmarkStart w:id="4" w:name="_Toc489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金属加工助剂项目的征地面积将根据金属加工助剂项目的实际规模和需求进行精确规划。具体面积XXX平方米，旨在确保金属加工助剂项目不仅能够满足当前的发展需求，还能够预留空间以适应未来的扩展。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净用地面积是在征地面积基础上去除不可利用面积后的实际可开发用地。具体面积XXX平方米，考虑到环保、交通、安全等多方面因素，以确保金属加工助剂项目在整体利用效率上达到最优。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金属加工助剂项目计划建设的建筑总规模具体面积XXX平方米。这一规模的确定综合考虑了金属加工助剂项目的性质、规模，以及城市规划的相关要求，确保建筑布局与周边环境协调一致。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绿地率是金属加工助剂项目用地中被规划为绿地的比例。具体面积XXX平方米，旨在通过合理规划绿地，改善金属加工助剂项目周边环境，提升居民生活质量，并符合城市整体绿化规划。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容积率是用地上可以建设的建筑总体积与用地面积之比。具体面积XXX，通过合理的容积率规划，确保金属加工助剂项目建筑规模与周边环境和谐共生。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属加工助剂项目选址与当地城市规划相一致，具体面积XXX平方米。通过与城市规划部门深入沟通，确保金属加工助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属加工助剂项目选址符合当地产业政策，具体面积XXX平方米。这包括金属加工助剂项目对当地经济的促进作用，以及对相关产业的带动效应，确保金属加工助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用地总体要求必须符合环保和可持续发展的原则，具体面积XXX平方米。通过采用绿色建筑设计、节能减排等措施，确保金属加工助剂项目在建设和运营过程中对环境的影响最小化，达到可持续发展的要求。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确保金属加工助剂项目选址具备必要的公共设施配套，具体面积XXX平方米。这包括交通便利性、教育、医疗等基础设施，以提高居民生活品质，使得金属加工助剂项目选址更具吸引力。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考虑用地总体要求对当地社会稳定性的影响，具体面积XXX平方米。通过深入了解当地社区反馈，确保金属加工助剂项目的选址和建设过程对当地社会和谐稳定产生积极作用。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属加工助剂项目选址不仅符合法规和规划，还在实际操作中具有可行性。这一全面规划将为金属加工助剂项目的成功实施提供坚实的基础，确保金属加工助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00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加工助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属加工助剂项目的设备规划和空间设计中，我们将采取灵活设备布局的措施。设备布局将根据实际需求进行灵活设计，避免不必要的浪费。通过合理规划设备摆放位置，我们将提高设备的利用率，减少设备间距，以确保金属加工助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属加工助剂项目内部引入共享设施的概念，例如共享会议室、办公区等。通过这种方式，我们可以减少对资源的重复建设，提高资源共享效率，从而减小金属加工助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52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金属加工助剂项目的总图布置中，我们将不同功能区域进行明确的规划，以最大程度满足金属加工助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94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金属加工助剂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金属加工助剂项目对环境的影响是综合评价的重要因素之一。我们将详细考虑选址周边的自然环境、生态保护区、水源地等情况，确保金属加工助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对选址的评价还需充分考虑当地政府的产业政策和法规。我们将详细了解金属加工助剂项目所在地的相关政策，确保金属加工助剂项目的规划和运营与当地法规相符，降低不必要的法律风险。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考虑到社会稳定性对企业运营的重要性，我们将评估选址地区的社会安全情况、劳工关系、社区反馈等方面，以确保金属加工助剂项目的建设和运营不会受到社会稳定性的负面影响。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最后，我们将综合考虑用地成本，包括土地购置费用、土地开发成本等。通过对用地成本的详细评估，我们能够做出更为精确的经济效益分析，为金属加工助剂项目的投资决策提供有力支持。</w:t>
      </w:r>
    </w:p>
    <w:p>
      <w:pPr>
        <w:pStyle w:val="Heading1"/>
        <w:ind w:firstLine="560" w:firstLineChars="200"/>
        <w:rPr>
          <w:rFonts w:ascii="仿宋" w:eastAsia="仿宋" w:hAnsi="仿宋" w:cs="仿宋" w:hint="eastAsia"/>
          <w:sz w:val="28"/>
          <w:lang w:eastAsia="zh-CN"/>
        </w:rPr>
      </w:pPr>
      <w:bookmarkStart w:id="8" w:name="_Toc3238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254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金属加工助剂项目的主要产品是XXXX，预计年产值为XXX万元。这一产品在市场中占据着重要的地位，其广泛的应用范围使得该金属加工助剂项目的市场前景非常广阔。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加工助剂项目的xxx产品作为重要的原材料之一，将在多个领域发挥关键作用。其在建筑、交通、能源等方面的广泛应用将为整个产业链提供强大的支持，形成产业协同效应。金属加工助剂项目的年产值XXX万XXX万XXX万万元不仅反映了其在市场上的巨大潜力，更预示着它对国民经济的积极贡献。这种关联度高、涉及面广的产业关系，使得该金属加工助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619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金属加工助剂项目总征地面积为XXXX平方米，相当于约XX.XX亩，其中净用地面积为XXXX平方米，红线范围内相当于约XX.XX亩。这一用地规模充分考虑了金属加工助剂项目的建设需求，保障了金属加工助剂项目在合适的空间内得以充分发展。金属加工助剂项目规划的总建筑面积为XXXX平方米，其中主体工程建设占XXXX平方米，计容建筑面积达XXXX平方米。预计建筑工程的投资将达到XXXX万元，为金属加工助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项目计划购置的设备共计XXXX台（套），设备购置费用为XXXX万元。这一设备购置计划充分考虑到金属加工助剂项目的生产需求和技术要求，确保了金属加工助剂项目在生产运营中具备先进的技术装备和高效的生产能力。设备的合理配置将为金属加工助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项目计划总投资为XXXX万元，预计年实现营业收入为XXXX万元。这一产能规模的设定旨在确保金属加工助剂项目能够在投资与回报之间取得平衡，实现长期可持续的发展。金属加工助剂项目的总投资充分考虑到各个方面的需求，包括用地建设、设备购置等多个环节，以确保金属加工助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080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121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金属加工助剂项目的技术管理特点体现在其创新导向。通过引入最先进的技术趋势和解决方案，金属加工助剂项目致力于提升科技含量、提高质量和效率水平。这意味着我们将采用最新的工具和方法，确保金属加工助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加工助剂项目技术管理的显著特征。通过整合不同领域的技术资源，我们实现了跨学科的协同工作。这有助于优化技术架构，提高整体效能。此外，整合性策略还促进了不同技术团队之间的紧密沟通和高效合作，确保金属加工助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加工助剂项目所采用的技术。通过不断优化技术方案，金属加工助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加工助剂项目团队将在金属加工助剂项目初期识别可能的技术风险，并采取相应的预防和应对措施。通过建立健全的风险评估机制，金属加工助剂项目能够在实施过程中及时发现并解决潜在的技术问题，保障金属加工助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属加工助剂项目中，技术将成为金属加工助剂项目成功的有力支持。这一深度剖析揭示了技术管理在金属加工助剂项目实施中的关键作用，为金属加工助剂项目的技术基础奠定了坚实的基础。</w:t>
      </w:r>
    </w:p>
    <w:p>
      <w:pPr>
        <w:pStyle w:val="Heading2"/>
        <w:ind w:firstLine="560" w:firstLineChars="200"/>
        <w:rPr>
          <w:rFonts w:ascii="仿宋" w:eastAsia="仿宋" w:hAnsi="仿宋" w:cs="仿宋" w:hint="eastAsia"/>
          <w:sz w:val="28"/>
          <w:lang w:eastAsia="zh-CN"/>
        </w:rPr>
      </w:pPr>
      <w:bookmarkStart w:id="13" w:name="_Toc23831"/>
      <w:r>
        <w:rPr>
          <w:rFonts w:ascii="仿宋" w:eastAsia="仿宋" w:hAnsi="仿宋" w:cs="仿宋" w:hint="eastAsia"/>
          <w:sz w:val="28"/>
          <w:lang w:eastAsia="zh-CN"/>
        </w:rPr>
        <w:t>(二)、金属加工助剂项目工艺技术设计方案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加工助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属加工助剂项目将严格按照相关行业规范要求进行组织。通过有效控制产品质量，金属加工助剂项目将致力于为顾客提供优质的金属加工助剂项目产品和良好的服务。这体现了金属加工助剂项目对于生产活动合规性和质量标准的高度重视，为金属加工助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属加工助剂项目注重生态效益和清洁生产原则。金属加工助剂项目建设将紧密结合地方特色经济发展，与社会经济发展规划和区域环境保护规划方案相协调一致。通过与当地区域自然生态系统的结合，金属加工助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属加工助剂项目产品具有多样化的客户需求和个性化的特点。因此，金属加工助剂项目产品规格品种多样，且单批生产数量较小。为满足这一特点，金属加工助剂项目承办单位将建设先进的柔性制造生产线。通过广泛应用柔性制造技术，金属加工助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属加工助剂项目采用的技术具有较高的技术含量和自动化水平，处于国内先进水平。这一技术选用不仅体现了对生产效率、质量和环境友好性的高标准要求，同时为金属加工助剂项目的可持续发展奠定了坚实的基础。</w:t>
      </w:r>
    </w:p>
    <w:p>
      <w:pPr>
        <w:pStyle w:val="Heading2"/>
        <w:ind w:firstLine="560" w:firstLineChars="200"/>
        <w:rPr>
          <w:rFonts w:ascii="仿宋" w:eastAsia="仿宋" w:hAnsi="仿宋" w:cs="仿宋" w:hint="eastAsia"/>
          <w:sz w:val="28"/>
          <w:lang w:eastAsia="zh-CN"/>
        </w:rPr>
      </w:pPr>
      <w:bookmarkStart w:id="14" w:name="_Toc1217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为确保金属加工助剂项目的高效生产和技术实施，我们制定了一套精心设计的设备选型方案，以满足金属加工助剂项目生产、质量和环保的要求。该方案的主要特点如下：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属加工助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针对金属加工助剂项目产品的多样性和小批量生产的特点，我们将建设柔性制造生产线。通过在设备选型中考虑柔性制造技术，可以灵活应对不同产品规格和生产需求，实现生产线的高度灵活性和适应性。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1002"/>
      <w:r>
        <w:rPr>
          <w:rFonts w:ascii="仿宋" w:eastAsia="仿宋" w:hAnsi="仿宋" w:cs="仿宋" w:hint="eastAsia"/>
          <w:sz w:val="28"/>
          <w:lang w:eastAsia="zh-CN"/>
        </w:rPr>
        <w:t>四、金属加工助剂项目土建工程</w:t>
      </w:r>
      <w:bookmarkEnd w:id="15"/>
    </w:p>
    <w:p>
      <w:pPr>
        <w:pStyle w:val="Heading2"/>
        <w:rPr>
          <w:rFonts w:ascii="仿宋" w:eastAsia="仿宋" w:hAnsi="仿宋" w:cs="仿宋" w:hint="eastAsia"/>
          <w:lang w:eastAsia="zh-CN"/>
        </w:rPr>
      </w:pPr>
      <w:bookmarkStart w:id="16" w:name="_Toc1987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在金属加工助剂项目的建筑工程设计中，我们将秉承一系列重要的设计原则，以确保金属加工助剂项目建筑在功能、美观、可持续性等方面达到最佳效果。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首要原则是确保建筑的功能性得到最大化的发挥。我们将充分理解金属加工助剂项目的实际需求，合理布局各个功能区域，保证建筑在满足业务需求的同时，提供高效的工作环境。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在建筑设计中，我们将综合考虑建设和运营成本。通过精细的经济效益分析，确保设计方案在高效利用资源的同时，对金属加工助剂项目的长期盈利能力有积极的贡献。</w:t>
      </w:r>
    </w:p>
    <w:p>
      <w:pPr>
        <w:pStyle w:val="Heading2"/>
        <w:ind w:firstLine="560" w:firstLineChars="200"/>
        <w:rPr>
          <w:rFonts w:ascii="仿宋" w:eastAsia="仿宋" w:hAnsi="仿宋" w:cs="仿宋" w:hint="eastAsia"/>
          <w:sz w:val="28"/>
          <w:lang w:eastAsia="zh-CN"/>
        </w:rPr>
      </w:pPr>
      <w:bookmarkStart w:id="17" w:name="_Toc789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加工助剂项目的土建工程设计中，我们将精准设定设计年限，结合金属加工助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加工助剂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https://d.book118.com/717010144010006032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39134F"/>
    <w:rsid w:val="423913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01014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2024-01-16T16:28:00Z</dcterms:created>
  <dcterms:modified xsi:type="dcterms:W3CDTF">2024-01-16T16:29:07Z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D82F086DD9C44363BE8E6BFC0393E33C_11</vt:lpwstr>
  </property>
  <property fmtid="{D5CDD505-2E9C-101B-9397-08002B2CF9AE}" pid="3" name="KSOProductBuildVer">
    <vt:lpwstr>2052-12.1.0.16120</vt:lpwstr>
  </property>
</Properties>
</file>