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生麻生产项目规划设计纲要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07" w:history="1">
        <w:r>
          <w:rPr>
            <w:rFonts w:ascii="仿宋" w:eastAsia="仿宋" w:hAnsi="仿宋" w:cs="仿宋" w:hint="eastAsia"/>
            <w:lang w:eastAsia="zh-CN"/>
          </w:rPr>
          <w:t>前言</w:t>
        </w:r>
        <w:r>
          <w:tab/>
        </w:r>
        <w:r>
          <w:fldChar w:fldCharType="begin"/>
        </w:r>
        <w:r>
          <w:instrText xml:space="preserve"> PAGEREF _Toc20307 \h </w:instrText>
        </w:r>
        <w:r>
          <w:fldChar w:fldCharType="separate"/>
        </w:r>
        <w:r>
          <w:t>3</w:t>
        </w:r>
        <w:r>
          <w:fldChar w:fldCharType="end"/>
        </w:r>
      </w:hyperlink>
    </w:p>
    <w:p>
      <w:pPr>
        <w:pStyle w:val="TOC1"/>
        <w:tabs>
          <w:tab w:val="right" w:leader="dot" w:pos="8306"/>
        </w:tabs>
      </w:pPr>
      <w:hyperlink w:anchor="_Toc15613" w:history="1">
        <w:r>
          <w:rPr>
            <w:rFonts w:ascii="仿宋" w:eastAsia="仿宋" w:hAnsi="仿宋" w:cs="仿宋" w:hint="eastAsia"/>
            <w:lang w:eastAsia="zh-CN"/>
          </w:rPr>
          <w:t>一、生麻生产项目选址可行性分析</w:t>
        </w:r>
        <w:r>
          <w:tab/>
        </w:r>
        <w:r>
          <w:fldChar w:fldCharType="begin"/>
        </w:r>
        <w:r>
          <w:instrText xml:space="preserve"> PAGEREF _Toc15613 \h </w:instrText>
        </w:r>
        <w:r>
          <w:fldChar w:fldCharType="separate"/>
        </w:r>
        <w:r>
          <w:t>3</w:t>
        </w:r>
        <w:r>
          <w:fldChar w:fldCharType="end"/>
        </w:r>
      </w:hyperlink>
    </w:p>
    <w:p>
      <w:pPr>
        <w:pStyle w:val="TOC2"/>
        <w:tabs>
          <w:tab w:val="right" w:leader="dot" w:pos="8306"/>
        </w:tabs>
      </w:pPr>
      <w:hyperlink w:anchor="_Toc9403" w:history="1">
        <w:r>
          <w:rPr>
            <w:rFonts w:ascii="仿宋" w:eastAsia="仿宋" w:hAnsi="仿宋" w:cs="仿宋" w:hint="eastAsia"/>
            <w:lang w:eastAsia="zh-CN"/>
          </w:rPr>
          <w:t>(一)、生麻生产项目选址</w:t>
        </w:r>
        <w:r>
          <w:tab/>
        </w:r>
        <w:r>
          <w:fldChar w:fldCharType="begin"/>
        </w:r>
        <w:r>
          <w:instrText xml:space="preserve"> PAGEREF _Toc9403 \h </w:instrText>
        </w:r>
        <w:r>
          <w:fldChar w:fldCharType="separate"/>
        </w:r>
        <w:r>
          <w:t>3</w:t>
        </w:r>
        <w:r>
          <w:fldChar w:fldCharType="end"/>
        </w:r>
      </w:hyperlink>
    </w:p>
    <w:p>
      <w:pPr>
        <w:pStyle w:val="TOC2"/>
        <w:tabs>
          <w:tab w:val="right" w:leader="dot" w:pos="8306"/>
        </w:tabs>
      </w:pPr>
      <w:hyperlink w:anchor="_Toc3901" w:history="1">
        <w:r>
          <w:rPr>
            <w:rFonts w:ascii="仿宋" w:eastAsia="仿宋" w:hAnsi="仿宋" w:cs="仿宋" w:hint="eastAsia"/>
            <w:lang w:eastAsia="zh-CN"/>
          </w:rPr>
          <w:t>(二)、用地控制指标</w:t>
        </w:r>
        <w:r>
          <w:tab/>
        </w:r>
        <w:r>
          <w:fldChar w:fldCharType="begin"/>
        </w:r>
        <w:r>
          <w:instrText xml:space="preserve"> PAGEREF _Toc3901 \h </w:instrText>
        </w:r>
        <w:r>
          <w:fldChar w:fldCharType="separate"/>
        </w:r>
        <w:r>
          <w:t>3</w:t>
        </w:r>
        <w:r>
          <w:fldChar w:fldCharType="end"/>
        </w:r>
      </w:hyperlink>
    </w:p>
    <w:p>
      <w:pPr>
        <w:pStyle w:val="TOC2"/>
        <w:tabs>
          <w:tab w:val="right" w:leader="dot" w:pos="8306"/>
        </w:tabs>
      </w:pPr>
      <w:hyperlink w:anchor="_Toc3765" w:history="1">
        <w:r>
          <w:rPr>
            <w:rFonts w:ascii="仿宋" w:eastAsia="仿宋" w:hAnsi="仿宋" w:cs="仿宋" w:hint="eastAsia"/>
            <w:lang w:eastAsia="zh-CN"/>
          </w:rPr>
          <w:t>(三)、节约用地措施</w:t>
        </w:r>
        <w:r>
          <w:tab/>
        </w:r>
        <w:r>
          <w:fldChar w:fldCharType="begin"/>
        </w:r>
        <w:r>
          <w:instrText xml:space="preserve"> PAGEREF _Toc3765 \h </w:instrText>
        </w:r>
        <w:r>
          <w:fldChar w:fldCharType="separate"/>
        </w:r>
        <w:r>
          <w:t>5</w:t>
        </w:r>
        <w:r>
          <w:fldChar w:fldCharType="end"/>
        </w:r>
      </w:hyperlink>
    </w:p>
    <w:p>
      <w:pPr>
        <w:pStyle w:val="TOC2"/>
        <w:tabs>
          <w:tab w:val="right" w:leader="dot" w:pos="8306"/>
        </w:tabs>
      </w:pPr>
      <w:hyperlink w:anchor="_Toc9923" w:history="1">
        <w:r>
          <w:rPr>
            <w:rFonts w:ascii="仿宋" w:eastAsia="仿宋" w:hAnsi="仿宋" w:cs="仿宋" w:hint="eastAsia"/>
            <w:lang w:eastAsia="zh-CN"/>
          </w:rPr>
          <w:t>(四)、总图布置方案</w:t>
        </w:r>
        <w:r>
          <w:tab/>
        </w:r>
        <w:r>
          <w:fldChar w:fldCharType="begin"/>
        </w:r>
        <w:r>
          <w:instrText xml:space="preserve"> PAGEREF _Toc9923 \h </w:instrText>
        </w:r>
        <w:r>
          <w:fldChar w:fldCharType="separate"/>
        </w:r>
        <w:r>
          <w:t>6</w:t>
        </w:r>
        <w:r>
          <w:fldChar w:fldCharType="end"/>
        </w:r>
      </w:hyperlink>
    </w:p>
    <w:p>
      <w:pPr>
        <w:pStyle w:val="TOC2"/>
        <w:tabs>
          <w:tab w:val="right" w:leader="dot" w:pos="8306"/>
        </w:tabs>
      </w:pPr>
      <w:hyperlink w:anchor="_Toc24808" w:history="1">
        <w:r>
          <w:rPr>
            <w:rFonts w:ascii="仿宋" w:eastAsia="仿宋" w:hAnsi="仿宋" w:cs="仿宋" w:hint="eastAsia"/>
            <w:lang w:eastAsia="zh-CN"/>
          </w:rPr>
          <w:t>(五)、选址综合评价</w:t>
        </w:r>
        <w:r>
          <w:tab/>
        </w:r>
        <w:r>
          <w:fldChar w:fldCharType="begin"/>
        </w:r>
        <w:r>
          <w:instrText xml:space="preserve"> PAGEREF _Toc24808 \h </w:instrText>
        </w:r>
        <w:r>
          <w:fldChar w:fldCharType="separate"/>
        </w:r>
        <w:r>
          <w:t>7</w:t>
        </w:r>
        <w:r>
          <w:fldChar w:fldCharType="end"/>
        </w:r>
      </w:hyperlink>
    </w:p>
    <w:p>
      <w:pPr>
        <w:pStyle w:val="TOC1"/>
        <w:tabs>
          <w:tab w:val="right" w:leader="dot" w:pos="8306"/>
        </w:tabs>
      </w:pPr>
      <w:hyperlink w:anchor="_Toc6780" w:history="1">
        <w:r>
          <w:rPr>
            <w:rFonts w:ascii="仿宋" w:eastAsia="仿宋" w:hAnsi="仿宋" w:cs="仿宋" w:hint="eastAsia"/>
            <w:lang w:eastAsia="zh-CN"/>
          </w:rPr>
          <w:t>二、产品规划分析</w:t>
        </w:r>
        <w:r>
          <w:tab/>
        </w:r>
        <w:r>
          <w:fldChar w:fldCharType="begin"/>
        </w:r>
        <w:r>
          <w:instrText xml:space="preserve"> PAGEREF _Toc6780 \h </w:instrText>
        </w:r>
        <w:r>
          <w:fldChar w:fldCharType="separate"/>
        </w:r>
        <w:r>
          <w:t>8</w:t>
        </w:r>
        <w:r>
          <w:fldChar w:fldCharType="end"/>
        </w:r>
      </w:hyperlink>
    </w:p>
    <w:p>
      <w:pPr>
        <w:pStyle w:val="TOC2"/>
        <w:tabs>
          <w:tab w:val="right" w:leader="dot" w:pos="8306"/>
        </w:tabs>
      </w:pPr>
      <w:hyperlink w:anchor="_Toc10472" w:history="1">
        <w:r>
          <w:rPr>
            <w:rFonts w:ascii="仿宋" w:eastAsia="仿宋" w:hAnsi="仿宋" w:cs="仿宋" w:hint="eastAsia"/>
            <w:lang w:eastAsia="zh-CN"/>
          </w:rPr>
          <w:t>(一)、产品规划</w:t>
        </w:r>
        <w:r>
          <w:tab/>
        </w:r>
        <w:r>
          <w:fldChar w:fldCharType="begin"/>
        </w:r>
        <w:r>
          <w:instrText xml:space="preserve"> PAGEREF _Toc10472 \h </w:instrText>
        </w:r>
        <w:r>
          <w:fldChar w:fldCharType="separate"/>
        </w:r>
        <w:r>
          <w:t>8</w:t>
        </w:r>
        <w:r>
          <w:fldChar w:fldCharType="end"/>
        </w:r>
      </w:hyperlink>
    </w:p>
    <w:p>
      <w:pPr>
        <w:pStyle w:val="TOC2"/>
        <w:tabs>
          <w:tab w:val="right" w:leader="dot" w:pos="8306"/>
        </w:tabs>
      </w:pPr>
      <w:hyperlink w:anchor="_Toc12958" w:history="1">
        <w:r>
          <w:rPr>
            <w:rFonts w:ascii="仿宋" w:eastAsia="仿宋" w:hAnsi="仿宋" w:cs="仿宋" w:hint="eastAsia"/>
            <w:lang w:eastAsia="zh-CN"/>
          </w:rPr>
          <w:t>(二)、建设规模</w:t>
        </w:r>
        <w:r>
          <w:tab/>
        </w:r>
        <w:r>
          <w:fldChar w:fldCharType="begin"/>
        </w:r>
        <w:r>
          <w:instrText xml:space="preserve"> PAGEREF _Toc12958 \h </w:instrText>
        </w:r>
        <w:r>
          <w:fldChar w:fldCharType="separate"/>
        </w:r>
        <w:r>
          <w:t>9</w:t>
        </w:r>
        <w:r>
          <w:fldChar w:fldCharType="end"/>
        </w:r>
      </w:hyperlink>
    </w:p>
    <w:p>
      <w:pPr>
        <w:pStyle w:val="TOC1"/>
        <w:tabs>
          <w:tab w:val="right" w:leader="dot" w:pos="8306"/>
        </w:tabs>
      </w:pPr>
      <w:hyperlink w:anchor="_Toc825" w:history="1">
        <w:r>
          <w:rPr>
            <w:rFonts w:ascii="仿宋" w:eastAsia="仿宋" w:hAnsi="仿宋" w:cs="仿宋" w:hint="eastAsia"/>
            <w:lang w:eastAsia="zh-CN"/>
          </w:rPr>
          <w:t>三、生麻生产项目危机管理</w:t>
        </w:r>
        <w:r>
          <w:tab/>
        </w:r>
        <w:r>
          <w:fldChar w:fldCharType="begin"/>
        </w:r>
        <w:r>
          <w:instrText xml:space="preserve"> PAGEREF _Toc825 \h </w:instrText>
        </w:r>
        <w:r>
          <w:fldChar w:fldCharType="separate"/>
        </w:r>
        <w:r>
          <w:t>10</w:t>
        </w:r>
        <w:r>
          <w:fldChar w:fldCharType="end"/>
        </w:r>
      </w:hyperlink>
    </w:p>
    <w:p>
      <w:pPr>
        <w:pStyle w:val="TOC2"/>
        <w:tabs>
          <w:tab w:val="right" w:leader="dot" w:pos="8306"/>
        </w:tabs>
      </w:pPr>
      <w:hyperlink w:anchor="_Toc25121" w:history="1">
        <w:r>
          <w:rPr>
            <w:rFonts w:ascii="仿宋" w:eastAsia="仿宋" w:hAnsi="仿宋" w:cs="仿宋" w:hint="eastAsia"/>
            <w:lang w:eastAsia="zh-CN"/>
          </w:rPr>
          <w:t>(一)、危机预警与识别</w:t>
        </w:r>
        <w:r>
          <w:tab/>
        </w:r>
        <w:r>
          <w:fldChar w:fldCharType="begin"/>
        </w:r>
        <w:r>
          <w:instrText xml:space="preserve"> PAGEREF _Toc25121 \h </w:instrText>
        </w:r>
        <w:r>
          <w:fldChar w:fldCharType="separate"/>
        </w:r>
        <w:r>
          <w:t>10</w:t>
        </w:r>
        <w:r>
          <w:fldChar w:fldCharType="end"/>
        </w:r>
      </w:hyperlink>
    </w:p>
    <w:p>
      <w:pPr>
        <w:pStyle w:val="TOC2"/>
        <w:tabs>
          <w:tab w:val="right" w:leader="dot" w:pos="8306"/>
        </w:tabs>
      </w:pPr>
      <w:hyperlink w:anchor="_Toc17780" w:history="1">
        <w:r>
          <w:rPr>
            <w:rFonts w:ascii="仿宋" w:eastAsia="仿宋" w:hAnsi="仿宋" w:cs="仿宋" w:hint="eastAsia"/>
            <w:lang w:eastAsia="zh-CN"/>
          </w:rPr>
          <w:t>(二)、危机应对与恢复</w:t>
        </w:r>
        <w:r>
          <w:tab/>
        </w:r>
        <w:r>
          <w:fldChar w:fldCharType="begin"/>
        </w:r>
        <w:r>
          <w:instrText xml:space="preserve"> PAGEREF _Toc17780 \h </w:instrText>
        </w:r>
        <w:r>
          <w:fldChar w:fldCharType="separate"/>
        </w:r>
        <w:r>
          <w:t>11</w:t>
        </w:r>
        <w:r>
          <w:fldChar w:fldCharType="end"/>
        </w:r>
      </w:hyperlink>
    </w:p>
    <w:p>
      <w:pPr>
        <w:pStyle w:val="TOC1"/>
        <w:tabs>
          <w:tab w:val="right" w:leader="dot" w:pos="8306"/>
        </w:tabs>
      </w:pPr>
      <w:hyperlink w:anchor="_Toc1222" w:history="1">
        <w:r>
          <w:rPr>
            <w:rFonts w:ascii="仿宋" w:eastAsia="仿宋" w:hAnsi="仿宋" w:cs="仿宋" w:hint="eastAsia"/>
            <w:lang w:eastAsia="zh-CN"/>
          </w:rPr>
          <w:t>四、生麻生产项目绩效评估</w:t>
        </w:r>
        <w:r>
          <w:tab/>
        </w:r>
        <w:r>
          <w:fldChar w:fldCharType="begin"/>
        </w:r>
        <w:r>
          <w:instrText xml:space="preserve"> PAGEREF _Toc1222 \h </w:instrText>
        </w:r>
        <w:r>
          <w:fldChar w:fldCharType="separate"/>
        </w:r>
        <w:r>
          <w:t>12</w:t>
        </w:r>
        <w:r>
          <w:fldChar w:fldCharType="end"/>
        </w:r>
      </w:hyperlink>
    </w:p>
    <w:p>
      <w:pPr>
        <w:pStyle w:val="TOC2"/>
        <w:tabs>
          <w:tab w:val="right" w:leader="dot" w:pos="8306"/>
        </w:tabs>
      </w:pPr>
      <w:hyperlink w:anchor="_Toc3737" w:history="1">
        <w:r>
          <w:rPr>
            <w:rFonts w:ascii="仿宋" w:eastAsia="仿宋" w:hAnsi="仿宋" w:cs="仿宋" w:hint="eastAsia"/>
            <w:lang w:eastAsia="zh-CN"/>
          </w:rPr>
          <w:t>(一)、绩效评估指标</w:t>
        </w:r>
        <w:r>
          <w:tab/>
        </w:r>
        <w:r>
          <w:fldChar w:fldCharType="begin"/>
        </w:r>
        <w:r>
          <w:instrText xml:space="preserve"> PAGEREF _Toc3737 \h </w:instrText>
        </w:r>
        <w:r>
          <w:fldChar w:fldCharType="separate"/>
        </w:r>
        <w:r>
          <w:t>12</w:t>
        </w:r>
        <w:r>
          <w:fldChar w:fldCharType="end"/>
        </w:r>
      </w:hyperlink>
    </w:p>
    <w:p>
      <w:pPr>
        <w:pStyle w:val="TOC2"/>
        <w:tabs>
          <w:tab w:val="right" w:leader="dot" w:pos="8306"/>
        </w:tabs>
      </w:pPr>
      <w:hyperlink w:anchor="_Toc20152" w:history="1">
        <w:r>
          <w:rPr>
            <w:rFonts w:ascii="仿宋" w:eastAsia="仿宋" w:hAnsi="仿宋" w:cs="仿宋" w:hint="eastAsia"/>
            <w:lang w:eastAsia="zh-CN"/>
          </w:rPr>
          <w:t>(二)、绩效评估方法</w:t>
        </w:r>
        <w:r>
          <w:tab/>
        </w:r>
        <w:r>
          <w:fldChar w:fldCharType="begin"/>
        </w:r>
        <w:r>
          <w:instrText xml:space="preserve"> PAGEREF _Toc20152 \h </w:instrText>
        </w:r>
        <w:r>
          <w:fldChar w:fldCharType="separate"/>
        </w:r>
        <w:r>
          <w:t>14</w:t>
        </w:r>
        <w:r>
          <w:fldChar w:fldCharType="end"/>
        </w:r>
      </w:hyperlink>
    </w:p>
    <w:p>
      <w:pPr>
        <w:pStyle w:val="TOC2"/>
        <w:tabs>
          <w:tab w:val="right" w:leader="dot" w:pos="8306"/>
        </w:tabs>
      </w:pPr>
      <w:hyperlink w:anchor="_Toc5831" w:history="1">
        <w:r>
          <w:rPr>
            <w:rFonts w:ascii="仿宋" w:eastAsia="仿宋" w:hAnsi="仿宋" w:cs="仿宋" w:hint="eastAsia"/>
            <w:lang w:eastAsia="zh-CN"/>
          </w:rPr>
          <w:t>(三)、绩效评估周期</w:t>
        </w:r>
        <w:r>
          <w:tab/>
        </w:r>
        <w:r>
          <w:fldChar w:fldCharType="begin"/>
        </w:r>
        <w:r>
          <w:instrText xml:space="preserve"> PAGEREF _Toc5831 \h </w:instrText>
        </w:r>
        <w:r>
          <w:fldChar w:fldCharType="separate"/>
        </w:r>
        <w:r>
          <w:t>15</w:t>
        </w:r>
        <w:r>
          <w:fldChar w:fldCharType="end"/>
        </w:r>
      </w:hyperlink>
    </w:p>
    <w:p>
      <w:pPr>
        <w:pStyle w:val="TOC1"/>
        <w:tabs>
          <w:tab w:val="right" w:leader="dot" w:pos="8306"/>
        </w:tabs>
      </w:pPr>
      <w:hyperlink w:anchor="_Toc453" w:history="1">
        <w:r>
          <w:rPr>
            <w:rFonts w:ascii="仿宋" w:eastAsia="仿宋" w:hAnsi="仿宋" w:cs="仿宋" w:hint="eastAsia"/>
            <w:lang w:eastAsia="zh-CN"/>
          </w:rPr>
          <w:t>五、生麻生产项目概论</w:t>
        </w:r>
        <w:r>
          <w:tab/>
        </w:r>
        <w:r>
          <w:fldChar w:fldCharType="begin"/>
        </w:r>
        <w:r>
          <w:instrText xml:space="preserve"> PAGEREF _Toc453 \h </w:instrText>
        </w:r>
        <w:r>
          <w:fldChar w:fldCharType="separate"/>
        </w:r>
        <w:r>
          <w:t>16</w:t>
        </w:r>
        <w:r>
          <w:fldChar w:fldCharType="end"/>
        </w:r>
      </w:hyperlink>
    </w:p>
    <w:p>
      <w:pPr>
        <w:pStyle w:val="TOC2"/>
        <w:tabs>
          <w:tab w:val="right" w:leader="dot" w:pos="8306"/>
        </w:tabs>
      </w:pPr>
      <w:hyperlink w:anchor="_Toc8699" w:history="1">
        <w:r>
          <w:rPr>
            <w:rFonts w:ascii="仿宋" w:eastAsia="仿宋" w:hAnsi="仿宋" w:cs="仿宋" w:hint="eastAsia"/>
            <w:lang w:eastAsia="zh-CN"/>
          </w:rPr>
          <w:t>(一)、生麻生产项目概况</w:t>
        </w:r>
        <w:r>
          <w:tab/>
        </w:r>
        <w:r>
          <w:fldChar w:fldCharType="begin"/>
        </w:r>
        <w:r>
          <w:instrText xml:space="preserve"> PAGEREF _Toc8699 \h </w:instrText>
        </w:r>
        <w:r>
          <w:fldChar w:fldCharType="separate"/>
        </w:r>
        <w:r>
          <w:t>16</w:t>
        </w:r>
        <w:r>
          <w:fldChar w:fldCharType="end"/>
        </w:r>
      </w:hyperlink>
    </w:p>
    <w:p>
      <w:pPr>
        <w:pStyle w:val="TOC2"/>
        <w:tabs>
          <w:tab w:val="right" w:leader="dot" w:pos="8306"/>
        </w:tabs>
      </w:pPr>
      <w:hyperlink w:anchor="_Toc23995" w:history="1">
        <w:r>
          <w:rPr>
            <w:rFonts w:ascii="仿宋" w:eastAsia="仿宋" w:hAnsi="仿宋" w:cs="仿宋" w:hint="eastAsia"/>
            <w:lang w:eastAsia="zh-CN"/>
          </w:rPr>
          <w:t>(二)、生麻生产项目目标</w:t>
        </w:r>
        <w:r>
          <w:tab/>
        </w:r>
        <w:r>
          <w:fldChar w:fldCharType="begin"/>
        </w:r>
        <w:r>
          <w:instrText xml:space="preserve"> PAGEREF _Toc23995 \h </w:instrText>
        </w:r>
        <w:r>
          <w:fldChar w:fldCharType="separate"/>
        </w:r>
        <w:r>
          <w:t>18</w:t>
        </w:r>
        <w:r>
          <w:fldChar w:fldCharType="end"/>
        </w:r>
      </w:hyperlink>
    </w:p>
    <w:p>
      <w:pPr>
        <w:pStyle w:val="TOC2"/>
        <w:tabs>
          <w:tab w:val="right" w:leader="dot" w:pos="8306"/>
        </w:tabs>
      </w:pPr>
      <w:hyperlink w:anchor="_Toc21893" w:history="1">
        <w:r>
          <w:rPr>
            <w:rFonts w:ascii="仿宋" w:eastAsia="仿宋" w:hAnsi="仿宋" w:cs="仿宋" w:hint="eastAsia"/>
            <w:lang w:eastAsia="zh-CN"/>
          </w:rPr>
          <w:t>(三)、生麻生产项目提出的理由</w:t>
        </w:r>
        <w:r>
          <w:tab/>
        </w:r>
        <w:r>
          <w:fldChar w:fldCharType="begin"/>
        </w:r>
        <w:r>
          <w:instrText xml:space="preserve"> PAGEREF _Toc21893 \h </w:instrText>
        </w:r>
        <w:r>
          <w:fldChar w:fldCharType="separate"/>
        </w:r>
        <w:r>
          <w:t>19</w:t>
        </w:r>
        <w:r>
          <w:fldChar w:fldCharType="end"/>
        </w:r>
      </w:hyperlink>
    </w:p>
    <w:p>
      <w:pPr>
        <w:pStyle w:val="TOC2"/>
        <w:tabs>
          <w:tab w:val="right" w:leader="dot" w:pos="8306"/>
        </w:tabs>
      </w:pPr>
      <w:hyperlink w:anchor="_Toc11387" w:history="1">
        <w:r>
          <w:rPr>
            <w:rFonts w:ascii="仿宋" w:eastAsia="仿宋" w:hAnsi="仿宋" w:cs="仿宋" w:hint="eastAsia"/>
            <w:lang w:eastAsia="zh-CN"/>
          </w:rPr>
          <w:t>(四)、生麻生产项目意义</w:t>
        </w:r>
        <w:r>
          <w:tab/>
        </w:r>
        <w:r>
          <w:fldChar w:fldCharType="begin"/>
        </w:r>
        <w:r>
          <w:instrText xml:space="preserve"> PAGEREF _Toc11387 \h </w:instrText>
        </w:r>
        <w:r>
          <w:fldChar w:fldCharType="separate"/>
        </w:r>
        <w:r>
          <w:t>20</w:t>
        </w:r>
        <w:r>
          <w:fldChar w:fldCharType="end"/>
        </w:r>
      </w:hyperlink>
    </w:p>
    <w:p>
      <w:pPr>
        <w:pStyle w:val="TOC2"/>
        <w:tabs>
          <w:tab w:val="right" w:leader="dot" w:pos="8306"/>
        </w:tabs>
      </w:pPr>
      <w:hyperlink w:anchor="_Toc28236" w:history="1">
        <w:r>
          <w:rPr>
            <w:rFonts w:ascii="仿宋" w:eastAsia="仿宋" w:hAnsi="仿宋" w:cs="仿宋" w:hint="eastAsia"/>
            <w:lang w:eastAsia="zh-CN"/>
          </w:rPr>
          <w:t>(五)、生麻生产项目背景</w:t>
        </w:r>
        <w:r>
          <w:tab/>
        </w:r>
        <w:r>
          <w:fldChar w:fldCharType="begin"/>
        </w:r>
        <w:r>
          <w:instrText xml:space="preserve"> PAGEREF _Toc28236 \h </w:instrText>
        </w:r>
        <w:r>
          <w:fldChar w:fldCharType="separate"/>
        </w:r>
        <w:r>
          <w:t>21</w:t>
        </w:r>
        <w:r>
          <w:fldChar w:fldCharType="end"/>
        </w:r>
      </w:hyperlink>
    </w:p>
    <w:p>
      <w:pPr>
        <w:pStyle w:val="TOC1"/>
        <w:tabs>
          <w:tab w:val="right" w:leader="dot" w:pos="8306"/>
        </w:tabs>
      </w:pPr>
      <w:hyperlink w:anchor="_Toc4019" w:history="1">
        <w:r>
          <w:rPr>
            <w:rFonts w:ascii="仿宋" w:eastAsia="仿宋" w:hAnsi="仿宋" w:cs="仿宋" w:hint="eastAsia"/>
            <w:lang w:eastAsia="zh-CN"/>
          </w:rPr>
          <w:t>六、生麻生产项目土建工程</w:t>
        </w:r>
        <w:r>
          <w:tab/>
        </w:r>
        <w:r>
          <w:fldChar w:fldCharType="begin"/>
        </w:r>
        <w:r>
          <w:instrText xml:space="preserve"> PAGEREF _Toc4019 \h </w:instrText>
        </w:r>
        <w:r>
          <w:fldChar w:fldCharType="separate"/>
        </w:r>
        <w:r>
          <w:t>22</w:t>
        </w:r>
        <w:r>
          <w:fldChar w:fldCharType="end"/>
        </w:r>
      </w:hyperlink>
    </w:p>
    <w:p>
      <w:pPr>
        <w:pStyle w:val="TOC2"/>
        <w:tabs>
          <w:tab w:val="right" w:leader="dot" w:pos="8306"/>
        </w:tabs>
      </w:pPr>
      <w:hyperlink w:anchor="_Toc1567" w:history="1">
        <w:r>
          <w:rPr>
            <w:rFonts w:ascii="仿宋" w:eastAsia="仿宋" w:hAnsi="仿宋" w:cs="仿宋" w:hint="eastAsia"/>
            <w:lang w:eastAsia="zh-CN"/>
          </w:rPr>
          <w:t>(一)、建筑工程设计原则</w:t>
        </w:r>
        <w:r>
          <w:tab/>
        </w:r>
        <w:r>
          <w:fldChar w:fldCharType="begin"/>
        </w:r>
        <w:r>
          <w:instrText xml:space="preserve"> PAGEREF _Toc1567 \h </w:instrText>
        </w:r>
        <w:r>
          <w:fldChar w:fldCharType="separate"/>
        </w:r>
        <w:r>
          <w:t>22</w:t>
        </w:r>
        <w:r>
          <w:fldChar w:fldCharType="end"/>
        </w:r>
      </w:hyperlink>
    </w:p>
    <w:p>
      <w:pPr>
        <w:pStyle w:val="TOC2"/>
        <w:tabs>
          <w:tab w:val="right" w:leader="dot" w:pos="8306"/>
        </w:tabs>
      </w:pPr>
      <w:hyperlink w:anchor="_Toc9572" w:history="1">
        <w:r>
          <w:rPr>
            <w:rFonts w:ascii="仿宋" w:eastAsia="仿宋" w:hAnsi="仿宋" w:cs="仿宋" w:hint="eastAsia"/>
            <w:lang w:eastAsia="zh-CN"/>
          </w:rPr>
          <w:t>(二)、土建工程设计年限及安全等级</w:t>
        </w:r>
        <w:r>
          <w:tab/>
        </w:r>
        <w:r>
          <w:fldChar w:fldCharType="begin"/>
        </w:r>
        <w:r>
          <w:instrText xml:space="preserve"> PAGEREF _Toc9572 \h </w:instrText>
        </w:r>
        <w:r>
          <w:fldChar w:fldCharType="separate"/>
        </w:r>
        <w:r>
          <w:t>23</w:t>
        </w:r>
        <w:r>
          <w:fldChar w:fldCharType="end"/>
        </w:r>
      </w:hyperlink>
    </w:p>
    <w:p>
      <w:pPr>
        <w:pStyle w:val="TOC2"/>
        <w:tabs>
          <w:tab w:val="right" w:leader="dot" w:pos="8306"/>
        </w:tabs>
      </w:pPr>
      <w:hyperlink w:anchor="_Toc18597" w:history="1">
        <w:r>
          <w:rPr>
            <w:rFonts w:ascii="仿宋" w:eastAsia="仿宋" w:hAnsi="仿宋" w:cs="仿宋" w:hint="eastAsia"/>
            <w:lang w:eastAsia="zh-CN"/>
          </w:rPr>
          <w:t>(三)、建筑工程设计总体要求</w:t>
        </w:r>
        <w:r>
          <w:tab/>
        </w:r>
        <w:r>
          <w:fldChar w:fldCharType="begin"/>
        </w:r>
        <w:r>
          <w:instrText xml:space="preserve"> PAGEREF _Toc18597 \h </w:instrText>
        </w:r>
        <w:r>
          <w:fldChar w:fldCharType="separate"/>
        </w:r>
        <w:r>
          <w:t>25</w:t>
        </w:r>
        <w:r>
          <w:fldChar w:fldCharType="end"/>
        </w:r>
      </w:hyperlink>
    </w:p>
    <w:p>
      <w:pPr>
        <w:pStyle w:val="TOC2"/>
        <w:tabs>
          <w:tab w:val="right" w:leader="dot" w:pos="8306"/>
        </w:tabs>
      </w:pPr>
      <w:hyperlink w:anchor="_Toc416" w:history="1">
        <w:r>
          <w:rPr>
            <w:rFonts w:ascii="仿宋" w:eastAsia="仿宋" w:hAnsi="仿宋" w:cs="仿宋" w:hint="eastAsia"/>
            <w:lang w:eastAsia="zh-CN"/>
          </w:rPr>
          <w:t>(四)、土建工程建设指标</w:t>
        </w:r>
        <w:r>
          <w:tab/>
        </w:r>
        <w:r>
          <w:fldChar w:fldCharType="begin"/>
        </w:r>
        <w:r>
          <w:instrText xml:space="preserve"> PAGEREF _Toc416 \h </w:instrText>
        </w:r>
        <w:r>
          <w:fldChar w:fldCharType="separate"/>
        </w:r>
        <w:r>
          <w:t>25</w:t>
        </w:r>
        <w:r>
          <w:fldChar w:fldCharType="end"/>
        </w:r>
      </w:hyperlink>
    </w:p>
    <w:p>
      <w:pPr>
        <w:pStyle w:val="TOC1"/>
        <w:tabs>
          <w:tab w:val="right" w:leader="dot" w:pos="8306"/>
        </w:tabs>
      </w:pPr>
      <w:hyperlink w:anchor="_Toc15527" w:history="1">
        <w:r>
          <w:rPr>
            <w:rFonts w:ascii="仿宋" w:eastAsia="仿宋" w:hAnsi="仿宋" w:cs="仿宋" w:hint="eastAsia"/>
            <w:lang w:eastAsia="zh-CN"/>
          </w:rPr>
          <w:t>七、生麻生产项目财务管理</w:t>
        </w:r>
        <w:r>
          <w:tab/>
        </w:r>
        <w:r>
          <w:fldChar w:fldCharType="begin"/>
        </w:r>
        <w:r>
          <w:instrText xml:space="preserve"> PAGEREF _Toc15527 \h </w:instrText>
        </w:r>
        <w:r>
          <w:fldChar w:fldCharType="separate"/>
        </w:r>
        <w:r>
          <w:t>25</w:t>
        </w:r>
        <w:r>
          <w:fldChar w:fldCharType="end"/>
        </w:r>
      </w:hyperlink>
    </w:p>
    <w:p>
      <w:pPr>
        <w:pStyle w:val="TOC2"/>
        <w:tabs>
          <w:tab w:val="right" w:leader="dot" w:pos="8306"/>
        </w:tabs>
      </w:pPr>
      <w:hyperlink w:anchor="_Toc12062" w:history="1">
        <w:r>
          <w:rPr>
            <w:rFonts w:ascii="仿宋" w:eastAsia="仿宋" w:hAnsi="仿宋" w:cs="仿宋" w:hint="eastAsia"/>
            <w:lang w:eastAsia="zh-CN"/>
          </w:rPr>
          <w:t>(一)、资金需求大</w:t>
        </w:r>
        <w:r>
          <w:tab/>
        </w:r>
        <w:r>
          <w:fldChar w:fldCharType="begin"/>
        </w:r>
        <w:r>
          <w:instrText xml:space="preserve"> PAGEREF _Toc12062 \h </w:instrText>
        </w:r>
        <w:r>
          <w:fldChar w:fldCharType="separate"/>
        </w:r>
        <w:r>
          <w:t>25</w:t>
        </w:r>
        <w:r>
          <w:fldChar w:fldCharType="end"/>
        </w:r>
      </w:hyperlink>
    </w:p>
    <w:p>
      <w:pPr>
        <w:pStyle w:val="TOC2"/>
        <w:tabs>
          <w:tab w:val="right" w:leader="dot" w:pos="8306"/>
        </w:tabs>
      </w:pPr>
      <w:hyperlink w:anchor="_Toc11462" w:history="1">
        <w:r>
          <w:rPr>
            <w:rFonts w:ascii="仿宋" w:eastAsia="仿宋" w:hAnsi="仿宋" w:cs="仿宋" w:hint="eastAsia"/>
            <w:lang w:eastAsia="zh-CN"/>
          </w:rPr>
          <w:t>(二)、研发周期长</w:t>
        </w:r>
        <w:r>
          <w:tab/>
        </w:r>
        <w:r>
          <w:fldChar w:fldCharType="begin"/>
        </w:r>
        <w:r>
          <w:instrText xml:space="preserve"> PAGEREF _Toc11462 \h </w:instrText>
        </w:r>
        <w:r>
          <w:fldChar w:fldCharType="separate"/>
        </w:r>
        <w:r>
          <w:t>27</w:t>
        </w:r>
        <w:r>
          <w:fldChar w:fldCharType="end"/>
        </w:r>
      </w:hyperlink>
    </w:p>
    <w:p>
      <w:pPr>
        <w:pStyle w:val="TOC2"/>
        <w:tabs>
          <w:tab w:val="right" w:leader="dot" w:pos="8306"/>
        </w:tabs>
      </w:pPr>
      <w:hyperlink w:anchor="_Toc13723" w:history="1">
        <w:r>
          <w:rPr>
            <w:rFonts w:ascii="仿宋" w:eastAsia="仿宋" w:hAnsi="仿宋" w:cs="仿宋" w:hint="eastAsia"/>
            <w:lang w:eastAsia="zh-CN"/>
          </w:rPr>
          <w:t>(三)、市场风险大</w:t>
        </w:r>
        <w:r>
          <w:tab/>
        </w:r>
        <w:r>
          <w:fldChar w:fldCharType="begin"/>
        </w:r>
        <w:r>
          <w:instrText xml:space="preserve"> PAGEREF _Toc13723 \h </w:instrText>
        </w:r>
        <w:r>
          <w:fldChar w:fldCharType="separate"/>
        </w:r>
        <w:r>
          <w:t>28</w:t>
        </w:r>
        <w:r>
          <w:fldChar w:fldCharType="end"/>
        </w:r>
      </w:hyperlink>
    </w:p>
    <w:p>
      <w:pPr>
        <w:pStyle w:val="TOC2"/>
        <w:tabs>
          <w:tab w:val="right" w:leader="dot" w:pos="8306"/>
        </w:tabs>
      </w:pPr>
      <w:hyperlink w:anchor="_Toc21219" w:history="1">
        <w:r>
          <w:rPr>
            <w:rFonts w:ascii="仿宋" w:eastAsia="仿宋" w:hAnsi="仿宋" w:cs="仿宋" w:hint="eastAsia"/>
            <w:lang w:eastAsia="zh-CN"/>
          </w:rPr>
          <w:t>(四)、利润率高</w:t>
        </w:r>
        <w:r>
          <w:tab/>
        </w:r>
        <w:r>
          <w:fldChar w:fldCharType="begin"/>
        </w:r>
        <w:r>
          <w:instrText xml:space="preserve"> PAGEREF _Toc21219 \h </w:instrText>
        </w:r>
        <w:r>
          <w:fldChar w:fldCharType="separate"/>
        </w:r>
        <w:r>
          <w:t>30</w:t>
        </w:r>
        <w:r>
          <w:fldChar w:fldCharType="end"/>
        </w:r>
      </w:hyperlink>
    </w:p>
    <w:p>
      <w:pPr>
        <w:pStyle w:val="TOC1"/>
        <w:tabs>
          <w:tab w:val="right" w:leader="dot" w:pos="8306"/>
        </w:tabs>
      </w:pPr>
      <w:hyperlink w:anchor="_Toc23589" w:history="1">
        <w:r>
          <w:rPr>
            <w:rFonts w:ascii="仿宋" w:eastAsia="仿宋" w:hAnsi="仿宋" w:cs="仿宋" w:hint="eastAsia"/>
            <w:lang w:eastAsia="zh-CN"/>
          </w:rPr>
          <w:t>八、生麻生产项目人力资源管理</w:t>
        </w:r>
        <w:r>
          <w:tab/>
        </w:r>
        <w:r>
          <w:fldChar w:fldCharType="begin"/>
        </w:r>
        <w:r>
          <w:instrText xml:space="preserve"> PAGEREF _Toc23589 \h </w:instrText>
        </w:r>
        <w:r>
          <w:fldChar w:fldCharType="separate"/>
        </w:r>
        <w:r>
          <w:t>32</w:t>
        </w:r>
        <w:r>
          <w:fldChar w:fldCharType="end"/>
        </w:r>
      </w:hyperlink>
    </w:p>
    <w:p>
      <w:pPr>
        <w:pStyle w:val="TOC2"/>
        <w:tabs>
          <w:tab w:val="right" w:leader="dot" w:pos="8306"/>
        </w:tabs>
      </w:pPr>
      <w:hyperlink w:anchor="_Toc17344" w:history="1">
        <w:r>
          <w:rPr>
            <w:rFonts w:ascii="仿宋" w:eastAsia="仿宋" w:hAnsi="仿宋" w:cs="仿宋" w:hint="eastAsia"/>
            <w:lang w:eastAsia="zh-CN"/>
          </w:rPr>
          <w:t>(一)、建立健全的预算管理制度</w:t>
        </w:r>
        <w:r>
          <w:tab/>
        </w:r>
        <w:r>
          <w:fldChar w:fldCharType="begin"/>
        </w:r>
        <w:r>
          <w:instrText xml:space="preserve"> PAGEREF _Toc17344 \h </w:instrText>
        </w:r>
        <w:r>
          <w:fldChar w:fldCharType="separate"/>
        </w:r>
        <w:r>
          <w:t>32</w:t>
        </w:r>
        <w:r>
          <w:fldChar w:fldCharType="end"/>
        </w:r>
      </w:hyperlink>
    </w:p>
    <w:p>
      <w:pPr>
        <w:pStyle w:val="TOC2"/>
        <w:tabs>
          <w:tab w:val="right" w:leader="dot" w:pos="8306"/>
        </w:tabs>
      </w:pPr>
      <w:hyperlink w:anchor="_Toc20154" w:history="1">
        <w:r>
          <w:rPr>
            <w:rFonts w:ascii="仿宋" w:eastAsia="仿宋" w:hAnsi="仿宋" w:cs="仿宋" w:hint="eastAsia"/>
            <w:lang w:eastAsia="zh-CN"/>
          </w:rPr>
          <w:t>(二)、加强资金流动监控</w:t>
        </w:r>
        <w:r>
          <w:tab/>
        </w:r>
        <w:r>
          <w:fldChar w:fldCharType="begin"/>
        </w:r>
        <w:r>
          <w:instrText xml:space="preserve"> PAGEREF _Toc20154 \h </w:instrText>
        </w:r>
        <w:r>
          <w:fldChar w:fldCharType="separate"/>
        </w:r>
        <w:r>
          <w:t>34</w:t>
        </w:r>
        <w:r>
          <w:fldChar w:fldCharType="end"/>
        </w:r>
      </w:hyperlink>
    </w:p>
    <w:p>
      <w:pPr>
        <w:pStyle w:val="TOC2"/>
        <w:tabs>
          <w:tab w:val="right" w:leader="dot" w:pos="8306"/>
        </w:tabs>
      </w:pPr>
      <w:hyperlink w:anchor="_Toc17568" w:history="1">
        <w:r>
          <w:rPr>
            <w:rFonts w:ascii="仿宋" w:eastAsia="仿宋" w:hAnsi="仿宋" w:cs="仿宋" w:hint="eastAsia"/>
            <w:lang w:eastAsia="zh-CN"/>
          </w:rPr>
          <w:t>(三)、制定完善的风险控制机制</w:t>
        </w:r>
        <w:r>
          <w:tab/>
        </w:r>
        <w:r>
          <w:fldChar w:fldCharType="begin"/>
        </w:r>
        <w:r>
          <w:instrText xml:space="preserve"> PAGEREF _Toc17568 \h </w:instrText>
        </w:r>
        <w:r>
          <w:fldChar w:fldCharType="separate"/>
        </w:r>
        <w:r>
          <w:t>35</w:t>
        </w:r>
        <w:r>
          <w:fldChar w:fldCharType="end"/>
        </w:r>
      </w:hyperlink>
    </w:p>
    <w:p>
      <w:pPr>
        <w:pStyle w:val="TOC2"/>
        <w:tabs>
          <w:tab w:val="right" w:leader="dot" w:pos="8306"/>
        </w:tabs>
      </w:pPr>
      <w:hyperlink w:anchor="_Toc18914" w:history="1">
        <w:r>
          <w:rPr>
            <w:rFonts w:ascii="仿宋" w:eastAsia="仿宋" w:hAnsi="仿宋" w:cs="仿宋" w:hint="eastAsia"/>
            <w:lang w:eastAsia="zh-CN"/>
          </w:rPr>
          <w:t>(四)、优化成本管理</w:t>
        </w:r>
        <w:r>
          <w:tab/>
        </w:r>
        <w:r>
          <w:fldChar w:fldCharType="begin"/>
        </w:r>
        <w:r>
          <w:instrText xml:space="preserve"> PAGEREF _Toc18914 \h </w:instrText>
        </w:r>
        <w:r>
          <w:fldChar w:fldCharType="separate"/>
        </w:r>
        <w:r>
          <w:t>37</w:t>
        </w:r>
        <w:r>
          <w:fldChar w:fldCharType="end"/>
        </w:r>
      </w:hyperlink>
    </w:p>
    <w:p>
      <w:pPr>
        <w:pStyle w:val="TOC1"/>
        <w:tabs>
          <w:tab w:val="right" w:leader="dot" w:pos="8306"/>
        </w:tabs>
      </w:pPr>
      <w:hyperlink w:anchor="_Toc17137" w:history="1">
        <w:r>
          <w:rPr>
            <w:rFonts w:ascii="仿宋" w:eastAsia="仿宋" w:hAnsi="仿宋" w:cs="仿宋" w:hint="eastAsia"/>
            <w:lang w:eastAsia="zh-CN"/>
          </w:rPr>
          <w:t>九、生麻生产项目计划安排</w:t>
        </w:r>
        <w:r>
          <w:tab/>
        </w:r>
        <w:r>
          <w:fldChar w:fldCharType="begin"/>
        </w:r>
        <w:r>
          <w:instrText xml:space="preserve"> PAGEREF _Toc17137 \h </w:instrText>
        </w:r>
        <w:r>
          <w:fldChar w:fldCharType="separate"/>
        </w:r>
        <w:r>
          <w:t>38</w:t>
        </w:r>
        <w:r>
          <w:fldChar w:fldCharType="end"/>
        </w:r>
      </w:hyperlink>
    </w:p>
    <w:p>
      <w:pPr>
        <w:pStyle w:val="TOC2"/>
        <w:tabs>
          <w:tab w:val="right" w:leader="dot" w:pos="8306"/>
        </w:tabs>
      </w:pPr>
      <w:hyperlink w:anchor="_Toc17460" w:history="1">
        <w:r>
          <w:rPr>
            <w:rFonts w:ascii="仿宋" w:eastAsia="仿宋" w:hAnsi="仿宋" w:cs="仿宋" w:hint="eastAsia"/>
            <w:lang w:eastAsia="zh-CN"/>
          </w:rPr>
          <w:t>(一)、建设周期</w:t>
        </w:r>
        <w:r>
          <w:tab/>
        </w:r>
        <w:r>
          <w:fldChar w:fldCharType="begin"/>
        </w:r>
        <w:r>
          <w:instrText xml:space="preserve"> PAGEREF _Toc17460 \h </w:instrText>
        </w:r>
        <w:r>
          <w:fldChar w:fldCharType="separate"/>
        </w:r>
        <w:r>
          <w:t>38</w:t>
        </w:r>
        <w:r>
          <w:fldChar w:fldCharType="end"/>
        </w:r>
      </w:hyperlink>
    </w:p>
    <w:p>
      <w:pPr>
        <w:pStyle w:val="TOC2"/>
        <w:tabs>
          <w:tab w:val="right" w:leader="dot" w:pos="8306"/>
        </w:tabs>
      </w:pPr>
      <w:hyperlink w:anchor="_Toc9800" w:history="1">
        <w:r>
          <w:rPr>
            <w:rFonts w:ascii="仿宋" w:eastAsia="仿宋" w:hAnsi="仿宋" w:cs="仿宋" w:hint="eastAsia"/>
            <w:lang w:eastAsia="zh-CN"/>
          </w:rPr>
          <w:t>(二)、建设进度</w:t>
        </w:r>
        <w:r>
          <w:tab/>
        </w:r>
        <w:r>
          <w:fldChar w:fldCharType="begin"/>
        </w:r>
        <w:r>
          <w:instrText xml:space="preserve"> PAGEREF _Toc9800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00" w:history="1">
        <w:r>
          <w:rPr>
            <w:rFonts w:ascii="仿宋" w:eastAsia="仿宋" w:hAnsi="仿宋" w:cs="仿宋" w:hint="eastAsia"/>
            <w:lang w:eastAsia="zh-CN"/>
          </w:rPr>
          <w:t>(三)、进度安排注意事项</w:t>
        </w:r>
        <w:r>
          <w:tab/>
        </w:r>
        <w:r>
          <w:fldChar w:fldCharType="begin"/>
        </w:r>
        <w:r>
          <w:instrText xml:space="preserve"> PAGEREF _Toc3300 \h </w:instrText>
        </w:r>
        <w:r>
          <w:fldChar w:fldCharType="separate"/>
        </w:r>
        <w:r>
          <w:t>40</w:t>
        </w:r>
        <w:r>
          <w:fldChar w:fldCharType="end"/>
        </w:r>
      </w:hyperlink>
    </w:p>
    <w:p>
      <w:pPr>
        <w:pStyle w:val="TOC2"/>
        <w:tabs>
          <w:tab w:val="right" w:leader="dot" w:pos="8306"/>
        </w:tabs>
      </w:pPr>
      <w:hyperlink w:anchor="_Toc14133" w:history="1">
        <w:r>
          <w:rPr>
            <w:rFonts w:ascii="仿宋" w:eastAsia="仿宋" w:hAnsi="仿宋" w:cs="仿宋" w:hint="eastAsia"/>
            <w:lang w:eastAsia="zh-CN"/>
          </w:rPr>
          <w:t>(四)、人力资源配置</w:t>
        </w:r>
        <w:r>
          <w:tab/>
        </w:r>
        <w:r>
          <w:fldChar w:fldCharType="begin"/>
        </w:r>
        <w:r>
          <w:instrText xml:space="preserve"> PAGEREF _Toc14133 \h </w:instrText>
        </w:r>
        <w:r>
          <w:fldChar w:fldCharType="separate"/>
        </w:r>
        <w:r>
          <w:t>41</w:t>
        </w:r>
        <w:r>
          <w:fldChar w:fldCharType="end"/>
        </w:r>
      </w:hyperlink>
    </w:p>
    <w:p>
      <w:pPr>
        <w:pStyle w:val="TOC1"/>
        <w:tabs>
          <w:tab w:val="right" w:leader="dot" w:pos="8306"/>
        </w:tabs>
      </w:pPr>
      <w:hyperlink w:anchor="_Toc20421" w:history="1">
        <w:r>
          <w:rPr>
            <w:rFonts w:ascii="仿宋" w:eastAsia="仿宋" w:hAnsi="仿宋" w:cs="仿宋" w:hint="eastAsia"/>
            <w:lang w:eastAsia="zh-CN"/>
          </w:rPr>
          <w:t>十、生产安全保护</w:t>
        </w:r>
        <w:r>
          <w:tab/>
        </w:r>
        <w:r>
          <w:fldChar w:fldCharType="begin"/>
        </w:r>
        <w:r>
          <w:instrText xml:space="preserve"> PAGEREF _Toc20421 \h </w:instrText>
        </w:r>
        <w:r>
          <w:fldChar w:fldCharType="separate"/>
        </w:r>
        <w:r>
          <w:t>42</w:t>
        </w:r>
        <w:r>
          <w:fldChar w:fldCharType="end"/>
        </w:r>
      </w:hyperlink>
    </w:p>
    <w:p>
      <w:pPr>
        <w:pStyle w:val="TOC2"/>
        <w:tabs>
          <w:tab w:val="right" w:leader="dot" w:pos="8306"/>
        </w:tabs>
      </w:pPr>
      <w:hyperlink w:anchor="_Toc27063" w:history="1">
        <w:r>
          <w:rPr>
            <w:rFonts w:ascii="仿宋" w:eastAsia="仿宋" w:hAnsi="仿宋" w:cs="仿宋" w:hint="eastAsia"/>
            <w:lang w:eastAsia="zh-CN"/>
          </w:rPr>
          <w:t>(一)、消防安全</w:t>
        </w:r>
        <w:r>
          <w:tab/>
        </w:r>
        <w:r>
          <w:fldChar w:fldCharType="begin"/>
        </w:r>
        <w:r>
          <w:instrText xml:space="preserve"> PAGEREF _Toc27063 \h </w:instrText>
        </w:r>
        <w:r>
          <w:fldChar w:fldCharType="separate"/>
        </w:r>
        <w:r>
          <w:t>42</w:t>
        </w:r>
        <w:r>
          <w:fldChar w:fldCharType="end"/>
        </w:r>
      </w:hyperlink>
    </w:p>
    <w:p>
      <w:pPr>
        <w:pStyle w:val="TOC2"/>
        <w:tabs>
          <w:tab w:val="right" w:leader="dot" w:pos="8306"/>
        </w:tabs>
      </w:pPr>
      <w:hyperlink w:anchor="_Toc12909" w:history="1">
        <w:r>
          <w:rPr>
            <w:rFonts w:ascii="仿宋" w:eastAsia="仿宋" w:hAnsi="仿宋" w:cs="仿宋" w:hint="eastAsia"/>
            <w:lang w:eastAsia="zh-CN"/>
          </w:rPr>
          <w:t>(二)、防火防爆总图布置措施</w:t>
        </w:r>
        <w:r>
          <w:tab/>
        </w:r>
        <w:r>
          <w:fldChar w:fldCharType="begin"/>
        </w:r>
        <w:r>
          <w:instrText xml:space="preserve"> PAGEREF _Toc12909 \h </w:instrText>
        </w:r>
        <w:r>
          <w:fldChar w:fldCharType="separate"/>
        </w:r>
        <w:r>
          <w:t>43</w:t>
        </w:r>
        <w:r>
          <w:fldChar w:fldCharType="end"/>
        </w:r>
      </w:hyperlink>
    </w:p>
    <w:p>
      <w:pPr>
        <w:pStyle w:val="TOC2"/>
        <w:tabs>
          <w:tab w:val="right" w:leader="dot" w:pos="8306"/>
        </w:tabs>
      </w:pPr>
      <w:hyperlink w:anchor="_Toc4187" w:history="1">
        <w:r>
          <w:rPr>
            <w:rFonts w:ascii="仿宋" w:eastAsia="仿宋" w:hAnsi="仿宋" w:cs="仿宋" w:hint="eastAsia"/>
            <w:lang w:eastAsia="zh-CN"/>
          </w:rPr>
          <w:t>(三)、自然灾害防范措施</w:t>
        </w:r>
        <w:r>
          <w:tab/>
        </w:r>
        <w:r>
          <w:fldChar w:fldCharType="begin"/>
        </w:r>
        <w:r>
          <w:instrText xml:space="preserve"> PAGEREF _Toc4187 \h </w:instrText>
        </w:r>
        <w:r>
          <w:fldChar w:fldCharType="separate"/>
        </w:r>
        <w:r>
          <w:t>44</w:t>
        </w:r>
        <w:r>
          <w:fldChar w:fldCharType="end"/>
        </w:r>
      </w:hyperlink>
    </w:p>
    <w:p>
      <w:pPr>
        <w:pStyle w:val="TOC2"/>
        <w:tabs>
          <w:tab w:val="right" w:leader="dot" w:pos="8306"/>
        </w:tabs>
      </w:pPr>
      <w:hyperlink w:anchor="_Toc6996" w:history="1">
        <w:r>
          <w:rPr>
            <w:rFonts w:ascii="仿宋" w:eastAsia="仿宋" w:hAnsi="仿宋" w:cs="仿宋" w:hint="eastAsia"/>
            <w:lang w:eastAsia="zh-CN"/>
          </w:rPr>
          <w:t>(四)、安全色及安全标志使用要求</w:t>
        </w:r>
        <w:r>
          <w:tab/>
        </w:r>
        <w:r>
          <w:fldChar w:fldCharType="begin"/>
        </w:r>
        <w:r>
          <w:instrText xml:space="preserve"> PAGEREF _Toc6996 \h </w:instrText>
        </w:r>
        <w:r>
          <w:fldChar w:fldCharType="separate"/>
        </w:r>
        <w:r>
          <w:t>45</w:t>
        </w:r>
        <w:r>
          <w:fldChar w:fldCharType="end"/>
        </w:r>
      </w:hyperlink>
    </w:p>
    <w:p>
      <w:pPr>
        <w:pStyle w:val="TOC2"/>
        <w:tabs>
          <w:tab w:val="right" w:leader="dot" w:pos="8306"/>
        </w:tabs>
      </w:pPr>
      <w:hyperlink w:anchor="_Toc25931" w:history="1">
        <w:r>
          <w:rPr>
            <w:rFonts w:ascii="仿宋" w:eastAsia="仿宋" w:hAnsi="仿宋" w:cs="仿宋" w:hint="eastAsia"/>
            <w:lang w:eastAsia="zh-CN"/>
          </w:rPr>
          <w:t>(五)、防尘防毒措施</w:t>
        </w:r>
        <w:r>
          <w:tab/>
        </w:r>
        <w:r>
          <w:fldChar w:fldCharType="begin"/>
        </w:r>
        <w:r>
          <w:instrText xml:space="preserve"> PAGEREF _Toc25931 \h </w:instrText>
        </w:r>
        <w:r>
          <w:fldChar w:fldCharType="separate"/>
        </w:r>
        <w:r>
          <w:t>46</w:t>
        </w:r>
        <w:r>
          <w:fldChar w:fldCharType="end"/>
        </w:r>
      </w:hyperlink>
    </w:p>
    <w:p>
      <w:pPr>
        <w:pStyle w:val="TOC2"/>
        <w:tabs>
          <w:tab w:val="right" w:leader="dot" w:pos="8306"/>
        </w:tabs>
      </w:pPr>
      <w:hyperlink w:anchor="_Toc31536" w:history="1">
        <w:r>
          <w:rPr>
            <w:rFonts w:ascii="仿宋" w:eastAsia="仿宋" w:hAnsi="仿宋" w:cs="仿宋" w:hint="eastAsia"/>
            <w:lang w:eastAsia="zh-CN"/>
          </w:rPr>
          <w:t>(六)、防静电、触电防护及防雷措施</w:t>
        </w:r>
        <w:r>
          <w:tab/>
        </w:r>
        <w:r>
          <w:fldChar w:fldCharType="begin"/>
        </w:r>
        <w:r>
          <w:instrText xml:space="preserve"> PAGEREF _Toc31536 \h </w:instrText>
        </w:r>
        <w:r>
          <w:fldChar w:fldCharType="separate"/>
        </w:r>
        <w:r>
          <w:t>47</w:t>
        </w:r>
        <w:r>
          <w:fldChar w:fldCharType="end"/>
        </w:r>
      </w:hyperlink>
    </w:p>
    <w:p>
      <w:pPr>
        <w:pStyle w:val="TOC2"/>
        <w:tabs>
          <w:tab w:val="right" w:leader="dot" w:pos="8306"/>
        </w:tabs>
      </w:pPr>
      <w:hyperlink w:anchor="_Toc214" w:history="1">
        <w:r>
          <w:rPr>
            <w:rFonts w:ascii="仿宋" w:eastAsia="仿宋" w:hAnsi="仿宋" w:cs="仿宋" w:hint="eastAsia"/>
            <w:lang w:eastAsia="zh-CN"/>
          </w:rPr>
          <w:t>(七)、机械设备安全保障措施</w:t>
        </w:r>
        <w:r>
          <w:tab/>
        </w:r>
        <w:r>
          <w:fldChar w:fldCharType="begin"/>
        </w:r>
        <w:r>
          <w:instrText xml:space="preserve"> PAGEREF _Toc214 \h </w:instrText>
        </w:r>
        <w:r>
          <w:fldChar w:fldCharType="separate"/>
        </w:r>
        <w:r>
          <w:t>48</w:t>
        </w:r>
        <w:r>
          <w:fldChar w:fldCharType="end"/>
        </w:r>
      </w:hyperlink>
    </w:p>
    <w:p>
      <w:pPr>
        <w:pStyle w:val="TOC1"/>
        <w:tabs>
          <w:tab w:val="right" w:leader="dot" w:pos="8306"/>
        </w:tabs>
      </w:pPr>
      <w:hyperlink w:anchor="_Toc29140" w:history="1">
        <w:r>
          <w:rPr>
            <w:rFonts w:ascii="仿宋" w:eastAsia="仿宋" w:hAnsi="仿宋" w:cs="仿宋" w:hint="eastAsia"/>
            <w:lang w:eastAsia="zh-CN"/>
          </w:rPr>
          <w:t>十一、生麻生产项目经营效益</w:t>
        </w:r>
        <w:r>
          <w:tab/>
        </w:r>
        <w:r>
          <w:fldChar w:fldCharType="begin"/>
        </w:r>
        <w:r>
          <w:instrText xml:space="preserve"> PAGEREF _Toc29140 \h </w:instrText>
        </w:r>
        <w:r>
          <w:fldChar w:fldCharType="separate"/>
        </w:r>
        <w:r>
          <w:t>50</w:t>
        </w:r>
        <w:r>
          <w:fldChar w:fldCharType="end"/>
        </w:r>
      </w:hyperlink>
    </w:p>
    <w:p>
      <w:pPr>
        <w:pStyle w:val="TOC2"/>
        <w:tabs>
          <w:tab w:val="right" w:leader="dot" w:pos="8306"/>
        </w:tabs>
      </w:pPr>
      <w:hyperlink w:anchor="_Toc20794" w:history="1">
        <w:r>
          <w:rPr>
            <w:rFonts w:ascii="仿宋" w:eastAsia="仿宋" w:hAnsi="仿宋" w:cs="仿宋" w:hint="eastAsia"/>
            <w:lang w:eastAsia="zh-CN"/>
          </w:rPr>
          <w:t>(一)、经济评价财务测算</w:t>
        </w:r>
        <w:r>
          <w:tab/>
        </w:r>
        <w:r>
          <w:fldChar w:fldCharType="begin"/>
        </w:r>
        <w:r>
          <w:instrText xml:space="preserve"> PAGEREF _Toc20794 \h </w:instrText>
        </w:r>
        <w:r>
          <w:fldChar w:fldCharType="separate"/>
        </w:r>
        <w:r>
          <w:t>50</w:t>
        </w:r>
        <w:r>
          <w:fldChar w:fldCharType="end"/>
        </w:r>
      </w:hyperlink>
    </w:p>
    <w:p>
      <w:pPr>
        <w:pStyle w:val="TOC2"/>
        <w:tabs>
          <w:tab w:val="right" w:leader="dot" w:pos="8306"/>
        </w:tabs>
      </w:pPr>
      <w:hyperlink w:anchor="_Toc13145" w:history="1">
        <w:r>
          <w:rPr>
            <w:rFonts w:ascii="仿宋" w:eastAsia="仿宋" w:hAnsi="仿宋" w:cs="仿宋" w:hint="eastAsia"/>
            <w:lang w:eastAsia="zh-CN"/>
          </w:rPr>
          <w:t>(二)、生麻生产项目盈利能力分析</w:t>
        </w:r>
        <w:r>
          <w:tab/>
        </w:r>
        <w:r>
          <w:fldChar w:fldCharType="begin"/>
        </w:r>
        <w:r>
          <w:instrText xml:space="preserve"> PAGEREF _Toc13145 \h </w:instrText>
        </w:r>
        <w:r>
          <w:fldChar w:fldCharType="separate"/>
        </w:r>
        <w:r>
          <w:t>51</w:t>
        </w:r>
        <w:r>
          <w:fldChar w:fldCharType="end"/>
        </w:r>
      </w:hyperlink>
    </w:p>
    <w:p>
      <w:pPr>
        <w:pStyle w:val="TOC1"/>
        <w:tabs>
          <w:tab w:val="right" w:leader="dot" w:pos="8306"/>
        </w:tabs>
      </w:pPr>
      <w:hyperlink w:anchor="_Toc1461" w:history="1">
        <w:r>
          <w:rPr>
            <w:rFonts w:ascii="仿宋" w:eastAsia="仿宋" w:hAnsi="仿宋" w:cs="仿宋" w:hint="eastAsia"/>
            <w:lang w:eastAsia="zh-CN"/>
          </w:rPr>
          <w:t>十二、生麻生产项目技术管理</w:t>
        </w:r>
        <w:r>
          <w:tab/>
        </w:r>
        <w:r>
          <w:fldChar w:fldCharType="begin"/>
        </w:r>
        <w:r>
          <w:instrText xml:space="preserve"> PAGEREF _Toc1461 \h </w:instrText>
        </w:r>
        <w:r>
          <w:fldChar w:fldCharType="separate"/>
        </w:r>
        <w:r>
          <w:t>52</w:t>
        </w:r>
        <w:r>
          <w:fldChar w:fldCharType="end"/>
        </w:r>
      </w:hyperlink>
    </w:p>
    <w:p>
      <w:pPr>
        <w:pStyle w:val="TOC2"/>
        <w:tabs>
          <w:tab w:val="right" w:leader="dot" w:pos="8306"/>
        </w:tabs>
      </w:pPr>
      <w:hyperlink w:anchor="_Toc30568" w:history="1">
        <w:r>
          <w:rPr>
            <w:rFonts w:ascii="仿宋" w:eastAsia="仿宋" w:hAnsi="仿宋" w:cs="仿宋" w:hint="eastAsia"/>
            <w:lang w:eastAsia="zh-CN"/>
          </w:rPr>
          <w:t>(一)、技术方案选用方向</w:t>
        </w:r>
        <w:r>
          <w:tab/>
        </w:r>
        <w:r>
          <w:fldChar w:fldCharType="begin"/>
        </w:r>
        <w:r>
          <w:instrText xml:space="preserve"> PAGEREF _Toc30568 \h </w:instrText>
        </w:r>
        <w:r>
          <w:fldChar w:fldCharType="separate"/>
        </w:r>
        <w:r>
          <w:t>52</w:t>
        </w:r>
        <w:r>
          <w:fldChar w:fldCharType="end"/>
        </w:r>
      </w:hyperlink>
    </w:p>
    <w:p>
      <w:pPr>
        <w:pStyle w:val="TOC2"/>
        <w:tabs>
          <w:tab w:val="right" w:leader="dot" w:pos="8306"/>
        </w:tabs>
      </w:pPr>
      <w:hyperlink w:anchor="_Toc12073" w:history="1">
        <w:r>
          <w:rPr>
            <w:rFonts w:ascii="仿宋" w:eastAsia="仿宋" w:hAnsi="仿宋" w:cs="仿宋" w:hint="eastAsia"/>
            <w:lang w:eastAsia="zh-CN"/>
          </w:rPr>
          <w:t>(二)、工艺技术方案选用原则</w:t>
        </w:r>
        <w:r>
          <w:tab/>
        </w:r>
        <w:r>
          <w:fldChar w:fldCharType="begin"/>
        </w:r>
        <w:r>
          <w:instrText xml:space="preserve"> PAGEREF _Toc12073 \h </w:instrText>
        </w:r>
        <w:r>
          <w:fldChar w:fldCharType="separate"/>
        </w:r>
        <w:r>
          <w:t>54</w:t>
        </w:r>
        <w:r>
          <w:fldChar w:fldCharType="end"/>
        </w:r>
      </w:hyperlink>
    </w:p>
    <w:p>
      <w:pPr>
        <w:pStyle w:val="TOC2"/>
        <w:tabs>
          <w:tab w:val="right" w:leader="dot" w:pos="8306"/>
        </w:tabs>
      </w:pPr>
      <w:hyperlink w:anchor="_Toc19406" w:history="1">
        <w:r>
          <w:rPr>
            <w:rFonts w:ascii="仿宋" w:eastAsia="仿宋" w:hAnsi="仿宋" w:cs="仿宋" w:hint="eastAsia"/>
            <w:lang w:eastAsia="zh-CN"/>
          </w:rPr>
          <w:t>(三)、工艺技术方案要求</w:t>
        </w:r>
        <w:r>
          <w:tab/>
        </w:r>
        <w:r>
          <w:fldChar w:fldCharType="begin"/>
        </w:r>
        <w:r>
          <w:instrText xml:space="preserve"> PAGEREF _Toc19406 \h </w:instrText>
        </w:r>
        <w:r>
          <w:fldChar w:fldCharType="separate"/>
        </w:r>
        <w:r>
          <w:t>56</w:t>
        </w:r>
        <w:r>
          <w:fldChar w:fldCharType="end"/>
        </w:r>
      </w:hyperlink>
    </w:p>
    <w:p>
      <w:pPr>
        <w:pStyle w:val="TOC1"/>
        <w:tabs>
          <w:tab w:val="right" w:leader="dot" w:pos="8306"/>
        </w:tabs>
      </w:pPr>
      <w:hyperlink w:anchor="_Toc10966" w:history="1">
        <w:r>
          <w:rPr>
            <w:rFonts w:ascii="仿宋" w:eastAsia="仿宋" w:hAnsi="仿宋" w:cs="仿宋" w:hint="eastAsia"/>
            <w:lang w:eastAsia="zh-CN"/>
          </w:rPr>
          <w:t>十三、利益相关者分析与沟通计划</w:t>
        </w:r>
        <w:r>
          <w:tab/>
        </w:r>
        <w:r>
          <w:fldChar w:fldCharType="begin"/>
        </w:r>
        <w:r>
          <w:instrText xml:space="preserve"> PAGEREF _Toc10966 \h </w:instrText>
        </w:r>
        <w:r>
          <w:fldChar w:fldCharType="separate"/>
        </w:r>
        <w:r>
          <w:t>58</w:t>
        </w:r>
        <w:r>
          <w:fldChar w:fldCharType="end"/>
        </w:r>
      </w:hyperlink>
    </w:p>
    <w:p>
      <w:pPr>
        <w:pStyle w:val="TOC2"/>
        <w:tabs>
          <w:tab w:val="right" w:leader="dot" w:pos="8306"/>
        </w:tabs>
      </w:pPr>
      <w:hyperlink w:anchor="_Toc11466" w:history="1">
        <w:r>
          <w:rPr>
            <w:rFonts w:ascii="仿宋" w:eastAsia="仿宋" w:hAnsi="仿宋" w:cs="仿宋" w:hint="eastAsia"/>
            <w:lang w:eastAsia="zh-CN"/>
          </w:rPr>
          <w:t>(一)、利益相关者分析</w:t>
        </w:r>
        <w:r>
          <w:tab/>
        </w:r>
        <w:r>
          <w:fldChar w:fldCharType="begin"/>
        </w:r>
        <w:r>
          <w:instrText xml:space="preserve"> PAGEREF _Toc11466 \h </w:instrText>
        </w:r>
        <w:r>
          <w:fldChar w:fldCharType="separate"/>
        </w:r>
        <w:r>
          <w:t>58</w:t>
        </w:r>
        <w:r>
          <w:fldChar w:fldCharType="end"/>
        </w:r>
      </w:hyperlink>
    </w:p>
    <w:p>
      <w:pPr>
        <w:pStyle w:val="TOC2"/>
        <w:tabs>
          <w:tab w:val="right" w:leader="dot" w:pos="8306"/>
        </w:tabs>
      </w:pPr>
      <w:hyperlink w:anchor="_Toc20474" w:history="1">
        <w:r>
          <w:rPr>
            <w:rFonts w:ascii="仿宋" w:eastAsia="仿宋" w:hAnsi="仿宋" w:cs="仿宋" w:hint="eastAsia"/>
            <w:lang w:eastAsia="zh-CN"/>
          </w:rPr>
          <w:t>(二)、沟通计划</w:t>
        </w:r>
        <w:r>
          <w:tab/>
        </w:r>
        <w:r>
          <w:fldChar w:fldCharType="begin"/>
        </w:r>
        <w:r>
          <w:instrText xml:space="preserve"> PAGEREF _Toc20474 \h </w:instrText>
        </w:r>
        <w:r>
          <w:fldChar w:fldCharType="separate"/>
        </w:r>
        <w:r>
          <w:t>59</w:t>
        </w:r>
        <w:r>
          <w:fldChar w:fldCharType="end"/>
        </w:r>
      </w:hyperlink>
    </w:p>
    <w:p>
      <w:pPr>
        <w:pStyle w:val="TOC1"/>
        <w:tabs>
          <w:tab w:val="right" w:leader="dot" w:pos="8306"/>
        </w:tabs>
      </w:pPr>
      <w:hyperlink w:anchor="_Toc6324" w:history="1">
        <w:r>
          <w:rPr>
            <w:rFonts w:ascii="仿宋" w:eastAsia="仿宋" w:hAnsi="仿宋" w:cs="仿宋" w:hint="eastAsia"/>
            <w:lang w:eastAsia="zh-CN"/>
          </w:rPr>
          <w:t>十四、生麻生产项目工程方案分析</w:t>
        </w:r>
        <w:r>
          <w:tab/>
        </w:r>
        <w:r>
          <w:fldChar w:fldCharType="begin"/>
        </w:r>
        <w:r>
          <w:instrText xml:space="preserve"> PAGEREF _Toc6324 \h </w:instrText>
        </w:r>
        <w:r>
          <w:fldChar w:fldCharType="separate"/>
        </w:r>
        <w:r>
          <w:t>60</w:t>
        </w:r>
        <w:r>
          <w:fldChar w:fldCharType="end"/>
        </w:r>
      </w:hyperlink>
    </w:p>
    <w:p>
      <w:pPr>
        <w:pStyle w:val="TOC2"/>
        <w:tabs>
          <w:tab w:val="right" w:leader="dot" w:pos="8306"/>
        </w:tabs>
      </w:pPr>
      <w:hyperlink w:anchor="_Toc24406" w:history="1">
        <w:r>
          <w:rPr>
            <w:rFonts w:ascii="仿宋" w:eastAsia="仿宋" w:hAnsi="仿宋" w:cs="仿宋" w:hint="eastAsia"/>
            <w:lang w:eastAsia="zh-CN"/>
          </w:rPr>
          <w:t>(一)、建筑工程设计原则</w:t>
        </w:r>
        <w:r>
          <w:tab/>
        </w:r>
        <w:r>
          <w:fldChar w:fldCharType="begin"/>
        </w:r>
        <w:r>
          <w:instrText xml:space="preserve"> PAGEREF _Toc24406 \h </w:instrText>
        </w:r>
        <w:r>
          <w:fldChar w:fldCharType="separate"/>
        </w:r>
        <w:r>
          <w:t>60</w:t>
        </w:r>
        <w:r>
          <w:fldChar w:fldCharType="end"/>
        </w:r>
      </w:hyperlink>
    </w:p>
    <w:p>
      <w:pPr>
        <w:pStyle w:val="TOC2"/>
        <w:tabs>
          <w:tab w:val="right" w:leader="dot" w:pos="8306"/>
        </w:tabs>
      </w:pPr>
      <w:hyperlink w:anchor="_Toc16877" w:history="1">
        <w:r>
          <w:rPr>
            <w:rFonts w:ascii="仿宋" w:eastAsia="仿宋" w:hAnsi="仿宋" w:cs="仿宋" w:hint="eastAsia"/>
            <w:lang w:eastAsia="zh-CN"/>
          </w:rPr>
          <w:t>(二)、土建工程建设指标</w:t>
        </w:r>
        <w:r>
          <w:tab/>
        </w:r>
        <w:r>
          <w:fldChar w:fldCharType="begin"/>
        </w:r>
        <w:r>
          <w:instrText xml:space="preserve"> PAGEREF _Toc16877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13"/>
      <w:r>
        <w:rPr>
          <w:rFonts w:ascii="仿宋" w:eastAsia="仿宋" w:hAnsi="仿宋" w:cs="仿宋" w:hint="eastAsia"/>
          <w:sz w:val="28"/>
          <w:lang w:eastAsia="zh-CN"/>
        </w:rPr>
        <w:t>一、生麻生产项目选址可行性分析</w:t>
      </w:r>
      <w:bookmarkEnd w:id="2"/>
    </w:p>
    <w:p>
      <w:pPr>
        <w:pStyle w:val="Heading2"/>
        <w:rPr>
          <w:rFonts w:ascii="仿宋" w:eastAsia="仿宋" w:hAnsi="仿宋" w:cs="仿宋" w:hint="eastAsia"/>
          <w:lang w:eastAsia="zh-CN"/>
        </w:rPr>
      </w:pPr>
      <w:bookmarkStart w:id="3" w:name="_Toc9403"/>
      <w:r>
        <w:rPr>
          <w:rFonts w:ascii="仿宋" w:eastAsia="仿宋" w:hAnsi="仿宋" w:cs="仿宋" w:hint="eastAsia"/>
          <w:lang w:eastAsia="zh-CN"/>
        </w:rPr>
        <w:t>(一)、生麻生产项目选址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该生麻生产项目选址位于XX省XX市XX区XXX街道</w:t>
      </w:r>
    </w:p>
    <w:p>
      <w:pPr>
        <w:pStyle w:val="Heading2"/>
        <w:ind w:firstLine="560" w:firstLineChars="200"/>
        <w:rPr>
          <w:rFonts w:ascii="仿宋" w:eastAsia="仿宋" w:hAnsi="仿宋" w:cs="仿宋" w:hint="eastAsia"/>
          <w:sz w:val="28"/>
          <w:lang w:eastAsia="zh-CN"/>
        </w:rPr>
      </w:pPr>
      <w:bookmarkStart w:id="4" w:name="_Toc39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生麻生产项目的征地面积将根据生麻生产项目的实际规模和需求进行精确规划。具体面积XXX平方米，旨在确保生麻生产项目不仅能够满足当前的发展需求，还能够预留空间以适应未来的扩展。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净用地面积是在征地面积基础上去除不可利用面积后的实际可开发用地。具体面积XXX平方米，考虑到环保、交通、安全等多方面因素，以确保生麻生产项目在整体利用效率上达到最优。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生麻生产项目计划建设的建筑总规模具体面积XXX平方米。这一规模的确定综合考虑了生麻生产项目的性质、规模，以及城市规划的相关要求，确保建筑布局与周边环境协调一致。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绿地率是生麻生产项目用地中被规划为绿地的比例。具体面积XXX平方米，旨在通过合理规划绿地，改善生麻生产项目周边环境，提升居民生活质量，并符合城市整体绿化规划。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容积率是用地上可以建设的建筑总体积与用地面积之比。具体面积XXX，通过合理的容积率规划，确保生麻生产项目建筑规模与周边环境和谐共生。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确保生麻生产项目选址与当地城市规划相一致，具体面积XXX平方米。通过与城市规划部门深入沟通，确保生麻生产项目不仅符合城市的整体发展方向，还能够融入城市的发展布局，为城市的长远发展贡献力量。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麻生产项目选址符合当地产业政策，具体面积XXX平方米。这包括生麻生产项目对当地经济的促进作用，以及对相关产业的带动效应，确保生麻生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用地总体要求必须符合环保和可持续发展的原则，具体面积XXX平方米。通过采用绿色建筑设计、节能减排等措施，确保生麻生产项目在建设和运营过程中对环境的影响最小化，达到可持续发展的要求。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确保生麻生产项目选址具备必要的公共设施配套，具体面积XXX平方米。这包括交通便利性、教育、医疗等基础设施，以提高居民生活品质，使得生麻生产项目选址更具吸引力。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考虑用地总体要求对当地社会稳定性的影响，具体面积XXX平方米。通过深入了解当地社区反馈，确保生麻生产项目的选址和建设过程对当地社会和谐稳定产生积极作用。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麻生产项目选址不仅符合法规和规划，还在实际操作中具有可行性。这一全面规划将为生麻生产项目的成功实施提供坚实的基础，确保生麻生产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7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麻生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麻生产项目的设备规划和空间设计中，我们将采取灵活设备布局的措施。设备布局将根据实际需求进行灵活设计，避免不必要的浪费。通过合理规划设备摆放位置，我们将提高设备的利用率，减少设备间距，以确保生麻生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麻生产项目内部引入共享设施的概念，例如共享会议室、办公区等。通过这种方式，我们可以减少对资源的重复建设，提高资源共享效率，从而减小生麻生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9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麻生产项目的总图布置中，我们将不同功能区域进行明确的规划，以最大程度满足生麻生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8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麻生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生麻生产项目对环境的影响是综合评价的重要因素之一。我们将详细考虑选址周边的自然环境、生态保护区、水源地等情况，确保生麻生产项目的建设和运营对环境影响最小化，并符合当地的环保法规标准。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对选址的评价还需充分考虑当地政府的产业政策和法规。我们将详细了解生麻生产项目所在地的相关政策，确保生麻生产项目的规划和运营与当地法规相符，降低不必要的法律风险。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考虑到社会稳定性对企业运营的重要性，我们将评估选址地区的社会安全情况、劳工关系、社区反馈等方面，以确保生麻生产项目的建设和运营不会受到社会稳定性的负面影响。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最后，我们将综合考虑用地成本，包括土地购置费用、土地开发成本等。通过对用地成本的详细评估，我们能够做出更为精确的经济效益分析，为生麻生产项目的投资决策提供有力支持。</w:t>
      </w:r>
    </w:p>
    <w:p>
      <w:pPr>
        <w:pStyle w:val="Heading1"/>
        <w:ind w:firstLine="560" w:firstLineChars="200"/>
        <w:rPr>
          <w:rFonts w:ascii="仿宋" w:eastAsia="仿宋" w:hAnsi="仿宋" w:cs="仿宋" w:hint="eastAsia"/>
          <w:sz w:val="28"/>
          <w:lang w:eastAsia="zh-CN"/>
        </w:rPr>
      </w:pPr>
      <w:bookmarkStart w:id="8" w:name="_Toc678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047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生麻生产项目的主要产品是XXXX，预计年产值为XXX万元。这一产品在市场中占据着重要的地位，其广泛的应用范围使得该生麻生产项目的市场前景非常广阔。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麻生产项目的xxx产品作为重要的原材料之一，将在多个领域发挥关键作用。其在建筑、交通、能源等方面的广泛应用将为整个产业链提供强大的支持，形成产业协同效应。生麻生产项目的年产值XXX万XXX万XXX万万元不仅反映了其在市场上的巨大潜力，更预示着它对国民经济的积极贡献。这种关联度高、涉及面广的产业关系，使得该生麻生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9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总征地面积为XXXX平方米，相当于约XX.XX亩，其中净用地面积为XXXX平方米，红线范围内相当于约XX.XX亩。这一用地规模充分考虑了生麻生产项目的建设需求，保障了生麻生产项目在合适的空间内得以充分发展。生麻生产项目规划的总建筑面积为XXXX平方米，其中主体工程建设占XXXX平方米，计容建筑面积达XXXX平方米。预计建筑工程的投资将达到XXXX万元，为生麻生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计划购置的设备共计XXXX台（套），设备购置费用为XXXX万元。这一设备购置计划充分考虑到生麻生产项目的生产需求和技术要求，确保了生麻生产项目在生产运营中具备先进的技术装备和高效的生产能力。设备的合理配置将为生麻生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计划总投资为XXXX万元，预计年实现营业收入为XXXX万元。这一产能规模的设定旨在确保生麻生产项目能够在投资与回报之间取得平衡，实现长期可持续的发展。生麻生产项目的总投资充分考虑到各个方面的需求，包括用地建设、设备购置等多个环节，以确保生麻生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25"/>
      <w:r>
        <w:rPr>
          <w:rFonts w:ascii="仿宋" w:eastAsia="仿宋" w:hAnsi="仿宋" w:cs="仿宋" w:hint="eastAsia"/>
          <w:sz w:val="28"/>
          <w:lang w:eastAsia="zh-CN"/>
        </w:rPr>
        <w:t>三、生麻生产项目危机管理</w:t>
      </w:r>
      <w:bookmarkEnd w:id="11"/>
    </w:p>
    <w:p>
      <w:pPr>
        <w:pStyle w:val="Heading2"/>
        <w:rPr>
          <w:rFonts w:ascii="仿宋" w:eastAsia="仿宋" w:hAnsi="仿宋" w:cs="仿宋" w:hint="eastAsia"/>
          <w:lang w:eastAsia="zh-CN"/>
        </w:rPr>
      </w:pPr>
      <w:bookmarkStart w:id="12" w:name="_Toc2512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生麻生产项目危机管理中，危机预警与识别是确保生麻生产项目稳健运行的核心步骤。通过建立全面的监测机制，生麻生产项目团队旨在及时发现和理解潜在的风险和危机因素，以便采取及时的预防和应对措施，确保生麻生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首先，通过深入的风险评估，生麻生产项目团队全面分析了整个生麻生产项目和各个阶段可能存在的威胁。这包括准确评估每个潜在风险的发生概率和可能影响的程度，为后续危机预警提供了有力支持。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麻生产项目团队着重于明确定义生麻生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麻生产项目进展的持续监控，团队能够及时发现潜在问题并作出迅速反应。生麻生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在这一阶段，团队的专业素养和反应速度将发挥至关重要的作用，以确保潜在危机能够在初期得到有效的处理，最大程度地减轻负面影响。通过危机预警与识别，生麻生产项目得以更有序、可控地推进。</w:t>
      </w:r>
    </w:p>
    <w:p>
      <w:pPr>
        <w:pStyle w:val="Heading2"/>
        <w:ind w:firstLine="560" w:firstLineChars="200"/>
        <w:rPr>
          <w:rFonts w:ascii="仿宋" w:eastAsia="仿宋" w:hAnsi="仿宋" w:cs="仿宋" w:hint="eastAsia"/>
          <w:sz w:val="28"/>
          <w:lang w:eastAsia="zh-CN"/>
        </w:rPr>
      </w:pPr>
      <w:bookmarkStart w:id="13" w:name="_Toc1778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在危机发生时，生麻生产项目团队立即行动，成立了应急小组。该小组的任务是迅速制定并实施紧急应对措施，以最小化潜在损失。以下是采取的主要措施：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暂停生麻生产项目进度：为遏制危机蔓延，生麻生产项目暂时停止进行，以便全面评估当前状况。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资源重新分配：重新评估生麻生产项目资源的分配，确保最大限度地减小损失。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实时沟通：与关键利益相关者建立实时沟通机制，向他们传递生麻生产项目危机的实际状况，保障生麻生产项目核心利益。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在紧急应对的同时，生麻生产项目团队强调了团队协作和有效沟通的重要性。以下是团队协作的关键举措：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信息共享机制：建立了信息共享平台，确保团队成员能够及时获取生麻生产项目危机的实时信息。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领导者沟通：生麻生产项目领导者通过定期会议和即时沟通工具，指导团队应对危机，保持团队稳定运行。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随着危机得到初步控制，生麻生产项目团队转向制定恢复计划，以确保生麻生产项目能够从中迅速恢复。主要恢复计划包括：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修复受损的进度计划：重新评估生麻生产项目进度，制定修复计划，确保生麻生产项目尽快回归正常进程。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重新调整资源分配：优化资源分配，确保生麻生产项目在有限资源下高效运转。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风险管理机制加强：对生麻生产项目风险进行全面评估，制定更强化的风险管理策略，以预防未来可能的危机。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22"/>
      <w:r>
        <w:rPr>
          <w:rFonts w:ascii="仿宋" w:eastAsia="仿宋" w:hAnsi="仿宋" w:cs="仿宋" w:hint="eastAsia"/>
          <w:sz w:val="28"/>
          <w:lang w:eastAsia="zh-CN"/>
        </w:rPr>
        <w:t>四、生麻生产项目绩效评估</w:t>
      </w:r>
      <w:bookmarkEnd w:id="14"/>
    </w:p>
    <w:p>
      <w:pPr>
        <w:pStyle w:val="Heading2"/>
        <w:rPr>
          <w:rFonts w:ascii="仿宋" w:eastAsia="仿宋" w:hAnsi="仿宋" w:cs="仿宋" w:hint="eastAsia"/>
          <w:lang w:eastAsia="zh-CN"/>
        </w:rPr>
      </w:pPr>
      <w:bookmarkStart w:id="15" w:name="_Toc373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麻生产项目中，我们设计了一套全面的绩效评估指标，以确保生麻生产项目的可控和成功交付。这些指标跨足生麻生产项目目标、成本、进度和质量等多个维度，为我们提供了全面洞察生麻生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目标达成率是我们关注的首要指标。我们设定了明确的目标，并通过定期监测和评估，迅速发现并应对潜在的目标偏差。这为生麻生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成本绩效是另一个核心关注点。通过实际成本与预算成本的对比分析，我们深入了解成本差异的原因，及时调整资源分配，保持生麻生产项目在经济效益方面的合理水平。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进度作为关键的绩效指标之一，得到了精心的关注。我们制定了详细的生麻生产项目进度计划，并设立了进度符合度指标，确保实际进度与计划进度保持一致。这使我们能够快速发现和解决潜在的进度问题，保持生麻生产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生麻生产项目绩效的不可或缺的一环。我们引入了一系列的质量标准和客户满意度指标，以确保生麻生产项目交付的成果在质量上达到或超越预期水平。通过持续监测这些指标，我们努力提升生麻生产项目整体质量水平，为生麻生产项目的成功交付提供有力保障。通过这些科学且全面的绩效评估，我们能够更好地引导生麻生产项目的持续改进，确保生麻生产项目目标的顺利达成。</w:t>
      </w:r>
    </w:p>
    <w:p>
      <w:pPr>
        <w:pStyle w:val="Heading2"/>
        <w:ind w:firstLine="560" w:firstLineChars="200"/>
        <w:rPr>
          <w:rFonts w:ascii="仿宋" w:eastAsia="仿宋" w:hAnsi="仿宋" w:cs="仿宋" w:hint="eastAsia"/>
          <w:sz w:val="28"/>
          <w:lang w:eastAsia="zh-CN"/>
        </w:rPr>
      </w:pPr>
      <w:bookmarkStart w:id="16" w:name="_Toc2015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绩效评估是生麻生产项目中的关键环节，为确保生麻生产项目达到预期目标，我们采用了多层次、多维度的绩效评估方法。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麻生产项目的战略目标对齐，确保每个决策和行动都与生麻生产项目整体目标保持一致。团队会定期召开战略对齐会议，审视当前工作与生麻生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麻生产项目进度、质量、成本和风险等方面。这些指标通过数据收集和分析，为生麻生产项目管理团队提供了客观的评估依据。例如，我们通过生麻生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绩效评估不仅仅停留在生麻生产项目内部，还考虑了生麻生产项目对外部环境的影响。我们定期进行干系人满意度调查，以了解各利益相关方对生麻生产项目的期望和满意度，并及时做出调整。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这种多层次、多角度的绩效评估方法，使得我们能够全面了解生麻生产项目的运行状态，及时做出调整，确保生麻生产项目在不断变化的环境中保持稳健前行。</w:t>
      </w:r>
    </w:p>
    <w:p>
      <w:pPr>
        <w:pStyle w:val="Heading2"/>
        <w:ind w:firstLine="560" w:firstLineChars="200"/>
        <w:rPr>
          <w:rFonts w:ascii="仿宋" w:eastAsia="仿宋" w:hAnsi="仿宋" w:cs="仿宋" w:hint="eastAsia"/>
          <w:sz w:val="28"/>
          <w:lang w:eastAsia="zh-CN"/>
        </w:rPr>
      </w:pPr>
      <w:bookmarkStart w:id="17" w:name="_Toc583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为了确保生麻生产项目的有效管理和不断优化，我们采用了精心设计的绩效评估周期。这个周期旨在实现灵活、实时和全面的评估，以适应生麻生产项目执行中的各种挑战。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麻生产项目的不同需求，分为短期、中期和长期。短期评估关注每个迭代或工作周期，以及时发现和解决当前任务中的问题。中期评估涵盖几个迭代，深入了解整体生麻生产项目的趋势和性能。长期评估则着眼于整个生麻生产项目阶段，确保生麻生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麻生产项目管理工具和协作平台，团队成员能够随时更新和分享生麻生产项目数据。这种实时性的反馈机制使我们能够及时察觉潜在问题，快速调整，保持生麻生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生麻生产项目的决策制定密不可分。每个周期的生麻生产项目回顾会议成为集体总结经验、识别问题深层次原因并找到创新解决方案的平台。这种定期的反思与调整机制使生麻生产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53"/>
      <w:r>
        <w:rPr>
          <w:rFonts w:ascii="仿宋" w:eastAsia="仿宋" w:hAnsi="仿宋" w:cs="仿宋" w:hint="eastAsia"/>
          <w:sz w:val="28"/>
          <w:lang w:eastAsia="zh-CN"/>
        </w:rPr>
        <w:t>五、生麻生产项目概论</w:t>
      </w:r>
      <w:bookmarkEnd w:id="18"/>
    </w:p>
    <w:p>
      <w:pPr>
        <w:pStyle w:val="Heading2"/>
        <w:rPr>
          <w:rFonts w:ascii="仿宋" w:eastAsia="仿宋" w:hAnsi="仿宋" w:cs="仿宋" w:hint="eastAsia"/>
          <w:lang w:eastAsia="zh-CN"/>
        </w:rPr>
      </w:pPr>
      <w:bookmarkStart w:id="19" w:name="_Toc8699"/>
      <w:r>
        <w:rPr>
          <w:rFonts w:ascii="仿宋" w:eastAsia="仿宋" w:hAnsi="仿宋" w:cs="仿宋" w:hint="eastAsia"/>
          <w:lang w:eastAsia="zh-CN"/>
        </w:rPr>
        <w:t>(一)、生麻生产项目概况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的起源追溯至对市场的深入洞察。市场的不断演变与变革为生麻生产项目提供了难得的机遇。当前市场存在的需求缺口和变革的大环境共同构成了生麻生产项目的背景。这个生麻生产项目旨在充分利用市场机遇，填补行业中尚未满足的需求，为客户提供全新的解决方案。市场的变革和需求的增长使得这个生麻生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生麻生产项目名称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正式命名为生麻生产。这个名称不仅仅是一个标识，更代表了生麻生产项目的核心理念和愿景。它蕴含着生麻生产项目所要解决问题的关键字，具有强烈的表达和辨识度，为生麻生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生麻生产项目目标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的核心目标是提供一种全新、高效的解决方案，满足客户日益增长的需求。生麻生产项目追求的不仅仅是满足市场需求，更是在市场中获得卓越的竞争优势。通过不断提升产品或服务的质量和创新水平，生麻生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生麻生产项目范围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https://d.book118.com/717022112061006052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D3BB8"/>
    <w:rsid w:val="0D0D3B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2211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2024-03-02T11:40:00Z</dcterms:created>
  <dcterms:modified xsi:type="dcterms:W3CDTF">2024-03-02T11:40:44Z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7A217ABB1D1A4D8A8AFF43BC26D57475_11</vt:lpwstr>
  </property>
  <property fmtid="{D5CDD505-2E9C-101B-9397-08002B2CF9AE}" pid="3" name="KSOProductBuildVer">
    <vt:lpwstr>2052-12.1.0.16388</vt:lpwstr>
  </property>
</Properties>
</file>