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排土机项目规划设计蓝图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0" w:history="1">
        <w:r>
          <w:rPr>
            <w:rFonts w:ascii="仿宋" w:eastAsia="仿宋" w:hAnsi="仿宋" w:cs="仿宋" w:hint="eastAsia"/>
            <w:lang w:eastAsia="zh-CN"/>
          </w:rPr>
          <w:t>序言</w:t>
        </w:r>
        <w:r>
          <w:tab/>
        </w:r>
        <w:r>
          <w:fldChar w:fldCharType="begin"/>
        </w:r>
        <w:r>
          <w:instrText xml:space="preserve"> PAGEREF _Toc2620 \h </w:instrText>
        </w:r>
        <w:r>
          <w:fldChar w:fldCharType="separate"/>
        </w:r>
        <w:r>
          <w:t>3</w:t>
        </w:r>
        <w:r>
          <w:fldChar w:fldCharType="end"/>
        </w:r>
      </w:hyperlink>
    </w:p>
    <w:p>
      <w:pPr>
        <w:pStyle w:val="TOC1"/>
        <w:tabs>
          <w:tab w:val="right" w:leader="dot" w:pos="8306"/>
        </w:tabs>
      </w:pPr>
      <w:hyperlink w:anchor="_Toc2121" w:history="1">
        <w:r>
          <w:rPr>
            <w:rFonts w:ascii="仿宋" w:eastAsia="仿宋" w:hAnsi="仿宋" w:cs="仿宋" w:hint="eastAsia"/>
            <w:lang w:eastAsia="zh-CN"/>
          </w:rPr>
          <w:t>一、排土机项目概论</w:t>
        </w:r>
        <w:r>
          <w:tab/>
        </w:r>
        <w:r>
          <w:fldChar w:fldCharType="begin"/>
        </w:r>
        <w:r>
          <w:instrText xml:space="preserve"> PAGEREF _Toc2121 \h </w:instrText>
        </w:r>
        <w:r>
          <w:fldChar w:fldCharType="separate"/>
        </w:r>
        <w:r>
          <w:t>3</w:t>
        </w:r>
        <w:r>
          <w:fldChar w:fldCharType="end"/>
        </w:r>
      </w:hyperlink>
    </w:p>
    <w:p>
      <w:pPr>
        <w:pStyle w:val="TOC2"/>
        <w:tabs>
          <w:tab w:val="right" w:leader="dot" w:pos="8306"/>
        </w:tabs>
      </w:pPr>
      <w:hyperlink w:anchor="_Toc2904" w:history="1">
        <w:r>
          <w:rPr>
            <w:rFonts w:ascii="仿宋" w:eastAsia="仿宋" w:hAnsi="仿宋" w:cs="仿宋" w:hint="eastAsia"/>
            <w:lang w:eastAsia="zh-CN"/>
          </w:rPr>
          <w:t>(一)、排土机项目概况</w:t>
        </w:r>
        <w:r>
          <w:tab/>
        </w:r>
        <w:r>
          <w:fldChar w:fldCharType="begin"/>
        </w:r>
        <w:r>
          <w:instrText xml:space="preserve"> PAGEREF _Toc2904 \h </w:instrText>
        </w:r>
        <w:r>
          <w:fldChar w:fldCharType="separate"/>
        </w:r>
        <w:r>
          <w:t>3</w:t>
        </w:r>
        <w:r>
          <w:fldChar w:fldCharType="end"/>
        </w:r>
      </w:hyperlink>
    </w:p>
    <w:p>
      <w:pPr>
        <w:pStyle w:val="TOC2"/>
        <w:tabs>
          <w:tab w:val="right" w:leader="dot" w:pos="8306"/>
        </w:tabs>
      </w:pPr>
      <w:hyperlink w:anchor="_Toc3133" w:history="1">
        <w:r>
          <w:rPr>
            <w:rFonts w:ascii="仿宋" w:eastAsia="仿宋" w:hAnsi="仿宋" w:cs="仿宋" w:hint="eastAsia"/>
            <w:lang w:eastAsia="zh-CN"/>
          </w:rPr>
          <w:t>(二)、排土机项目目标</w:t>
        </w:r>
        <w:r>
          <w:tab/>
        </w:r>
        <w:r>
          <w:fldChar w:fldCharType="begin"/>
        </w:r>
        <w:r>
          <w:instrText xml:space="preserve"> PAGEREF _Toc3133 \h </w:instrText>
        </w:r>
        <w:r>
          <w:fldChar w:fldCharType="separate"/>
        </w:r>
        <w:r>
          <w:t>5</w:t>
        </w:r>
        <w:r>
          <w:fldChar w:fldCharType="end"/>
        </w:r>
      </w:hyperlink>
    </w:p>
    <w:p>
      <w:pPr>
        <w:pStyle w:val="TOC2"/>
        <w:tabs>
          <w:tab w:val="right" w:leader="dot" w:pos="8306"/>
        </w:tabs>
      </w:pPr>
      <w:hyperlink w:anchor="_Toc9800" w:history="1">
        <w:r>
          <w:rPr>
            <w:rFonts w:ascii="仿宋" w:eastAsia="仿宋" w:hAnsi="仿宋" w:cs="仿宋" w:hint="eastAsia"/>
            <w:lang w:eastAsia="zh-CN"/>
          </w:rPr>
          <w:t>(三)、排土机项目提出的理由</w:t>
        </w:r>
        <w:r>
          <w:tab/>
        </w:r>
        <w:r>
          <w:fldChar w:fldCharType="begin"/>
        </w:r>
        <w:r>
          <w:instrText xml:space="preserve"> PAGEREF _Toc9800 \h </w:instrText>
        </w:r>
        <w:r>
          <w:fldChar w:fldCharType="separate"/>
        </w:r>
        <w:r>
          <w:t>6</w:t>
        </w:r>
        <w:r>
          <w:fldChar w:fldCharType="end"/>
        </w:r>
      </w:hyperlink>
    </w:p>
    <w:p>
      <w:pPr>
        <w:pStyle w:val="TOC2"/>
        <w:tabs>
          <w:tab w:val="right" w:leader="dot" w:pos="8306"/>
        </w:tabs>
      </w:pPr>
      <w:hyperlink w:anchor="_Toc4392" w:history="1">
        <w:r>
          <w:rPr>
            <w:rFonts w:ascii="仿宋" w:eastAsia="仿宋" w:hAnsi="仿宋" w:cs="仿宋" w:hint="eastAsia"/>
            <w:lang w:eastAsia="zh-CN"/>
          </w:rPr>
          <w:t>(四)、排土机项目意义</w:t>
        </w:r>
        <w:r>
          <w:tab/>
        </w:r>
        <w:r>
          <w:fldChar w:fldCharType="begin"/>
        </w:r>
        <w:r>
          <w:instrText xml:space="preserve"> PAGEREF _Toc4392 \h </w:instrText>
        </w:r>
        <w:r>
          <w:fldChar w:fldCharType="separate"/>
        </w:r>
        <w:r>
          <w:t>8</w:t>
        </w:r>
        <w:r>
          <w:fldChar w:fldCharType="end"/>
        </w:r>
      </w:hyperlink>
    </w:p>
    <w:p>
      <w:pPr>
        <w:pStyle w:val="TOC2"/>
        <w:tabs>
          <w:tab w:val="right" w:leader="dot" w:pos="8306"/>
        </w:tabs>
      </w:pPr>
      <w:hyperlink w:anchor="_Toc14322" w:history="1">
        <w:r>
          <w:rPr>
            <w:rFonts w:ascii="仿宋" w:eastAsia="仿宋" w:hAnsi="仿宋" w:cs="仿宋" w:hint="eastAsia"/>
            <w:lang w:eastAsia="zh-CN"/>
          </w:rPr>
          <w:t>(五)、排土机项目背景</w:t>
        </w:r>
        <w:r>
          <w:tab/>
        </w:r>
        <w:r>
          <w:fldChar w:fldCharType="begin"/>
        </w:r>
        <w:r>
          <w:instrText xml:space="preserve"> PAGEREF _Toc14322 \h </w:instrText>
        </w:r>
        <w:r>
          <w:fldChar w:fldCharType="separate"/>
        </w:r>
        <w:r>
          <w:t>8</w:t>
        </w:r>
        <w:r>
          <w:fldChar w:fldCharType="end"/>
        </w:r>
      </w:hyperlink>
    </w:p>
    <w:p>
      <w:pPr>
        <w:pStyle w:val="TOC1"/>
        <w:tabs>
          <w:tab w:val="right" w:leader="dot" w:pos="8306"/>
        </w:tabs>
      </w:pPr>
      <w:hyperlink w:anchor="_Toc5637" w:history="1">
        <w:r>
          <w:rPr>
            <w:rFonts w:ascii="仿宋" w:eastAsia="仿宋" w:hAnsi="仿宋" w:cs="仿宋" w:hint="eastAsia"/>
            <w:lang w:eastAsia="zh-CN"/>
          </w:rPr>
          <w:t>二、产品规划分析</w:t>
        </w:r>
        <w:r>
          <w:tab/>
        </w:r>
        <w:r>
          <w:fldChar w:fldCharType="begin"/>
        </w:r>
        <w:r>
          <w:instrText xml:space="preserve"> PAGEREF _Toc5637 \h </w:instrText>
        </w:r>
        <w:r>
          <w:fldChar w:fldCharType="separate"/>
        </w:r>
        <w:r>
          <w:t>9</w:t>
        </w:r>
        <w:r>
          <w:fldChar w:fldCharType="end"/>
        </w:r>
      </w:hyperlink>
    </w:p>
    <w:p>
      <w:pPr>
        <w:pStyle w:val="TOC2"/>
        <w:tabs>
          <w:tab w:val="right" w:leader="dot" w:pos="8306"/>
        </w:tabs>
      </w:pPr>
      <w:hyperlink w:anchor="_Toc10859" w:history="1">
        <w:r>
          <w:rPr>
            <w:rFonts w:ascii="仿宋" w:eastAsia="仿宋" w:hAnsi="仿宋" w:cs="仿宋" w:hint="eastAsia"/>
            <w:lang w:eastAsia="zh-CN"/>
          </w:rPr>
          <w:t>(一)、产品规划</w:t>
        </w:r>
        <w:r>
          <w:tab/>
        </w:r>
        <w:r>
          <w:fldChar w:fldCharType="begin"/>
        </w:r>
        <w:r>
          <w:instrText xml:space="preserve"> PAGEREF _Toc10859 \h </w:instrText>
        </w:r>
        <w:r>
          <w:fldChar w:fldCharType="separate"/>
        </w:r>
        <w:r>
          <w:t>9</w:t>
        </w:r>
        <w:r>
          <w:fldChar w:fldCharType="end"/>
        </w:r>
      </w:hyperlink>
    </w:p>
    <w:p>
      <w:pPr>
        <w:pStyle w:val="TOC2"/>
        <w:tabs>
          <w:tab w:val="right" w:leader="dot" w:pos="8306"/>
        </w:tabs>
      </w:pPr>
      <w:hyperlink w:anchor="_Toc12175" w:history="1">
        <w:r>
          <w:rPr>
            <w:rFonts w:ascii="仿宋" w:eastAsia="仿宋" w:hAnsi="仿宋" w:cs="仿宋" w:hint="eastAsia"/>
            <w:lang w:eastAsia="zh-CN"/>
          </w:rPr>
          <w:t>(二)、建设规模</w:t>
        </w:r>
        <w:r>
          <w:tab/>
        </w:r>
        <w:r>
          <w:fldChar w:fldCharType="begin"/>
        </w:r>
        <w:r>
          <w:instrText xml:space="preserve"> PAGEREF _Toc12175 \h </w:instrText>
        </w:r>
        <w:r>
          <w:fldChar w:fldCharType="separate"/>
        </w:r>
        <w:r>
          <w:t>10</w:t>
        </w:r>
        <w:r>
          <w:fldChar w:fldCharType="end"/>
        </w:r>
      </w:hyperlink>
    </w:p>
    <w:p>
      <w:pPr>
        <w:pStyle w:val="TOC1"/>
        <w:tabs>
          <w:tab w:val="right" w:leader="dot" w:pos="8306"/>
        </w:tabs>
      </w:pPr>
      <w:hyperlink w:anchor="_Toc11918" w:history="1">
        <w:r>
          <w:rPr>
            <w:rFonts w:ascii="仿宋" w:eastAsia="仿宋" w:hAnsi="仿宋" w:cs="仿宋" w:hint="eastAsia"/>
            <w:lang w:eastAsia="zh-CN"/>
          </w:rPr>
          <w:t>三、排土机项目文档管理</w:t>
        </w:r>
        <w:r>
          <w:tab/>
        </w:r>
        <w:r>
          <w:fldChar w:fldCharType="begin"/>
        </w:r>
        <w:r>
          <w:instrText xml:space="preserve"> PAGEREF _Toc11918 \h </w:instrText>
        </w:r>
        <w:r>
          <w:fldChar w:fldCharType="separate"/>
        </w:r>
        <w:r>
          <w:t>11</w:t>
        </w:r>
        <w:r>
          <w:fldChar w:fldCharType="end"/>
        </w:r>
      </w:hyperlink>
    </w:p>
    <w:p>
      <w:pPr>
        <w:pStyle w:val="TOC2"/>
        <w:tabs>
          <w:tab w:val="right" w:leader="dot" w:pos="8306"/>
        </w:tabs>
      </w:pPr>
      <w:hyperlink w:anchor="_Toc17917" w:history="1">
        <w:r>
          <w:rPr>
            <w:rFonts w:ascii="仿宋" w:eastAsia="仿宋" w:hAnsi="仿宋" w:cs="仿宋" w:hint="eastAsia"/>
            <w:lang w:eastAsia="zh-CN"/>
          </w:rPr>
          <w:t>(一)、文档编制与审查</w:t>
        </w:r>
        <w:r>
          <w:tab/>
        </w:r>
        <w:r>
          <w:fldChar w:fldCharType="begin"/>
        </w:r>
        <w:r>
          <w:instrText xml:space="preserve"> PAGEREF _Toc17917 \h </w:instrText>
        </w:r>
        <w:r>
          <w:fldChar w:fldCharType="separate"/>
        </w:r>
        <w:r>
          <w:t>11</w:t>
        </w:r>
        <w:r>
          <w:fldChar w:fldCharType="end"/>
        </w:r>
      </w:hyperlink>
    </w:p>
    <w:p>
      <w:pPr>
        <w:pStyle w:val="TOC2"/>
        <w:tabs>
          <w:tab w:val="right" w:leader="dot" w:pos="8306"/>
        </w:tabs>
      </w:pPr>
      <w:hyperlink w:anchor="_Toc17245" w:history="1">
        <w:r>
          <w:rPr>
            <w:rFonts w:ascii="仿宋" w:eastAsia="仿宋" w:hAnsi="仿宋" w:cs="仿宋" w:hint="eastAsia"/>
            <w:lang w:eastAsia="zh-CN"/>
          </w:rPr>
          <w:t>(二)、文档发布与分发</w:t>
        </w:r>
        <w:r>
          <w:tab/>
        </w:r>
        <w:r>
          <w:fldChar w:fldCharType="begin"/>
        </w:r>
        <w:r>
          <w:instrText xml:space="preserve"> PAGEREF _Toc17245 \h </w:instrText>
        </w:r>
        <w:r>
          <w:fldChar w:fldCharType="separate"/>
        </w:r>
        <w:r>
          <w:t>12</w:t>
        </w:r>
        <w:r>
          <w:fldChar w:fldCharType="end"/>
        </w:r>
      </w:hyperlink>
    </w:p>
    <w:p>
      <w:pPr>
        <w:pStyle w:val="TOC2"/>
        <w:tabs>
          <w:tab w:val="right" w:leader="dot" w:pos="8306"/>
        </w:tabs>
      </w:pPr>
      <w:hyperlink w:anchor="_Toc15716" w:history="1">
        <w:r>
          <w:rPr>
            <w:rFonts w:ascii="仿宋" w:eastAsia="仿宋" w:hAnsi="仿宋" w:cs="仿宋" w:hint="eastAsia"/>
            <w:lang w:eastAsia="zh-CN"/>
          </w:rPr>
          <w:t>(三)、文档存档与归档</w:t>
        </w:r>
        <w:r>
          <w:tab/>
        </w:r>
        <w:r>
          <w:fldChar w:fldCharType="begin"/>
        </w:r>
        <w:r>
          <w:instrText xml:space="preserve"> PAGEREF _Toc15716 \h </w:instrText>
        </w:r>
        <w:r>
          <w:fldChar w:fldCharType="separate"/>
        </w:r>
        <w:r>
          <w:t>13</w:t>
        </w:r>
        <w:r>
          <w:fldChar w:fldCharType="end"/>
        </w:r>
      </w:hyperlink>
    </w:p>
    <w:p>
      <w:pPr>
        <w:pStyle w:val="TOC1"/>
        <w:tabs>
          <w:tab w:val="right" w:leader="dot" w:pos="8306"/>
        </w:tabs>
      </w:pPr>
      <w:hyperlink w:anchor="_Toc330" w:history="1">
        <w:r>
          <w:rPr>
            <w:rFonts w:ascii="仿宋" w:eastAsia="仿宋" w:hAnsi="仿宋" w:cs="仿宋" w:hint="eastAsia"/>
            <w:lang w:eastAsia="zh-CN"/>
          </w:rPr>
          <w:t>四、排土机项目绩效评估</w:t>
        </w:r>
        <w:r>
          <w:tab/>
        </w:r>
        <w:r>
          <w:fldChar w:fldCharType="begin"/>
        </w:r>
        <w:r>
          <w:instrText xml:space="preserve"> PAGEREF _Toc330 \h </w:instrText>
        </w:r>
        <w:r>
          <w:fldChar w:fldCharType="separate"/>
        </w:r>
        <w:r>
          <w:t>15</w:t>
        </w:r>
        <w:r>
          <w:fldChar w:fldCharType="end"/>
        </w:r>
      </w:hyperlink>
    </w:p>
    <w:p>
      <w:pPr>
        <w:pStyle w:val="TOC2"/>
        <w:tabs>
          <w:tab w:val="right" w:leader="dot" w:pos="8306"/>
        </w:tabs>
      </w:pPr>
      <w:hyperlink w:anchor="_Toc18009" w:history="1">
        <w:r>
          <w:rPr>
            <w:rFonts w:ascii="仿宋" w:eastAsia="仿宋" w:hAnsi="仿宋" w:cs="仿宋" w:hint="eastAsia"/>
            <w:lang w:eastAsia="zh-CN"/>
          </w:rPr>
          <w:t>(一)、绩效评估指标</w:t>
        </w:r>
        <w:r>
          <w:tab/>
        </w:r>
        <w:r>
          <w:fldChar w:fldCharType="begin"/>
        </w:r>
        <w:r>
          <w:instrText xml:space="preserve"> PAGEREF _Toc18009 \h </w:instrText>
        </w:r>
        <w:r>
          <w:fldChar w:fldCharType="separate"/>
        </w:r>
        <w:r>
          <w:t>15</w:t>
        </w:r>
        <w:r>
          <w:fldChar w:fldCharType="end"/>
        </w:r>
      </w:hyperlink>
    </w:p>
    <w:p>
      <w:pPr>
        <w:pStyle w:val="TOC2"/>
        <w:tabs>
          <w:tab w:val="right" w:leader="dot" w:pos="8306"/>
        </w:tabs>
      </w:pPr>
      <w:hyperlink w:anchor="_Toc4310" w:history="1">
        <w:r>
          <w:rPr>
            <w:rFonts w:ascii="仿宋" w:eastAsia="仿宋" w:hAnsi="仿宋" w:cs="仿宋" w:hint="eastAsia"/>
            <w:lang w:eastAsia="zh-CN"/>
          </w:rPr>
          <w:t>(二)、绩效评估方法</w:t>
        </w:r>
        <w:r>
          <w:tab/>
        </w:r>
        <w:r>
          <w:fldChar w:fldCharType="begin"/>
        </w:r>
        <w:r>
          <w:instrText xml:space="preserve"> PAGEREF _Toc4310 \h </w:instrText>
        </w:r>
        <w:r>
          <w:fldChar w:fldCharType="separate"/>
        </w:r>
        <w:r>
          <w:t>16</w:t>
        </w:r>
        <w:r>
          <w:fldChar w:fldCharType="end"/>
        </w:r>
      </w:hyperlink>
    </w:p>
    <w:p>
      <w:pPr>
        <w:pStyle w:val="TOC2"/>
        <w:tabs>
          <w:tab w:val="right" w:leader="dot" w:pos="8306"/>
        </w:tabs>
      </w:pPr>
      <w:hyperlink w:anchor="_Toc16532" w:history="1">
        <w:r>
          <w:rPr>
            <w:rFonts w:ascii="仿宋" w:eastAsia="仿宋" w:hAnsi="仿宋" w:cs="仿宋" w:hint="eastAsia"/>
            <w:lang w:eastAsia="zh-CN"/>
          </w:rPr>
          <w:t>(三)、绩效评估周期</w:t>
        </w:r>
        <w:r>
          <w:tab/>
        </w:r>
        <w:r>
          <w:fldChar w:fldCharType="begin"/>
        </w:r>
        <w:r>
          <w:instrText xml:space="preserve"> PAGEREF _Toc16532 \h </w:instrText>
        </w:r>
        <w:r>
          <w:fldChar w:fldCharType="separate"/>
        </w:r>
        <w:r>
          <w:t>17</w:t>
        </w:r>
        <w:r>
          <w:fldChar w:fldCharType="end"/>
        </w:r>
      </w:hyperlink>
    </w:p>
    <w:p>
      <w:pPr>
        <w:pStyle w:val="TOC1"/>
        <w:tabs>
          <w:tab w:val="right" w:leader="dot" w:pos="8306"/>
        </w:tabs>
      </w:pPr>
      <w:hyperlink w:anchor="_Toc12077" w:history="1">
        <w:r>
          <w:rPr>
            <w:rFonts w:ascii="仿宋" w:eastAsia="仿宋" w:hAnsi="仿宋" w:cs="仿宋" w:hint="eastAsia"/>
            <w:lang w:eastAsia="zh-CN"/>
          </w:rPr>
          <w:t>五、排土机项目可持续发展</w:t>
        </w:r>
        <w:r>
          <w:tab/>
        </w:r>
        <w:r>
          <w:fldChar w:fldCharType="begin"/>
        </w:r>
        <w:r>
          <w:instrText xml:space="preserve"> PAGEREF _Toc12077 \h </w:instrText>
        </w:r>
        <w:r>
          <w:fldChar w:fldCharType="separate"/>
        </w:r>
        <w:r>
          <w:t>18</w:t>
        </w:r>
        <w:r>
          <w:fldChar w:fldCharType="end"/>
        </w:r>
      </w:hyperlink>
    </w:p>
    <w:p>
      <w:pPr>
        <w:pStyle w:val="TOC2"/>
        <w:tabs>
          <w:tab w:val="right" w:leader="dot" w:pos="8306"/>
        </w:tabs>
      </w:pPr>
      <w:hyperlink w:anchor="_Toc10134" w:history="1">
        <w:r>
          <w:rPr>
            <w:rFonts w:ascii="仿宋" w:eastAsia="仿宋" w:hAnsi="仿宋" w:cs="仿宋" w:hint="eastAsia"/>
            <w:lang w:eastAsia="zh-CN"/>
          </w:rPr>
          <w:t>(一)、可持续战略与实践</w:t>
        </w:r>
        <w:r>
          <w:tab/>
        </w:r>
        <w:r>
          <w:fldChar w:fldCharType="begin"/>
        </w:r>
        <w:r>
          <w:instrText xml:space="preserve"> PAGEREF _Toc10134 \h </w:instrText>
        </w:r>
        <w:r>
          <w:fldChar w:fldCharType="separate"/>
        </w:r>
        <w:r>
          <w:t>18</w:t>
        </w:r>
        <w:r>
          <w:fldChar w:fldCharType="end"/>
        </w:r>
      </w:hyperlink>
    </w:p>
    <w:p>
      <w:pPr>
        <w:pStyle w:val="TOC2"/>
        <w:tabs>
          <w:tab w:val="right" w:leader="dot" w:pos="8306"/>
        </w:tabs>
      </w:pPr>
      <w:hyperlink w:anchor="_Toc30891" w:history="1">
        <w:r>
          <w:rPr>
            <w:rFonts w:ascii="仿宋" w:eastAsia="仿宋" w:hAnsi="仿宋" w:cs="仿宋" w:hint="eastAsia"/>
            <w:lang w:eastAsia="zh-CN"/>
          </w:rPr>
          <w:t>(二)、环保与社会责任</w:t>
        </w:r>
        <w:r>
          <w:tab/>
        </w:r>
        <w:r>
          <w:fldChar w:fldCharType="begin"/>
        </w:r>
        <w:r>
          <w:instrText xml:space="preserve"> PAGEREF _Toc30891 \h </w:instrText>
        </w:r>
        <w:r>
          <w:fldChar w:fldCharType="separate"/>
        </w:r>
        <w:r>
          <w:t>18</w:t>
        </w:r>
        <w:r>
          <w:fldChar w:fldCharType="end"/>
        </w:r>
      </w:hyperlink>
    </w:p>
    <w:p>
      <w:pPr>
        <w:pStyle w:val="TOC1"/>
        <w:tabs>
          <w:tab w:val="right" w:leader="dot" w:pos="8306"/>
        </w:tabs>
      </w:pPr>
      <w:hyperlink w:anchor="_Toc426" w:history="1">
        <w:r>
          <w:rPr>
            <w:rFonts w:ascii="仿宋" w:eastAsia="仿宋" w:hAnsi="仿宋" w:cs="仿宋" w:hint="eastAsia"/>
            <w:lang w:eastAsia="zh-CN"/>
          </w:rPr>
          <w:t>六、工艺说明</w:t>
        </w:r>
        <w:r>
          <w:tab/>
        </w:r>
        <w:r>
          <w:fldChar w:fldCharType="begin"/>
        </w:r>
        <w:r>
          <w:instrText xml:space="preserve"> PAGEREF _Toc426 \h </w:instrText>
        </w:r>
        <w:r>
          <w:fldChar w:fldCharType="separate"/>
        </w:r>
        <w:r>
          <w:t>19</w:t>
        </w:r>
        <w:r>
          <w:fldChar w:fldCharType="end"/>
        </w:r>
      </w:hyperlink>
    </w:p>
    <w:p>
      <w:pPr>
        <w:pStyle w:val="TOC2"/>
        <w:tabs>
          <w:tab w:val="right" w:leader="dot" w:pos="8306"/>
        </w:tabs>
      </w:pPr>
      <w:hyperlink w:anchor="_Toc12392" w:history="1">
        <w:r>
          <w:rPr>
            <w:rFonts w:ascii="仿宋" w:eastAsia="仿宋" w:hAnsi="仿宋" w:cs="仿宋" w:hint="eastAsia"/>
            <w:lang w:eastAsia="zh-CN"/>
          </w:rPr>
          <w:t>(一)、技术管理特点</w:t>
        </w:r>
        <w:r>
          <w:tab/>
        </w:r>
        <w:r>
          <w:fldChar w:fldCharType="begin"/>
        </w:r>
        <w:r>
          <w:instrText xml:space="preserve"> PAGEREF _Toc12392 \h </w:instrText>
        </w:r>
        <w:r>
          <w:fldChar w:fldCharType="separate"/>
        </w:r>
        <w:r>
          <w:t>19</w:t>
        </w:r>
        <w:r>
          <w:fldChar w:fldCharType="end"/>
        </w:r>
      </w:hyperlink>
    </w:p>
    <w:p>
      <w:pPr>
        <w:pStyle w:val="TOC2"/>
        <w:tabs>
          <w:tab w:val="right" w:leader="dot" w:pos="8306"/>
        </w:tabs>
      </w:pPr>
      <w:hyperlink w:anchor="_Toc19377" w:history="1">
        <w:r>
          <w:rPr>
            <w:rFonts w:ascii="仿宋" w:eastAsia="仿宋" w:hAnsi="仿宋" w:cs="仿宋" w:hint="eastAsia"/>
            <w:lang w:eastAsia="zh-CN"/>
          </w:rPr>
          <w:t>(二)、排土机项目工艺技术设计方案</w:t>
        </w:r>
        <w:r>
          <w:tab/>
        </w:r>
        <w:r>
          <w:fldChar w:fldCharType="begin"/>
        </w:r>
        <w:r>
          <w:instrText xml:space="preserve"> PAGEREF _Toc19377 \h </w:instrText>
        </w:r>
        <w:r>
          <w:fldChar w:fldCharType="separate"/>
        </w:r>
        <w:r>
          <w:t>20</w:t>
        </w:r>
        <w:r>
          <w:fldChar w:fldCharType="end"/>
        </w:r>
      </w:hyperlink>
    </w:p>
    <w:p>
      <w:pPr>
        <w:pStyle w:val="TOC2"/>
        <w:tabs>
          <w:tab w:val="right" w:leader="dot" w:pos="8306"/>
        </w:tabs>
      </w:pPr>
      <w:hyperlink w:anchor="_Toc13626" w:history="1">
        <w:r>
          <w:rPr>
            <w:rFonts w:ascii="仿宋" w:eastAsia="仿宋" w:hAnsi="仿宋" w:cs="仿宋" w:hint="eastAsia"/>
            <w:lang w:eastAsia="zh-CN"/>
          </w:rPr>
          <w:t>(三)、设备选型方案</w:t>
        </w:r>
        <w:r>
          <w:tab/>
        </w:r>
        <w:r>
          <w:fldChar w:fldCharType="begin"/>
        </w:r>
        <w:r>
          <w:instrText xml:space="preserve"> PAGEREF _Toc13626 \h </w:instrText>
        </w:r>
        <w:r>
          <w:fldChar w:fldCharType="separate"/>
        </w:r>
        <w:r>
          <w:t>22</w:t>
        </w:r>
        <w:r>
          <w:fldChar w:fldCharType="end"/>
        </w:r>
      </w:hyperlink>
    </w:p>
    <w:p>
      <w:pPr>
        <w:pStyle w:val="TOC1"/>
        <w:tabs>
          <w:tab w:val="right" w:leader="dot" w:pos="8306"/>
        </w:tabs>
      </w:pPr>
      <w:hyperlink w:anchor="_Toc28832" w:history="1">
        <w:r>
          <w:rPr>
            <w:rFonts w:ascii="仿宋" w:eastAsia="仿宋" w:hAnsi="仿宋" w:cs="仿宋" w:hint="eastAsia"/>
            <w:lang w:eastAsia="zh-CN"/>
          </w:rPr>
          <w:t>七、排土机项目投资规划</w:t>
        </w:r>
        <w:r>
          <w:tab/>
        </w:r>
        <w:r>
          <w:fldChar w:fldCharType="begin"/>
        </w:r>
        <w:r>
          <w:instrText xml:space="preserve"> PAGEREF _Toc28832 \h </w:instrText>
        </w:r>
        <w:r>
          <w:fldChar w:fldCharType="separate"/>
        </w:r>
        <w:r>
          <w:t>23</w:t>
        </w:r>
        <w:r>
          <w:fldChar w:fldCharType="end"/>
        </w:r>
      </w:hyperlink>
    </w:p>
    <w:p>
      <w:pPr>
        <w:pStyle w:val="TOC2"/>
        <w:tabs>
          <w:tab w:val="right" w:leader="dot" w:pos="8306"/>
        </w:tabs>
      </w:pPr>
      <w:hyperlink w:anchor="_Toc6107" w:history="1">
        <w:r>
          <w:rPr>
            <w:rFonts w:ascii="仿宋" w:eastAsia="仿宋" w:hAnsi="仿宋" w:cs="仿宋" w:hint="eastAsia"/>
            <w:lang w:eastAsia="zh-CN"/>
          </w:rPr>
          <w:t>(一)、排土机项目总投资估算</w:t>
        </w:r>
        <w:r>
          <w:tab/>
        </w:r>
        <w:r>
          <w:fldChar w:fldCharType="begin"/>
        </w:r>
        <w:r>
          <w:instrText xml:space="preserve"> PAGEREF _Toc6107 \h </w:instrText>
        </w:r>
        <w:r>
          <w:fldChar w:fldCharType="separate"/>
        </w:r>
        <w:r>
          <w:t>23</w:t>
        </w:r>
        <w:r>
          <w:fldChar w:fldCharType="end"/>
        </w:r>
      </w:hyperlink>
    </w:p>
    <w:p>
      <w:pPr>
        <w:pStyle w:val="TOC2"/>
        <w:tabs>
          <w:tab w:val="right" w:leader="dot" w:pos="8306"/>
        </w:tabs>
      </w:pPr>
      <w:hyperlink w:anchor="_Toc4503" w:history="1">
        <w:r>
          <w:rPr>
            <w:rFonts w:ascii="仿宋" w:eastAsia="仿宋" w:hAnsi="仿宋" w:cs="仿宋" w:hint="eastAsia"/>
            <w:lang w:eastAsia="zh-CN"/>
          </w:rPr>
          <w:t>(二)、资金筹措</w:t>
        </w:r>
        <w:r>
          <w:tab/>
        </w:r>
        <w:r>
          <w:fldChar w:fldCharType="begin"/>
        </w:r>
        <w:r>
          <w:instrText xml:space="preserve"> PAGEREF _Toc4503 \h </w:instrText>
        </w:r>
        <w:r>
          <w:fldChar w:fldCharType="separate"/>
        </w:r>
        <w:r>
          <w:t>24</w:t>
        </w:r>
        <w:r>
          <w:fldChar w:fldCharType="end"/>
        </w:r>
      </w:hyperlink>
    </w:p>
    <w:p>
      <w:pPr>
        <w:pStyle w:val="TOC1"/>
        <w:tabs>
          <w:tab w:val="right" w:leader="dot" w:pos="8306"/>
        </w:tabs>
      </w:pPr>
      <w:hyperlink w:anchor="_Toc8969" w:history="1">
        <w:r>
          <w:rPr>
            <w:rFonts w:ascii="仿宋" w:eastAsia="仿宋" w:hAnsi="仿宋" w:cs="仿宋" w:hint="eastAsia"/>
            <w:lang w:eastAsia="zh-CN"/>
          </w:rPr>
          <w:t>八、排土机项目人力资源管理</w:t>
        </w:r>
        <w:r>
          <w:tab/>
        </w:r>
        <w:r>
          <w:fldChar w:fldCharType="begin"/>
        </w:r>
        <w:r>
          <w:instrText xml:space="preserve"> PAGEREF _Toc8969 \h </w:instrText>
        </w:r>
        <w:r>
          <w:fldChar w:fldCharType="separate"/>
        </w:r>
        <w:r>
          <w:t>25</w:t>
        </w:r>
        <w:r>
          <w:fldChar w:fldCharType="end"/>
        </w:r>
      </w:hyperlink>
    </w:p>
    <w:p>
      <w:pPr>
        <w:pStyle w:val="TOC2"/>
        <w:tabs>
          <w:tab w:val="right" w:leader="dot" w:pos="8306"/>
        </w:tabs>
      </w:pPr>
      <w:hyperlink w:anchor="_Toc19444" w:history="1">
        <w:r>
          <w:rPr>
            <w:rFonts w:ascii="仿宋" w:eastAsia="仿宋" w:hAnsi="仿宋" w:cs="仿宋" w:hint="eastAsia"/>
            <w:lang w:eastAsia="zh-CN"/>
          </w:rPr>
          <w:t>(一)、建立健全的预算管理制度</w:t>
        </w:r>
        <w:r>
          <w:tab/>
        </w:r>
        <w:r>
          <w:fldChar w:fldCharType="begin"/>
        </w:r>
        <w:r>
          <w:instrText xml:space="preserve"> PAGEREF _Toc19444 \h </w:instrText>
        </w:r>
        <w:r>
          <w:fldChar w:fldCharType="separate"/>
        </w:r>
        <w:r>
          <w:t>25</w:t>
        </w:r>
        <w:r>
          <w:fldChar w:fldCharType="end"/>
        </w:r>
      </w:hyperlink>
    </w:p>
    <w:p>
      <w:pPr>
        <w:pStyle w:val="TOC2"/>
        <w:tabs>
          <w:tab w:val="right" w:leader="dot" w:pos="8306"/>
        </w:tabs>
      </w:pPr>
      <w:hyperlink w:anchor="_Toc28123" w:history="1">
        <w:r>
          <w:rPr>
            <w:rFonts w:ascii="仿宋" w:eastAsia="仿宋" w:hAnsi="仿宋" w:cs="仿宋" w:hint="eastAsia"/>
            <w:lang w:eastAsia="zh-CN"/>
          </w:rPr>
          <w:t>(二)、加强资金流动监控</w:t>
        </w:r>
        <w:r>
          <w:tab/>
        </w:r>
        <w:r>
          <w:fldChar w:fldCharType="begin"/>
        </w:r>
        <w:r>
          <w:instrText xml:space="preserve"> PAGEREF _Toc28123 \h </w:instrText>
        </w:r>
        <w:r>
          <w:fldChar w:fldCharType="separate"/>
        </w:r>
        <w:r>
          <w:t>27</w:t>
        </w:r>
        <w:r>
          <w:fldChar w:fldCharType="end"/>
        </w:r>
      </w:hyperlink>
    </w:p>
    <w:p>
      <w:pPr>
        <w:pStyle w:val="TOC2"/>
        <w:tabs>
          <w:tab w:val="right" w:leader="dot" w:pos="8306"/>
        </w:tabs>
      </w:pPr>
      <w:hyperlink w:anchor="_Toc21724" w:history="1">
        <w:r>
          <w:rPr>
            <w:rFonts w:ascii="仿宋" w:eastAsia="仿宋" w:hAnsi="仿宋" w:cs="仿宋" w:hint="eastAsia"/>
            <w:lang w:eastAsia="zh-CN"/>
          </w:rPr>
          <w:t>(三)、制定完善的风险控制机制</w:t>
        </w:r>
        <w:r>
          <w:tab/>
        </w:r>
        <w:r>
          <w:fldChar w:fldCharType="begin"/>
        </w:r>
        <w:r>
          <w:instrText xml:space="preserve"> PAGEREF _Toc21724 \h </w:instrText>
        </w:r>
        <w:r>
          <w:fldChar w:fldCharType="separate"/>
        </w:r>
        <w:r>
          <w:t>28</w:t>
        </w:r>
        <w:r>
          <w:fldChar w:fldCharType="end"/>
        </w:r>
      </w:hyperlink>
    </w:p>
    <w:p>
      <w:pPr>
        <w:pStyle w:val="TOC2"/>
        <w:tabs>
          <w:tab w:val="right" w:leader="dot" w:pos="8306"/>
        </w:tabs>
      </w:pPr>
      <w:hyperlink w:anchor="_Toc4522" w:history="1">
        <w:r>
          <w:rPr>
            <w:rFonts w:ascii="仿宋" w:eastAsia="仿宋" w:hAnsi="仿宋" w:cs="仿宋" w:hint="eastAsia"/>
            <w:lang w:eastAsia="zh-CN"/>
          </w:rPr>
          <w:t>(四)、优化成本管理</w:t>
        </w:r>
        <w:r>
          <w:tab/>
        </w:r>
        <w:r>
          <w:fldChar w:fldCharType="begin"/>
        </w:r>
        <w:r>
          <w:instrText xml:space="preserve"> PAGEREF _Toc4522 \h </w:instrText>
        </w:r>
        <w:r>
          <w:fldChar w:fldCharType="separate"/>
        </w:r>
        <w:r>
          <w:t>29</w:t>
        </w:r>
        <w:r>
          <w:fldChar w:fldCharType="end"/>
        </w:r>
      </w:hyperlink>
    </w:p>
    <w:p>
      <w:pPr>
        <w:pStyle w:val="TOC1"/>
        <w:tabs>
          <w:tab w:val="right" w:leader="dot" w:pos="8306"/>
        </w:tabs>
      </w:pPr>
      <w:hyperlink w:anchor="_Toc15871" w:history="1">
        <w:r>
          <w:rPr>
            <w:rFonts w:ascii="仿宋" w:eastAsia="仿宋" w:hAnsi="仿宋" w:cs="仿宋" w:hint="eastAsia"/>
            <w:lang w:eastAsia="zh-CN"/>
          </w:rPr>
          <w:t>九、排土机项目社会影响</w:t>
        </w:r>
        <w:r>
          <w:tab/>
        </w:r>
        <w:r>
          <w:fldChar w:fldCharType="begin"/>
        </w:r>
        <w:r>
          <w:instrText xml:space="preserve"> PAGEREF _Toc15871 \h </w:instrText>
        </w:r>
        <w:r>
          <w:fldChar w:fldCharType="separate"/>
        </w:r>
        <w:r>
          <w:t>30</w:t>
        </w:r>
        <w:r>
          <w:fldChar w:fldCharType="end"/>
        </w:r>
      </w:hyperlink>
    </w:p>
    <w:p>
      <w:pPr>
        <w:pStyle w:val="TOC2"/>
        <w:tabs>
          <w:tab w:val="right" w:leader="dot" w:pos="8306"/>
        </w:tabs>
      </w:pPr>
      <w:hyperlink w:anchor="_Toc10291" w:history="1">
        <w:r>
          <w:rPr>
            <w:rFonts w:ascii="仿宋" w:eastAsia="仿宋" w:hAnsi="仿宋" w:cs="仿宋" w:hint="eastAsia"/>
            <w:lang w:eastAsia="zh-CN"/>
          </w:rPr>
          <w:t>(一)、社会责任与义务</w:t>
        </w:r>
        <w:r>
          <w:tab/>
        </w:r>
        <w:r>
          <w:fldChar w:fldCharType="begin"/>
        </w:r>
        <w:r>
          <w:instrText xml:space="preserve"> PAGEREF _Toc10291 \h </w:instrText>
        </w:r>
        <w:r>
          <w:fldChar w:fldCharType="separate"/>
        </w:r>
        <w:r>
          <w:t>30</w:t>
        </w:r>
        <w:r>
          <w:fldChar w:fldCharType="end"/>
        </w:r>
      </w:hyperlink>
    </w:p>
    <w:p>
      <w:pPr>
        <w:pStyle w:val="TOC2"/>
        <w:tabs>
          <w:tab w:val="right" w:leader="dot" w:pos="8306"/>
        </w:tabs>
      </w:pPr>
      <w:hyperlink w:anchor="_Toc5551" w:history="1">
        <w:r>
          <w:rPr>
            <w:rFonts w:ascii="仿宋" w:eastAsia="仿宋" w:hAnsi="仿宋" w:cs="仿宋" w:hint="eastAsia"/>
            <w:lang w:eastAsia="zh-CN"/>
          </w:rPr>
          <w:t>(二)、社会参与与沟通</w:t>
        </w:r>
        <w:r>
          <w:tab/>
        </w:r>
        <w:r>
          <w:fldChar w:fldCharType="begin"/>
        </w:r>
        <w:r>
          <w:instrText xml:space="preserve"> PAGEREF _Toc5551 \h </w:instrText>
        </w:r>
        <w:r>
          <w:fldChar w:fldCharType="separate"/>
        </w:r>
        <w:r>
          <w:t>31</w:t>
        </w:r>
        <w:r>
          <w:fldChar w:fldCharType="end"/>
        </w:r>
      </w:hyperlink>
    </w:p>
    <w:p>
      <w:pPr>
        <w:pStyle w:val="TOC1"/>
        <w:tabs>
          <w:tab w:val="right" w:leader="dot" w:pos="8306"/>
        </w:tabs>
      </w:pPr>
      <w:hyperlink w:anchor="_Toc7138" w:history="1">
        <w:r>
          <w:rPr>
            <w:rFonts w:ascii="仿宋" w:eastAsia="仿宋" w:hAnsi="仿宋" w:cs="仿宋" w:hint="eastAsia"/>
            <w:lang w:eastAsia="zh-CN"/>
          </w:rPr>
          <w:t>十、生产安全保护</w:t>
        </w:r>
        <w:r>
          <w:tab/>
        </w:r>
        <w:r>
          <w:fldChar w:fldCharType="begin"/>
        </w:r>
        <w:r>
          <w:instrText xml:space="preserve"> PAGEREF _Toc7138 \h </w:instrText>
        </w:r>
        <w:r>
          <w:fldChar w:fldCharType="separate"/>
        </w:r>
        <w:r>
          <w:t>32</w:t>
        </w:r>
        <w:r>
          <w:fldChar w:fldCharType="end"/>
        </w:r>
      </w:hyperlink>
    </w:p>
    <w:p>
      <w:pPr>
        <w:pStyle w:val="TOC2"/>
        <w:tabs>
          <w:tab w:val="right" w:leader="dot" w:pos="8306"/>
        </w:tabs>
      </w:pPr>
      <w:hyperlink w:anchor="_Toc25731" w:history="1">
        <w:r>
          <w:rPr>
            <w:rFonts w:ascii="仿宋" w:eastAsia="仿宋" w:hAnsi="仿宋" w:cs="仿宋" w:hint="eastAsia"/>
            <w:lang w:eastAsia="zh-CN"/>
          </w:rPr>
          <w:t>(一)、消防安全</w:t>
        </w:r>
        <w:r>
          <w:tab/>
        </w:r>
        <w:r>
          <w:fldChar w:fldCharType="begin"/>
        </w:r>
        <w:r>
          <w:instrText xml:space="preserve"> PAGEREF _Toc25731 \h </w:instrText>
        </w:r>
        <w:r>
          <w:fldChar w:fldCharType="separate"/>
        </w:r>
        <w:r>
          <w:t>32</w:t>
        </w:r>
        <w:r>
          <w:fldChar w:fldCharType="end"/>
        </w:r>
      </w:hyperlink>
    </w:p>
    <w:p>
      <w:pPr>
        <w:pStyle w:val="TOC2"/>
        <w:tabs>
          <w:tab w:val="right" w:leader="dot" w:pos="8306"/>
        </w:tabs>
      </w:pPr>
      <w:hyperlink w:anchor="_Toc25448" w:history="1">
        <w:r>
          <w:rPr>
            <w:rFonts w:ascii="仿宋" w:eastAsia="仿宋" w:hAnsi="仿宋" w:cs="仿宋" w:hint="eastAsia"/>
            <w:lang w:eastAsia="zh-CN"/>
          </w:rPr>
          <w:t>(二)、防火防爆总图布置措施</w:t>
        </w:r>
        <w:r>
          <w:tab/>
        </w:r>
        <w:r>
          <w:fldChar w:fldCharType="begin"/>
        </w:r>
        <w:r>
          <w:instrText xml:space="preserve"> PAGEREF _Toc25448 \h </w:instrText>
        </w:r>
        <w:r>
          <w:fldChar w:fldCharType="separate"/>
        </w:r>
        <w:r>
          <w:t>33</w:t>
        </w:r>
        <w:r>
          <w:fldChar w:fldCharType="end"/>
        </w:r>
      </w:hyperlink>
    </w:p>
    <w:p>
      <w:pPr>
        <w:pStyle w:val="TOC2"/>
        <w:tabs>
          <w:tab w:val="right" w:leader="dot" w:pos="8306"/>
        </w:tabs>
      </w:pPr>
      <w:hyperlink w:anchor="_Toc23822" w:history="1">
        <w:r>
          <w:rPr>
            <w:rFonts w:ascii="仿宋" w:eastAsia="仿宋" w:hAnsi="仿宋" w:cs="仿宋" w:hint="eastAsia"/>
            <w:lang w:eastAsia="zh-CN"/>
          </w:rPr>
          <w:t>(三)、自然灾害防范措施</w:t>
        </w:r>
        <w:r>
          <w:tab/>
        </w:r>
        <w:r>
          <w:fldChar w:fldCharType="begin"/>
        </w:r>
        <w:r>
          <w:instrText xml:space="preserve"> PAGEREF _Toc23822 \h </w:instrText>
        </w:r>
        <w:r>
          <w:fldChar w:fldCharType="separate"/>
        </w:r>
        <w:r>
          <w:t>34</w:t>
        </w:r>
        <w:r>
          <w:fldChar w:fldCharType="end"/>
        </w:r>
      </w:hyperlink>
    </w:p>
    <w:p>
      <w:pPr>
        <w:pStyle w:val="TOC2"/>
        <w:tabs>
          <w:tab w:val="right" w:leader="dot" w:pos="8306"/>
        </w:tabs>
      </w:pPr>
      <w:hyperlink w:anchor="_Toc19210" w:history="1">
        <w:r>
          <w:rPr>
            <w:rFonts w:ascii="仿宋" w:eastAsia="仿宋" w:hAnsi="仿宋" w:cs="仿宋" w:hint="eastAsia"/>
            <w:lang w:eastAsia="zh-CN"/>
          </w:rPr>
          <w:t>(四)、安全色及安全标志使用要求</w:t>
        </w:r>
        <w:r>
          <w:tab/>
        </w:r>
        <w:r>
          <w:fldChar w:fldCharType="begin"/>
        </w:r>
        <w:r>
          <w:instrText xml:space="preserve"> PAGEREF _Toc19210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39" w:history="1">
        <w:r>
          <w:rPr>
            <w:rFonts w:ascii="仿宋" w:eastAsia="仿宋" w:hAnsi="仿宋" w:cs="仿宋" w:hint="eastAsia"/>
            <w:lang w:eastAsia="zh-CN"/>
          </w:rPr>
          <w:t>(五)、防尘防毒措施</w:t>
        </w:r>
        <w:r>
          <w:tab/>
        </w:r>
        <w:r>
          <w:fldChar w:fldCharType="begin"/>
        </w:r>
        <w:r>
          <w:instrText xml:space="preserve"> PAGEREF _Toc30339 \h </w:instrText>
        </w:r>
        <w:r>
          <w:fldChar w:fldCharType="separate"/>
        </w:r>
        <w:r>
          <w:t>36</w:t>
        </w:r>
        <w:r>
          <w:fldChar w:fldCharType="end"/>
        </w:r>
      </w:hyperlink>
    </w:p>
    <w:p>
      <w:pPr>
        <w:pStyle w:val="TOC2"/>
        <w:tabs>
          <w:tab w:val="right" w:leader="dot" w:pos="8306"/>
        </w:tabs>
      </w:pPr>
      <w:hyperlink w:anchor="_Toc16706" w:history="1">
        <w:r>
          <w:rPr>
            <w:rFonts w:ascii="仿宋" w:eastAsia="仿宋" w:hAnsi="仿宋" w:cs="仿宋" w:hint="eastAsia"/>
            <w:lang w:eastAsia="zh-CN"/>
          </w:rPr>
          <w:t>(六)、防静电、触电防护及防雷措施</w:t>
        </w:r>
        <w:r>
          <w:tab/>
        </w:r>
        <w:r>
          <w:fldChar w:fldCharType="begin"/>
        </w:r>
        <w:r>
          <w:instrText xml:space="preserve"> PAGEREF _Toc16706 \h </w:instrText>
        </w:r>
        <w:r>
          <w:fldChar w:fldCharType="separate"/>
        </w:r>
        <w:r>
          <w:t>37</w:t>
        </w:r>
        <w:r>
          <w:fldChar w:fldCharType="end"/>
        </w:r>
      </w:hyperlink>
    </w:p>
    <w:p>
      <w:pPr>
        <w:pStyle w:val="TOC2"/>
        <w:tabs>
          <w:tab w:val="right" w:leader="dot" w:pos="8306"/>
        </w:tabs>
      </w:pPr>
      <w:hyperlink w:anchor="_Toc12598" w:history="1">
        <w:r>
          <w:rPr>
            <w:rFonts w:ascii="仿宋" w:eastAsia="仿宋" w:hAnsi="仿宋" w:cs="仿宋" w:hint="eastAsia"/>
            <w:lang w:eastAsia="zh-CN"/>
          </w:rPr>
          <w:t>(七)、机械设备安全保障措施</w:t>
        </w:r>
        <w:r>
          <w:tab/>
        </w:r>
        <w:r>
          <w:fldChar w:fldCharType="begin"/>
        </w:r>
        <w:r>
          <w:instrText xml:space="preserve"> PAGEREF _Toc12598 \h </w:instrText>
        </w:r>
        <w:r>
          <w:fldChar w:fldCharType="separate"/>
        </w:r>
        <w:r>
          <w:t>38</w:t>
        </w:r>
        <w:r>
          <w:fldChar w:fldCharType="end"/>
        </w:r>
      </w:hyperlink>
    </w:p>
    <w:p>
      <w:pPr>
        <w:pStyle w:val="TOC1"/>
        <w:tabs>
          <w:tab w:val="right" w:leader="dot" w:pos="8306"/>
        </w:tabs>
      </w:pPr>
      <w:hyperlink w:anchor="_Toc2484" w:history="1">
        <w:r>
          <w:rPr>
            <w:rFonts w:ascii="仿宋" w:eastAsia="仿宋" w:hAnsi="仿宋" w:cs="仿宋" w:hint="eastAsia"/>
            <w:lang w:eastAsia="zh-CN"/>
          </w:rPr>
          <w:t>十一、排土机项目经营效益</w:t>
        </w:r>
        <w:r>
          <w:tab/>
        </w:r>
        <w:r>
          <w:fldChar w:fldCharType="begin"/>
        </w:r>
        <w:r>
          <w:instrText xml:space="preserve"> PAGEREF _Toc2484 \h </w:instrText>
        </w:r>
        <w:r>
          <w:fldChar w:fldCharType="separate"/>
        </w:r>
        <w:r>
          <w:t>40</w:t>
        </w:r>
        <w:r>
          <w:fldChar w:fldCharType="end"/>
        </w:r>
      </w:hyperlink>
    </w:p>
    <w:p>
      <w:pPr>
        <w:pStyle w:val="TOC2"/>
        <w:tabs>
          <w:tab w:val="right" w:leader="dot" w:pos="8306"/>
        </w:tabs>
      </w:pPr>
      <w:hyperlink w:anchor="_Toc31831" w:history="1">
        <w:r>
          <w:rPr>
            <w:rFonts w:ascii="仿宋" w:eastAsia="仿宋" w:hAnsi="仿宋" w:cs="仿宋" w:hint="eastAsia"/>
            <w:lang w:eastAsia="zh-CN"/>
          </w:rPr>
          <w:t>(一)、经济评价财务测算</w:t>
        </w:r>
        <w:r>
          <w:tab/>
        </w:r>
        <w:r>
          <w:fldChar w:fldCharType="begin"/>
        </w:r>
        <w:r>
          <w:instrText xml:space="preserve"> PAGEREF _Toc31831 \h </w:instrText>
        </w:r>
        <w:r>
          <w:fldChar w:fldCharType="separate"/>
        </w:r>
        <w:r>
          <w:t>40</w:t>
        </w:r>
        <w:r>
          <w:fldChar w:fldCharType="end"/>
        </w:r>
      </w:hyperlink>
    </w:p>
    <w:p>
      <w:pPr>
        <w:pStyle w:val="TOC2"/>
        <w:tabs>
          <w:tab w:val="right" w:leader="dot" w:pos="8306"/>
        </w:tabs>
      </w:pPr>
      <w:hyperlink w:anchor="_Toc4231" w:history="1">
        <w:r>
          <w:rPr>
            <w:rFonts w:ascii="仿宋" w:eastAsia="仿宋" w:hAnsi="仿宋" w:cs="仿宋" w:hint="eastAsia"/>
            <w:lang w:eastAsia="zh-CN"/>
          </w:rPr>
          <w:t>(二)、排土机项目盈利能力分析</w:t>
        </w:r>
        <w:r>
          <w:tab/>
        </w:r>
        <w:r>
          <w:fldChar w:fldCharType="begin"/>
        </w:r>
        <w:r>
          <w:instrText xml:space="preserve"> PAGEREF _Toc4231 \h </w:instrText>
        </w:r>
        <w:r>
          <w:fldChar w:fldCharType="separate"/>
        </w:r>
        <w:r>
          <w:t>41</w:t>
        </w:r>
        <w:r>
          <w:fldChar w:fldCharType="end"/>
        </w:r>
      </w:hyperlink>
    </w:p>
    <w:p>
      <w:pPr>
        <w:pStyle w:val="TOC1"/>
        <w:tabs>
          <w:tab w:val="right" w:leader="dot" w:pos="8306"/>
        </w:tabs>
      </w:pPr>
      <w:hyperlink w:anchor="_Toc11870" w:history="1">
        <w:r>
          <w:rPr>
            <w:rFonts w:ascii="仿宋" w:eastAsia="仿宋" w:hAnsi="仿宋" w:cs="仿宋" w:hint="eastAsia"/>
            <w:lang w:eastAsia="zh-CN"/>
          </w:rPr>
          <w:t>十二、排土机项目创新与研发</w:t>
        </w:r>
        <w:r>
          <w:tab/>
        </w:r>
        <w:r>
          <w:fldChar w:fldCharType="begin"/>
        </w:r>
        <w:r>
          <w:instrText xml:space="preserve"> PAGEREF _Toc11870 \h </w:instrText>
        </w:r>
        <w:r>
          <w:fldChar w:fldCharType="separate"/>
        </w:r>
        <w:r>
          <w:t>42</w:t>
        </w:r>
        <w:r>
          <w:fldChar w:fldCharType="end"/>
        </w:r>
      </w:hyperlink>
    </w:p>
    <w:p>
      <w:pPr>
        <w:pStyle w:val="TOC2"/>
        <w:tabs>
          <w:tab w:val="right" w:leader="dot" w:pos="8306"/>
        </w:tabs>
      </w:pPr>
      <w:hyperlink w:anchor="_Toc10642" w:history="1">
        <w:r>
          <w:rPr>
            <w:rFonts w:ascii="仿宋" w:eastAsia="仿宋" w:hAnsi="仿宋" w:cs="仿宋" w:hint="eastAsia"/>
            <w:lang w:eastAsia="zh-CN"/>
          </w:rPr>
          <w:t>(一)、创新策略与方向</w:t>
        </w:r>
        <w:r>
          <w:tab/>
        </w:r>
        <w:r>
          <w:fldChar w:fldCharType="begin"/>
        </w:r>
        <w:r>
          <w:instrText xml:space="preserve"> PAGEREF _Toc10642 \h </w:instrText>
        </w:r>
        <w:r>
          <w:fldChar w:fldCharType="separate"/>
        </w:r>
        <w:r>
          <w:t>42</w:t>
        </w:r>
        <w:r>
          <w:fldChar w:fldCharType="end"/>
        </w:r>
      </w:hyperlink>
    </w:p>
    <w:p>
      <w:pPr>
        <w:pStyle w:val="TOC2"/>
        <w:tabs>
          <w:tab w:val="right" w:leader="dot" w:pos="8306"/>
        </w:tabs>
      </w:pPr>
      <w:hyperlink w:anchor="_Toc19967" w:history="1">
        <w:r>
          <w:rPr>
            <w:rFonts w:ascii="仿宋" w:eastAsia="仿宋" w:hAnsi="仿宋" w:cs="仿宋" w:hint="eastAsia"/>
            <w:lang w:eastAsia="zh-CN"/>
          </w:rPr>
          <w:t>(二)、研发规划与投入</w:t>
        </w:r>
        <w:r>
          <w:tab/>
        </w:r>
        <w:r>
          <w:fldChar w:fldCharType="begin"/>
        </w:r>
        <w:r>
          <w:instrText xml:space="preserve"> PAGEREF _Toc19967 \h </w:instrText>
        </w:r>
        <w:r>
          <w:fldChar w:fldCharType="separate"/>
        </w:r>
        <w:r>
          <w:t>43</w:t>
        </w:r>
        <w:r>
          <w:fldChar w:fldCharType="end"/>
        </w:r>
      </w:hyperlink>
    </w:p>
    <w:p>
      <w:pPr>
        <w:pStyle w:val="TOC1"/>
        <w:tabs>
          <w:tab w:val="right" w:leader="dot" w:pos="8306"/>
        </w:tabs>
      </w:pPr>
      <w:hyperlink w:anchor="_Toc8714" w:history="1">
        <w:r>
          <w:rPr>
            <w:rFonts w:ascii="仿宋" w:eastAsia="仿宋" w:hAnsi="仿宋" w:cs="仿宋" w:hint="eastAsia"/>
            <w:lang w:eastAsia="zh-CN"/>
          </w:rPr>
          <w:t>十三、排土机项目实施保障措施</w:t>
        </w:r>
        <w:r>
          <w:tab/>
        </w:r>
        <w:r>
          <w:fldChar w:fldCharType="begin"/>
        </w:r>
        <w:r>
          <w:instrText xml:space="preserve"> PAGEREF _Toc8714 \h </w:instrText>
        </w:r>
        <w:r>
          <w:fldChar w:fldCharType="separate"/>
        </w:r>
        <w:r>
          <w:t>45</w:t>
        </w:r>
        <w:r>
          <w:fldChar w:fldCharType="end"/>
        </w:r>
      </w:hyperlink>
    </w:p>
    <w:p>
      <w:pPr>
        <w:pStyle w:val="TOC2"/>
        <w:tabs>
          <w:tab w:val="right" w:leader="dot" w:pos="8306"/>
        </w:tabs>
      </w:pPr>
      <w:hyperlink w:anchor="_Toc6052" w:history="1">
        <w:r>
          <w:rPr>
            <w:rFonts w:ascii="仿宋" w:eastAsia="仿宋" w:hAnsi="仿宋" w:cs="仿宋" w:hint="eastAsia"/>
            <w:lang w:eastAsia="zh-CN"/>
          </w:rPr>
          <w:t>(一)、排土机项目实施保障机制</w:t>
        </w:r>
        <w:r>
          <w:tab/>
        </w:r>
        <w:r>
          <w:fldChar w:fldCharType="begin"/>
        </w:r>
        <w:r>
          <w:instrText xml:space="preserve"> PAGEREF _Toc6052 \h </w:instrText>
        </w:r>
        <w:r>
          <w:fldChar w:fldCharType="separate"/>
        </w:r>
        <w:r>
          <w:t>45</w:t>
        </w:r>
        <w:r>
          <w:fldChar w:fldCharType="end"/>
        </w:r>
      </w:hyperlink>
    </w:p>
    <w:p>
      <w:pPr>
        <w:pStyle w:val="TOC2"/>
        <w:tabs>
          <w:tab w:val="right" w:leader="dot" w:pos="8306"/>
        </w:tabs>
      </w:pPr>
      <w:hyperlink w:anchor="_Toc148" w:history="1">
        <w:r>
          <w:rPr>
            <w:rFonts w:ascii="仿宋" w:eastAsia="仿宋" w:hAnsi="仿宋" w:cs="仿宋" w:hint="eastAsia"/>
            <w:lang w:eastAsia="zh-CN"/>
          </w:rPr>
          <w:t>(二)、排土机项目法律合规要求</w:t>
        </w:r>
        <w:r>
          <w:tab/>
        </w:r>
        <w:r>
          <w:fldChar w:fldCharType="begin"/>
        </w:r>
        <w:r>
          <w:instrText xml:space="preserve"> PAGEREF _Toc148 \h </w:instrText>
        </w:r>
        <w:r>
          <w:fldChar w:fldCharType="separate"/>
        </w:r>
        <w:r>
          <w:t>48</w:t>
        </w:r>
        <w:r>
          <w:fldChar w:fldCharType="end"/>
        </w:r>
      </w:hyperlink>
    </w:p>
    <w:p>
      <w:pPr>
        <w:pStyle w:val="TOC2"/>
        <w:tabs>
          <w:tab w:val="right" w:leader="dot" w:pos="8306"/>
        </w:tabs>
      </w:pPr>
      <w:hyperlink w:anchor="_Toc19384" w:history="1">
        <w:r>
          <w:rPr>
            <w:rFonts w:ascii="仿宋" w:eastAsia="仿宋" w:hAnsi="仿宋" w:cs="仿宋" w:hint="eastAsia"/>
            <w:lang w:eastAsia="zh-CN"/>
          </w:rPr>
          <w:t>(三)、排土机项目合同管理与法律事务</w:t>
        </w:r>
        <w:r>
          <w:tab/>
        </w:r>
        <w:r>
          <w:fldChar w:fldCharType="begin"/>
        </w:r>
        <w:r>
          <w:instrText xml:space="preserve"> PAGEREF _Toc19384 \h </w:instrText>
        </w:r>
        <w:r>
          <w:fldChar w:fldCharType="separate"/>
        </w:r>
        <w:r>
          <w:t>52</w:t>
        </w:r>
        <w:r>
          <w:fldChar w:fldCharType="end"/>
        </w:r>
      </w:hyperlink>
    </w:p>
    <w:p>
      <w:pPr>
        <w:pStyle w:val="TOC2"/>
        <w:tabs>
          <w:tab w:val="right" w:leader="dot" w:pos="8306"/>
        </w:tabs>
      </w:pPr>
      <w:hyperlink w:anchor="_Toc28388" w:history="1">
        <w:r>
          <w:rPr>
            <w:rFonts w:ascii="仿宋" w:eastAsia="仿宋" w:hAnsi="仿宋" w:cs="仿宋" w:hint="eastAsia"/>
            <w:lang w:eastAsia="zh-CN"/>
          </w:rPr>
          <w:t>(四)、排土机项目知识产权保护策略</w:t>
        </w:r>
        <w:r>
          <w:tab/>
        </w:r>
        <w:r>
          <w:fldChar w:fldCharType="begin"/>
        </w:r>
        <w:r>
          <w:instrText xml:space="preserve"> PAGEREF _Toc28388 \h </w:instrText>
        </w:r>
        <w:r>
          <w:fldChar w:fldCharType="separate"/>
        </w:r>
        <w:r>
          <w:t>58</w:t>
        </w:r>
        <w:r>
          <w:fldChar w:fldCharType="end"/>
        </w:r>
      </w:hyperlink>
    </w:p>
    <w:p>
      <w:pPr>
        <w:pStyle w:val="TOC1"/>
        <w:tabs>
          <w:tab w:val="right" w:leader="dot" w:pos="8306"/>
        </w:tabs>
      </w:pPr>
      <w:hyperlink w:anchor="_Toc29768" w:history="1">
        <w:r>
          <w:rPr>
            <w:rFonts w:ascii="仿宋" w:eastAsia="仿宋" w:hAnsi="仿宋" w:cs="仿宋" w:hint="eastAsia"/>
            <w:lang w:eastAsia="zh-CN"/>
          </w:rPr>
          <w:t>十四、风险识别与分类</w:t>
        </w:r>
        <w:r>
          <w:tab/>
        </w:r>
        <w:r>
          <w:fldChar w:fldCharType="begin"/>
        </w:r>
        <w:r>
          <w:instrText xml:space="preserve"> PAGEREF _Toc29768 \h </w:instrText>
        </w:r>
        <w:r>
          <w:fldChar w:fldCharType="separate"/>
        </w:r>
        <w:r>
          <w:t>61</w:t>
        </w:r>
        <w:r>
          <w:fldChar w:fldCharType="end"/>
        </w:r>
      </w:hyperlink>
    </w:p>
    <w:p>
      <w:pPr>
        <w:pStyle w:val="TOC2"/>
        <w:tabs>
          <w:tab w:val="right" w:leader="dot" w:pos="8306"/>
        </w:tabs>
      </w:pPr>
      <w:hyperlink w:anchor="_Toc24913" w:history="1">
        <w:r>
          <w:rPr>
            <w:rFonts w:ascii="仿宋" w:eastAsia="仿宋" w:hAnsi="仿宋" w:cs="仿宋" w:hint="eastAsia"/>
            <w:lang w:eastAsia="zh-CN"/>
          </w:rPr>
          <w:t>(一)、风险识别</w:t>
        </w:r>
        <w:r>
          <w:tab/>
        </w:r>
        <w:r>
          <w:fldChar w:fldCharType="begin"/>
        </w:r>
        <w:r>
          <w:instrText xml:space="preserve"> PAGEREF _Toc24913 \h </w:instrText>
        </w:r>
        <w:r>
          <w:fldChar w:fldCharType="separate"/>
        </w:r>
        <w:r>
          <w:t>61</w:t>
        </w:r>
        <w:r>
          <w:fldChar w:fldCharType="end"/>
        </w:r>
      </w:hyperlink>
    </w:p>
    <w:p>
      <w:pPr>
        <w:pStyle w:val="TOC2"/>
        <w:tabs>
          <w:tab w:val="right" w:leader="dot" w:pos="8306"/>
        </w:tabs>
      </w:pPr>
      <w:hyperlink w:anchor="_Toc1229" w:history="1">
        <w:r>
          <w:rPr>
            <w:rFonts w:ascii="仿宋" w:eastAsia="仿宋" w:hAnsi="仿宋" w:cs="仿宋" w:hint="eastAsia"/>
            <w:lang w:eastAsia="zh-CN"/>
          </w:rPr>
          <w:t>(二)、风险分类</w:t>
        </w:r>
        <w:r>
          <w:tab/>
        </w:r>
        <w:r>
          <w:fldChar w:fldCharType="begin"/>
        </w:r>
        <w:r>
          <w:instrText xml:space="preserve"> PAGEREF _Toc1229 \h </w:instrText>
        </w:r>
        <w:r>
          <w:fldChar w:fldCharType="separate"/>
        </w:r>
        <w:r>
          <w:t>62</w:t>
        </w:r>
        <w:r>
          <w:fldChar w:fldCharType="end"/>
        </w:r>
      </w:hyperlink>
    </w:p>
    <w:p>
      <w:pPr>
        <w:pStyle w:val="TOC1"/>
        <w:tabs>
          <w:tab w:val="right" w:leader="dot" w:pos="8306"/>
        </w:tabs>
      </w:pPr>
      <w:hyperlink w:anchor="_Toc29698" w:history="1">
        <w:r>
          <w:rPr>
            <w:rFonts w:ascii="仿宋" w:eastAsia="仿宋" w:hAnsi="仿宋" w:cs="仿宋" w:hint="eastAsia"/>
            <w:lang w:eastAsia="zh-CN"/>
          </w:rPr>
          <w:t>十五、排土机项目治理与监督</w:t>
        </w:r>
        <w:r>
          <w:tab/>
        </w:r>
        <w:r>
          <w:fldChar w:fldCharType="begin"/>
        </w:r>
        <w:r>
          <w:instrText xml:space="preserve"> PAGEREF _Toc29698 \h </w:instrText>
        </w:r>
        <w:r>
          <w:fldChar w:fldCharType="separate"/>
        </w:r>
        <w:r>
          <w:t>64</w:t>
        </w:r>
        <w:r>
          <w:fldChar w:fldCharType="end"/>
        </w:r>
      </w:hyperlink>
    </w:p>
    <w:p>
      <w:pPr>
        <w:pStyle w:val="TOC2"/>
        <w:tabs>
          <w:tab w:val="right" w:leader="dot" w:pos="8306"/>
        </w:tabs>
      </w:pPr>
      <w:hyperlink w:anchor="_Toc3352" w:history="1">
        <w:r>
          <w:rPr>
            <w:rFonts w:ascii="仿宋" w:eastAsia="仿宋" w:hAnsi="仿宋" w:cs="仿宋" w:hint="eastAsia"/>
            <w:lang w:eastAsia="zh-CN"/>
          </w:rPr>
          <w:t>(一)、排土机项目治理结构</w:t>
        </w:r>
        <w:r>
          <w:tab/>
        </w:r>
        <w:r>
          <w:fldChar w:fldCharType="begin"/>
        </w:r>
        <w:r>
          <w:instrText xml:space="preserve"> PAGEREF _Toc3352 \h </w:instrText>
        </w:r>
        <w:r>
          <w:fldChar w:fldCharType="separate"/>
        </w:r>
        <w:r>
          <w:t>64</w:t>
        </w:r>
        <w:r>
          <w:fldChar w:fldCharType="end"/>
        </w:r>
      </w:hyperlink>
    </w:p>
    <w:p>
      <w:pPr>
        <w:pStyle w:val="TOC2"/>
        <w:tabs>
          <w:tab w:val="right" w:leader="dot" w:pos="8306"/>
        </w:tabs>
      </w:pPr>
      <w:hyperlink w:anchor="_Toc29352" w:history="1">
        <w:r>
          <w:rPr>
            <w:rFonts w:ascii="仿宋" w:eastAsia="仿宋" w:hAnsi="仿宋" w:cs="仿宋" w:hint="eastAsia"/>
            <w:lang w:eastAsia="zh-CN"/>
          </w:rPr>
          <w:t>(二)、监督与审计</w:t>
        </w:r>
        <w:r>
          <w:tab/>
        </w:r>
        <w:r>
          <w:fldChar w:fldCharType="begin"/>
        </w:r>
        <w:r>
          <w:instrText xml:space="preserve"> PAGEREF _Toc29352 \h </w:instrText>
        </w:r>
        <w:r>
          <w:fldChar w:fldCharType="separate"/>
        </w:r>
        <w:r>
          <w:t>65</w:t>
        </w:r>
        <w:r>
          <w:fldChar w:fldCharType="end"/>
        </w:r>
      </w:hyperlink>
    </w:p>
    <w:p>
      <w:pPr>
        <w:pStyle w:val="TOC1"/>
        <w:tabs>
          <w:tab w:val="right" w:leader="dot" w:pos="8306"/>
        </w:tabs>
      </w:pPr>
      <w:hyperlink w:anchor="_Toc16560" w:history="1">
        <w:r>
          <w:rPr>
            <w:rFonts w:ascii="仿宋" w:eastAsia="仿宋" w:hAnsi="仿宋" w:cs="仿宋" w:hint="eastAsia"/>
            <w:lang w:eastAsia="zh-CN"/>
          </w:rPr>
          <w:t>十六、排土机项目变更管理</w:t>
        </w:r>
        <w:r>
          <w:tab/>
        </w:r>
        <w:r>
          <w:fldChar w:fldCharType="begin"/>
        </w:r>
        <w:r>
          <w:instrText xml:space="preserve"> PAGEREF _Toc16560 \h </w:instrText>
        </w:r>
        <w:r>
          <w:fldChar w:fldCharType="separate"/>
        </w:r>
        <w:r>
          <w:t>66</w:t>
        </w:r>
        <w:r>
          <w:fldChar w:fldCharType="end"/>
        </w:r>
      </w:hyperlink>
    </w:p>
    <w:p>
      <w:pPr>
        <w:pStyle w:val="TOC2"/>
        <w:tabs>
          <w:tab w:val="right" w:leader="dot" w:pos="8306"/>
        </w:tabs>
      </w:pPr>
      <w:hyperlink w:anchor="_Toc26336" w:history="1">
        <w:r>
          <w:rPr>
            <w:rFonts w:ascii="仿宋" w:eastAsia="仿宋" w:hAnsi="仿宋" w:cs="仿宋" w:hint="eastAsia"/>
            <w:lang w:eastAsia="zh-CN"/>
          </w:rPr>
          <w:t>(一)、变更申请与评估</w:t>
        </w:r>
        <w:r>
          <w:tab/>
        </w:r>
        <w:r>
          <w:fldChar w:fldCharType="begin"/>
        </w:r>
        <w:r>
          <w:instrText xml:space="preserve"> PAGEREF _Toc26336 \h </w:instrText>
        </w:r>
        <w:r>
          <w:fldChar w:fldCharType="separate"/>
        </w:r>
        <w:r>
          <w:t>66</w:t>
        </w:r>
        <w:r>
          <w:fldChar w:fldCharType="end"/>
        </w:r>
      </w:hyperlink>
    </w:p>
    <w:p>
      <w:pPr>
        <w:pStyle w:val="TOC2"/>
        <w:tabs>
          <w:tab w:val="right" w:leader="dot" w:pos="8306"/>
        </w:tabs>
      </w:pPr>
      <w:hyperlink w:anchor="_Toc24107" w:history="1">
        <w:r>
          <w:rPr>
            <w:rFonts w:ascii="仿宋" w:eastAsia="仿宋" w:hAnsi="仿宋" w:cs="仿宋" w:hint="eastAsia"/>
            <w:lang w:eastAsia="zh-CN"/>
          </w:rPr>
          <w:t>(二)、变更实施与控制</w:t>
        </w:r>
        <w:r>
          <w:tab/>
        </w:r>
        <w:r>
          <w:fldChar w:fldCharType="begin"/>
        </w:r>
        <w:r>
          <w:instrText xml:space="preserve"> PAGEREF _Toc24107 \h </w:instrText>
        </w:r>
        <w:r>
          <w:fldChar w:fldCharType="separate"/>
        </w:r>
        <w:r>
          <w:t>67</w:t>
        </w:r>
        <w:r>
          <w:fldChar w:fldCharType="end"/>
        </w:r>
      </w:hyperlink>
    </w:p>
    <w:p>
      <w:pPr>
        <w:pStyle w:val="TOC1"/>
        <w:tabs>
          <w:tab w:val="right" w:leader="dot" w:pos="8306"/>
        </w:tabs>
      </w:pPr>
      <w:hyperlink w:anchor="_Toc10919" w:history="1">
        <w:r>
          <w:rPr>
            <w:rFonts w:ascii="仿宋" w:eastAsia="仿宋" w:hAnsi="仿宋" w:cs="仿宋" w:hint="eastAsia"/>
            <w:lang w:eastAsia="zh-CN"/>
          </w:rPr>
          <w:t>十七、利益相关者分析与沟通计划</w:t>
        </w:r>
        <w:r>
          <w:tab/>
        </w:r>
        <w:r>
          <w:fldChar w:fldCharType="begin"/>
        </w:r>
        <w:r>
          <w:instrText xml:space="preserve"> PAGEREF _Toc10919 \h </w:instrText>
        </w:r>
        <w:r>
          <w:fldChar w:fldCharType="separate"/>
        </w:r>
        <w:r>
          <w:t>67</w:t>
        </w:r>
        <w:r>
          <w:fldChar w:fldCharType="end"/>
        </w:r>
      </w:hyperlink>
    </w:p>
    <w:p>
      <w:pPr>
        <w:pStyle w:val="TOC2"/>
        <w:tabs>
          <w:tab w:val="right" w:leader="dot" w:pos="8306"/>
        </w:tabs>
      </w:pPr>
      <w:hyperlink w:anchor="_Toc7753" w:history="1">
        <w:r>
          <w:rPr>
            <w:rFonts w:ascii="仿宋" w:eastAsia="仿宋" w:hAnsi="仿宋" w:cs="仿宋" w:hint="eastAsia"/>
            <w:lang w:eastAsia="zh-CN"/>
          </w:rPr>
          <w:t>(一)、利益相关者分析</w:t>
        </w:r>
        <w:r>
          <w:tab/>
        </w:r>
        <w:r>
          <w:fldChar w:fldCharType="begin"/>
        </w:r>
        <w:r>
          <w:instrText xml:space="preserve"> PAGEREF _Toc7753 \h </w:instrText>
        </w:r>
        <w:r>
          <w:fldChar w:fldCharType="separate"/>
        </w:r>
        <w:r>
          <w:t>67</w:t>
        </w:r>
        <w:r>
          <w:fldChar w:fldCharType="end"/>
        </w:r>
      </w:hyperlink>
    </w:p>
    <w:p>
      <w:pPr>
        <w:pStyle w:val="TOC2"/>
        <w:tabs>
          <w:tab w:val="right" w:leader="dot" w:pos="8306"/>
        </w:tabs>
      </w:pPr>
      <w:hyperlink w:anchor="_Toc10131" w:history="1">
        <w:r>
          <w:rPr>
            <w:rFonts w:ascii="仿宋" w:eastAsia="仿宋" w:hAnsi="仿宋" w:cs="仿宋" w:hint="eastAsia"/>
            <w:lang w:eastAsia="zh-CN"/>
          </w:rPr>
          <w:t>(二)、沟通计划</w:t>
        </w:r>
        <w:r>
          <w:tab/>
        </w:r>
        <w:r>
          <w:fldChar w:fldCharType="begin"/>
        </w:r>
        <w:r>
          <w:instrText xml:space="preserve"> PAGEREF _Toc10131 \h </w:instrText>
        </w:r>
        <w:r>
          <w:fldChar w:fldCharType="separate"/>
        </w:r>
        <w:r>
          <w:t>69</w:t>
        </w:r>
        <w:r>
          <w:fldChar w:fldCharType="end"/>
        </w:r>
      </w:hyperlink>
    </w:p>
    <w:p>
      <w:pPr>
        <w:pStyle w:val="TOC1"/>
        <w:tabs>
          <w:tab w:val="right" w:leader="dot" w:pos="8306"/>
        </w:tabs>
      </w:pPr>
      <w:hyperlink w:anchor="_Toc20690" w:history="1">
        <w:r>
          <w:rPr>
            <w:rFonts w:ascii="仿宋" w:eastAsia="仿宋" w:hAnsi="仿宋" w:cs="仿宋" w:hint="eastAsia"/>
            <w:lang w:eastAsia="zh-CN"/>
          </w:rPr>
          <w:t>十八、供应链管理</w:t>
        </w:r>
        <w:r>
          <w:tab/>
        </w:r>
        <w:r>
          <w:fldChar w:fldCharType="begin"/>
        </w:r>
        <w:r>
          <w:instrText xml:space="preserve"> PAGEREF _Toc20690 \h </w:instrText>
        </w:r>
        <w:r>
          <w:fldChar w:fldCharType="separate"/>
        </w:r>
        <w:r>
          <w:t>70</w:t>
        </w:r>
        <w:r>
          <w:fldChar w:fldCharType="end"/>
        </w:r>
      </w:hyperlink>
    </w:p>
    <w:p>
      <w:pPr>
        <w:pStyle w:val="TOC2"/>
        <w:tabs>
          <w:tab w:val="right" w:leader="dot" w:pos="8306"/>
        </w:tabs>
      </w:pPr>
      <w:hyperlink w:anchor="_Toc28843" w:history="1">
        <w:r>
          <w:rPr>
            <w:rFonts w:ascii="仿宋" w:eastAsia="仿宋" w:hAnsi="仿宋" w:cs="仿宋" w:hint="eastAsia"/>
            <w:lang w:eastAsia="zh-CN"/>
          </w:rPr>
          <w:t>(一)、供应链战略规划</w:t>
        </w:r>
        <w:r>
          <w:tab/>
        </w:r>
        <w:r>
          <w:fldChar w:fldCharType="begin"/>
        </w:r>
        <w:r>
          <w:instrText xml:space="preserve"> PAGEREF _Toc28843 \h </w:instrText>
        </w:r>
        <w:r>
          <w:fldChar w:fldCharType="separate"/>
        </w:r>
        <w:r>
          <w:t>70</w:t>
        </w:r>
        <w:r>
          <w:fldChar w:fldCharType="end"/>
        </w:r>
      </w:hyperlink>
    </w:p>
    <w:p>
      <w:pPr>
        <w:pStyle w:val="TOC2"/>
        <w:tabs>
          <w:tab w:val="right" w:leader="dot" w:pos="8306"/>
        </w:tabs>
      </w:pPr>
      <w:hyperlink w:anchor="_Toc15758" w:history="1">
        <w:r>
          <w:rPr>
            <w:rFonts w:ascii="仿宋" w:eastAsia="仿宋" w:hAnsi="仿宋" w:cs="仿宋" w:hint="eastAsia"/>
            <w:lang w:eastAsia="zh-CN"/>
          </w:rPr>
          <w:t>(二)、供应商选择与合作</w:t>
        </w:r>
        <w:r>
          <w:tab/>
        </w:r>
        <w:r>
          <w:fldChar w:fldCharType="begin"/>
        </w:r>
        <w:r>
          <w:instrText xml:space="preserve"> PAGEREF _Toc15758 \h </w:instrText>
        </w:r>
        <w:r>
          <w:fldChar w:fldCharType="separate"/>
        </w:r>
        <w:r>
          <w:t>71</w:t>
        </w:r>
        <w:r>
          <w:fldChar w:fldCharType="end"/>
        </w:r>
      </w:hyperlink>
    </w:p>
    <w:p>
      <w:pPr>
        <w:pStyle w:val="TOC2"/>
        <w:tabs>
          <w:tab w:val="right" w:leader="dot" w:pos="8306"/>
        </w:tabs>
      </w:pPr>
      <w:hyperlink w:anchor="_Toc5133" w:history="1">
        <w:r>
          <w:rPr>
            <w:rFonts w:ascii="仿宋" w:eastAsia="仿宋" w:hAnsi="仿宋" w:cs="仿宋" w:hint="eastAsia"/>
            <w:lang w:eastAsia="zh-CN"/>
          </w:rPr>
          <w:t>(三)、物流与库存管理</w:t>
        </w:r>
        <w:r>
          <w:tab/>
        </w:r>
        <w:r>
          <w:fldChar w:fldCharType="begin"/>
        </w:r>
        <w:r>
          <w:instrText xml:space="preserve"> PAGEREF _Toc5133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1"/>
      <w:r>
        <w:rPr>
          <w:rFonts w:ascii="仿宋" w:eastAsia="仿宋" w:hAnsi="仿宋" w:cs="仿宋" w:hint="eastAsia"/>
          <w:sz w:val="28"/>
          <w:lang w:eastAsia="zh-CN"/>
        </w:rPr>
        <w:t>一、排土机项目概论</w:t>
      </w:r>
      <w:bookmarkEnd w:id="2"/>
    </w:p>
    <w:p>
      <w:pPr>
        <w:pStyle w:val="Heading2"/>
        <w:rPr>
          <w:rFonts w:ascii="仿宋" w:eastAsia="仿宋" w:hAnsi="仿宋" w:cs="仿宋" w:hint="eastAsia"/>
          <w:lang w:eastAsia="zh-CN"/>
        </w:rPr>
      </w:pPr>
      <w:bookmarkStart w:id="3" w:name="_Toc2904"/>
      <w:r>
        <w:rPr>
          <w:rFonts w:ascii="仿宋" w:eastAsia="仿宋" w:hAnsi="仿宋" w:cs="仿宋" w:hint="eastAsia"/>
          <w:lang w:eastAsia="zh-CN"/>
        </w:rPr>
        <w:t>(一)、排土机项目概况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的起源追溯至对市场的深入洞察。市场的不断演变与变革为排土机项目提供了难得的机遇。当前市场存在的需求缺口和变革的大环境共同构成了排土机项目的背景。这个排土机项目旨在充分利用市场机遇，填补行业中尚未满足的需求，为客户提供全新的解决方案。市场的变革和需求的增长使得这个排土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排土机项目名称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正式命名为排土机。这个名称不仅仅是一个标识，更代表了排土机项目的核心理念和愿景。它蕴含着排土机项目所要解决问题的关键字，具有强烈的表达和辨识度，为排土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排土机项目目标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的核心目标是提供一种全新、高效的解决方案，满足客户日益增长的需求。排土机项目追求的不仅仅是满足市场需求，更是在市场中获得卓越的竞争优势。通过不断提升产品或服务的质量和创新水平，排土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排土机项目范围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全面涵盖了产品研发、制造、市场推广和售后服务，确保从产品设计到最终用户体验的全方位关注。这一全面的排土机项目范围是为了确保排土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排土机项目时间表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排土机项目计划在未来18个月内完成，包括研发、测试、市场试点和正式推出等不同阶段。这个时间表的合理设计是为了确保排土机项目各个阶段的顺利推进，以便按时交付高质量的成果。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排土机项目预算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排土机项目总预算估算为XX百万美元，主要分配在研发、市场推广、人员培训和运营等方面。这一充足的预算为排土机项目提供了充足的资源，确保排土机项目在各个方面都能取得优异的表现。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排土机项目风险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排土机项目可能面临的风险包括市场接受度低、技术难题、竞争激烈等。排土机项目团队已经制定了相应的风险应对计划，通过前瞻性的风险管理，确保排土机项目在面对不确定性时能够迅速做出应对。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排土机项目团队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排土机项目汇聚了一支经验丰富、多领域专业素养的核心团队，确保排土机项目在各个方面都能拥有高水平的执行力。团队的协同作战是排土机项目成功的关键因素之一。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排土机项目背景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排土机项目的背景根植于市场对更高效、创新产品的渴望，同时也受到科技发展对行业格局的深刻改变的影响。这为排土机项目提供了广阔的发展空间和市场需求。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排土机项目现状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截至目前，排土机项目已完成市场调研和技术验证，取得了初步的成功。这为排土机项目在未来的发展奠定了坚实的基础，为更远大的目标打下了坚实的基石。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33"/>
      <w:r>
        <w:rPr>
          <w:rFonts w:ascii="仿宋" w:eastAsia="仿宋" w:hAnsi="仿宋" w:cs="仿宋" w:hint="eastAsia"/>
          <w:sz w:val="28"/>
          <w:lang w:eastAsia="zh-CN"/>
        </w:rPr>
        <w:t>(二)、排土机项目目标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keyword》排土机项目首要业务目标是在市场中占据有利地位，实现产品/服务的成功推广和销售。通过不断提升产品质量、创新性，排土机项目追求成为行业中的领导者，赢得更多客户的青睐。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在科技迅速发展的时代，排土机项目着眼于技术创新。通过持续的研发和技术升级，排土机项目旨在推出更具创新性的产品或服务，以满足市场对新鲜、先进解决方案的需求。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为了建立可持续的客户关系，排土机项目设定了客户满意度目标。通过提供卓越的产品质量和优质的客户服务，排土机项目追求赢得客户的信任和忠诚度，确保他们的满意度达到行业领先水平。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排土机项目注重社会责任和可持续发展。通过实施环保、社会责任排土机项目，排土机项目致力于在经济发展的同时保护环境，促进社会公平，实现可持续经营。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排土机项目的团队是实现目标的核心驱动力。因此，排土机项目设定了团队发展目标，包括提升团队成员的专业技能、培养领导力，以及搭建协同高效的团队工作氛围。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800"/>
      <w:r>
        <w:rPr>
          <w:rFonts w:ascii="仿宋" w:eastAsia="仿宋" w:hAnsi="仿宋" w:cs="仿宋" w:hint="eastAsia"/>
          <w:sz w:val="28"/>
          <w:lang w:eastAsia="zh-CN"/>
        </w:rPr>
        <w:t>(三)、排土机项目提出的理由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排土机项目提出的理由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的提出源于对市场机遇的深刻洞察。当前市场中存在的需求缺口和行业发展趋势表明，有巨大的商业机会等待被开发。通过准确捕捉市场机遇，排土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的理念基于对技术创新的信仰。通过持续的研发和技术投入，排土机项目有望推出更具创新性的产品或服务。在科技飞速发展的当下，排土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的提出是为了增强企业的行业竞争力。通过提升产品或服务的质量和独特性，排土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响应了消费者需求的变化。随着社会和科技的不断发展，消费者对产品和服务的需求也在发生变化。通过深入了解并及时回应消费者的新需求，排土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排土机项目的提出是企业战略发展规划的一部分。在面对日益激烈的市场竞争和不断变化的商业环境中，排土机项目作为企业战略的一环，旨在为企业开辟新的增长领域，巩固企业在行业中的地位。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排土机项目的提出不仅仅是基于商业考量，还注重社会责任。通过推出环保、社会责任等方面的排土机项目，排土机企业可以在社会中树立积极形象，为社会做出积极贡献，实现经济效益和社会效益的双赢。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排土机项目的提出反映了对利益相关者期望的关注。包括客户、员工、投资者等利益相关者在企业发展中都有着各自的期望，排土机项目力求在满足这些期望的同时，取得更大的共赢。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4392"/>
      <w:r>
        <w:rPr>
          <w:rFonts w:ascii="仿宋" w:eastAsia="仿宋" w:hAnsi="仿宋" w:cs="仿宋" w:hint="eastAsia"/>
          <w:sz w:val="28"/>
          <w:lang w:eastAsia="zh-CN"/>
        </w:rPr>
        <w:t>(四)、排土机项目意义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在实施排土机项目的过程中，我们不仅仅是在追逐商业成功，更是为企业和社会的多个层面创造了深远的意义。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的首要意义在于提升企业的市场竞争力。通过持续的创新和对产品质量的高标准要求，排土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排土机项目的推进将促使行业技术水平的提升。通过引入先进技术和创新性解决方案，排土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在社会层面，排土机项目不仅创造了大量就业机会，提高了就业水平，还注重社会责任和环保。通过参与社会公益事业和推动环保排土机项目，排土机项目为社会贡献了一份力量，体现了企业对社会的积极回馈。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综合而言，排土机项目意义重大，不仅推动了企业的发展，也为行业和社会的进步贡献了积极力量。这是一个全面而深刻的影响，将在未来产生可持续的正面效应。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322"/>
      <w:r>
        <w:rPr>
          <w:rFonts w:ascii="仿宋" w:eastAsia="仿宋" w:hAnsi="仿宋" w:cs="仿宋" w:hint="eastAsia"/>
          <w:sz w:val="28"/>
          <w:lang w:eastAsia="zh-CN"/>
        </w:rPr>
        <w:t>(五)、排土机项目背景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在当今迅猛发展的商业环境中，排土机项目的动因根植于对多方面因素的审慎考量。这个排土机项目的提出并非孤立的决策，而是对企业所处背景深入思考的产物。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市场的不断演变是排土机项目背后的首要原因。科技的迅速发展和全球市场的快速变化使得企业必须灵活应对。排土机项目应运而生，旨在通过创新性的解决方案迎合市场的多变需求，赢得竞争中的先机。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竞争的激烈程度也是排土机项目背景中不可忽视的一环。企业需要在激烈竞争中脱颖而出，为此，排土机项目致力于打破常规，提供独特的价值主张，以吸引客户并确保市场份额的增长。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技术的迅速发展为企业带来了机遇与挑战。作为排土机项目启动的背景之一，对新兴技术的应用将有助于提升企业的技术水平，使其在不断演进的商业环境中保持竞争优势。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此外，社会对企业责任的期望也在逐渐升高。排土机项目充分融入了社会责任的理念，通过可持续经营和社会公益排土机项目，企图为社会贡献一份力量，在商业成功的同时关注社会价值。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63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085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排土机项目的主要产品是XXXX，预计年产值为XXX万元。这一产品在市场中占据着重要的地位，其广泛的应用范围使得该排土机项目的市场前景非常广阔。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排土机项目的xxx产品作为重要的原材料之一，将在多个领域发挥关键作用。其在建筑、交通、能源等方面的广泛应用将为整个产业链提供强大的支持，形成产业协同效应。排土机项目的年产值XXX万XXX万XXX万万元不仅反映了其在市场上的巨大潜力，更预示着它对国民经济的积极贡献。这种关联度高、涉及面广的产业关系，使得该排土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17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总征地面积为XXXX平方米，相当于约XX.XX亩，其中净用地面积为XXXX平方米，红线范围内相当于约XX.XX亩。这一用地规模充分考虑了排土机项目的建设需求，保障了排土机项目在合适的空间内得以充分发展。排土机项目规划的总建筑面积为XXXX平方米，其中主体工程建设占XXXX平方米，计容建筑面积达XXXX平方米。预计建筑工程的投资将达到XXXX万元，为排土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计划购置的设备共计XXXX台（套），设备购置费用为XXXX万元。这一设备购置计划充分考虑到排土机项目的生产需求和技术要求，确保了排土机项目在生产运营中具备先进的技术装备和高效的生产能力。设备的合理配置将为排土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计划总投资为XXXX万元，预计年实现营业收入为XXXX万元。这一产能规模的设定旨在确保排土机项目能够在投资与回报之间取得平衡，实现长期可持续的发展。排土机项目的总投资充分考虑到各个方面的需求，包括用地建设、设备购置等多个环节，以确保排土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918"/>
      <w:r>
        <w:rPr>
          <w:rFonts w:ascii="仿宋" w:eastAsia="仿宋" w:hAnsi="仿宋" w:cs="仿宋" w:hint="eastAsia"/>
          <w:sz w:val="28"/>
          <w:lang w:eastAsia="zh-CN"/>
        </w:rPr>
        <w:t>三、排土机项目文档管理</w:t>
      </w:r>
      <w:bookmarkEnd w:id="11"/>
    </w:p>
    <w:p>
      <w:pPr>
        <w:pStyle w:val="Heading2"/>
        <w:rPr>
          <w:rFonts w:ascii="仿宋" w:eastAsia="仿宋" w:hAnsi="仿宋" w:cs="仿宋" w:hint="eastAsia"/>
          <w:lang w:eastAsia="zh-CN"/>
        </w:rPr>
      </w:pPr>
      <w:bookmarkStart w:id="12" w:name="_Toc1791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排土机项目高度重视文档的质量和准确性，以支持排土机项目的各项活动和决策。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文档的编制始于排土机项目计划的初期，我们制定了详细的文档编制计划，明确了每个文档的内容、格式和编写责任人。在排土机项目启动阶段，我们首先编制了排土机项目章程，明确定义了排土机项目的目标、范围、风险等关键要素。随后，排土机项目团队根据计划陆续编制了需求文档、设计文档、测试文档等各类文档，确保排土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土机项目管理中的重要环节，旨在确保排土机项目文档符合质量标准和排土机项目需求。在排土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除了内部审查，我们还进行了外部审查，邀请排土机项目相关利益方和专业领域的专家对文档进行独立审查。这有助于获取更全面、客观的反馈，确保排土机项目文档不仅符合内部标准，也满足外部需求。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排土机项目在文档编制与审查方面建立了严格的管理机制，通过规范的流程和多维度的审查，确保排土机项目文档的质量、准确性和可靠性，为排土机项目的顺利推进提供了有力支持。</w:t>
      </w:r>
    </w:p>
    <w:p>
      <w:pPr>
        <w:pStyle w:val="Heading2"/>
        <w:ind w:firstLine="560" w:firstLineChars="200"/>
        <w:rPr>
          <w:rFonts w:ascii="仿宋" w:eastAsia="仿宋" w:hAnsi="仿宋" w:cs="仿宋" w:hint="eastAsia"/>
          <w:sz w:val="28"/>
          <w:lang w:eastAsia="zh-CN"/>
        </w:rPr>
      </w:pPr>
      <w:bookmarkStart w:id="13" w:name="_Toc1724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在排土机项目中，我们致力于优化文档发布与分发过程，以确保信息的高效传递和团队间协作的顺畅进行。以下是我们采取的关键优化策略：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我们通过多渠道发布文档，包括电子邮件、排土机项目管理平台、内部网站等，以满足不同团队成员的偏好和需求。多渠道发布确保了信息的全面覆盖。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我们采用了精细的权限控制，确保只有授权人员可以访问敏感信息。这种安全措施保护了排土机项目文档的机密性，防止了未经授权的信息泄露。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71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文档存档与归档是排土机项目生命周期中一个至关重要的环节，直接关系到排土机项目信息的长期保存和历史记录的完整性。在排土机项目中，我们实施了一系列有效的文档存档与归档管理策略：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30"/>
      <w:r>
        <w:rPr>
          <w:rFonts w:ascii="仿宋" w:eastAsia="仿宋" w:hAnsi="仿宋" w:cs="仿宋" w:hint="eastAsia"/>
          <w:sz w:val="28"/>
          <w:lang w:eastAsia="zh-CN"/>
        </w:rPr>
        <w:t>四、排土机项目绩效评估</w:t>
      </w:r>
      <w:bookmarkEnd w:id="15"/>
    </w:p>
    <w:p>
      <w:pPr>
        <w:pStyle w:val="Heading2"/>
        <w:rPr>
          <w:rFonts w:ascii="仿宋" w:eastAsia="仿宋" w:hAnsi="仿宋" w:cs="仿宋" w:hint="eastAsia"/>
          <w:lang w:eastAsia="zh-CN"/>
        </w:rPr>
      </w:pPr>
      <w:bookmarkStart w:id="16" w:name="_Toc1800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在排土机项目中，我们设计了一套全面的绩效评估指标，以确保排土机项目的可控和成功交付。这些指标跨足排土机项目目标、成本、进度和质量等多个维度，为我们提供了全面洞察排土机项目的健康状况。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目标达成率是我们关注的首要指标。我们设定了明确的目标，并通过定期监测和评估，迅速发现并应对潜在的目标偏差。这为排土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成本绩效是另一个核心关注点。通过实际成本与预算成本的对比分析，我们深入了解成本差异的原因，及时调整资源分配，保持排土机项目在经济效益方面的合理水平。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进度作为关键的绩效指标之一，得到了精心的关注。我们制定了详细的排土机项目进度计划，并设立了进度符合度指标，确保实际进度与计划进度保持一致。这使我们能够快速发现和解决潜在的进度问题，保持排土机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排土机项目绩效的不可或缺的一环。我们引入了一系列的质量标准和客户满意度指标，以确保排土机项目交付的成果在质量上达到或超越预期水平。通过持续监测这些指标，我们努力提升排土机项目整体质量水平，为排土机项目的成功交付提供有力保障。通过这些科学且全面的绩效评估，我们能够更好地引导排土机项目的持续改进，确保排土机项目目标的顺利达成。</w:t>
      </w:r>
    </w:p>
    <w:p>
      <w:pPr>
        <w:pStyle w:val="Heading2"/>
        <w:ind w:firstLine="560" w:firstLineChars="200"/>
        <w:rPr>
          <w:rFonts w:ascii="仿宋" w:eastAsia="仿宋" w:hAnsi="仿宋" w:cs="仿宋" w:hint="eastAsia"/>
          <w:sz w:val="28"/>
          <w:lang w:eastAsia="zh-CN"/>
        </w:rPr>
      </w:pPr>
      <w:bookmarkStart w:id="17" w:name="_Toc431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绩效评估是排土机项目中的关键环节，为确保排土机项目达到预期目标，我们采用了多层次、多维度的绩效评估方法。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排土机项目的战略目标对齐，确保每个决策和行动都与排土机项目整体目标保持一致。团队会定期召开战略对齐会议，审视当前工作与排土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排土机项目进度、质量、成本和风险等方面。这些指标通过数据收集和分析，为排土机项目管理团队提供了客观的评估依据。例如，我们通过排土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绩效评估不仅仅停留在排土机项目内部，还考虑了排土机项目对外部环境的影响。我们定期进行干系人满意度调查，以了解各利益相关方对排土机项目的期望和满意度，并及时做出调整。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https://d.book118.com/717041155146006042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0E24B7"/>
    <w:rsid w:val="3C0E24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4115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2024-02-11T05:10:00Z</dcterms:created>
  <dcterms:modified xsi:type="dcterms:W3CDTF">2024-02-11T05:10:53Z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1490D00AEC174FE5AEDA807E2CC3C5D3_11</vt:lpwstr>
  </property>
  <property fmtid="{D5CDD505-2E9C-101B-9397-08002B2CF9AE}" pid="3" name="KSOProductBuildVer">
    <vt:lpwstr>2052-12.1.0.16250</vt:lpwstr>
  </property>
</Properties>
</file>