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轧花机项目计划设计方案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97" w:history="1">
        <w:r>
          <w:rPr>
            <w:rFonts w:ascii="仿宋" w:eastAsia="仿宋" w:hAnsi="仿宋" w:cs="仿宋" w:hint="eastAsia"/>
            <w:lang w:eastAsia="zh-CN"/>
          </w:rPr>
          <w:t>概论</w:t>
        </w:r>
        <w:r>
          <w:tab/>
        </w:r>
        <w:r>
          <w:fldChar w:fldCharType="begin"/>
        </w:r>
        <w:r>
          <w:instrText xml:space="preserve"> PAGEREF _Toc14897 \h </w:instrText>
        </w:r>
        <w:r>
          <w:fldChar w:fldCharType="separate"/>
        </w:r>
        <w:r>
          <w:t>3</w:t>
        </w:r>
        <w:r>
          <w:fldChar w:fldCharType="end"/>
        </w:r>
      </w:hyperlink>
    </w:p>
    <w:p>
      <w:pPr>
        <w:pStyle w:val="TOC1"/>
        <w:tabs>
          <w:tab w:val="right" w:leader="dot" w:pos="8306"/>
        </w:tabs>
      </w:pPr>
      <w:hyperlink w:anchor="_Toc8104" w:history="1">
        <w:r>
          <w:rPr>
            <w:rFonts w:ascii="仿宋" w:eastAsia="仿宋" w:hAnsi="仿宋" w:cs="仿宋" w:hint="eastAsia"/>
            <w:lang w:eastAsia="zh-CN"/>
          </w:rPr>
          <w:t>一、轧花机项目建设背景及必要性分析</w:t>
        </w:r>
        <w:r>
          <w:tab/>
        </w:r>
        <w:r>
          <w:fldChar w:fldCharType="begin"/>
        </w:r>
        <w:r>
          <w:instrText xml:space="preserve"> PAGEREF _Toc8104 \h </w:instrText>
        </w:r>
        <w:r>
          <w:fldChar w:fldCharType="separate"/>
        </w:r>
        <w:r>
          <w:t>3</w:t>
        </w:r>
        <w:r>
          <w:fldChar w:fldCharType="end"/>
        </w:r>
      </w:hyperlink>
    </w:p>
    <w:p>
      <w:pPr>
        <w:pStyle w:val="TOC2"/>
        <w:tabs>
          <w:tab w:val="right" w:leader="dot" w:pos="8306"/>
        </w:tabs>
      </w:pPr>
      <w:hyperlink w:anchor="_Toc26348" w:history="1">
        <w:r>
          <w:rPr>
            <w:rFonts w:ascii="仿宋" w:eastAsia="仿宋" w:hAnsi="仿宋" w:cs="仿宋" w:hint="eastAsia"/>
            <w:lang w:eastAsia="zh-CN"/>
          </w:rPr>
          <w:t>(一)、轧花机项目背景分析</w:t>
        </w:r>
        <w:r>
          <w:tab/>
        </w:r>
        <w:r>
          <w:fldChar w:fldCharType="begin"/>
        </w:r>
        <w:r>
          <w:instrText xml:space="preserve"> PAGEREF _Toc26348 \h </w:instrText>
        </w:r>
        <w:r>
          <w:fldChar w:fldCharType="separate"/>
        </w:r>
        <w:r>
          <w:t>3</w:t>
        </w:r>
        <w:r>
          <w:fldChar w:fldCharType="end"/>
        </w:r>
      </w:hyperlink>
    </w:p>
    <w:p>
      <w:pPr>
        <w:pStyle w:val="TOC2"/>
        <w:tabs>
          <w:tab w:val="right" w:leader="dot" w:pos="8306"/>
        </w:tabs>
      </w:pPr>
      <w:hyperlink w:anchor="_Toc3609" w:history="1">
        <w:r>
          <w:rPr>
            <w:rFonts w:ascii="仿宋" w:eastAsia="仿宋" w:hAnsi="仿宋" w:cs="仿宋" w:hint="eastAsia"/>
            <w:lang w:eastAsia="zh-CN"/>
          </w:rPr>
          <w:t>(二)、轧花机项目建设必要性分析</w:t>
        </w:r>
        <w:r>
          <w:tab/>
        </w:r>
        <w:r>
          <w:fldChar w:fldCharType="begin"/>
        </w:r>
        <w:r>
          <w:instrText xml:space="preserve"> PAGEREF _Toc3609 \h </w:instrText>
        </w:r>
        <w:r>
          <w:fldChar w:fldCharType="separate"/>
        </w:r>
        <w:r>
          <w:t>5</w:t>
        </w:r>
        <w:r>
          <w:fldChar w:fldCharType="end"/>
        </w:r>
      </w:hyperlink>
    </w:p>
    <w:p>
      <w:pPr>
        <w:pStyle w:val="TOC1"/>
        <w:tabs>
          <w:tab w:val="right" w:leader="dot" w:pos="8306"/>
        </w:tabs>
      </w:pPr>
      <w:hyperlink w:anchor="_Toc13787" w:history="1">
        <w:r>
          <w:rPr>
            <w:rFonts w:ascii="仿宋" w:eastAsia="仿宋" w:hAnsi="仿宋" w:cs="仿宋" w:hint="eastAsia"/>
            <w:lang w:eastAsia="zh-CN"/>
          </w:rPr>
          <w:t>二、轧花机项目建设单位说明</w:t>
        </w:r>
        <w:r>
          <w:tab/>
        </w:r>
        <w:r>
          <w:fldChar w:fldCharType="begin"/>
        </w:r>
        <w:r>
          <w:instrText xml:space="preserve"> PAGEREF _Toc13787 \h </w:instrText>
        </w:r>
        <w:r>
          <w:fldChar w:fldCharType="separate"/>
        </w:r>
        <w:r>
          <w:t>6</w:t>
        </w:r>
        <w:r>
          <w:fldChar w:fldCharType="end"/>
        </w:r>
      </w:hyperlink>
    </w:p>
    <w:p>
      <w:pPr>
        <w:pStyle w:val="TOC2"/>
        <w:tabs>
          <w:tab w:val="right" w:leader="dot" w:pos="8306"/>
        </w:tabs>
      </w:pPr>
      <w:hyperlink w:anchor="_Toc27173" w:history="1">
        <w:r>
          <w:rPr>
            <w:rFonts w:ascii="仿宋" w:eastAsia="仿宋" w:hAnsi="仿宋" w:cs="仿宋" w:hint="eastAsia"/>
            <w:lang w:eastAsia="zh-CN"/>
          </w:rPr>
          <w:t>(一)、轧花机项目承办单位基本情况</w:t>
        </w:r>
        <w:r>
          <w:tab/>
        </w:r>
        <w:r>
          <w:fldChar w:fldCharType="begin"/>
        </w:r>
        <w:r>
          <w:instrText xml:space="preserve"> PAGEREF _Toc27173 \h </w:instrText>
        </w:r>
        <w:r>
          <w:fldChar w:fldCharType="separate"/>
        </w:r>
        <w:r>
          <w:t>6</w:t>
        </w:r>
        <w:r>
          <w:fldChar w:fldCharType="end"/>
        </w:r>
      </w:hyperlink>
    </w:p>
    <w:p>
      <w:pPr>
        <w:pStyle w:val="TOC2"/>
        <w:tabs>
          <w:tab w:val="right" w:leader="dot" w:pos="8306"/>
        </w:tabs>
      </w:pPr>
      <w:hyperlink w:anchor="_Toc66" w:history="1">
        <w:r>
          <w:rPr>
            <w:rFonts w:ascii="仿宋" w:eastAsia="仿宋" w:hAnsi="仿宋" w:cs="仿宋" w:hint="eastAsia"/>
            <w:lang w:eastAsia="zh-CN"/>
          </w:rPr>
          <w:t>(二)、公司经济效益分析</w:t>
        </w:r>
        <w:r>
          <w:tab/>
        </w:r>
        <w:r>
          <w:fldChar w:fldCharType="begin"/>
        </w:r>
        <w:r>
          <w:instrText xml:space="preserve"> PAGEREF _Toc66 \h </w:instrText>
        </w:r>
        <w:r>
          <w:fldChar w:fldCharType="separate"/>
        </w:r>
        <w:r>
          <w:t>6</w:t>
        </w:r>
        <w:r>
          <w:fldChar w:fldCharType="end"/>
        </w:r>
      </w:hyperlink>
    </w:p>
    <w:p>
      <w:pPr>
        <w:pStyle w:val="TOC1"/>
        <w:tabs>
          <w:tab w:val="right" w:leader="dot" w:pos="8306"/>
        </w:tabs>
      </w:pPr>
      <w:hyperlink w:anchor="_Toc17387" w:history="1">
        <w:r>
          <w:rPr>
            <w:rFonts w:ascii="仿宋" w:eastAsia="仿宋" w:hAnsi="仿宋" w:cs="仿宋" w:hint="eastAsia"/>
            <w:lang w:eastAsia="zh-CN"/>
          </w:rPr>
          <w:t>三、轧花机项目可持续发展</w:t>
        </w:r>
        <w:r>
          <w:tab/>
        </w:r>
        <w:r>
          <w:fldChar w:fldCharType="begin"/>
        </w:r>
        <w:r>
          <w:instrText xml:space="preserve"> PAGEREF _Toc17387 \h </w:instrText>
        </w:r>
        <w:r>
          <w:fldChar w:fldCharType="separate"/>
        </w:r>
        <w:r>
          <w:t>7</w:t>
        </w:r>
        <w:r>
          <w:fldChar w:fldCharType="end"/>
        </w:r>
      </w:hyperlink>
    </w:p>
    <w:p>
      <w:pPr>
        <w:pStyle w:val="TOC2"/>
        <w:tabs>
          <w:tab w:val="right" w:leader="dot" w:pos="8306"/>
        </w:tabs>
      </w:pPr>
      <w:hyperlink w:anchor="_Toc18978" w:history="1">
        <w:r>
          <w:rPr>
            <w:rFonts w:ascii="仿宋" w:eastAsia="仿宋" w:hAnsi="仿宋" w:cs="仿宋" w:hint="eastAsia"/>
            <w:lang w:eastAsia="zh-CN"/>
          </w:rPr>
          <w:t>(一)、可持续战略与实践</w:t>
        </w:r>
        <w:r>
          <w:tab/>
        </w:r>
        <w:r>
          <w:fldChar w:fldCharType="begin"/>
        </w:r>
        <w:r>
          <w:instrText xml:space="preserve"> PAGEREF _Toc18978 \h </w:instrText>
        </w:r>
        <w:r>
          <w:fldChar w:fldCharType="separate"/>
        </w:r>
        <w:r>
          <w:t>7</w:t>
        </w:r>
        <w:r>
          <w:fldChar w:fldCharType="end"/>
        </w:r>
      </w:hyperlink>
    </w:p>
    <w:p>
      <w:pPr>
        <w:pStyle w:val="TOC2"/>
        <w:tabs>
          <w:tab w:val="right" w:leader="dot" w:pos="8306"/>
        </w:tabs>
      </w:pPr>
      <w:hyperlink w:anchor="_Toc23127" w:history="1">
        <w:r>
          <w:rPr>
            <w:rFonts w:ascii="仿宋" w:eastAsia="仿宋" w:hAnsi="仿宋" w:cs="仿宋" w:hint="eastAsia"/>
            <w:lang w:eastAsia="zh-CN"/>
          </w:rPr>
          <w:t>(二)、环保与社会责任</w:t>
        </w:r>
        <w:r>
          <w:tab/>
        </w:r>
        <w:r>
          <w:fldChar w:fldCharType="begin"/>
        </w:r>
        <w:r>
          <w:instrText xml:space="preserve"> PAGEREF _Toc23127 \h </w:instrText>
        </w:r>
        <w:r>
          <w:fldChar w:fldCharType="separate"/>
        </w:r>
        <w:r>
          <w:t>8</w:t>
        </w:r>
        <w:r>
          <w:fldChar w:fldCharType="end"/>
        </w:r>
      </w:hyperlink>
    </w:p>
    <w:p>
      <w:pPr>
        <w:pStyle w:val="TOC1"/>
        <w:tabs>
          <w:tab w:val="right" w:leader="dot" w:pos="8306"/>
        </w:tabs>
      </w:pPr>
      <w:hyperlink w:anchor="_Toc15841" w:history="1">
        <w:r>
          <w:rPr>
            <w:rFonts w:ascii="仿宋" w:eastAsia="仿宋" w:hAnsi="仿宋" w:cs="仿宋" w:hint="eastAsia"/>
            <w:lang w:eastAsia="zh-CN"/>
          </w:rPr>
          <w:t>四、产品规划分析</w:t>
        </w:r>
        <w:r>
          <w:tab/>
        </w:r>
        <w:r>
          <w:fldChar w:fldCharType="begin"/>
        </w:r>
        <w:r>
          <w:instrText xml:space="preserve"> PAGEREF _Toc15841 \h </w:instrText>
        </w:r>
        <w:r>
          <w:fldChar w:fldCharType="separate"/>
        </w:r>
        <w:r>
          <w:t>9</w:t>
        </w:r>
        <w:r>
          <w:fldChar w:fldCharType="end"/>
        </w:r>
      </w:hyperlink>
    </w:p>
    <w:p>
      <w:pPr>
        <w:pStyle w:val="TOC2"/>
        <w:tabs>
          <w:tab w:val="right" w:leader="dot" w:pos="8306"/>
        </w:tabs>
      </w:pPr>
      <w:hyperlink w:anchor="_Toc8373" w:history="1">
        <w:r>
          <w:rPr>
            <w:rFonts w:ascii="仿宋" w:eastAsia="仿宋" w:hAnsi="仿宋" w:cs="仿宋" w:hint="eastAsia"/>
            <w:lang w:eastAsia="zh-CN"/>
          </w:rPr>
          <w:t>(一)、产品规划</w:t>
        </w:r>
        <w:r>
          <w:tab/>
        </w:r>
        <w:r>
          <w:fldChar w:fldCharType="begin"/>
        </w:r>
        <w:r>
          <w:instrText xml:space="preserve"> PAGEREF _Toc8373 \h </w:instrText>
        </w:r>
        <w:r>
          <w:fldChar w:fldCharType="separate"/>
        </w:r>
        <w:r>
          <w:t>9</w:t>
        </w:r>
        <w:r>
          <w:fldChar w:fldCharType="end"/>
        </w:r>
      </w:hyperlink>
    </w:p>
    <w:p>
      <w:pPr>
        <w:pStyle w:val="TOC2"/>
        <w:tabs>
          <w:tab w:val="right" w:leader="dot" w:pos="8306"/>
        </w:tabs>
      </w:pPr>
      <w:hyperlink w:anchor="_Toc12817" w:history="1">
        <w:r>
          <w:rPr>
            <w:rFonts w:ascii="仿宋" w:eastAsia="仿宋" w:hAnsi="仿宋" w:cs="仿宋" w:hint="eastAsia"/>
            <w:lang w:eastAsia="zh-CN"/>
          </w:rPr>
          <w:t>(二)、建设规模</w:t>
        </w:r>
        <w:r>
          <w:tab/>
        </w:r>
        <w:r>
          <w:fldChar w:fldCharType="begin"/>
        </w:r>
        <w:r>
          <w:instrText xml:space="preserve"> PAGEREF _Toc12817 \h </w:instrText>
        </w:r>
        <w:r>
          <w:fldChar w:fldCharType="separate"/>
        </w:r>
        <w:r>
          <w:t>10</w:t>
        </w:r>
        <w:r>
          <w:fldChar w:fldCharType="end"/>
        </w:r>
      </w:hyperlink>
    </w:p>
    <w:p>
      <w:pPr>
        <w:pStyle w:val="TOC1"/>
        <w:tabs>
          <w:tab w:val="right" w:leader="dot" w:pos="8306"/>
        </w:tabs>
      </w:pPr>
      <w:hyperlink w:anchor="_Toc27111" w:history="1">
        <w:r>
          <w:rPr>
            <w:rFonts w:ascii="仿宋" w:eastAsia="仿宋" w:hAnsi="仿宋" w:cs="仿宋" w:hint="eastAsia"/>
            <w:lang w:eastAsia="zh-CN"/>
          </w:rPr>
          <w:t>五、轧花机项目土建工程</w:t>
        </w:r>
        <w:r>
          <w:tab/>
        </w:r>
        <w:r>
          <w:fldChar w:fldCharType="begin"/>
        </w:r>
        <w:r>
          <w:instrText xml:space="preserve"> PAGEREF _Toc27111 \h </w:instrText>
        </w:r>
        <w:r>
          <w:fldChar w:fldCharType="separate"/>
        </w:r>
        <w:r>
          <w:t>11</w:t>
        </w:r>
        <w:r>
          <w:fldChar w:fldCharType="end"/>
        </w:r>
      </w:hyperlink>
    </w:p>
    <w:p>
      <w:pPr>
        <w:pStyle w:val="TOC2"/>
        <w:tabs>
          <w:tab w:val="right" w:leader="dot" w:pos="8306"/>
        </w:tabs>
      </w:pPr>
      <w:hyperlink w:anchor="_Toc29273" w:history="1">
        <w:r>
          <w:rPr>
            <w:rFonts w:ascii="仿宋" w:eastAsia="仿宋" w:hAnsi="仿宋" w:cs="仿宋" w:hint="eastAsia"/>
            <w:lang w:eastAsia="zh-CN"/>
          </w:rPr>
          <w:t>(一)、建筑工程设计原则</w:t>
        </w:r>
        <w:r>
          <w:tab/>
        </w:r>
        <w:r>
          <w:fldChar w:fldCharType="begin"/>
        </w:r>
        <w:r>
          <w:instrText xml:space="preserve"> PAGEREF _Toc29273 \h </w:instrText>
        </w:r>
        <w:r>
          <w:fldChar w:fldCharType="separate"/>
        </w:r>
        <w:r>
          <w:t>11</w:t>
        </w:r>
        <w:r>
          <w:fldChar w:fldCharType="end"/>
        </w:r>
      </w:hyperlink>
    </w:p>
    <w:p>
      <w:pPr>
        <w:pStyle w:val="TOC2"/>
        <w:tabs>
          <w:tab w:val="right" w:leader="dot" w:pos="8306"/>
        </w:tabs>
      </w:pPr>
      <w:hyperlink w:anchor="_Toc11797" w:history="1">
        <w:r>
          <w:rPr>
            <w:rFonts w:ascii="仿宋" w:eastAsia="仿宋" w:hAnsi="仿宋" w:cs="仿宋" w:hint="eastAsia"/>
            <w:lang w:eastAsia="zh-CN"/>
          </w:rPr>
          <w:t>(二)、土建工程设计年限及安全等级</w:t>
        </w:r>
        <w:r>
          <w:tab/>
        </w:r>
        <w:r>
          <w:fldChar w:fldCharType="begin"/>
        </w:r>
        <w:r>
          <w:instrText xml:space="preserve"> PAGEREF _Toc11797 \h </w:instrText>
        </w:r>
        <w:r>
          <w:fldChar w:fldCharType="separate"/>
        </w:r>
        <w:r>
          <w:t>12</w:t>
        </w:r>
        <w:r>
          <w:fldChar w:fldCharType="end"/>
        </w:r>
      </w:hyperlink>
    </w:p>
    <w:p>
      <w:pPr>
        <w:pStyle w:val="TOC2"/>
        <w:tabs>
          <w:tab w:val="right" w:leader="dot" w:pos="8306"/>
        </w:tabs>
      </w:pPr>
      <w:hyperlink w:anchor="_Toc3289" w:history="1">
        <w:r>
          <w:rPr>
            <w:rFonts w:ascii="仿宋" w:eastAsia="仿宋" w:hAnsi="仿宋" w:cs="仿宋" w:hint="eastAsia"/>
            <w:lang w:eastAsia="zh-CN"/>
          </w:rPr>
          <w:t>(三)、建筑工程设计总体要求</w:t>
        </w:r>
        <w:r>
          <w:tab/>
        </w:r>
        <w:r>
          <w:fldChar w:fldCharType="begin"/>
        </w:r>
        <w:r>
          <w:instrText xml:space="preserve"> PAGEREF _Toc3289 \h </w:instrText>
        </w:r>
        <w:r>
          <w:fldChar w:fldCharType="separate"/>
        </w:r>
        <w:r>
          <w:t>13</w:t>
        </w:r>
        <w:r>
          <w:fldChar w:fldCharType="end"/>
        </w:r>
      </w:hyperlink>
    </w:p>
    <w:p>
      <w:pPr>
        <w:pStyle w:val="TOC2"/>
        <w:tabs>
          <w:tab w:val="right" w:leader="dot" w:pos="8306"/>
        </w:tabs>
      </w:pPr>
      <w:hyperlink w:anchor="_Toc18195" w:history="1">
        <w:r>
          <w:rPr>
            <w:rFonts w:ascii="仿宋" w:eastAsia="仿宋" w:hAnsi="仿宋" w:cs="仿宋" w:hint="eastAsia"/>
            <w:lang w:eastAsia="zh-CN"/>
          </w:rPr>
          <w:t>(四)、土建工程建设指标</w:t>
        </w:r>
        <w:r>
          <w:tab/>
        </w:r>
        <w:r>
          <w:fldChar w:fldCharType="begin"/>
        </w:r>
        <w:r>
          <w:instrText xml:space="preserve"> PAGEREF _Toc18195 \h </w:instrText>
        </w:r>
        <w:r>
          <w:fldChar w:fldCharType="separate"/>
        </w:r>
        <w:r>
          <w:t>14</w:t>
        </w:r>
        <w:r>
          <w:fldChar w:fldCharType="end"/>
        </w:r>
      </w:hyperlink>
    </w:p>
    <w:p>
      <w:pPr>
        <w:pStyle w:val="TOC1"/>
        <w:tabs>
          <w:tab w:val="right" w:leader="dot" w:pos="8306"/>
        </w:tabs>
      </w:pPr>
      <w:hyperlink w:anchor="_Toc12160" w:history="1">
        <w:r>
          <w:rPr>
            <w:rFonts w:ascii="仿宋" w:eastAsia="仿宋" w:hAnsi="仿宋" w:cs="仿宋" w:hint="eastAsia"/>
            <w:lang w:eastAsia="zh-CN"/>
          </w:rPr>
          <w:t>六、轧花机项目选址可行性分析</w:t>
        </w:r>
        <w:r>
          <w:tab/>
        </w:r>
        <w:r>
          <w:fldChar w:fldCharType="begin"/>
        </w:r>
        <w:r>
          <w:instrText xml:space="preserve"> PAGEREF _Toc12160 \h </w:instrText>
        </w:r>
        <w:r>
          <w:fldChar w:fldCharType="separate"/>
        </w:r>
        <w:r>
          <w:t>14</w:t>
        </w:r>
        <w:r>
          <w:fldChar w:fldCharType="end"/>
        </w:r>
      </w:hyperlink>
    </w:p>
    <w:p>
      <w:pPr>
        <w:pStyle w:val="TOC2"/>
        <w:tabs>
          <w:tab w:val="right" w:leader="dot" w:pos="8306"/>
        </w:tabs>
      </w:pPr>
      <w:hyperlink w:anchor="_Toc8408" w:history="1">
        <w:r>
          <w:rPr>
            <w:rFonts w:ascii="仿宋" w:eastAsia="仿宋" w:hAnsi="仿宋" w:cs="仿宋" w:hint="eastAsia"/>
            <w:lang w:eastAsia="zh-CN"/>
          </w:rPr>
          <w:t>(一)、轧花机项目选址</w:t>
        </w:r>
        <w:r>
          <w:tab/>
        </w:r>
        <w:r>
          <w:fldChar w:fldCharType="begin"/>
        </w:r>
        <w:r>
          <w:instrText xml:space="preserve"> PAGEREF _Toc8408 \h </w:instrText>
        </w:r>
        <w:r>
          <w:fldChar w:fldCharType="separate"/>
        </w:r>
        <w:r>
          <w:t>14</w:t>
        </w:r>
        <w:r>
          <w:fldChar w:fldCharType="end"/>
        </w:r>
      </w:hyperlink>
    </w:p>
    <w:p>
      <w:pPr>
        <w:pStyle w:val="TOC2"/>
        <w:tabs>
          <w:tab w:val="right" w:leader="dot" w:pos="8306"/>
        </w:tabs>
      </w:pPr>
      <w:hyperlink w:anchor="_Toc15652" w:history="1">
        <w:r>
          <w:rPr>
            <w:rFonts w:ascii="仿宋" w:eastAsia="仿宋" w:hAnsi="仿宋" w:cs="仿宋" w:hint="eastAsia"/>
            <w:lang w:eastAsia="zh-CN"/>
          </w:rPr>
          <w:t>(二)、用地控制指标</w:t>
        </w:r>
        <w:r>
          <w:tab/>
        </w:r>
        <w:r>
          <w:fldChar w:fldCharType="begin"/>
        </w:r>
        <w:r>
          <w:instrText xml:space="preserve"> PAGEREF _Toc15652 \h </w:instrText>
        </w:r>
        <w:r>
          <w:fldChar w:fldCharType="separate"/>
        </w:r>
        <w:r>
          <w:t>14</w:t>
        </w:r>
        <w:r>
          <w:fldChar w:fldCharType="end"/>
        </w:r>
      </w:hyperlink>
    </w:p>
    <w:p>
      <w:pPr>
        <w:pStyle w:val="TOC2"/>
        <w:tabs>
          <w:tab w:val="right" w:leader="dot" w:pos="8306"/>
        </w:tabs>
      </w:pPr>
      <w:hyperlink w:anchor="_Toc1714" w:history="1">
        <w:r>
          <w:rPr>
            <w:rFonts w:ascii="仿宋" w:eastAsia="仿宋" w:hAnsi="仿宋" w:cs="仿宋" w:hint="eastAsia"/>
            <w:lang w:eastAsia="zh-CN"/>
          </w:rPr>
          <w:t>(三)、节约用地措施</w:t>
        </w:r>
        <w:r>
          <w:tab/>
        </w:r>
        <w:r>
          <w:fldChar w:fldCharType="begin"/>
        </w:r>
        <w:r>
          <w:instrText xml:space="preserve"> PAGEREF _Toc1714 \h </w:instrText>
        </w:r>
        <w:r>
          <w:fldChar w:fldCharType="separate"/>
        </w:r>
        <w:r>
          <w:t>16</w:t>
        </w:r>
        <w:r>
          <w:fldChar w:fldCharType="end"/>
        </w:r>
      </w:hyperlink>
    </w:p>
    <w:p>
      <w:pPr>
        <w:pStyle w:val="TOC2"/>
        <w:tabs>
          <w:tab w:val="right" w:leader="dot" w:pos="8306"/>
        </w:tabs>
      </w:pPr>
      <w:hyperlink w:anchor="_Toc16487" w:history="1">
        <w:r>
          <w:rPr>
            <w:rFonts w:ascii="仿宋" w:eastAsia="仿宋" w:hAnsi="仿宋" w:cs="仿宋" w:hint="eastAsia"/>
            <w:lang w:eastAsia="zh-CN"/>
          </w:rPr>
          <w:t>(四)、总图布置方案</w:t>
        </w:r>
        <w:r>
          <w:tab/>
        </w:r>
        <w:r>
          <w:fldChar w:fldCharType="begin"/>
        </w:r>
        <w:r>
          <w:instrText xml:space="preserve"> PAGEREF _Toc16487 \h </w:instrText>
        </w:r>
        <w:r>
          <w:fldChar w:fldCharType="separate"/>
        </w:r>
        <w:r>
          <w:t>17</w:t>
        </w:r>
        <w:r>
          <w:fldChar w:fldCharType="end"/>
        </w:r>
      </w:hyperlink>
    </w:p>
    <w:p>
      <w:pPr>
        <w:pStyle w:val="TOC2"/>
        <w:tabs>
          <w:tab w:val="right" w:leader="dot" w:pos="8306"/>
        </w:tabs>
      </w:pPr>
      <w:hyperlink w:anchor="_Toc15134" w:history="1">
        <w:r>
          <w:rPr>
            <w:rFonts w:ascii="仿宋" w:eastAsia="仿宋" w:hAnsi="仿宋" w:cs="仿宋" w:hint="eastAsia"/>
            <w:lang w:eastAsia="zh-CN"/>
          </w:rPr>
          <w:t>(五)、选址综合评价</w:t>
        </w:r>
        <w:r>
          <w:tab/>
        </w:r>
        <w:r>
          <w:fldChar w:fldCharType="begin"/>
        </w:r>
        <w:r>
          <w:instrText xml:space="preserve"> PAGEREF _Toc15134 \h </w:instrText>
        </w:r>
        <w:r>
          <w:fldChar w:fldCharType="separate"/>
        </w:r>
        <w:r>
          <w:t>18</w:t>
        </w:r>
        <w:r>
          <w:fldChar w:fldCharType="end"/>
        </w:r>
      </w:hyperlink>
    </w:p>
    <w:p>
      <w:pPr>
        <w:pStyle w:val="TOC1"/>
        <w:tabs>
          <w:tab w:val="right" w:leader="dot" w:pos="8306"/>
        </w:tabs>
      </w:pPr>
      <w:hyperlink w:anchor="_Toc21159" w:history="1">
        <w:r>
          <w:rPr>
            <w:rFonts w:ascii="仿宋" w:eastAsia="仿宋" w:hAnsi="仿宋" w:cs="仿宋" w:hint="eastAsia"/>
            <w:lang w:eastAsia="zh-CN"/>
          </w:rPr>
          <w:t>七、轧花机项目人力资源培养与发展</w:t>
        </w:r>
        <w:r>
          <w:tab/>
        </w:r>
        <w:r>
          <w:fldChar w:fldCharType="begin"/>
        </w:r>
        <w:r>
          <w:instrText xml:space="preserve"> PAGEREF _Toc21159 \h </w:instrText>
        </w:r>
        <w:r>
          <w:fldChar w:fldCharType="separate"/>
        </w:r>
        <w:r>
          <w:t>19</w:t>
        </w:r>
        <w:r>
          <w:fldChar w:fldCharType="end"/>
        </w:r>
      </w:hyperlink>
    </w:p>
    <w:p>
      <w:pPr>
        <w:pStyle w:val="TOC2"/>
        <w:tabs>
          <w:tab w:val="right" w:leader="dot" w:pos="8306"/>
        </w:tabs>
      </w:pPr>
      <w:hyperlink w:anchor="_Toc14194" w:history="1">
        <w:r>
          <w:rPr>
            <w:rFonts w:ascii="仿宋" w:eastAsia="仿宋" w:hAnsi="仿宋" w:cs="仿宋" w:hint="eastAsia"/>
            <w:lang w:eastAsia="zh-CN"/>
          </w:rPr>
          <w:t>(一)、人才需求与规划</w:t>
        </w:r>
        <w:r>
          <w:tab/>
        </w:r>
        <w:r>
          <w:fldChar w:fldCharType="begin"/>
        </w:r>
        <w:r>
          <w:instrText xml:space="preserve"> PAGEREF _Toc14194 \h </w:instrText>
        </w:r>
        <w:r>
          <w:fldChar w:fldCharType="separate"/>
        </w:r>
        <w:r>
          <w:t>19</w:t>
        </w:r>
        <w:r>
          <w:fldChar w:fldCharType="end"/>
        </w:r>
      </w:hyperlink>
    </w:p>
    <w:p>
      <w:pPr>
        <w:pStyle w:val="TOC2"/>
        <w:tabs>
          <w:tab w:val="right" w:leader="dot" w:pos="8306"/>
        </w:tabs>
      </w:pPr>
      <w:hyperlink w:anchor="_Toc32652" w:history="1">
        <w:r>
          <w:rPr>
            <w:rFonts w:ascii="仿宋" w:eastAsia="仿宋" w:hAnsi="仿宋" w:cs="仿宋" w:hint="eastAsia"/>
            <w:lang w:eastAsia="zh-CN"/>
          </w:rPr>
          <w:t>(二)、培训与发展计划</w:t>
        </w:r>
        <w:r>
          <w:tab/>
        </w:r>
        <w:r>
          <w:fldChar w:fldCharType="begin"/>
        </w:r>
        <w:r>
          <w:instrText xml:space="preserve"> PAGEREF _Toc32652 \h </w:instrText>
        </w:r>
        <w:r>
          <w:fldChar w:fldCharType="separate"/>
        </w:r>
        <w:r>
          <w:t>20</w:t>
        </w:r>
        <w:r>
          <w:fldChar w:fldCharType="end"/>
        </w:r>
      </w:hyperlink>
    </w:p>
    <w:p>
      <w:pPr>
        <w:pStyle w:val="TOC1"/>
        <w:tabs>
          <w:tab w:val="right" w:leader="dot" w:pos="8306"/>
        </w:tabs>
      </w:pPr>
      <w:hyperlink w:anchor="_Toc6584" w:history="1">
        <w:r>
          <w:rPr>
            <w:rFonts w:ascii="仿宋" w:eastAsia="仿宋" w:hAnsi="仿宋" w:cs="仿宋" w:hint="eastAsia"/>
            <w:lang w:eastAsia="zh-CN"/>
          </w:rPr>
          <w:t>八、轧花机项目风险管理</w:t>
        </w:r>
        <w:r>
          <w:tab/>
        </w:r>
        <w:r>
          <w:fldChar w:fldCharType="begin"/>
        </w:r>
        <w:r>
          <w:instrText xml:space="preserve"> PAGEREF _Toc6584 \h </w:instrText>
        </w:r>
        <w:r>
          <w:fldChar w:fldCharType="separate"/>
        </w:r>
        <w:r>
          <w:t>20</w:t>
        </w:r>
        <w:r>
          <w:fldChar w:fldCharType="end"/>
        </w:r>
      </w:hyperlink>
    </w:p>
    <w:p>
      <w:pPr>
        <w:pStyle w:val="TOC2"/>
        <w:tabs>
          <w:tab w:val="right" w:leader="dot" w:pos="8306"/>
        </w:tabs>
      </w:pPr>
      <w:hyperlink w:anchor="_Toc12790" w:history="1">
        <w:r>
          <w:rPr>
            <w:rFonts w:ascii="仿宋" w:eastAsia="仿宋" w:hAnsi="仿宋" w:cs="仿宋" w:hint="eastAsia"/>
            <w:lang w:eastAsia="zh-CN"/>
          </w:rPr>
          <w:t>(一)、风险识别与评估</w:t>
        </w:r>
        <w:r>
          <w:tab/>
        </w:r>
        <w:r>
          <w:fldChar w:fldCharType="begin"/>
        </w:r>
        <w:r>
          <w:instrText xml:space="preserve"> PAGEREF _Toc12790 \h </w:instrText>
        </w:r>
        <w:r>
          <w:fldChar w:fldCharType="separate"/>
        </w:r>
        <w:r>
          <w:t>20</w:t>
        </w:r>
        <w:r>
          <w:fldChar w:fldCharType="end"/>
        </w:r>
      </w:hyperlink>
    </w:p>
    <w:p>
      <w:pPr>
        <w:pStyle w:val="TOC2"/>
        <w:tabs>
          <w:tab w:val="right" w:leader="dot" w:pos="8306"/>
        </w:tabs>
      </w:pPr>
      <w:hyperlink w:anchor="_Toc14949" w:history="1">
        <w:r>
          <w:rPr>
            <w:rFonts w:ascii="仿宋" w:eastAsia="仿宋" w:hAnsi="仿宋" w:cs="仿宋" w:hint="eastAsia"/>
            <w:lang w:eastAsia="zh-CN"/>
          </w:rPr>
          <w:t>(二)、风险应对策略</w:t>
        </w:r>
        <w:r>
          <w:tab/>
        </w:r>
        <w:r>
          <w:fldChar w:fldCharType="begin"/>
        </w:r>
        <w:r>
          <w:instrText xml:space="preserve"> PAGEREF _Toc14949 \h </w:instrText>
        </w:r>
        <w:r>
          <w:fldChar w:fldCharType="separate"/>
        </w:r>
        <w:r>
          <w:t>22</w:t>
        </w:r>
        <w:r>
          <w:fldChar w:fldCharType="end"/>
        </w:r>
      </w:hyperlink>
    </w:p>
    <w:p>
      <w:pPr>
        <w:pStyle w:val="TOC2"/>
        <w:tabs>
          <w:tab w:val="right" w:leader="dot" w:pos="8306"/>
        </w:tabs>
      </w:pPr>
      <w:hyperlink w:anchor="_Toc23889" w:history="1">
        <w:r>
          <w:rPr>
            <w:rFonts w:ascii="仿宋" w:eastAsia="仿宋" w:hAnsi="仿宋" w:cs="仿宋" w:hint="eastAsia"/>
            <w:lang w:eastAsia="zh-CN"/>
          </w:rPr>
          <w:t>(三)、风险监控与控制</w:t>
        </w:r>
        <w:r>
          <w:tab/>
        </w:r>
        <w:r>
          <w:fldChar w:fldCharType="begin"/>
        </w:r>
        <w:r>
          <w:instrText xml:space="preserve"> PAGEREF _Toc23889 \h </w:instrText>
        </w:r>
        <w:r>
          <w:fldChar w:fldCharType="separate"/>
        </w:r>
        <w:r>
          <w:t>23</w:t>
        </w:r>
        <w:r>
          <w:fldChar w:fldCharType="end"/>
        </w:r>
      </w:hyperlink>
    </w:p>
    <w:p>
      <w:pPr>
        <w:pStyle w:val="TOC1"/>
        <w:tabs>
          <w:tab w:val="right" w:leader="dot" w:pos="8306"/>
        </w:tabs>
      </w:pPr>
      <w:hyperlink w:anchor="_Toc28885" w:history="1">
        <w:r>
          <w:rPr>
            <w:rFonts w:ascii="仿宋" w:eastAsia="仿宋" w:hAnsi="仿宋" w:cs="仿宋" w:hint="eastAsia"/>
            <w:lang w:eastAsia="zh-CN"/>
          </w:rPr>
          <w:t>九、轧花机项目社会影响</w:t>
        </w:r>
        <w:r>
          <w:tab/>
        </w:r>
        <w:r>
          <w:fldChar w:fldCharType="begin"/>
        </w:r>
        <w:r>
          <w:instrText xml:space="preserve"> PAGEREF _Toc28885 \h </w:instrText>
        </w:r>
        <w:r>
          <w:fldChar w:fldCharType="separate"/>
        </w:r>
        <w:r>
          <w:t>24</w:t>
        </w:r>
        <w:r>
          <w:fldChar w:fldCharType="end"/>
        </w:r>
      </w:hyperlink>
    </w:p>
    <w:p>
      <w:pPr>
        <w:pStyle w:val="TOC2"/>
        <w:tabs>
          <w:tab w:val="right" w:leader="dot" w:pos="8306"/>
        </w:tabs>
      </w:pPr>
      <w:hyperlink w:anchor="_Toc28317" w:history="1">
        <w:r>
          <w:rPr>
            <w:rFonts w:ascii="仿宋" w:eastAsia="仿宋" w:hAnsi="仿宋" w:cs="仿宋" w:hint="eastAsia"/>
            <w:lang w:eastAsia="zh-CN"/>
          </w:rPr>
          <w:t>(一)、社会责任与义务</w:t>
        </w:r>
        <w:r>
          <w:tab/>
        </w:r>
        <w:r>
          <w:fldChar w:fldCharType="begin"/>
        </w:r>
        <w:r>
          <w:instrText xml:space="preserve"> PAGEREF _Toc28317 \h </w:instrText>
        </w:r>
        <w:r>
          <w:fldChar w:fldCharType="separate"/>
        </w:r>
        <w:r>
          <w:t>24</w:t>
        </w:r>
        <w:r>
          <w:fldChar w:fldCharType="end"/>
        </w:r>
      </w:hyperlink>
    </w:p>
    <w:p>
      <w:pPr>
        <w:pStyle w:val="TOC2"/>
        <w:tabs>
          <w:tab w:val="right" w:leader="dot" w:pos="8306"/>
        </w:tabs>
      </w:pPr>
      <w:hyperlink w:anchor="_Toc1212" w:history="1">
        <w:r>
          <w:rPr>
            <w:rFonts w:ascii="仿宋" w:eastAsia="仿宋" w:hAnsi="仿宋" w:cs="仿宋" w:hint="eastAsia"/>
            <w:lang w:eastAsia="zh-CN"/>
          </w:rPr>
          <w:t>(二)、社会参与与沟通</w:t>
        </w:r>
        <w:r>
          <w:tab/>
        </w:r>
        <w:r>
          <w:fldChar w:fldCharType="begin"/>
        </w:r>
        <w:r>
          <w:instrText xml:space="preserve"> PAGEREF _Toc1212 \h </w:instrText>
        </w:r>
        <w:r>
          <w:fldChar w:fldCharType="separate"/>
        </w:r>
        <w:r>
          <w:t>25</w:t>
        </w:r>
        <w:r>
          <w:fldChar w:fldCharType="end"/>
        </w:r>
      </w:hyperlink>
    </w:p>
    <w:p>
      <w:pPr>
        <w:pStyle w:val="TOC1"/>
        <w:tabs>
          <w:tab w:val="right" w:leader="dot" w:pos="8306"/>
        </w:tabs>
      </w:pPr>
      <w:hyperlink w:anchor="_Toc10925" w:history="1">
        <w:r>
          <w:rPr>
            <w:rFonts w:ascii="仿宋" w:eastAsia="仿宋" w:hAnsi="仿宋" w:cs="仿宋" w:hint="eastAsia"/>
            <w:lang w:eastAsia="zh-CN"/>
          </w:rPr>
          <w:t>十、生产安全保护</w:t>
        </w:r>
        <w:r>
          <w:tab/>
        </w:r>
        <w:r>
          <w:fldChar w:fldCharType="begin"/>
        </w:r>
        <w:r>
          <w:instrText xml:space="preserve"> PAGEREF _Toc10925 \h </w:instrText>
        </w:r>
        <w:r>
          <w:fldChar w:fldCharType="separate"/>
        </w:r>
        <w:r>
          <w:t>26</w:t>
        </w:r>
        <w:r>
          <w:fldChar w:fldCharType="end"/>
        </w:r>
      </w:hyperlink>
    </w:p>
    <w:p>
      <w:pPr>
        <w:pStyle w:val="TOC2"/>
        <w:tabs>
          <w:tab w:val="right" w:leader="dot" w:pos="8306"/>
        </w:tabs>
      </w:pPr>
      <w:hyperlink w:anchor="_Toc31710" w:history="1">
        <w:r>
          <w:rPr>
            <w:rFonts w:ascii="仿宋" w:eastAsia="仿宋" w:hAnsi="仿宋" w:cs="仿宋" w:hint="eastAsia"/>
            <w:lang w:eastAsia="zh-CN"/>
          </w:rPr>
          <w:t>(一)、消防安全</w:t>
        </w:r>
        <w:r>
          <w:tab/>
        </w:r>
        <w:r>
          <w:fldChar w:fldCharType="begin"/>
        </w:r>
        <w:r>
          <w:instrText xml:space="preserve"> PAGEREF _Toc31710 \h </w:instrText>
        </w:r>
        <w:r>
          <w:fldChar w:fldCharType="separate"/>
        </w:r>
        <w:r>
          <w:t>26</w:t>
        </w:r>
        <w:r>
          <w:fldChar w:fldCharType="end"/>
        </w:r>
      </w:hyperlink>
    </w:p>
    <w:p>
      <w:pPr>
        <w:pStyle w:val="TOC2"/>
        <w:tabs>
          <w:tab w:val="right" w:leader="dot" w:pos="8306"/>
        </w:tabs>
      </w:pPr>
      <w:hyperlink w:anchor="_Toc2924" w:history="1">
        <w:r>
          <w:rPr>
            <w:rFonts w:ascii="仿宋" w:eastAsia="仿宋" w:hAnsi="仿宋" w:cs="仿宋" w:hint="eastAsia"/>
            <w:lang w:eastAsia="zh-CN"/>
          </w:rPr>
          <w:t>(二)、防火防爆总图布置措施</w:t>
        </w:r>
        <w:r>
          <w:tab/>
        </w:r>
        <w:r>
          <w:fldChar w:fldCharType="begin"/>
        </w:r>
        <w:r>
          <w:instrText xml:space="preserve"> PAGEREF _Toc2924 \h </w:instrText>
        </w:r>
        <w:r>
          <w:fldChar w:fldCharType="separate"/>
        </w:r>
        <w:r>
          <w:t>27</w:t>
        </w:r>
        <w:r>
          <w:fldChar w:fldCharType="end"/>
        </w:r>
      </w:hyperlink>
    </w:p>
    <w:p>
      <w:pPr>
        <w:pStyle w:val="TOC2"/>
        <w:tabs>
          <w:tab w:val="right" w:leader="dot" w:pos="8306"/>
        </w:tabs>
      </w:pPr>
      <w:hyperlink w:anchor="_Toc11986" w:history="1">
        <w:r>
          <w:rPr>
            <w:rFonts w:ascii="仿宋" w:eastAsia="仿宋" w:hAnsi="仿宋" w:cs="仿宋" w:hint="eastAsia"/>
            <w:lang w:eastAsia="zh-CN"/>
          </w:rPr>
          <w:t>(三)、自然灾害防范措施</w:t>
        </w:r>
        <w:r>
          <w:tab/>
        </w:r>
        <w:r>
          <w:fldChar w:fldCharType="begin"/>
        </w:r>
        <w:r>
          <w:instrText xml:space="preserve"> PAGEREF _Toc11986 \h </w:instrText>
        </w:r>
        <w:r>
          <w:fldChar w:fldCharType="separate"/>
        </w:r>
        <w:r>
          <w:t>28</w:t>
        </w:r>
        <w:r>
          <w:fldChar w:fldCharType="end"/>
        </w:r>
      </w:hyperlink>
    </w:p>
    <w:p>
      <w:pPr>
        <w:pStyle w:val="TOC2"/>
        <w:tabs>
          <w:tab w:val="right" w:leader="dot" w:pos="8306"/>
        </w:tabs>
      </w:pPr>
      <w:hyperlink w:anchor="_Toc31778" w:history="1">
        <w:r>
          <w:rPr>
            <w:rFonts w:ascii="仿宋" w:eastAsia="仿宋" w:hAnsi="仿宋" w:cs="仿宋" w:hint="eastAsia"/>
            <w:lang w:eastAsia="zh-CN"/>
          </w:rPr>
          <w:t>(四)、安全色及安全标志使用要求</w:t>
        </w:r>
        <w:r>
          <w:tab/>
        </w:r>
        <w:r>
          <w:fldChar w:fldCharType="begin"/>
        </w:r>
        <w:r>
          <w:instrText xml:space="preserve"> PAGEREF _Toc31778 \h </w:instrText>
        </w:r>
        <w:r>
          <w:fldChar w:fldCharType="separate"/>
        </w:r>
        <w:r>
          <w:t>29</w:t>
        </w:r>
        <w:r>
          <w:fldChar w:fldCharType="end"/>
        </w:r>
      </w:hyperlink>
    </w:p>
    <w:p>
      <w:pPr>
        <w:pStyle w:val="TOC2"/>
        <w:tabs>
          <w:tab w:val="right" w:leader="dot" w:pos="8306"/>
        </w:tabs>
      </w:pPr>
      <w:hyperlink w:anchor="_Toc9374" w:history="1">
        <w:r>
          <w:rPr>
            <w:rFonts w:ascii="仿宋" w:eastAsia="仿宋" w:hAnsi="仿宋" w:cs="仿宋" w:hint="eastAsia"/>
            <w:lang w:eastAsia="zh-CN"/>
          </w:rPr>
          <w:t>(五)、防尘防毒措施</w:t>
        </w:r>
        <w:r>
          <w:tab/>
        </w:r>
        <w:r>
          <w:fldChar w:fldCharType="begin"/>
        </w:r>
        <w:r>
          <w:instrText xml:space="preserve"> PAGEREF _Toc9374 \h </w:instrText>
        </w:r>
        <w:r>
          <w:fldChar w:fldCharType="separate"/>
        </w:r>
        <w:r>
          <w:t>30</w:t>
        </w:r>
        <w:r>
          <w:fldChar w:fldCharType="end"/>
        </w:r>
      </w:hyperlink>
    </w:p>
    <w:p>
      <w:pPr>
        <w:pStyle w:val="TOC2"/>
        <w:tabs>
          <w:tab w:val="right" w:leader="dot" w:pos="8306"/>
        </w:tabs>
      </w:pPr>
      <w:hyperlink w:anchor="_Toc5394" w:history="1">
        <w:r>
          <w:rPr>
            <w:rFonts w:ascii="仿宋" w:eastAsia="仿宋" w:hAnsi="仿宋" w:cs="仿宋" w:hint="eastAsia"/>
            <w:lang w:eastAsia="zh-CN"/>
          </w:rPr>
          <w:t>(六)、防静电、触电防护及防雷措施</w:t>
        </w:r>
        <w:r>
          <w:tab/>
        </w:r>
        <w:r>
          <w:fldChar w:fldCharType="begin"/>
        </w:r>
        <w:r>
          <w:instrText xml:space="preserve"> PAGEREF _Toc5394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04" w:history="1">
        <w:r>
          <w:rPr>
            <w:rFonts w:ascii="仿宋" w:eastAsia="仿宋" w:hAnsi="仿宋" w:cs="仿宋" w:hint="eastAsia"/>
            <w:lang w:eastAsia="zh-CN"/>
          </w:rPr>
          <w:t>(七)、机械设备安全保障措施</w:t>
        </w:r>
        <w:r>
          <w:tab/>
        </w:r>
        <w:r>
          <w:fldChar w:fldCharType="begin"/>
        </w:r>
        <w:r>
          <w:instrText xml:space="preserve"> PAGEREF _Toc29804 \h </w:instrText>
        </w:r>
        <w:r>
          <w:fldChar w:fldCharType="separate"/>
        </w:r>
        <w:r>
          <w:t>32</w:t>
        </w:r>
        <w:r>
          <w:fldChar w:fldCharType="end"/>
        </w:r>
      </w:hyperlink>
    </w:p>
    <w:p>
      <w:pPr>
        <w:pStyle w:val="TOC1"/>
        <w:tabs>
          <w:tab w:val="right" w:leader="dot" w:pos="8306"/>
        </w:tabs>
      </w:pPr>
      <w:hyperlink w:anchor="_Toc14575" w:history="1">
        <w:r>
          <w:rPr>
            <w:rFonts w:ascii="仿宋" w:eastAsia="仿宋" w:hAnsi="仿宋" w:cs="仿宋" w:hint="eastAsia"/>
            <w:lang w:eastAsia="zh-CN"/>
          </w:rPr>
          <w:t>十一、轧花机项目技术管理</w:t>
        </w:r>
        <w:r>
          <w:tab/>
        </w:r>
        <w:r>
          <w:fldChar w:fldCharType="begin"/>
        </w:r>
        <w:r>
          <w:instrText xml:space="preserve"> PAGEREF _Toc14575 \h </w:instrText>
        </w:r>
        <w:r>
          <w:fldChar w:fldCharType="separate"/>
        </w:r>
        <w:r>
          <w:t>34</w:t>
        </w:r>
        <w:r>
          <w:fldChar w:fldCharType="end"/>
        </w:r>
      </w:hyperlink>
    </w:p>
    <w:p>
      <w:pPr>
        <w:pStyle w:val="TOC2"/>
        <w:tabs>
          <w:tab w:val="right" w:leader="dot" w:pos="8306"/>
        </w:tabs>
      </w:pPr>
      <w:hyperlink w:anchor="_Toc9638" w:history="1">
        <w:r>
          <w:rPr>
            <w:rFonts w:ascii="仿宋" w:eastAsia="仿宋" w:hAnsi="仿宋" w:cs="仿宋" w:hint="eastAsia"/>
            <w:lang w:eastAsia="zh-CN"/>
          </w:rPr>
          <w:t>(一)、技术方案选用方向</w:t>
        </w:r>
        <w:r>
          <w:tab/>
        </w:r>
        <w:r>
          <w:fldChar w:fldCharType="begin"/>
        </w:r>
        <w:r>
          <w:instrText xml:space="preserve"> PAGEREF _Toc9638 \h </w:instrText>
        </w:r>
        <w:r>
          <w:fldChar w:fldCharType="separate"/>
        </w:r>
        <w:r>
          <w:t>34</w:t>
        </w:r>
        <w:r>
          <w:fldChar w:fldCharType="end"/>
        </w:r>
      </w:hyperlink>
    </w:p>
    <w:p>
      <w:pPr>
        <w:pStyle w:val="TOC2"/>
        <w:tabs>
          <w:tab w:val="right" w:leader="dot" w:pos="8306"/>
        </w:tabs>
      </w:pPr>
      <w:hyperlink w:anchor="_Toc19182" w:history="1">
        <w:r>
          <w:rPr>
            <w:rFonts w:ascii="仿宋" w:eastAsia="仿宋" w:hAnsi="仿宋" w:cs="仿宋" w:hint="eastAsia"/>
            <w:lang w:eastAsia="zh-CN"/>
          </w:rPr>
          <w:t>(二)、工艺技术方案选用原则</w:t>
        </w:r>
        <w:r>
          <w:tab/>
        </w:r>
        <w:r>
          <w:fldChar w:fldCharType="begin"/>
        </w:r>
        <w:r>
          <w:instrText xml:space="preserve"> PAGEREF _Toc19182 \h </w:instrText>
        </w:r>
        <w:r>
          <w:fldChar w:fldCharType="separate"/>
        </w:r>
        <w:r>
          <w:t>36</w:t>
        </w:r>
        <w:r>
          <w:fldChar w:fldCharType="end"/>
        </w:r>
      </w:hyperlink>
    </w:p>
    <w:p>
      <w:pPr>
        <w:pStyle w:val="TOC2"/>
        <w:tabs>
          <w:tab w:val="right" w:leader="dot" w:pos="8306"/>
        </w:tabs>
      </w:pPr>
      <w:hyperlink w:anchor="_Toc2623" w:history="1">
        <w:r>
          <w:rPr>
            <w:rFonts w:ascii="仿宋" w:eastAsia="仿宋" w:hAnsi="仿宋" w:cs="仿宋" w:hint="eastAsia"/>
            <w:lang w:eastAsia="zh-CN"/>
          </w:rPr>
          <w:t>(三)、工艺技术方案要求</w:t>
        </w:r>
        <w:r>
          <w:tab/>
        </w:r>
        <w:r>
          <w:fldChar w:fldCharType="begin"/>
        </w:r>
        <w:r>
          <w:instrText xml:space="preserve"> PAGEREF _Toc2623 \h </w:instrText>
        </w:r>
        <w:r>
          <w:fldChar w:fldCharType="separate"/>
        </w:r>
        <w:r>
          <w:t>38</w:t>
        </w:r>
        <w:r>
          <w:fldChar w:fldCharType="end"/>
        </w:r>
      </w:hyperlink>
    </w:p>
    <w:p>
      <w:pPr>
        <w:pStyle w:val="TOC1"/>
        <w:tabs>
          <w:tab w:val="right" w:leader="dot" w:pos="8306"/>
        </w:tabs>
      </w:pPr>
      <w:hyperlink w:anchor="_Toc10886" w:history="1">
        <w:r>
          <w:rPr>
            <w:rFonts w:ascii="仿宋" w:eastAsia="仿宋" w:hAnsi="仿宋" w:cs="仿宋" w:hint="eastAsia"/>
            <w:lang w:eastAsia="zh-CN"/>
          </w:rPr>
          <w:t>十二、轧花机项目创新与研发</w:t>
        </w:r>
        <w:r>
          <w:tab/>
        </w:r>
        <w:r>
          <w:fldChar w:fldCharType="begin"/>
        </w:r>
        <w:r>
          <w:instrText xml:space="preserve"> PAGEREF _Toc10886 \h </w:instrText>
        </w:r>
        <w:r>
          <w:fldChar w:fldCharType="separate"/>
        </w:r>
        <w:r>
          <w:t>40</w:t>
        </w:r>
        <w:r>
          <w:fldChar w:fldCharType="end"/>
        </w:r>
      </w:hyperlink>
    </w:p>
    <w:p>
      <w:pPr>
        <w:pStyle w:val="TOC2"/>
        <w:tabs>
          <w:tab w:val="right" w:leader="dot" w:pos="8306"/>
        </w:tabs>
      </w:pPr>
      <w:hyperlink w:anchor="_Toc11248" w:history="1">
        <w:r>
          <w:rPr>
            <w:rFonts w:ascii="仿宋" w:eastAsia="仿宋" w:hAnsi="仿宋" w:cs="仿宋" w:hint="eastAsia"/>
            <w:lang w:eastAsia="zh-CN"/>
          </w:rPr>
          <w:t>(一)、创新策略与方向</w:t>
        </w:r>
        <w:r>
          <w:tab/>
        </w:r>
        <w:r>
          <w:fldChar w:fldCharType="begin"/>
        </w:r>
        <w:r>
          <w:instrText xml:space="preserve"> PAGEREF _Toc11248 \h </w:instrText>
        </w:r>
        <w:r>
          <w:fldChar w:fldCharType="separate"/>
        </w:r>
        <w:r>
          <w:t>40</w:t>
        </w:r>
        <w:r>
          <w:fldChar w:fldCharType="end"/>
        </w:r>
      </w:hyperlink>
    </w:p>
    <w:p>
      <w:pPr>
        <w:pStyle w:val="TOC2"/>
        <w:tabs>
          <w:tab w:val="right" w:leader="dot" w:pos="8306"/>
        </w:tabs>
      </w:pPr>
      <w:hyperlink w:anchor="_Toc18977" w:history="1">
        <w:r>
          <w:rPr>
            <w:rFonts w:ascii="仿宋" w:eastAsia="仿宋" w:hAnsi="仿宋" w:cs="仿宋" w:hint="eastAsia"/>
            <w:lang w:eastAsia="zh-CN"/>
          </w:rPr>
          <w:t>(二)、研发规划与投入</w:t>
        </w:r>
        <w:r>
          <w:tab/>
        </w:r>
        <w:r>
          <w:fldChar w:fldCharType="begin"/>
        </w:r>
        <w:r>
          <w:instrText xml:space="preserve"> PAGEREF _Toc18977 \h </w:instrText>
        </w:r>
        <w:r>
          <w:fldChar w:fldCharType="separate"/>
        </w:r>
        <w:r>
          <w:t>41</w:t>
        </w:r>
        <w:r>
          <w:fldChar w:fldCharType="end"/>
        </w:r>
      </w:hyperlink>
    </w:p>
    <w:p>
      <w:pPr>
        <w:pStyle w:val="TOC1"/>
        <w:tabs>
          <w:tab w:val="right" w:leader="dot" w:pos="8306"/>
        </w:tabs>
      </w:pPr>
      <w:hyperlink w:anchor="_Toc27826" w:history="1">
        <w:r>
          <w:rPr>
            <w:rFonts w:ascii="仿宋" w:eastAsia="仿宋" w:hAnsi="仿宋" w:cs="仿宋" w:hint="eastAsia"/>
            <w:lang w:eastAsia="zh-CN"/>
          </w:rPr>
          <w:t>十三、轧花机项目变更管理</w:t>
        </w:r>
        <w:r>
          <w:tab/>
        </w:r>
        <w:r>
          <w:fldChar w:fldCharType="begin"/>
        </w:r>
        <w:r>
          <w:instrText xml:space="preserve"> PAGEREF _Toc27826 \h </w:instrText>
        </w:r>
        <w:r>
          <w:fldChar w:fldCharType="separate"/>
        </w:r>
        <w:r>
          <w:t>43</w:t>
        </w:r>
        <w:r>
          <w:fldChar w:fldCharType="end"/>
        </w:r>
      </w:hyperlink>
    </w:p>
    <w:p>
      <w:pPr>
        <w:pStyle w:val="TOC2"/>
        <w:tabs>
          <w:tab w:val="right" w:leader="dot" w:pos="8306"/>
        </w:tabs>
      </w:pPr>
      <w:hyperlink w:anchor="_Toc8256" w:history="1">
        <w:r>
          <w:rPr>
            <w:rFonts w:ascii="仿宋" w:eastAsia="仿宋" w:hAnsi="仿宋" w:cs="仿宋" w:hint="eastAsia"/>
            <w:lang w:eastAsia="zh-CN"/>
          </w:rPr>
          <w:t>(一)、变更申请与评估</w:t>
        </w:r>
        <w:r>
          <w:tab/>
        </w:r>
        <w:r>
          <w:fldChar w:fldCharType="begin"/>
        </w:r>
        <w:r>
          <w:instrText xml:space="preserve"> PAGEREF _Toc8256 \h </w:instrText>
        </w:r>
        <w:r>
          <w:fldChar w:fldCharType="separate"/>
        </w:r>
        <w:r>
          <w:t>43</w:t>
        </w:r>
        <w:r>
          <w:fldChar w:fldCharType="end"/>
        </w:r>
      </w:hyperlink>
    </w:p>
    <w:p>
      <w:pPr>
        <w:pStyle w:val="TOC2"/>
        <w:tabs>
          <w:tab w:val="right" w:leader="dot" w:pos="8306"/>
        </w:tabs>
      </w:pPr>
      <w:hyperlink w:anchor="_Toc15298" w:history="1">
        <w:r>
          <w:rPr>
            <w:rFonts w:ascii="仿宋" w:eastAsia="仿宋" w:hAnsi="仿宋" w:cs="仿宋" w:hint="eastAsia"/>
            <w:lang w:eastAsia="zh-CN"/>
          </w:rPr>
          <w:t>(二)、变更实施与控制</w:t>
        </w:r>
        <w:r>
          <w:tab/>
        </w:r>
        <w:r>
          <w:fldChar w:fldCharType="begin"/>
        </w:r>
        <w:r>
          <w:instrText xml:space="preserve"> PAGEREF _Toc15298 \h </w:instrText>
        </w:r>
        <w:r>
          <w:fldChar w:fldCharType="separate"/>
        </w:r>
        <w:r>
          <w:t>43</w:t>
        </w:r>
        <w:r>
          <w:fldChar w:fldCharType="end"/>
        </w:r>
      </w:hyperlink>
    </w:p>
    <w:p>
      <w:pPr>
        <w:pStyle w:val="TOC1"/>
        <w:tabs>
          <w:tab w:val="right" w:leader="dot" w:pos="8306"/>
        </w:tabs>
      </w:pPr>
      <w:hyperlink w:anchor="_Toc28392" w:history="1">
        <w:r>
          <w:rPr>
            <w:rFonts w:ascii="仿宋" w:eastAsia="仿宋" w:hAnsi="仿宋" w:cs="仿宋" w:hint="eastAsia"/>
            <w:lang w:eastAsia="zh-CN"/>
          </w:rPr>
          <w:t>十四、轧花机项目工程方案分析</w:t>
        </w:r>
        <w:r>
          <w:tab/>
        </w:r>
        <w:r>
          <w:fldChar w:fldCharType="begin"/>
        </w:r>
        <w:r>
          <w:instrText xml:space="preserve"> PAGEREF _Toc28392 \h </w:instrText>
        </w:r>
        <w:r>
          <w:fldChar w:fldCharType="separate"/>
        </w:r>
        <w:r>
          <w:t>44</w:t>
        </w:r>
        <w:r>
          <w:fldChar w:fldCharType="end"/>
        </w:r>
      </w:hyperlink>
    </w:p>
    <w:p>
      <w:pPr>
        <w:pStyle w:val="TOC2"/>
        <w:tabs>
          <w:tab w:val="right" w:leader="dot" w:pos="8306"/>
        </w:tabs>
      </w:pPr>
      <w:hyperlink w:anchor="_Toc3046" w:history="1">
        <w:r>
          <w:rPr>
            <w:rFonts w:ascii="仿宋" w:eastAsia="仿宋" w:hAnsi="仿宋" w:cs="仿宋" w:hint="eastAsia"/>
            <w:lang w:eastAsia="zh-CN"/>
          </w:rPr>
          <w:t>(一)、建筑工程设计原则</w:t>
        </w:r>
        <w:r>
          <w:tab/>
        </w:r>
        <w:r>
          <w:fldChar w:fldCharType="begin"/>
        </w:r>
        <w:r>
          <w:instrText xml:space="preserve"> PAGEREF _Toc3046 \h </w:instrText>
        </w:r>
        <w:r>
          <w:fldChar w:fldCharType="separate"/>
        </w:r>
        <w:r>
          <w:t>44</w:t>
        </w:r>
        <w:r>
          <w:fldChar w:fldCharType="end"/>
        </w:r>
      </w:hyperlink>
    </w:p>
    <w:p>
      <w:pPr>
        <w:pStyle w:val="TOC2"/>
        <w:tabs>
          <w:tab w:val="right" w:leader="dot" w:pos="8306"/>
        </w:tabs>
      </w:pPr>
      <w:hyperlink w:anchor="_Toc31568" w:history="1">
        <w:r>
          <w:rPr>
            <w:rFonts w:ascii="仿宋" w:eastAsia="仿宋" w:hAnsi="仿宋" w:cs="仿宋" w:hint="eastAsia"/>
            <w:lang w:eastAsia="zh-CN"/>
          </w:rPr>
          <w:t>(二)、土建工程建设指标</w:t>
        </w:r>
        <w:r>
          <w:tab/>
        </w:r>
        <w:r>
          <w:fldChar w:fldCharType="begin"/>
        </w:r>
        <w:r>
          <w:instrText xml:space="preserve"> PAGEREF _Toc31568 \h </w:instrText>
        </w:r>
        <w:r>
          <w:fldChar w:fldCharType="separate"/>
        </w:r>
        <w:r>
          <w:t>47</w:t>
        </w:r>
        <w:r>
          <w:fldChar w:fldCharType="end"/>
        </w:r>
      </w:hyperlink>
    </w:p>
    <w:p>
      <w:pPr>
        <w:pStyle w:val="TOC1"/>
        <w:tabs>
          <w:tab w:val="right" w:leader="dot" w:pos="8306"/>
        </w:tabs>
      </w:pPr>
      <w:hyperlink w:anchor="_Toc23765" w:history="1">
        <w:r>
          <w:rPr>
            <w:rFonts w:ascii="仿宋" w:eastAsia="仿宋" w:hAnsi="仿宋" w:cs="仿宋" w:hint="eastAsia"/>
            <w:lang w:eastAsia="zh-CN"/>
          </w:rPr>
          <w:t>十五、轧花机项目实施保障措施</w:t>
        </w:r>
        <w:r>
          <w:tab/>
        </w:r>
        <w:r>
          <w:fldChar w:fldCharType="begin"/>
        </w:r>
        <w:r>
          <w:instrText xml:space="preserve"> PAGEREF _Toc23765 \h </w:instrText>
        </w:r>
        <w:r>
          <w:fldChar w:fldCharType="separate"/>
        </w:r>
        <w:r>
          <w:t>49</w:t>
        </w:r>
        <w:r>
          <w:fldChar w:fldCharType="end"/>
        </w:r>
      </w:hyperlink>
    </w:p>
    <w:p>
      <w:pPr>
        <w:pStyle w:val="TOC2"/>
        <w:tabs>
          <w:tab w:val="right" w:leader="dot" w:pos="8306"/>
        </w:tabs>
      </w:pPr>
      <w:hyperlink w:anchor="_Toc24617" w:history="1">
        <w:r>
          <w:rPr>
            <w:rFonts w:ascii="仿宋" w:eastAsia="仿宋" w:hAnsi="仿宋" w:cs="仿宋" w:hint="eastAsia"/>
            <w:lang w:eastAsia="zh-CN"/>
          </w:rPr>
          <w:t>(一)、轧花机项目实施保障机制</w:t>
        </w:r>
        <w:r>
          <w:tab/>
        </w:r>
        <w:r>
          <w:fldChar w:fldCharType="begin"/>
        </w:r>
        <w:r>
          <w:instrText xml:space="preserve"> PAGEREF _Toc24617 \h </w:instrText>
        </w:r>
        <w:r>
          <w:fldChar w:fldCharType="separate"/>
        </w:r>
        <w:r>
          <w:t>49</w:t>
        </w:r>
        <w:r>
          <w:fldChar w:fldCharType="end"/>
        </w:r>
      </w:hyperlink>
    </w:p>
    <w:p>
      <w:pPr>
        <w:pStyle w:val="TOC2"/>
        <w:tabs>
          <w:tab w:val="right" w:leader="dot" w:pos="8306"/>
        </w:tabs>
      </w:pPr>
      <w:hyperlink w:anchor="_Toc30963" w:history="1">
        <w:r>
          <w:rPr>
            <w:rFonts w:ascii="仿宋" w:eastAsia="仿宋" w:hAnsi="仿宋" w:cs="仿宋" w:hint="eastAsia"/>
            <w:lang w:eastAsia="zh-CN"/>
          </w:rPr>
          <w:t>(二)、轧花机项目法律合规要求</w:t>
        </w:r>
        <w:r>
          <w:tab/>
        </w:r>
        <w:r>
          <w:fldChar w:fldCharType="begin"/>
        </w:r>
        <w:r>
          <w:instrText xml:space="preserve"> PAGEREF _Toc30963 \h </w:instrText>
        </w:r>
        <w:r>
          <w:fldChar w:fldCharType="separate"/>
        </w:r>
        <w:r>
          <w:t>52</w:t>
        </w:r>
        <w:r>
          <w:fldChar w:fldCharType="end"/>
        </w:r>
      </w:hyperlink>
    </w:p>
    <w:p>
      <w:pPr>
        <w:pStyle w:val="TOC2"/>
        <w:tabs>
          <w:tab w:val="right" w:leader="dot" w:pos="8306"/>
        </w:tabs>
      </w:pPr>
      <w:hyperlink w:anchor="_Toc14070" w:history="1">
        <w:r>
          <w:rPr>
            <w:rFonts w:ascii="仿宋" w:eastAsia="仿宋" w:hAnsi="仿宋" w:cs="仿宋" w:hint="eastAsia"/>
            <w:lang w:eastAsia="zh-CN"/>
          </w:rPr>
          <w:t>(三)、轧花机项目合同管理与法律事务</w:t>
        </w:r>
        <w:r>
          <w:tab/>
        </w:r>
        <w:r>
          <w:fldChar w:fldCharType="begin"/>
        </w:r>
        <w:r>
          <w:instrText xml:space="preserve"> PAGEREF _Toc14070 \h </w:instrText>
        </w:r>
        <w:r>
          <w:fldChar w:fldCharType="separate"/>
        </w:r>
        <w:r>
          <w:t>56</w:t>
        </w:r>
        <w:r>
          <w:fldChar w:fldCharType="end"/>
        </w:r>
      </w:hyperlink>
    </w:p>
    <w:p>
      <w:pPr>
        <w:pStyle w:val="TOC2"/>
        <w:tabs>
          <w:tab w:val="right" w:leader="dot" w:pos="8306"/>
        </w:tabs>
      </w:pPr>
      <w:hyperlink w:anchor="_Toc20919" w:history="1">
        <w:r>
          <w:rPr>
            <w:rFonts w:ascii="仿宋" w:eastAsia="仿宋" w:hAnsi="仿宋" w:cs="仿宋" w:hint="eastAsia"/>
            <w:lang w:eastAsia="zh-CN"/>
          </w:rPr>
          <w:t>(四)、轧花机项目知识产权保护策略</w:t>
        </w:r>
        <w:r>
          <w:tab/>
        </w:r>
        <w:r>
          <w:fldChar w:fldCharType="begin"/>
        </w:r>
        <w:r>
          <w:instrText xml:space="preserve"> PAGEREF _Toc20919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104"/>
      <w:r>
        <w:rPr>
          <w:rFonts w:ascii="仿宋" w:eastAsia="仿宋" w:hAnsi="仿宋" w:cs="仿宋" w:hint="eastAsia"/>
          <w:sz w:val="28"/>
          <w:lang w:eastAsia="zh-CN"/>
        </w:rPr>
        <w:t>一、轧花机项目建设背景及必要性分析</w:t>
      </w:r>
      <w:bookmarkEnd w:id="2"/>
    </w:p>
    <w:p>
      <w:pPr>
        <w:pStyle w:val="Heading2"/>
        <w:rPr>
          <w:rFonts w:ascii="仿宋" w:eastAsia="仿宋" w:hAnsi="仿宋" w:cs="仿宋" w:hint="eastAsia"/>
          <w:lang w:eastAsia="zh-CN"/>
        </w:rPr>
      </w:pPr>
      <w:bookmarkStart w:id="3" w:name="_Toc26348"/>
      <w:r>
        <w:rPr>
          <w:rFonts w:ascii="仿宋" w:eastAsia="仿宋" w:hAnsi="仿宋" w:cs="仿宋" w:hint="eastAsia"/>
          <w:lang w:eastAsia="zh-CN"/>
        </w:rPr>
        <w:t>(一)、轧花机项目背景分析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轧花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我们的背景分析将深入挖掘当前行业的发展趋势，通过对竞争态势的全面审视，找到轧花机项目在这个潮流中的定位。同时，我们将关注行业内涌现的新兴机遇，以便轧花机项目更好地融入行业发展的潮流中。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轧花机项目提供了强大的发展动力。我们将聚焦于行业内最新的技术发展趋势，包括但不限于人工智能、大数据分析、物联网等领域。通过深度的技术研究，我们将确保轧花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轧花机项目发展的源泉。我们将投入更多的精力对市场需求进行深入剖析，超越表面的需求，深入挖掘潜在的市场痛点和机遇。通过对市场需求的细致了解，轧花机项目将更有针对性地设计解决方案，满足市场的多样化需求，从而更好地促进轧花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轧花机项目战略至关重要。我们将对竞争态势进行更为深入的分析，包括但不限于市场份额、产品特点、客户满意度等多个维度。通过深度的竞争分析，轧花机项目将能够更准确地把握市场脉搏，制定具有竞争力的轧花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轧花机项目的发展具有直接的影响。我们将进行更为全面的法规和政策分析，了解行业发展中的潜在法律风险和合规挑战。通过充分了解和遵守相关法规，轧花机项目将确保在法律框架内合法合规运营，为轧花机项目的稳健发展提供有力支持。</w:t>
      </w:r>
    </w:p>
    <w:p>
      <w:pPr>
        <w:pStyle w:val="Heading2"/>
        <w:ind w:firstLine="560" w:firstLineChars="200"/>
        <w:rPr>
          <w:rFonts w:ascii="仿宋" w:eastAsia="仿宋" w:hAnsi="仿宋" w:cs="仿宋" w:hint="eastAsia"/>
          <w:sz w:val="28"/>
          <w:lang w:eastAsia="zh-CN"/>
        </w:rPr>
      </w:pPr>
      <w:bookmarkStart w:id="4" w:name="_Toc3609"/>
      <w:r>
        <w:rPr>
          <w:rFonts w:ascii="仿宋" w:eastAsia="仿宋" w:hAnsi="仿宋" w:cs="仿宋" w:hint="eastAsia"/>
          <w:sz w:val="28"/>
          <w:lang w:eastAsia="zh-CN"/>
        </w:rPr>
        <w:t>(二)、轧花机项目建设必要性分析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建设的迫切性源于对行业发展趋势的深刻洞察。我们正处于一个行业变革的时代，科技创新、数字化转型成为企业发展的关键动力。轧花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建设不仅仅是为了跟上潮流，更是为了通过技术创新推动企业的持续发展。通过引入先进的技术和解决方案，轧花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轧花机项目的建设成为必然选择，通过提高产品质量、拓展服务领域，从而在竞争中获得更多的机会。轧花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轧花机项目建设的必要性体现在对客户需求更精准的满足。通过轧花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建设的背后是对企业持续创新的追求。只有通过不断创新，企业才能在竞争中立于不败之地。轧花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3787"/>
      <w:r>
        <w:rPr>
          <w:rFonts w:ascii="仿宋" w:eastAsia="仿宋" w:hAnsi="仿宋" w:cs="仿宋" w:hint="eastAsia"/>
          <w:sz w:val="28"/>
          <w:lang w:eastAsia="zh-CN"/>
        </w:rPr>
        <w:t>二、轧花机项目建设单位说明</w:t>
      </w:r>
      <w:bookmarkEnd w:id="5"/>
    </w:p>
    <w:p>
      <w:pPr>
        <w:pStyle w:val="Heading2"/>
        <w:rPr>
          <w:rFonts w:ascii="仿宋" w:eastAsia="仿宋" w:hAnsi="仿宋" w:cs="仿宋" w:hint="eastAsia"/>
          <w:lang w:eastAsia="zh-CN"/>
        </w:rPr>
      </w:pPr>
      <w:bookmarkStart w:id="6" w:name="_Toc27173"/>
      <w:r>
        <w:rPr>
          <w:rFonts w:ascii="仿宋" w:eastAsia="仿宋" w:hAnsi="仿宋" w:cs="仿宋" w:hint="eastAsia"/>
          <w:lang w:eastAsia="zh-CN"/>
        </w:rPr>
        <w:t>(一)、轧花机项目承办单位基本情况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6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轧花机项目承办单位的XXXX，我们着眼于实现可持续的经济效益。通过技术创新和解决方案的提供，公司预计在轧花机项目执行期间将获得可观的收入增长。这一收入来源主要包括轧花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同时，我们注重成本控制和效率提升，以确保轧花机项目的可持续盈利。透过精细的管理和资源优化，公司期望实现轧花机项目利润最大化。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轧花机项目实施进行全面的投资评估，包括轧花机项目启动阶段的资金投入和后续运营成本。通过对轧花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轧花机项目实施过程中具备足够的资金流动性，公司将进行详尽的现金流分析。这包括资金需求的合理预测、轧花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7387"/>
      <w:r>
        <w:rPr>
          <w:rFonts w:ascii="仿宋" w:eastAsia="仿宋" w:hAnsi="仿宋" w:cs="仿宋" w:hint="eastAsia"/>
          <w:sz w:val="28"/>
          <w:lang w:eastAsia="zh-CN"/>
        </w:rPr>
        <w:t>三、轧花机项目可持续发展</w:t>
      </w:r>
      <w:bookmarkEnd w:id="8"/>
    </w:p>
    <w:p>
      <w:pPr>
        <w:pStyle w:val="Heading2"/>
        <w:rPr>
          <w:rFonts w:ascii="仿宋" w:eastAsia="仿宋" w:hAnsi="仿宋" w:cs="仿宋" w:hint="eastAsia"/>
          <w:lang w:eastAsia="zh-CN"/>
        </w:rPr>
      </w:pPr>
      <w:bookmarkStart w:id="9" w:name="_Toc1897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轧花机项目中，轧花机项目团队着眼于未来，明确了可持续发展的战略方向。制定的具体可持续发展目标包括降低资源使用、采用环保技术、最大化社会效益等。这一步骤不仅有助于轧花机项目在环保和社会责任方面达到最高标准，也为未来提供了明确的指引，确保轧花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可持续实践的融入轧花机项目管理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轧花机项目管理周期。从轧花机项目规划开始，轧花机项目团队就考虑了环境和社会的因素。在执行阶段，轧花机项目团队积极推动绿色技术的应用，优化资源利用。此外，关注员工的社会责任，通过培训和沟通活动提高员工对可持续发展的认知，使他们能够在日常工作中践行可持续实践。这些举措不仅为轧花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312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扎根于轧花机项目的可持续发展理念，我们深信环保与社会责任是轧花机项目成功的关键支柱。在轧花机项目的每一步，我们都致力于通过创新和实践，履行对环境和社会的坚定责任。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轧花机项目团队通过引入先进的环保技术、建立高效的废物处理系统以及推动能源节约措施，积极履行环保责任。定期的环保监测和评估确保轧花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不仅致力于自身可持续发展，还注重对社会的回馈。通过支持社区轧花机项目、参与慈善事业、提供培训机会等方式，轧花机项目积极履行社会责任。与当地社区建立积极互动，关注员工的工作与生活平衡，以及员工的身心健康，是轧花机项目在社会责任层面的关键举措。这样的实践不仅增强了轧花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5841"/>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8373"/>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轧花机项目的主要产品是XXXX，预计年产值为XXX万元。这一产品在市场中占据着重要的地位，其广泛的应用范围使得该轧花机项目的市场前景非常广阔。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轧花机项目的xxx产品作为重要的原材料之一，将在多个领域发挥关键作用。其在建筑、交通、能源等方面的广泛应用将为整个产业链提供强大的支持，形成产业协同效应。轧花机项目的年产值XXX万XXX万XXX万万元不仅反映了其在市场上的巨大潜力，更预示着它对国民经济的积极贡献。这种关联度高、涉及面广的产业关系，使得该轧花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281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总征地面积为XXXX平方米，相当于约XX.XX亩，其中净用地面积为XXXX平方米，红线范围内相当于约XX.XX亩。这一用地规模充分考虑了轧花机项目的建设需求，保障了轧花机项目在合适的空间内得以充分发展。轧花机项目规划的总建筑面积为XXXX平方米，其中主体工程建设占XXXX平方米，计容建筑面积达XXXX平方米。预计建筑工程的投资将达到XXXX万元，为轧花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计划购置的设备共计XXXX台（套），设备购置费用为XXXX万元。这一设备购置计划充分考虑到轧花机项目的生产需求和技术要求，确保了轧花机项目在生产运营中具备先进的技术装备和高效的生产能力。设备的合理配置将为轧花机项目的正常运作和未来的产能提升奠定坚实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轧花机项目计划总投资为XXXX万元，预计年实现营业收入为XXXX万元。这一产能规模的设定旨在确保轧花机项目能够在投资与回报之间取得平衡，实现长期可持续的发展。轧花机项目的总投资充分考虑到各个方面的需求，包括用地建设、设备购置等多个环节，以确保轧花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7111"/>
      <w:r>
        <w:rPr>
          <w:rFonts w:ascii="仿宋" w:eastAsia="仿宋" w:hAnsi="仿宋" w:cs="仿宋" w:hint="eastAsia"/>
          <w:sz w:val="28"/>
          <w:lang w:eastAsia="zh-CN"/>
        </w:rPr>
        <w:t>五、轧花机项目土建工程</w:t>
      </w:r>
      <w:bookmarkEnd w:id="14"/>
    </w:p>
    <w:p>
      <w:pPr>
        <w:pStyle w:val="Heading2"/>
        <w:rPr>
          <w:rFonts w:ascii="仿宋" w:eastAsia="仿宋" w:hAnsi="仿宋" w:cs="仿宋" w:hint="eastAsia"/>
          <w:lang w:eastAsia="zh-CN"/>
        </w:rPr>
      </w:pPr>
      <w:bookmarkStart w:id="15" w:name="_Toc29273"/>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在轧花机项目的建筑工程设计中，我们将秉承一系列重要的设计原则，以确保轧花机项目建筑在功能、美观、可持续性等方面达到最佳效果。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首要原则是确保建筑的功能性得到最大化的发挥。我们将充分理解轧花机项目的实际需求，合理布局各个功能区域，保证建筑在满足业务需求的同时，提供高效的工作环境。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在建筑设计中，我们将综合考虑建设和运营成本。通过精细的经济效益分析，确保设计方案在高效利用资源的同时，对轧花机项目的长期盈利能力有积极的贡献。</w:t>
      </w:r>
    </w:p>
    <w:p>
      <w:pPr>
        <w:pStyle w:val="Heading2"/>
        <w:ind w:firstLine="560" w:firstLineChars="200"/>
        <w:rPr>
          <w:rFonts w:ascii="仿宋" w:eastAsia="仿宋" w:hAnsi="仿宋" w:cs="仿宋" w:hint="eastAsia"/>
          <w:sz w:val="28"/>
          <w:lang w:eastAsia="zh-CN"/>
        </w:rPr>
      </w:pPr>
      <w:bookmarkStart w:id="16" w:name="_Toc11797"/>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轧花机项目的土建工程设计中，我们将精准设定设计年限，结合轧花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轧花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3289"/>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轧花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轧花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轧花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8195"/>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本期工程轧花机项目预计总建筑面积XXX平方米，其中：计容建筑面积XXX平方米，计划建筑工程投资XX万元，占轧花机项目总投资的XX%。</w:t>
      </w:r>
    </w:p>
    <w:p>
      <w:pPr>
        <w:pStyle w:val="Heading1"/>
        <w:ind w:firstLine="560" w:firstLineChars="200"/>
        <w:rPr>
          <w:rFonts w:ascii="仿宋" w:eastAsia="仿宋" w:hAnsi="仿宋" w:cs="仿宋" w:hint="eastAsia"/>
          <w:sz w:val="28"/>
          <w:lang w:eastAsia="zh-CN"/>
        </w:rPr>
      </w:pPr>
      <w:bookmarkStart w:id="19" w:name="_Toc12160"/>
      <w:r>
        <w:rPr>
          <w:rFonts w:ascii="仿宋" w:eastAsia="仿宋" w:hAnsi="仿宋" w:cs="仿宋" w:hint="eastAsia"/>
          <w:sz w:val="28"/>
          <w:lang w:eastAsia="zh-CN"/>
        </w:rPr>
        <w:t>六、轧花机项目选址可行性分析</w:t>
      </w:r>
      <w:bookmarkEnd w:id="19"/>
    </w:p>
    <w:p>
      <w:pPr>
        <w:pStyle w:val="Heading2"/>
        <w:rPr>
          <w:rFonts w:ascii="仿宋" w:eastAsia="仿宋" w:hAnsi="仿宋" w:cs="仿宋" w:hint="eastAsia"/>
          <w:lang w:eastAsia="zh-CN"/>
        </w:rPr>
      </w:pPr>
      <w:bookmarkStart w:id="20" w:name="_Toc8408"/>
      <w:r>
        <w:rPr>
          <w:rFonts w:ascii="仿宋" w:eastAsia="仿宋" w:hAnsi="仿宋" w:cs="仿宋" w:hint="eastAsia"/>
          <w:lang w:eastAsia="zh-CN"/>
        </w:rPr>
        <w:t>(一)、轧花机项目选址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该轧花机项目选址位于XX省XX市XX区XXX街道</w:t>
      </w:r>
    </w:p>
    <w:p>
      <w:pPr>
        <w:pStyle w:val="Heading2"/>
        <w:ind w:firstLine="560" w:firstLineChars="200"/>
        <w:rPr>
          <w:rFonts w:ascii="仿宋" w:eastAsia="仿宋" w:hAnsi="仿宋" w:cs="仿宋" w:hint="eastAsia"/>
          <w:sz w:val="28"/>
          <w:lang w:eastAsia="zh-CN"/>
        </w:rPr>
      </w:pPr>
      <w:bookmarkStart w:id="21" w:name="_Toc15652"/>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轧花机项目的征地面积将根据轧花机项目的实际规模和需求进行精确规划。具体面积XXX平方米，旨在确保轧花机项目不仅能够满足当前的发展需求，还能够预留空间以适应未来的扩展。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净用地面积是在征地面积基础上去除不可利用面积后的实际可开发用地。具体面积XXX平方米，考虑到环保、交通、安全等多方面因素，以确保轧花机项目在整体利用效率上达到最优。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轧花机项目计划建设的建筑总规模具体面积XXX平方米。这一规模的确定综合考虑了轧花机项目的性质、规模，以及城市规划的相关要求，确保建筑布局与周边环境协调一致。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绿地率是轧花机项目用地中被规划为绿地的比例。具体面积XXX平方米，旨在通过合理规划绿地，改善轧花机项目周边环境，提升居民生活质量，并符合城市整体绿化规划。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容积率是用地上可以建设的建筑总体积与用地面积之比。具体面积XXX，通过合理的容积率规划，确保轧花机项目建筑规模与周边环境和谐共生。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确保轧花机项目选址与当地城市规划相一致，具体面积XXX平方米。通过与城市规划部门深入沟通，确保轧花机项目不仅符合城市的整体发展方向，还能够融入城市的发展布局，为城市的长远发展贡献力量。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充分了解并确保轧花机项目选址符合当地产业政策，具体面积XXX平方米。这包括轧花机项目对当地经济的促进作用，以及对相关产业的带动效应，确保轧花机项目与地方政府的产业政策保持一致，促进共赢合作。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用地总体要求必须符合环保和可持续发展的原则，具体面积XXX平方米。通过采用绿色建筑设计、节能减排等措施，确保轧花机项目在建设和运营过程中对环境的影响最小化，达到可持续发展的要求。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确保轧花机项目选址具备必要的公共设施配套，具体面积XXX平方米。这包括交通便利性、教育、医疗等基础设施，以提高居民生活品质，使得轧花机项目选址更具吸引力。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考虑用地总体要求对当地社会稳定性的影响，具体面积XXX平方米。通过深入了解当地社区反馈，确保轧花机项目的选址和建设过程对当地社会和谐稳定产生积极作用。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轧花机项目选址不仅符合法规和规划，还在实际操作中具有可行性。这一全面规划将为轧花机项目的成功实施提供坚实的基础，确保轧花机项目选址阶段就能够奠定良好的发展基础。</w:t>
      </w:r>
    </w:p>
    <w:p>
      <w:pPr>
        <w:pStyle w:val="Heading2"/>
        <w:ind w:firstLine="560" w:firstLineChars="200"/>
        <w:rPr>
          <w:rFonts w:ascii="仿宋" w:eastAsia="仿宋" w:hAnsi="仿宋" w:cs="仿宋" w:hint="eastAsia"/>
          <w:sz w:val="28"/>
          <w:lang w:eastAsia="zh-CN"/>
        </w:rPr>
      </w:pPr>
      <w:bookmarkStart w:id="22" w:name="_Toc1714"/>
      <w:r>
        <w:rPr>
          <w:rFonts w:ascii="仿宋" w:eastAsia="仿宋" w:hAnsi="仿宋" w:cs="仿宋" w:hint="eastAsia"/>
          <w:sz w:val="28"/>
          <w:lang w:eastAsia="zh-CN"/>
        </w:rPr>
        <w:t>(三)、节约用地措施</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轧花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https://d.book118.com/717042144133006053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轧花机项目计划设计方案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0C089E"/>
    <w:rsid w:val="5E0C08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704214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2024-03-05T06:06:00Z</dcterms:created>
  <dcterms:modified xsi:type="dcterms:W3CDTF">2024-03-05T06:06:55Z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99E098BC18AF489FBA179C3E58E0C4BC_11</vt:lpwstr>
  </property>
  <property fmtid="{D5CDD505-2E9C-101B-9397-08002B2CF9AE}" pid="3" name="KSOProductBuildVer">
    <vt:lpwstr>2052-12.1.0.16388</vt:lpwstr>
  </property>
</Properties>
</file>