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动漫片项目建设总纲及方案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94" w:history="1">
        <w:r>
          <w:rPr>
            <w:rFonts w:ascii="仿宋" w:eastAsia="仿宋" w:hAnsi="仿宋" w:cs="仿宋" w:hint="eastAsia"/>
            <w:lang w:eastAsia="zh-CN"/>
          </w:rPr>
          <w:t>前言</w:t>
        </w:r>
        <w:r>
          <w:tab/>
        </w:r>
        <w:r>
          <w:fldChar w:fldCharType="begin"/>
        </w:r>
        <w:r>
          <w:instrText xml:space="preserve"> PAGEREF _Toc32194 \h </w:instrText>
        </w:r>
        <w:r>
          <w:fldChar w:fldCharType="separate"/>
        </w:r>
        <w:r>
          <w:t>3</w:t>
        </w:r>
        <w:r>
          <w:fldChar w:fldCharType="end"/>
        </w:r>
      </w:hyperlink>
    </w:p>
    <w:p>
      <w:pPr>
        <w:pStyle w:val="TOC1"/>
        <w:tabs>
          <w:tab w:val="right" w:leader="dot" w:pos="8306"/>
        </w:tabs>
      </w:pPr>
      <w:hyperlink w:anchor="_Toc18056" w:history="1">
        <w:r>
          <w:rPr>
            <w:rFonts w:ascii="仿宋" w:eastAsia="仿宋" w:hAnsi="仿宋" w:cs="仿宋" w:hint="eastAsia"/>
            <w:lang w:eastAsia="zh-CN"/>
          </w:rPr>
          <w:t>一、发展规划、产业政策和行业准入分析</w:t>
        </w:r>
        <w:r>
          <w:tab/>
        </w:r>
        <w:r>
          <w:fldChar w:fldCharType="begin"/>
        </w:r>
        <w:r>
          <w:instrText xml:space="preserve"> PAGEREF _Toc18056 \h </w:instrText>
        </w:r>
        <w:r>
          <w:fldChar w:fldCharType="separate"/>
        </w:r>
        <w:r>
          <w:t>3</w:t>
        </w:r>
        <w:r>
          <w:fldChar w:fldCharType="end"/>
        </w:r>
      </w:hyperlink>
    </w:p>
    <w:p>
      <w:pPr>
        <w:pStyle w:val="TOC2"/>
        <w:tabs>
          <w:tab w:val="right" w:leader="dot" w:pos="8306"/>
        </w:tabs>
      </w:pPr>
      <w:hyperlink w:anchor="_Toc27322" w:history="1">
        <w:r>
          <w:rPr>
            <w:rFonts w:ascii="仿宋" w:eastAsia="仿宋" w:hAnsi="仿宋" w:cs="仿宋" w:hint="eastAsia"/>
            <w:lang w:eastAsia="zh-CN"/>
          </w:rPr>
          <w:t>(一)、发展规划分析</w:t>
        </w:r>
        <w:r>
          <w:tab/>
        </w:r>
        <w:r>
          <w:fldChar w:fldCharType="begin"/>
        </w:r>
        <w:r>
          <w:instrText xml:space="preserve"> PAGEREF _Toc27322 \h </w:instrText>
        </w:r>
        <w:r>
          <w:fldChar w:fldCharType="separate"/>
        </w:r>
        <w:r>
          <w:t>3</w:t>
        </w:r>
        <w:r>
          <w:fldChar w:fldCharType="end"/>
        </w:r>
      </w:hyperlink>
    </w:p>
    <w:p>
      <w:pPr>
        <w:pStyle w:val="TOC2"/>
        <w:tabs>
          <w:tab w:val="right" w:leader="dot" w:pos="8306"/>
        </w:tabs>
      </w:pPr>
      <w:hyperlink w:anchor="_Toc12804" w:history="1">
        <w:r>
          <w:rPr>
            <w:rFonts w:ascii="仿宋" w:eastAsia="仿宋" w:hAnsi="仿宋" w:cs="仿宋" w:hint="eastAsia"/>
            <w:lang w:eastAsia="zh-CN"/>
          </w:rPr>
          <w:t>(二)、产业政策分析</w:t>
        </w:r>
        <w:r>
          <w:tab/>
        </w:r>
        <w:r>
          <w:fldChar w:fldCharType="begin"/>
        </w:r>
        <w:r>
          <w:instrText xml:space="preserve"> PAGEREF _Toc12804 \h </w:instrText>
        </w:r>
        <w:r>
          <w:fldChar w:fldCharType="separate"/>
        </w:r>
        <w:r>
          <w:t>5</w:t>
        </w:r>
        <w:r>
          <w:fldChar w:fldCharType="end"/>
        </w:r>
      </w:hyperlink>
    </w:p>
    <w:p>
      <w:pPr>
        <w:pStyle w:val="TOC2"/>
        <w:tabs>
          <w:tab w:val="right" w:leader="dot" w:pos="8306"/>
        </w:tabs>
      </w:pPr>
      <w:hyperlink w:anchor="_Toc29236" w:history="1">
        <w:r>
          <w:rPr>
            <w:rFonts w:ascii="仿宋" w:eastAsia="仿宋" w:hAnsi="仿宋" w:cs="仿宋" w:hint="eastAsia"/>
            <w:lang w:eastAsia="zh-CN"/>
          </w:rPr>
          <w:t>(三)、行业准入分析</w:t>
        </w:r>
        <w:r>
          <w:tab/>
        </w:r>
        <w:r>
          <w:fldChar w:fldCharType="begin"/>
        </w:r>
        <w:r>
          <w:instrText xml:space="preserve"> PAGEREF _Toc29236 \h </w:instrText>
        </w:r>
        <w:r>
          <w:fldChar w:fldCharType="separate"/>
        </w:r>
        <w:r>
          <w:t>6</w:t>
        </w:r>
        <w:r>
          <w:fldChar w:fldCharType="end"/>
        </w:r>
      </w:hyperlink>
    </w:p>
    <w:p>
      <w:pPr>
        <w:pStyle w:val="TOC1"/>
        <w:tabs>
          <w:tab w:val="right" w:leader="dot" w:pos="8306"/>
        </w:tabs>
      </w:pPr>
      <w:hyperlink w:anchor="_Toc6761" w:history="1">
        <w:r>
          <w:rPr>
            <w:rFonts w:ascii="仿宋" w:eastAsia="仿宋" w:hAnsi="仿宋" w:cs="仿宋" w:hint="eastAsia"/>
            <w:lang w:eastAsia="zh-CN"/>
          </w:rPr>
          <w:t>二、财务管理与成本控制</w:t>
        </w:r>
        <w:r>
          <w:tab/>
        </w:r>
        <w:r>
          <w:fldChar w:fldCharType="begin"/>
        </w:r>
        <w:r>
          <w:instrText xml:space="preserve"> PAGEREF _Toc6761 \h </w:instrText>
        </w:r>
        <w:r>
          <w:fldChar w:fldCharType="separate"/>
        </w:r>
        <w:r>
          <w:t>7</w:t>
        </w:r>
        <w:r>
          <w:fldChar w:fldCharType="end"/>
        </w:r>
      </w:hyperlink>
    </w:p>
    <w:p>
      <w:pPr>
        <w:pStyle w:val="TOC2"/>
        <w:tabs>
          <w:tab w:val="right" w:leader="dot" w:pos="8306"/>
        </w:tabs>
      </w:pPr>
      <w:hyperlink w:anchor="_Toc9897" w:history="1">
        <w:r>
          <w:rPr>
            <w:rFonts w:ascii="仿宋" w:eastAsia="仿宋" w:hAnsi="仿宋" w:cs="仿宋" w:hint="eastAsia"/>
            <w:lang w:eastAsia="zh-CN"/>
          </w:rPr>
          <w:t>(一)、财务管理体系建设</w:t>
        </w:r>
        <w:r>
          <w:tab/>
        </w:r>
        <w:r>
          <w:fldChar w:fldCharType="begin"/>
        </w:r>
        <w:r>
          <w:instrText xml:space="preserve"> PAGEREF _Toc9897 \h </w:instrText>
        </w:r>
        <w:r>
          <w:fldChar w:fldCharType="separate"/>
        </w:r>
        <w:r>
          <w:t>7</w:t>
        </w:r>
        <w:r>
          <w:fldChar w:fldCharType="end"/>
        </w:r>
      </w:hyperlink>
    </w:p>
    <w:p>
      <w:pPr>
        <w:pStyle w:val="TOC2"/>
        <w:tabs>
          <w:tab w:val="right" w:leader="dot" w:pos="8306"/>
        </w:tabs>
      </w:pPr>
      <w:hyperlink w:anchor="_Toc30143" w:history="1">
        <w:r>
          <w:rPr>
            <w:rFonts w:ascii="仿宋" w:eastAsia="仿宋" w:hAnsi="仿宋" w:cs="仿宋" w:hint="eastAsia"/>
            <w:lang w:eastAsia="zh-CN"/>
          </w:rPr>
          <w:t>(二)、成本控制措施</w:t>
        </w:r>
        <w:r>
          <w:tab/>
        </w:r>
        <w:r>
          <w:fldChar w:fldCharType="begin"/>
        </w:r>
        <w:r>
          <w:instrText xml:space="preserve"> PAGEREF _Toc30143 \h </w:instrText>
        </w:r>
        <w:r>
          <w:fldChar w:fldCharType="separate"/>
        </w:r>
        <w:r>
          <w:t>9</w:t>
        </w:r>
        <w:r>
          <w:fldChar w:fldCharType="end"/>
        </w:r>
      </w:hyperlink>
    </w:p>
    <w:p>
      <w:pPr>
        <w:pStyle w:val="TOC1"/>
        <w:tabs>
          <w:tab w:val="right" w:leader="dot" w:pos="8306"/>
        </w:tabs>
      </w:pPr>
      <w:hyperlink w:anchor="_Toc26027" w:history="1">
        <w:r>
          <w:rPr>
            <w:rFonts w:ascii="仿宋" w:eastAsia="仿宋" w:hAnsi="仿宋" w:cs="仿宋" w:hint="eastAsia"/>
            <w:lang w:eastAsia="zh-CN"/>
          </w:rPr>
          <w:t>三、资源开发及综合利用分析</w:t>
        </w:r>
        <w:r>
          <w:tab/>
        </w:r>
        <w:r>
          <w:fldChar w:fldCharType="begin"/>
        </w:r>
        <w:r>
          <w:instrText xml:space="preserve"> PAGEREF _Toc26027 \h </w:instrText>
        </w:r>
        <w:r>
          <w:fldChar w:fldCharType="separate"/>
        </w:r>
        <w:r>
          <w:t>10</w:t>
        </w:r>
        <w:r>
          <w:fldChar w:fldCharType="end"/>
        </w:r>
      </w:hyperlink>
    </w:p>
    <w:p>
      <w:pPr>
        <w:pStyle w:val="TOC2"/>
        <w:tabs>
          <w:tab w:val="right" w:leader="dot" w:pos="8306"/>
        </w:tabs>
      </w:pPr>
      <w:hyperlink w:anchor="_Toc5200" w:history="1">
        <w:r>
          <w:rPr>
            <w:rFonts w:ascii="仿宋" w:eastAsia="仿宋" w:hAnsi="仿宋" w:cs="仿宋" w:hint="eastAsia"/>
            <w:lang w:eastAsia="zh-CN"/>
          </w:rPr>
          <w:t>(一)、资源开发方案</w:t>
        </w:r>
        <w:r>
          <w:tab/>
        </w:r>
        <w:r>
          <w:fldChar w:fldCharType="begin"/>
        </w:r>
        <w:r>
          <w:instrText xml:space="preserve"> PAGEREF _Toc5200 \h </w:instrText>
        </w:r>
        <w:r>
          <w:fldChar w:fldCharType="separate"/>
        </w:r>
        <w:r>
          <w:t>10</w:t>
        </w:r>
        <w:r>
          <w:fldChar w:fldCharType="end"/>
        </w:r>
      </w:hyperlink>
    </w:p>
    <w:p>
      <w:pPr>
        <w:pStyle w:val="TOC2"/>
        <w:tabs>
          <w:tab w:val="right" w:leader="dot" w:pos="8306"/>
        </w:tabs>
      </w:pPr>
      <w:hyperlink w:anchor="_Toc2898" w:history="1">
        <w:r>
          <w:rPr>
            <w:rFonts w:ascii="仿宋" w:eastAsia="仿宋" w:hAnsi="仿宋" w:cs="仿宋" w:hint="eastAsia"/>
            <w:lang w:eastAsia="zh-CN"/>
          </w:rPr>
          <w:t>(二)、资源利用方案</w:t>
        </w:r>
        <w:r>
          <w:tab/>
        </w:r>
        <w:r>
          <w:fldChar w:fldCharType="begin"/>
        </w:r>
        <w:r>
          <w:instrText xml:space="preserve"> PAGEREF _Toc2898 \h </w:instrText>
        </w:r>
        <w:r>
          <w:fldChar w:fldCharType="separate"/>
        </w:r>
        <w:r>
          <w:t>11</w:t>
        </w:r>
        <w:r>
          <w:fldChar w:fldCharType="end"/>
        </w:r>
      </w:hyperlink>
    </w:p>
    <w:p>
      <w:pPr>
        <w:pStyle w:val="TOC2"/>
        <w:tabs>
          <w:tab w:val="right" w:leader="dot" w:pos="8306"/>
        </w:tabs>
      </w:pPr>
      <w:hyperlink w:anchor="_Toc25316" w:history="1">
        <w:r>
          <w:rPr>
            <w:rFonts w:ascii="仿宋" w:eastAsia="仿宋" w:hAnsi="仿宋" w:cs="仿宋" w:hint="eastAsia"/>
            <w:lang w:eastAsia="zh-CN"/>
          </w:rPr>
          <w:t>(三)、资源节约措施</w:t>
        </w:r>
        <w:r>
          <w:tab/>
        </w:r>
        <w:r>
          <w:fldChar w:fldCharType="begin"/>
        </w:r>
        <w:r>
          <w:instrText xml:space="preserve"> PAGEREF _Toc25316 \h </w:instrText>
        </w:r>
        <w:r>
          <w:fldChar w:fldCharType="separate"/>
        </w:r>
        <w:r>
          <w:t>12</w:t>
        </w:r>
        <w:r>
          <w:fldChar w:fldCharType="end"/>
        </w:r>
      </w:hyperlink>
    </w:p>
    <w:p>
      <w:pPr>
        <w:pStyle w:val="TOC1"/>
        <w:tabs>
          <w:tab w:val="right" w:leader="dot" w:pos="8306"/>
        </w:tabs>
      </w:pPr>
      <w:hyperlink w:anchor="_Toc5654" w:history="1">
        <w:r>
          <w:rPr>
            <w:rFonts w:ascii="仿宋" w:eastAsia="仿宋" w:hAnsi="仿宋" w:cs="仿宋" w:hint="eastAsia"/>
            <w:lang w:eastAsia="zh-CN"/>
          </w:rPr>
          <w:t>四、环境和生态影响分析</w:t>
        </w:r>
        <w:r>
          <w:tab/>
        </w:r>
        <w:r>
          <w:fldChar w:fldCharType="begin"/>
        </w:r>
        <w:r>
          <w:instrText xml:space="preserve"> PAGEREF _Toc5654 \h </w:instrText>
        </w:r>
        <w:r>
          <w:fldChar w:fldCharType="separate"/>
        </w:r>
        <w:r>
          <w:t>13</w:t>
        </w:r>
        <w:r>
          <w:fldChar w:fldCharType="end"/>
        </w:r>
      </w:hyperlink>
    </w:p>
    <w:p>
      <w:pPr>
        <w:pStyle w:val="TOC2"/>
        <w:tabs>
          <w:tab w:val="right" w:leader="dot" w:pos="8306"/>
        </w:tabs>
      </w:pPr>
      <w:hyperlink w:anchor="_Toc16315" w:history="1">
        <w:r>
          <w:rPr>
            <w:rFonts w:ascii="仿宋" w:eastAsia="仿宋" w:hAnsi="仿宋" w:cs="仿宋" w:hint="eastAsia"/>
            <w:lang w:eastAsia="zh-CN"/>
          </w:rPr>
          <w:t>(一)、环境和生态现状</w:t>
        </w:r>
        <w:r>
          <w:tab/>
        </w:r>
        <w:r>
          <w:fldChar w:fldCharType="begin"/>
        </w:r>
        <w:r>
          <w:instrText xml:space="preserve"> PAGEREF _Toc16315 \h </w:instrText>
        </w:r>
        <w:r>
          <w:fldChar w:fldCharType="separate"/>
        </w:r>
        <w:r>
          <w:t>13</w:t>
        </w:r>
        <w:r>
          <w:fldChar w:fldCharType="end"/>
        </w:r>
      </w:hyperlink>
    </w:p>
    <w:p>
      <w:pPr>
        <w:pStyle w:val="TOC2"/>
        <w:tabs>
          <w:tab w:val="right" w:leader="dot" w:pos="8306"/>
        </w:tabs>
      </w:pPr>
      <w:hyperlink w:anchor="_Toc26191" w:history="1">
        <w:r>
          <w:rPr>
            <w:rFonts w:ascii="仿宋" w:eastAsia="仿宋" w:hAnsi="仿宋" w:cs="仿宋" w:hint="eastAsia"/>
            <w:lang w:eastAsia="zh-CN"/>
          </w:rPr>
          <w:t>(二)、生态环境影响分析</w:t>
        </w:r>
        <w:r>
          <w:tab/>
        </w:r>
        <w:r>
          <w:fldChar w:fldCharType="begin"/>
        </w:r>
        <w:r>
          <w:instrText xml:space="preserve"> PAGEREF _Toc26191 \h </w:instrText>
        </w:r>
        <w:r>
          <w:fldChar w:fldCharType="separate"/>
        </w:r>
        <w:r>
          <w:t>15</w:t>
        </w:r>
        <w:r>
          <w:fldChar w:fldCharType="end"/>
        </w:r>
      </w:hyperlink>
    </w:p>
    <w:p>
      <w:pPr>
        <w:pStyle w:val="TOC2"/>
        <w:tabs>
          <w:tab w:val="right" w:leader="dot" w:pos="8306"/>
        </w:tabs>
      </w:pPr>
      <w:hyperlink w:anchor="_Toc120" w:history="1">
        <w:r>
          <w:rPr>
            <w:rFonts w:ascii="仿宋" w:eastAsia="仿宋" w:hAnsi="仿宋" w:cs="仿宋" w:hint="eastAsia"/>
            <w:lang w:eastAsia="zh-CN"/>
          </w:rPr>
          <w:t>(三)、生态环境保护措施</w:t>
        </w:r>
        <w:r>
          <w:tab/>
        </w:r>
        <w:r>
          <w:fldChar w:fldCharType="begin"/>
        </w:r>
        <w:r>
          <w:instrText xml:space="preserve"> PAGEREF _Toc120 \h </w:instrText>
        </w:r>
        <w:r>
          <w:fldChar w:fldCharType="separate"/>
        </w:r>
        <w:r>
          <w:t>16</w:t>
        </w:r>
        <w:r>
          <w:fldChar w:fldCharType="end"/>
        </w:r>
      </w:hyperlink>
    </w:p>
    <w:p>
      <w:pPr>
        <w:pStyle w:val="TOC2"/>
        <w:tabs>
          <w:tab w:val="right" w:leader="dot" w:pos="8306"/>
        </w:tabs>
      </w:pPr>
      <w:hyperlink w:anchor="_Toc24317" w:history="1">
        <w:r>
          <w:rPr>
            <w:rFonts w:ascii="仿宋" w:eastAsia="仿宋" w:hAnsi="仿宋" w:cs="仿宋" w:hint="eastAsia"/>
            <w:lang w:eastAsia="zh-CN"/>
          </w:rPr>
          <w:t>(四)、地质灾害影响分析</w:t>
        </w:r>
        <w:r>
          <w:tab/>
        </w:r>
        <w:r>
          <w:fldChar w:fldCharType="begin"/>
        </w:r>
        <w:r>
          <w:instrText xml:space="preserve"> PAGEREF _Toc24317 \h </w:instrText>
        </w:r>
        <w:r>
          <w:fldChar w:fldCharType="separate"/>
        </w:r>
        <w:r>
          <w:t>18</w:t>
        </w:r>
        <w:r>
          <w:fldChar w:fldCharType="end"/>
        </w:r>
      </w:hyperlink>
    </w:p>
    <w:p>
      <w:pPr>
        <w:pStyle w:val="TOC2"/>
        <w:tabs>
          <w:tab w:val="right" w:leader="dot" w:pos="8306"/>
        </w:tabs>
      </w:pPr>
      <w:hyperlink w:anchor="_Toc30819" w:history="1">
        <w:r>
          <w:rPr>
            <w:rFonts w:ascii="仿宋" w:eastAsia="仿宋" w:hAnsi="仿宋" w:cs="仿宋" w:hint="eastAsia"/>
            <w:lang w:eastAsia="zh-CN"/>
          </w:rPr>
          <w:t>(五)、特殊环境影响</w:t>
        </w:r>
        <w:r>
          <w:tab/>
        </w:r>
        <w:r>
          <w:fldChar w:fldCharType="begin"/>
        </w:r>
        <w:r>
          <w:instrText xml:space="preserve"> PAGEREF _Toc30819 \h </w:instrText>
        </w:r>
        <w:r>
          <w:fldChar w:fldCharType="separate"/>
        </w:r>
        <w:r>
          <w:t>19</w:t>
        </w:r>
        <w:r>
          <w:fldChar w:fldCharType="end"/>
        </w:r>
      </w:hyperlink>
    </w:p>
    <w:p>
      <w:pPr>
        <w:pStyle w:val="TOC1"/>
        <w:tabs>
          <w:tab w:val="right" w:leader="dot" w:pos="8306"/>
        </w:tabs>
      </w:pPr>
      <w:hyperlink w:anchor="_Toc6530" w:history="1">
        <w:r>
          <w:rPr>
            <w:rFonts w:ascii="仿宋" w:eastAsia="仿宋" w:hAnsi="仿宋" w:cs="仿宋" w:hint="eastAsia"/>
            <w:lang w:eastAsia="zh-CN"/>
          </w:rPr>
          <w:t>五、背景、必要性分析</w:t>
        </w:r>
        <w:r>
          <w:tab/>
        </w:r>
        <w:r>
          <w:fldChar w:fldCharType="begin"/>
        </w:r>
        <w:r>
          <w:instrText xml:space="preserve"> PAGEREF _Toc6530 \h </w:instrText>
        </w:r>
        <w:r>
          <w:fldChar w:fldCharType="separate"/>
        </w:r>
        <w:r>
          <w:t>20</w:t>
        </w:r>
        <w:r>
          <w:fldChar w:fldCharType="end"/>
        </w:r>
      </w:hyperlink>
    </w:p>
    <w:p>
      <w:pPr>
        <w:pStyle w:val="TOC2"/>
        <w:tabs>
          <w:tab w:val="right" w:leader="dot" w:pos="8306"/>
        </w:tabs>
      </w:pPr>
      <w:hyperlink w:anchor="_Toc2467" w:history="1">
        <w:r>
          <w:rPr>
            <w:rFonts w:ascii="仿宋" w:eastAsia="仿宋" w:hAnsi="仿宋" w:cs="仿宋" w:hint="eastAsia"/>
            <w:lang w:eastAsia="zh-CN"/>
          </w:rPr>
          <w:t>(一)、项目建设背景</w:t>
        </w:r>
        <w:r>
          <w:tab/>
        </w:r>
        <w:r>
          <w:fldChar w:fldCharType="begin"/>
        </w:r>
        <w:r>
          <w:instrText xml:space="preserve"> PAGEREF _Toc2467 \h </w:instrText>
        </w:r>
        <w:r>
          <w:fldChar w:fldCharType="separate"/>
        </w:r>
        <w:r>
          <w:t>20</w:t>
        </w:r>
        <w:r>
          <w:fldChar w:fldCharType="end"/>
        </w:r>
      </w:hyperlink>
    </w:p>
    <w:p>
      <w:pPr>
        <w:pStyle w:val="TOC2"/>
        <w:tabs>
          <w:tab w:val="right" w:leader="dot" w:pos="8306"/>
        </w:tabs>
      </w:pPr>
      <w:hyperlink w:anchor="_Toc11378" w:history="1">
        <w:r>
          <w:rPr>
            <w:rFonts w:ascii="仿宋" w:eastAsia="仿宋" w:hAnsi="仿宋" w:cs="仿宋" w:hint="eastAsia"/>
            <w:lang w:eastAsia="zh-CN"/>
          </w:rPr>
          <w:t>(二)、必要性分析</w:t>
        </w:r>
        <w:r>
          <w:tab/>
        </w:r>
        <w:r>
          <w:fldChar w:fldCharType="begin"/>
        </w:r>
        <w:r>
          <w:instrText xml:space="preserve"> PAGEREF _Toc11378 \h </w:instrText>
        </w:r>
        <w:r>
          <w:fldChar w:fldCharType="separate"/>
        </w:r>
        <w:r>
          <w:t>21</w:t>
        </w:r>
        <w:r>
          <w:fldChar w:fldCharType="end"/>
        </w:r>
      </w:hyperlink>
    </w:p>
    <w:p>
      <w:pPr>
        <w:pStyle w:val="TOC2"/>
        <w:tabs>
          <w:tab w:val="right" w:leader="dot" w:pos="8306"/>
        </w:tabs>
      </w:pPr>
      <w:hyperlink w:anchor="_Toc24931" w:history="1">
        <w:r>
          <w:rPr>
            <w:rFonts w:ascii="仿宋" w:eastAsia="仿宋" w:hAnsi="仿宋" w:cs="仿宋" w:hint="eastAsia"/>
            <w:lang w:eastAsia="zh-CN"/>
          </w:rPr>
          <w:t>(三)、项目建设有利条件</w:t>
        </w:r>
        <w:r>
          <w:tab/>
        </w:r>
        <w:r>
          <w:fldChar w:fldCharType="begin"/>
        </w:r>
        <w:r>
          <w:instrText xml:space="preserve"> PAGEREF _Toc24931 \h </w:instrText>
        </w:r>
        <w:r>
          <w:fldChar w:fldCharType="separate"/>
        </w:r>
        <w:r>
          <w:t>23</w:t>
        </w:r>
        <w:r>
          <w:fldChar w:fldCharType="end"/>
        </w:r>
      </w:hyperlink>
    </w:p>
    <w:p>
      <w:pPr>
        <w:pStyle w:val="TOC1"/>
        <w:tabs>
          <w:tab w:val="right" w:leader="dot" w:pos="8306"/>
        </w:tabs>
      </w:pPr>
      <w:hyperlink w:anchor="_Toc17833" w:history="1">
        <w:r>
          <w:rPr>
            <w:rFonts w:ascii="仿宋" w:eastAsia="仿宋" w:hAnsi="仿宋" w:cs="仿宋" w:hint="eastAsia"/>
            <w:lang w:eastAsia="zh-CN"/>
          </w:rPr>
          <w:t>六、项目选址研究</w:t>
        </w:r>
        <w:r>
          <w:tab/>
        </w:r>
        <w:r>
          <w:fldChar w:fldCharType="begin"/>
        </w:r>
        <w:r>
          <w:instrText xml:space="preserve"> PAGEREF _Toc17833 \h </w:instrText>
        </w:r>
        <w:r>
          <w:fldChar w:fldCharType="separate"/>
        </w:r>
        <w:r>
          <w:t>24</w:t>
        </w:r>
        <w:r>
          <w:fldChar w:fldCharType="end"/>
        </w:r>
      </w:hyperlink>
    </w:p>
    <w:p>
      <w:pPr>
        <w:pStyle w:val="TOC2"/>
        <w:tabs>
          <w:tab w:val="right" w:leader="dot" w:pos="8306"/>
        </w:tabs>
      </w:pPr>
      <w:hyperlink w:anchor="_Toc15867" w:history="1">
        <w:r>
          <w:rPr>
            <w:rFonts w:ascii="仿宋" w:eastAsia="仿宋" w:hAnsi="仿宋" w:cs="仿宋" w:hint="eastAsia"/>
            <w:lang w:eastAsia="zh-CN"/>
          </w:rPr>
          <w:t>(一)、项目选址原则</w:t>
        </w:r>
        <w:r>
          <w:tab/>
        </w:r>
        <w:r>
          <w:fldChar w:fldCharType="begin"/>
        </w:r>
        <w:r>
          <w:instrText xml:space="preserve"> PAGEREF _Toc15867 \h </w:instrText>
        </w:r>
        <w:r>
          <w:fldChar w:fldCharType="separate"/>
        </w:r>
        <w:r>
          <w:t>24</w:t>
        </w:r>
        <w:r>
          <w:fldChar w:fldCharType="end"/>
        </w:r>
      </w:hyperlink>
    </w:p>
    <w:p>
      <w:pPr>
        <w:pStyle w:val="TOC2"/>
        <w:tabs>
          <w:tab w:val="right" w:leader="dot" w:pos="8306"/>
        </w:tabs>
      </w:pPr>
      <w:hyperlink w:anchor="_Toc6724" w:history="1">
        <w:r>
          <w:rPr>
            <w:rFonts w:ascii="仿宋" w:eastAsia="仿宋" w:hAnsi="仿宋" w:cs="仿宋" w:hint="eastAsia"/>
            <w:lang w:eastAsia="zh-CN"/>
          </w:rPr>
          <w:t>(二)、项目选址</w:t>
        </w:r>
        <w:r>
          <w:tab/>
        </w:r>
        <w:r>
          <w:fldChar w:fldCharType="begin"/>
        </w:r>
        <w:r>
          <w:instrText xml:space="preserve"> PAGEREF _Toc6724 \h </w:instrText>
        </w:r>
        <w:r>
          <w:fldChar w:fldCharType="separate"/>
        </w:r>
        <w:r>
          <w:t>28</w:t>
        </w:r>
        <w:r>
          <w:fldChar w:fldCharType="end"/>
        </w:r>
      </w:hyperlink>
    </w:p>
    <w:p>
      <w:pPr>
        <w:pStyle w:val="TOC2"/>
        <w:tabs>
          <w:tab w:val="right" w:leader="dot" w:pos="8306"/>
        </w:tabs>
      </w:pPr>
      <w:hyperlink w:anchor="_Toc22427" w:history="1">
        <w:r>
          <w:rPr>
            <w:rFonts w:ascii="仿宋" w:eastAsia="仿宋" w:hAnsi="仿宋" w:cs="仿宋" w:hint="eastAsia"/>
            <w:lang w:eastAsia="zh-CN"/>
          </w:rPr>
          <w:t>(三)、建设条件分析</w:t>
        </w:r>
        <w:r>
          <w:tab/>
        </w:r>
        <w:r>
          <w:fldChar w:fldCharType="begin"/>
        </w:r>
        <w:r>
          <w:instrText xml:space="preserve"> PAGEREF _Toc22427 \h </w:instrText>
        </w:r>
        <w:r>
          <w:fldChar w:fldCharType="separate"/>
        </w:r>
        <w:r>
          <w:t>30</w:t>
        </w:r>
        <w:r>
          <w:fldChar w:fldCharType="end"/>
        </w:r>
      </w:hyperlink>
    </w:p>
    <w:p>
      <w:pPr>
        <w:pStyle w:val="TOC2"/>
        <w:tabs>
          <w:tab w:val="right" w:leader="dot" w:pos="8306"/>
        </w:tabs>
      </w:pPr>
      <w:hyperlink w:anchor="_Toc818" w:history="1">
        <w:r>
          <w:rPr>
            <w:rFonts w:ascii="仿宋" w:eastAsia="仿宋" w:hAnsi="仿宋" w:cs="仿宋" w:hint="eastAsia"/>
            <w:lang w:eastAsia="zh-CN"/>
          </w:rPr>
          <w:t>(四)、用地控制指标</w:t>
        </w:r>
        <w:r>
          <w:tab/>
        </w:r>
        <w:r>
          <w:fldChar w:fldCharType="begin"/>
        </w:r>
        <w:r>
          <w:instrText xml:space="preserve"> PAGEREF _Toc818 \h </w:instrText>
        </w:r>
        <w:r>
          <w:fldChar w:fldCharType="separate"/>
        </w:r>
        <w:r>
          <w:t>31</w:t>
        </w:r>
        <w:r>
          <w:fldChar w:fldCharType="end"/>
        </w:r>
      </w:hyperlink>
    </w:p>
    <w:p>
      <w:pPr>
        <w:pStyle w:val="TOC2"/>
        <w:tabs>
          <w:tab w:val="right" w:leader="dot" w:pos="8306"/>
        </w:tabs>
      </w:pPr>
      <w:hyperlink w:anchor="_Toc1798" w:history="1">
        <w:r>
          <w:rPr>
            <w:rFonts w:ascii="仿宋" w:eastAsia="仿宋" w:hAnsi="仿宋" w:cs="仿宋" w:hint="eastAsia"/>
            <w:lang w:eastAsia="zh-CN"/>
          </w:rPr>
          <w:t>(五)、地总体要求</w:t>
        </w:r>
        <w:r>
          <w:tab/>
        </w:r>
        <w:r>
          <w:fldChar w:fldCharType="begin"/>
        </w:r>
        <w:r>
          <w:instrText xml:space="preserve"> PAGEREF _Toc1798 \h </w:instrText>
        </w:r>
        <w:r>
          <w:fldChar w:fldCharType="separate"/>
        </w:r>
        <w:r>
          <w:t>32</w:t>
        </w:r>
        <w:r>
          <w:fldChar w:fldCharType="end"/>
        </w:r>
      </w:hyperlink>
    </w:p>
    <w:p>
      <w:pPr>
        <w:pStyle w:val="TOC2"/>
        <w:tabs>
          <w:tab w:val="right" w:leader="dot" w:pos="8306"/>
        </w:tabs>
      </w:pPr>
      <w:hyperlink w:anchor="_Toc4981" w:history="1">
        <w:r>
          <w:rPr>
            <w:rFonts w:ascii="仿宋" w:eastAsia="仿宋" w:hAnsi="仿宋" w:cs="仿宋" w:hint="eastAsia"/>
            <w:lang w:eastAsia="zh-CN"/>
          </w:rPr>
          <w:t>(六)、节约用地措施</w:t>
        </w:r>
        <w:r>
          <w:tab/>
        </w:r>
        <w:r>
          <w:fldChar w:fldCharType="begin"/>
        </w:r>
        <w:r>
          <w:instrText xml:space="preserve"> PAGEREF _Toc4981 \h </w:instrText>
        </w:r>
        <w:r>
          <w:fldChar w:fldCharType="separate"/>
        </w:r>
        <w:r>
          <w:t>34</w:t>
        </w:r>
        <w:r>
          <w:fldChar w:fldCharType="end"/>
        </w:r>
      </w:hyperlink>
    </w:p>
    <w:p>
      <w:pPr>
        <w:pStyle w:val="TOC2"/>
        <w:tabs>
          <w:tab w:val="right" w:leader="dot" w:pos="8306"/>
        </w:tabs>
      </w:pPr>
      <w:hyperlink w:anchor="_Toc25431" w:history="1">
        <w:r>
          <w:rPr>
            <w:rFonts w:ascii="仿宋" w:eastAsia="仿宋" w:hAnsi="仿宋" w:cs="仿宋" w:hint="eastAsia"/>
            <w:lang w:eastAsia="zh-CN"/>
          </w:rPr>
          <w:t>(七)、选址综合评价</w:t>
        </w:r>
        <w:r>
          <w:tab/>
        </w:r>
        <w:r>
          <w:fldChar w:fldCharType="begin"/>
        </w:r>
        <w:r>
          <w:instrText xml:space="preserve"> PAGEREF _Toc25431 \h </w:instrText>
        </w:r>
        <w:r>
          <w:fldChar w:fldCharType="separate"/>
        </w:r>
        <w:r>
          <w:t>35</w:t>
        </w:r>
        <w:r>
          <w:fldChar w:fldCharType="end"/>
        </w:r>
      </w:hyperlink>
    </w:p>
    <w:p>
      <w:pPr>
        <w:pStyle w:val="TOC1"/>
        <w:tabs>
          <w:tab w:val="right" w:leader="dot" w:pos="8306"/>
        </w:tabs>
      </w:pPr>
      <w:hyperlink w:anchor="_Toc7504" w:history="1">
        <w:r>
          <w:rPr>
            <w:rFonts w:ascii="仿宋" w:eastAsia="仿宋" w:hAnsi="仿宋" w:cs="仿宋" w:hint="eastAsia"/>
            <w:lang w:eastAsia="zh-CN"/>
          </w:rPr>
          <w:t>七、项目变更管理</w:t>
        </w:r>
        <w:r>
          <w:tab/>
        </w:r>
        <w:r>
          <w:fldChar w:fldCharType="begin"/>
        </w:r>
        <w:r>
          <w:instrText xml:space="preserve"> PAGEREF _Toc7504 \h </w:instrText>
        </w:r>
        <w:r>
          <w:fldChar w:fldCharType="separate"/>
        </w:r>
        <w:r>
          <w:t>36</w:t>
        </w:r>
        <w:r>
          <w:fldChar w:fldCharType="end"/>
        </w:r>
      </w:hyperlink>
    </w:p>
    <w:p>
      <w:pPr>
        <w:pStyle w:val="TOC2"/>
        <w:tabs>
          <w:tab w:val="right" w:leader="dot" w:pos="8306"/>
        </w:tabs>
      </w:pPr>
      <w:hyperlink w:anchor="_Toc5881" w:history="1">
        <w:r>
          <w:rPr>
            <w:rFonts w:ascii="仿宋" w:eastAsia="仿宋" w:hAnsi="仿宋" w:cs="仿宋" w:hint="eastAsia"/>
            <w:lang w:eastAsia="zh-CN"/>
          </w:rPr>
          <w:t>(一)、变更控制流程</w:t>
        </w:r>
        <w:r>
          <w:tab/>
        </w:r>
        <w:r>
          <w:fldChar w:fldCharType="begin"/>
        </w:r>
        <w:r>
          <w:instrText xml:space="preserve"> PAGEREF _Toc5881 \h </w:instrText>
        </w:r>
        <w:r>
          <w:fldChar w:fldCharType="separate"/>
        </w:r>
        <w:r>
          <w:t>36</w:t>
        </w:r>
        <w:r>
          <w:fldChar w:fldCharType="end"/>
        </w:r>
      </w:hyperlink>
    </w:p>
    <w:p>
      <w:pPr>
        <w:pStyle w:val="TOC2"/>
        <w:tabs>
          <w:tab w:val="right" w:leader="dot" w:pos="8306"/>
        </w:tabs>
      </w:pPr>
      <w:hyperlink w:anchor="_Toc1518" w:history="1">
        <w:r>
          <w:rPr>
            <w:rFonts w:ascii="仿宋" w:eastAsia="仿宋" w:hAnsi="仿宋" w:cs="仿宋" w:hint="eastAsia"/>
            <w:lang w:eastAsia="zh-CN"/>
          </w:rPr>
          <w:t>(二)、影响评估与处理</w:t>
        </w:r>
        <w:r>
          <w:tab/>
        </w:r>
        <w:r>
          <w:fldChar w:fldCharType="begin"/>
        </w:r>
        <w:r>
          <w:instrText xml:space="preserve"> PAGEREF _Toc1518 \h </w:instrText>
        </w:r>
        <w:r>
          <w:fldChar w:fldCharType="separate"/>
        </w:r>
        <w:r>
          <w:t>37</w:t>
        </w:r>
        <w:r>
          <w:fldChar w:fldCharType="end"/>
        </w:r>
      </w:hyperlink>
    </w:p>
    <w:p>
      <w:pPr>
        <w:pStyle w:val="TOC2"/>
        <w:tabs>
          <w:tab w:val="right" w:leader="dot" w:pos="8306"/>
        </w:tabs>
      </w:pPr>
      <w:hyperlink w:anchor="_Toc27948" w:history="1">
        <w:r>
          <w:rPr>
            <w:rFonts w:ascii="仿宋" w:eastAsia="仿宋" w:hAnsi="仿宋" w:cs="仿宋" w:hint="eastAsia"/>
            <w:lang w:eastAsia="zh-CN"/>
          </w:rPr>
          <w:t>(三)、变更记录与追踪</w:t>
        </w:r>
        <w:r>
          <w:tab/>
        </w:r>
        <w:r>
          <w:fldChar w:fldCharType="begin"/>
        </w:r>
        <w:r>
          <w:instrText xml:space="preserve"> PAGEREF _Toc27948 \h </w:instrText>
        </w:r>
        <w:r>
          <w:fldChar w:fldCharType="separate"/>
        </w:r>
        <w:r>
          <w:t>38</w:t>
        </w:r>
        <w:r>
          <w:fldChar w:fldCharType="end"/>
        </w:r>
      </w:hyperlink>
    </w:p>
    <w:p>
      <w:pPr>
        <w:pStyle w:val="TOC2"/>
        <w:tabs>
          <w:tab w:val="right" w:leader="dot" w:pos="8306"/>
        </w:tabs>
      </w:pPr>
      <w:hyperlink w:anchor="_Toc846" w:history="1">
        <w:r>
          <w:rPr>
            <w:rFonts w:ascii="仿宋" w:eastAsia="仿宋" w:hAnsi="仿宋" w:cs="仿宋" w:hint="eastAsia"/>
            <w:lang w:eastAsia="zh-CN"/>
          </w:rPr>
          <w:t>(四)、变更管理策略</w:t>
        </w:r>
        <w:r>
          <w:tab/>
        </w:r>
        <w:r>
          <w:fldChar w:fldCharType="begin"/>
        </w:r>
        <w:r>
          <w:instrText xml:space="preserve"> PAGEREF _Toc846 \h </w:instrText>
        </w:r>
        <w:r>
          <w:fldChar w:fldCharType="separate"/>
        </w:r>
        <w:r>
          <w:t>40</w:t>
        </w:r>
        <w:r>
          <w:fldChar w:fldCharType="end"/>
        </w:r>
      </w:hyperlink>
    </w:p>
    <w:p>
      <w:pPr>
        <w:pStyle w:val="TOC1"/>
        <w:tabs>
          <w:tab w:val="right" w:leader="dot" w:pos="8306"/>
        </w:tabs>
      </w:pPr>
      <w:hyperlink w:anchor="_Toc25798" w:history="1">
        <w:r>
          <w:rPr>
            <w:rFonts w:ascii="仿宋" w:eastAsia="仿宋" w:hAnsi="仿宋" w:cs="仿宋" w:hint="eastAsia"/>
            <w:lang w:eastAsia="zh-CN"/>
          </w:rPr>
          <w:t>八、经济效益与社会效益优化</w:t>
        </w:r>
        <w:r>
          <w:tab/>
        </w:r>
        <w:r>
          <w:fldChar w:fldCharType="begin"/>
        </w:r>
        <w:r>
          <w:instrText xml:space="preserve"> PAGEREF _Toc25798 \h </w:instrText>
        </w:r>
        <w:r>
          <w:fldChar w:fldCharType="separate"/>
        </w:r>
        <w:r>
          <w:t>42</w:t>
        </w:r>
        <w:r>
          <w:fldChar w:fldCharType="end"/>
        </w:r>
      </w:hyperlink>
    </w:p>
    <w:p>
      <w:pPr>
        <w:pStyle w:val="TOC2"/>
        <w:tabs>
          <w:tab w:val="right" w:leader="dot" w:pos="8306"/>
        </w:tabs>
      </w:pPr>
      <w:hyperlink w:anchor="_Toc32370" w:history="1">
        <w:r>
          <w:rPr>
            <w:rFonts w:ascii="仿宋" w:eastAsia="仿宋" w:hAnsi="仿宋" w:cs="仿宋" w:hint="eastAsia"/>
            <w:lang w:eastAsia="zh-CN"/>
          </w:rPr>
          <w:t>(一)、经济效益提升策略</w:t>
        </w:r>
        <w:r>
          <w:tab/>
        </w:r>
        <w:r>
          <w:fldChar w:fldCharType="begin"/>
        </w:r>
        <w:r>
          <w:instrText xml:space="preserve"> PAGEREF _Toc32370 \h </w:instrText>
        </w:r>
        <w:r>
          <w:fldChar w:fldCharType="separate"/>
        </w:r>
        <w:r>
          <w:t>42</w:t>
        </w:r>
        <w:r>
          <w:fldChar w:fldCharType="end"/>
        </w:r>
      </w:hyperlink>
    </w:p>
    <w:p>
      <w:pPr>
        <w:pStyle w:val="TOC2"/>
        <w:tabs>
          <w:tab w:val="right" w:leader="dot" w:pos="8306"/>
        </w:tabs>
      </w:pPr>
      <w:hyperlink w:anchor="_Toc14883" w:history="1">
        <w:r>
          <w:rPr>
            <w:rFonts w:ascii="仿宋" w:eastAsia="仿宋" w:hAnsi="仿宋" w:cs="仿宋" w:hint="eastAsia"/>
            <w:lang w:eastAsia="zh-CN"/>
          </w:rPr>
          <w:t>(二)、社会效益增强方案</w:t>
        </w:r>
        <w:r>
          <w:tab/>
        </w:r>
        <w:r>
          <w:fldChar w:fldCharType="begin"/>
        </w:r>
        <w:r>
          <w:instrText xml:space="preserve"> PAGEREF _Toc14883 \h </w:instrText>
        </w:r>
        <w:r>
          <w:fldChar w:fldCharType="separate"/>
        </w:r>
        <w:r>
          <w:t>43</w:t>
        </w:r>
        <w:r>
          <w:fldChar w:fldCharType="end"/>
        </w:r>
      </w:hyperlink>
    </w:p>
    <w:p>
      <w:pPr>
        <w:pStyle w:val="TOC1"/>
        <w:tabs>
          <w:tab w:val="right" w:leader="dot" w:pos="8306"/>
        </w:tabs>
      </w:pPr>
      <w:hyperlink w:anchor="_Toc25636" w:history="1">
        <w:r>
          <w:rPr>
            <w:rFonts w:ascii="仿宋" w:eastAsia="仿宋" w:hAnsi="仿宋" w:cs="仿宋" w:hint="eastAsia"/>
            <w:lang w:eastAsia="zh-CN"/>
          </w:rPr>
          <w:t>九、土地利用与规划方案</w:t>
        </w:r>
        <w:r>
          <w:tab/>
        </w:r>
        <w:r>
          <w:fldChar w:fldCharType="begin"/>
        </w:r>
        <w:r>
          <w:instrText xml:space="preserve"> PAGEREF _Toc25636 \h </w:instrText>
        </w:r>
        <w:r>
          <w:fldChar w:fldCharType="separate"/>
        </w:r>
        <w:r>
          <w:t>44</w:t>
        </w:r>
        <w:r>
          <w:fldChar w:fldCharType="end"/>
        </w:r>
      </w:hyperlink>
    </w:p>
    <w:p>
      <w:pPr>
        <w:pStyle w:val="TOC2"/>
        <w:tabs>
          <w:tab w:val="right" w:leader="dot" w:pos="8306"/>
        </w:tabs>
      </w:pPr>
      <w:hyperlink w:anchor="_Toc10582" w:history="1">
        <w:r>
          <w:rPr>
            <w:rFonts w:ascii="仿宋" w:eastAsia="仿宋" w:hAnsi="仿宋" w:cs="仿宋" w:hint="eastAsia"/>
            <w:lang w:eastAsia="zh-CN"/>
          </w:rPr>
          <w:t>(一)、项目用地情况分析</w:t>
        </w:r>
        <w:r>
          <w:tab/>
        </w:r>
        <w:r>
          <w:fldChar w:fldCharType="begin"/>
        </w:r>
        <w:r>
          <w:instrText xml:space="preserve"> PAGEREF _Toc10582 \h </w:instrText>
        </w:r>
        <w:r>
          <w:fldChar w:fldCharType="separate"/>
        </w:r>
        <w:r>
          <w:t>44</w:t>
        </w:r>
        <w:r>
          <w:fldChar w:fldCharType="end"/>
        </w:r>
      </w:hyperlink>
    </w:p>
    <w:p>
      <w:pPr>
        <w:pStyle w:val="TOC2"/>
        <w:tabs>
          <w:tab w:val="right" w:leader="dot" w:pos="8306"/>
        </w:tabs>
      </w:pPr>
      <w:hyperlink w:anchor="_Toc16593" w:history="1">
        <w:r>
          <w:rPr>
            <w:rFonts w:ascii="仿宋" w:eastAsia="仿宋" w:hAnsi="仿宋" w:cs="仿宋" w:hint="eastAsia"/>
            <w:lang w:eastAsia="zh-CN"/>
          </w:rPr>
          <w:t>(二)、土地利用规划方案</w:t>
        </w:r>
        <w:r>
          <w:tab/>
        </w:r>
        <w:r>
          <w:fldChar w:fldCharType="begin"/>
        </w:r>
        <w:r>
          <w:instrText xml:space="preserve"> PAGEREF _Toc16593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66" w:history="1">
        <w:r>
          <w:rPr>
            <w:rFonts w:ascii="仿宋" w:eastAsia="仿宋" w:hAnsi="仿宋" w:cs="仿宋" w:hint="eastAsia"/>
            <w:lang w:eastAsia="zh-CN"/>
          </w:rPr>
          <w:t>十、客户关系管理与市场拓展</w:t>
        </w:r>
        <w:r>
          <w:tab/>
        </w:r>
        <w:r>
          <w:fldChar w:fldCharType="begin"/>
        </w:r>
        <w:r>
          <w:instrText xml:space="preserve"> PAGEREF _Toc29466 \h </w:instrText>
        </w:r>
        <w:r>
          <w:fldChar w:fldCharType="separate"/>
        </w:r>
        <w:r>
          <w:t>46</w:t>
        </w:r>
        <w:r>
          <w:fldChar w:fldCharType="end"/>
        </w:r>
      </w:hyperlink>
    </w:p>
    <w:p>
      <w:pPr>
        <w:pStyle w:val="TOC2"/>
        <w:tabs>
          <w:tab w:val="right" w:leader="dot" w:pos="8306"/>
        </w:tabs>
      </w:pPr>
      <w:hyperlink w:anchor="_Toc10312" w:history="1">
        <w:r>
          <w:rPr>
            <w:rFonts w:ascii="仿宋" w:eastAsia="仿宋" w:hAnsi="仿宋" w:cs="仿宋" w:hint="eastAsia"/>
            <w:lang w:eastAsia="zh-CN"/>
          </w:rPr>
          <w:t>(一)、客户关系管理策略</w:t>
        </w:r>
        <w:r>
          <w:tab/>
        </w:r>
        <w:r>
          <w:fldChar w:fldCharType="begin"/>
        </w:r>
        <w:r>
          <w:instrText xml:space="preserve"> PAGEREF _Toc10312 \h </w:instrText>
        </w:r>
        <w:r>
          <w:fldChar w:fldCharType="separate"/>
        </w:r>
        <w:r>
          <w:t>46</w:t>
        </w:r>
        <w:r>
          <w:fldChar w:fldCharType="end"/>
        </w:r>
      </w:hyperlink>
    </w:p>
    <w:p>
      <w:pPr>
        <w:pStyle w:val="TOC2"/>
        <w:tabs>
          <w:tab w:val="right" w:leader="dot" w:pos="8306"/>
        </w:tabs>
      </w:pPr>
      <w:hyperlink w:anchor="_Toc16915" w:history="1">
        <w:r>
          <w:rPr>
            <w:rFonts w:ascii="仿宋" w:eastAsia="仿宋" w:hAnsi="仿宋" w:cs="仿宋" w:hint="eastAsia"/>
            <w:lang w:eastAsia="zh-CN"/>
          </w:rPr>
          <w:t>(二)、市场拓展方案</w:t>
        </w:r>
        <w:r>
          <w:tab/>
        </w:r>
        <w:r>
          <w:fldChar w:fldCharType="begin"/>
        </w:r>
        <w:r>
          <w:instrText xml:space="preserve"> PAGEREF _Toc16915 \h </w:instrText>
        </w:r>
        <w:r>
          <w:fldChar w:fldCharType="separate"/>
        </w:r>
        <w:r>
          <w:t>47</w:t>
        </w:r>
        <w:r>
          <w:fldChar w:fldCharType="end"/>
        </w:r>
      </w:hyperlink>
    </w:p>
    <w:p>
      <w:pPr>
        <w:pStyle w:val="TOC1"/>
        <w:tabs>
          <w:tab w:val="right" w:leader="dot" w:pos="8306"/>
        </w:tabs>
      </w:pPr>
      <w:hyperlink w:anchor="_Toc12382" w:history="1">
        <w:r>
          <w:rPr>
            <w:rFonts w:ascii="仿宋" w:eastAsia="仿宋" w:hAnsi="仿宋" w:cs="仿宋" w:hint="eastAsia"/>
            <w:lang w:eastAsia="zh-CN"/>
          </w:rPr>
          <w:t>十一、环境保护与治理方案</w:t>
        </w:r>
        <w:r>
          <w:tab/>
        </w:r>
        <w:r>
          <w:fldChar w:fldCharType="begin"/>
        </w:r>
        <w:r>
          <w:instrText xml:space="preserve"> PAGEREF _Toc12382 \h </w:instrText>
        </w:r>
        <w:r>
          <w:fldChar w:fldCharType="separate"/>
        </w:r>
        <w:r>
          <w:t>48</w:t>
        </w:r>
        <w:r>
          <w:fldChar w:fldCharType="end"/>
        </w:r>
      </w:hyperlink>
    </w:p>
    <w:p>
      <w:pPr>
        <w:pStyle w:val="TOC2"/>
        <w:tabs>
          <w:tab w:val="right" w:leader="dot" w:pos="8306"/>
        </w:tabs>
      </w:pPr>
      <w:hyperlink w:anchor="_Toc15206" w:history="1">
        <w:r>
          <w:rPr>
            <w:rFonts w:ascii="仿宋" w:eastAsia="仿宋" w:hAnsi="仿宋" w:cs="仿宋" w:hint="eastAsia"/>
            <w:lang w:eastAsia="zh-CN"/>
          </w:rPr>
          <w:t>(一)、项目环境影响评估</w:t>
        </w:r>
        <w:r>
          <w:tab/>
        </w:r>
        <w:r>
          <w:fldChar w:fldCharType="begin"/>
        </w:r>
        <w:r>
          <w:instrText xml:space="preserve"> PAGEREF _Toc15206 \h </w:instrText>
        </w:r>
        <w:r>
          <w:fldChar w:fldCharType="separate"/>
        </w:r>
        <w:r>
          <w:t>48</w:t>
        </w:r>
        <w:r>
          <w:fldChar w:fldCharType="end"/>
        </w:r>
      </w:hyperlink>
    </w:p>
    <w:p>
      <w:pPr>
        <w:pStyle w:val="TOC2"/>
        <w:tabs>
          <w:tab w:val="right" w:leader="dot" w:pos="8306"/>
        </w:tabs>
      </w:pPr>
      <w:hyperlink w:anchor="_Toc15814" w:history="1">
        <w:r>
          <w:rPr>
            <w:rFonts w:ascii="仿宋" w:eastAsia="仿宋" w:hAnsi="仿宋" w:cs="仿宋" w:hint="eastAsia"/>
            <w:lang w:eastAsia="zh-CN"/>
          </w:rPr>
          <w:t>(二)、环境保护措施与治理方案</w:t>
        </w:r>
        <w:r>
          <w:tab/>
        </w:r>
        <w:r>
          <w:fldChar w:fldCharType="begin"/>
        </w:r>
        <w:r>
          <w:instrText xml:space="preserve"> PAGEREF _Toc15814 \h </w:instrText>
        </w:r>
        <w:r>
          <w:fldChar w:fldCharType="separate"/>
        </w:r>
        <w:r>
          <w:t>49</w:t>
        </w:r>
        <w:r>
          <w:fldChar w:fldCharType="end"/>
        </w:r>
      </w:hyperlink>
    </w:p>
    <w:p>
      <w:pPr>
        <w:pStyle w:val="TOC1"/>
        <w:tabs>
          <w:tab w:val="right" w:leader="dot" w:pos="8306"/>
        </w:tabs>
      </w:pPr>
      <w:hyperlink w:anchor="_Toc7338" w:history="1">
        <w:r>
          <w:rPr>
            <w:rFonts w:ascii="仿宋" w:eastAsia="仿宋" w:hAnsi="仿宋" w:cs="仿宋" w:hint="eastAsia"/>
            <w:lang w:eastAsia="zh-CN"/>
          </w:rPr>
          <w:t>十二、技术创新与产业升级</w:t>
        </w:r>
        <w:r>
          <w:tab/>
        </w:r>
        <w:r>
          <w:fldChar w:fldCharType="begin"/>
        </w:r>
        <w:r>
          <w:instrText xml:space="preserve"> PAGEREF _Toc7338 \h </w:instrText>
        </w:r>
        <w:r>
          <w:fldChar w:fldCharType="separate"/>
        </w:r>
        <w:r>
          <w:t>49</w:t>
        </w:r>
        <w:r>
          <w:fldChar w:fldCharType="end"/>
        </w:r>
      </w:hyperlink>
    </w:p>
    <w:p>
      <w:pPr>
        <w:pStyle w:val="TOC2"/>
        <w:tabs>
          <w:tab w:val="right" w:leader="dot" w:pos="8306"/>
        </w:tabs>
      </w:pPr>
      <w:hyperlink w:anchor="_Toc7330" w:history="1">
        <w:r>
          <w:rPr>
            <w:rFonts w:ascii="仿宋" w:eastAsia="仿宋" w:hAnsi="仿宋" w:cs="仿宋" w:hint="eastAsia"/>
            <w:lang w:eastAsia="zh-CN"/>
          </w:rPr>
          <w:t>(一)、技术创新方向与目标</w:t>
        </w:r>
        <w:r>
          <w:tab/>
        </w:r>
        <w:r>
          <w:fldChar w:fldCharType="begin"/>
        </w:r>
        <w:r>
          <w:instrText xml:space="preserve"> PAGEREF _Toc7330 \h </w:instrText>
        </w:r>
        <w:r>
          <w:fldChar w:fldCharType="separate"/>
        </w:r>
        <w:r>
          <w:t>49</w:t>
        </w:r>
        <w:r>
          <w:fldChar w:fldCharType="end"/>
        </w:r>
      </w:hyperlink>
    </w:p>
    <w:p>
      <w:pPr>
        <w:pStyle w:val="TOC2"/>
        <w:tabs>
          <w:tab w:val="right" w:leader="dot" w:pos="8306"/>
        </w:tabs>
      </w:pPr>
      <w:hyperlink w:anchor="_Toc6845" w:history="1">
        <w:r>
          <w:rPr>
            <w:rFonts w:ascii="仿宋" w:eastAsia="仿宋" w:hAnsi="仿宋" w:cs="仿宋" w:hint="eastAsia"/>
            <w:lang w:eastAsia="zh-CN"/>
          </w:rPr>
          <w:t>(二)、产业升级路径与措施</w:t>
        </w:r>
        <w:r>
          <w:tab/>
        </w:r>
        <w:r>
          <w:fldChar w:fldCharType="begin"/>
        </w:r>
        <w:r>
          <w:instrText xml:space="preserve"> PAGEREF _Toc6845 \h </w:instrText>
        </w:r>
        <w:r>
          <w:fldChar w:fldCharType="separate"/>
        </w:r>
        <w:r>
          <w:t>51</w:t>
        </w:r>
        <w:r>
          <w:fldChar w:fldCharType="end"/>
        </w:r>
      </w:hyperlink>
    </w:p>
    <w:p>
      <w:pPr>
        <w:pStyle w:val="TOC1"/>
        <w:tabs>
          <w:tab w:val="right" w:leader="dot" w:pos="8306"/>
        </w:tabs>
      </w:pPr>
      <w:hyperlink w:anchor="_Toc27283" w:history="1">
        <w:r>
          <w:rPr>
            <w:rFonts w:ascii="仿宋" w:eastAsia="仿宋" w:hAnsi="仿宋" w:cs="仿宋" w:hint="eastAsia"/>
            <w:lang w:eastAsia="zh-CN"/>
          </w:rPr>
          <w:t>十三、成果转化与推广应用</w:t>
        </w:r>
        <w:r>
          <w:tab/>
        </w:r>
        <w:r>
          <w:fldChar w:fldCharType="begin"/>
        </w:r>
        <w:r>
          <w:instrText xml:space="preserve"> PAGEREF _Toc27283 \h </w:instrText>
        </w:r>
        <w:r>
          <w:fldChar w:fldCharType="separate"/>
        </w:r>
        <w:r>
          <w:t>52</w:t>
        </w:r>
        <w:r>
          <w:fldChar w:fldCharType="end"/>
        </w:r>
      </w:hyperlink>
    </w:p>
    <w:p>
      <w:pPr>
        <w:pStyle w:val="TOC2"/>
        <w:tabs>
          <w:tab w:val="right" w:leader="dot" w:pos="8306"/>
        </w:tabs>
      </w:pPr>
      <w:hyperlink w:anchor="_Toc4111" w:history="1">
        <w:r>
          <w:rPr>
            <w:rFonts w:ascii="仿宋" w:eastAsia="仿宋" w:hAnsi="仿宋" w:cs="仿宋" w:hint="eastAsia"/>
            <w:lang w:eastAsia="zh-CN"/>
          </w:rPr>
          <w:t>(一)、成果转化策略制定</w:t>
        </w:r>
        <w:r>
          <w:tab/>
        </w:r>
        <w:r>
          <w:fldChar w:fldCharType="begin"/>
        </w:r>
        <w:r>
          <w:instrText xml:space="preserve"> PAGEREF _Toc4111 \h </w:instrText>
        </w:r>
        <w:r>
          <w:fldChar w:fldCharType="separate"/>
        </w:r>
        <w:r>
          <w:t>52</w:t>
        </w:r>
        <w:r>
          <w:fldChar w:fldCharType="end"/>
        </w:r>
      </w:hyperlink>
    </w:p>
    <w:p>
      <w:pPr>
        <w:pStyle w:val="TOC2"/>
        <w:tabs>
          <w:tab w:val="right" w:leader="dot" w:pos="8306"/>
        </w:tabs>
      </w:pPr>
      <w:hyperlink w:anchor="_Toc18002" w:history="1">
        <w:r>
          <w:rPr>
            <w:rFonts w:ascii="仿宋" w:eastAsia="仿宋" w:hAnsi="仿宋" w:cs="仿宋" w:hint="eastAsia"/>
            <w:lang w:eastAsia="zh-CN"/>
          </w:rPr>
          <w:t>(二)、成果推广应用方案</w:t>
        </w:r>
        <w:r>
          <w:tab/>
        </w:r>
        <w:r>
          <w:fldChar w:fldCharType="begin"/>
        </w:r>
        <w:r>
          <w:instrText xml:space="preserve"> PAGEREF _Toc18002 \h </w:instrText>
        </w:r>
        <w:r>
          <w:fldChar w:fldCharType="separate"/>
        </w:r>
        <w:r>
          <w:t>53</w:t>
        </w:r>
        <w:r>
          <w:fldChar w:fldCharType="end"/>
        </w:r>
      </w:hyperlink>
    </w:p>
    <w:p>
      <w:pPr>
        <w:pStyle w:val="TOC1"/>
        <w:tabs>
          <w:tab w:val="right" w:leader="dot" w:pos="8306"/>
        </w:tabs>
      </w:pPr>
      <w:hyperlink w:anchor="_Toc15956" w:history="1">
        <w:r>
          <w:rPr>
            <w:rFonts w:ascii="仿宋" w:eastAsia="仿宋" w:hAnsi="仿宋" w:cs="仿宋" w:hint="eastAsia"/>
            <w:lang w:eastAsia="zh-CN"/>
          </w:rPr>
          <w:t>十四、合作与交流机制建立</w:t>
        </w:r>
        <w:r>
          <w:tab/>
        </w:r>
        <w:r>
          <w:fldChar w:fldCharType="begin"/>
        </w:r>
        <w:r>
          <w:instrText xml:space="preserve"> PAGEREF _Toc15956 \h </w:instrText>
        </w:r>
        <w:r>
          <w:fldChar w:fldCharType="separate"/>
        </w:r>
        <w:r>
          <w:t>55</w:t>
        </w:r>
        <w:r>
          <w:fldChar w:fldCharType="end"/>
        </w:r>
      </w:hyperlink>
    </w:p>
    <w:p>
      <w:pPr>
        <w:pStyle w:val="TOC2"/>
        <w:tabs>
          <w:tab w:val="right" w:leader="dot" w:pos="8306"/>
        </w:tabs>
      </w:pPr>
      <w:hyperlink w:anchor="_Toc6430" w:history="1">
        <w:r>
          <w:rPr>
            <w:rFonts w:ascii="仿宋" w:eastAsia="仿宋" w:hAnsi="仿宋" w:cs="仿宋" w:hint="eastAsia"/>
            <w:lang w:eastAsia="zh-CN"/>
          </w:rPr>
          <w:t>(一)、合作伙伴选择与合作方式</w:t>
        </w:r>
        <w:r>
          <w:tab/>
        </w:r>
        <w:r>
          <w:fldChar w:fldCharType="begin"/>
        </w:r>
        <w:r>
          <w:instrText xml:space="preserve"> PAGEREF _Toc6430 \h </w:instrText>
        </w:r>
        <w:r>
          <w:fldChar w:fldCharType="separate"/>
        </w:r>
        <w:r>
          <w:t>55</w:t>
        </w:r>
        <w:r>
          <w:fldChar w:fldCharType="end"/>
        </w:r>
      </w:hyperlink>
    </w:p>
    <w:p>
      <w:pPr>
        <w:pStyle w:val="TOC2"/>
        <w:tabs>
          <w:tab w:val="right" w:leader="dot" w:pos="8306"/>
        </w:tabs>
      </w:pPr>
      <w:hyperlink w:anchor="_Toc18113" w:history="1">
        <w:r>
          <w:rPr>
            <w:rFonts w:ascii="仿宋" w:eastAsia="仿宋" w:hAnsi="仿宋" w:cs="仿宋" w:hint="eastAsia"/>
            <w:lang w:eastAsia="zh-CN"/>
          </w:rPr>
          <w:t>(二)、交流与合作平台搭建</w:t>
        </w:r>
        <w:r>
          <w:tab/>
        </w:r>
        <w:r>
          <w:fldChar w:fldCharType="begin"/>
        </w:r>
        <w:r>
          <w:instrText xml:space="preserve"> PAGEREF _Toc18113 \h </w:instrText>
        </w:r>
        <w:r>
          <w:fldChar w:fldCharType="separate"/>
        </w:r>
        <w:r>
          <w:t>56</w:t>
        </w:r>
        <w:r>
          <w:fldChar w:fldCharType="end"/>
        </w:r>
      </w:hyperlink>
    </w:p>
    <w:p>
      <w:pPr>
        <w:pStyle w:val="TOC1"/>
        <w:tabs>
          <w:tab w:val="right" w:leader="dot" w:pos="8306"/>
        </w:tabs>
      </w:pPr>
      <w:hyperlink w:anchor="_Toc12415" w:history="1">
        <w:r>
          <w:rPr>
            <w:rFonts w:ascii="仿宋" w:eastAsia="仿宋" w:hAnsi="仿宋" w:cs="仿宋" w:hint="eastAsia"/>
            <w:lang w:eastAsia="zh-CN"/>
          </w:rPr>
          <w:t>十五、质量管理与控制</w:t>
        </w:r>
        <w:r>
          <w:tab/>
        </w:r>
        <w:r>
          <w:fldChar w:fldCharType="begin"/>
        </w:r>
        <w:r>
          <w:instrText xml:space="preserve"> PAGEREF _Toc12415 \h </w:instrText>
        </w:r>
        <w:r>
          <w:fldChar w:fldCharType="separate"/>
        </w:r>
        <w:r>
          <w:t>58</w:t>
        </w:r>
        <w:r>
          <w:fldChar w:fldCharType="end"/>
        </w:r>
      </w:hyperlink>
    </w:p>
    <w:p>
      <w:pPr>
        <w:pStyle w:val="TOC2"/>
        <w:tabs>
          <w:tab w:val="right" w:leader="dot" w:pos="8306"/>
        </w:tabs>
      </w:pPr>
      <w:hyperlink w:anchor="_Toc21828" w:history="1">
        <w:r>
          <w:rPr>
            <w:rFonts w:ascii="仿宋" w:eastAsia="仿宋" w:hAnsi="仿宋" w:cs="仿宋" w:hint="eastAsia"/>
            <w:lang w:eastAsia="zh-CN"/>
          </w:rPr>
          <w:t>(一)、质量管理体系建设</w:t>
        </w:r>
        <w:r>
          <w:tab/>
        </w:r>
        <w:r>
          <w:fldChar w:fldCharType="begin"/>
        </w:r>
        <w:r>
          <w:instrText xml:space="preserve"> PAGEREF _Toc21828 \h </w:instrText>
        </w:r>
        <w:r>
          <w:fldChar w:fldCharType="separate"/>
        </w:r>
        <w:r>
          <w:t>58</w:t>
        </w:r>
        <w:r>
          <w:fldChar w:fldCharType="end"/>
        </w:r>
      </w:hyperlink>
    </w:p>
    <w:p>
      <w:pPr>
        <w:pStyle w:val="TOC2"/>
        <w:tabs>
          <w:tab w:val="right" w:leader="dot" w:pos="8306"/>
        </w:tabs>
      </w:pPr>
      <w:hyperlink w:anchor="_Toc21289" w:history="1">
        <w:r>
          <w:rPr>
            <w:rFonts w:ascii="仿宋" w:eastAsia="仿宋" w:hAnsi="仿宋" w:cs="仿宋" w:hint="eastAsia"/>
            <w:lang w:eastAsia="zh-CN"/>
          </w:rPr>
          <w:t>(二)、质量控制措施</w:t>
        </w:r>
        <w:r>
          <w:tab/>
        </w:r>
        <w:r>
          <w:fldChar w:fldCharType="begin"/>
        </w:r>
        <w:r>
          <w:instrText xml:space="preserve"> PAGEREF _Toc21289 \h </w:instrText>
        </w:r>
        <w:r>
          <w:fldChar w:fldCharType="separate"/>
        </w:r>
        <w:r>
          <w:t>59</w:t>
        </w:r>
        <w:r>
          <w:fldChar w:fldCharType="end"/>
        </w:r>
      </w:hyperlink>
    </w:p>
    <w:p>
      <w:pPr>
        <w:pStyle w:val="TOC1"/>
        <w:tabs>
          <w:tab w:val="right" w:leader="dot" w:pos="8306"/>
        </w:tabs>
      </w:pPr>
      <w:hyperlink w:anchor="_Toc7759" w:history="1">
        <w:r>
          <w:rPr>
            <w:rFonts w:ascii="仿宋" w:eastAsia="仿宋" w:hAnsi="仿宋" w:cs="仿宋" w:hint="eastAsia"/>
            <w:lang w:eastAsia="zh-CN"/>
          </w:rPr>
          <w:t>十六、产业协同与集群发展</w:t>
        </w:r>
        <w:r>
          <w:tab/>
        </w:r>
        <w:r>
          <w:fldChar w:fldCharType="begin"/>
        </w:r>
        <w:r>
          <w:instrText xml:space="preserve"> PAGEREF _Toc7759 \h </w:instrText>
        </w:r>
        <w:r>
          <w:fldChar w:fldCharType="separate"/>
        </w:r>
        <w:r>
          <w:t>60</w:t>
        </w:r>
        <w:r>
          <w:fldChar w:fldCharType="end"/>
        </w:r>
      </w:hyperlink>
    </w:p>
    <w:p>
      <w:pPr>
        <w:pStyle w:val="TOC2"/>
        <w:tabs>
          <w:tab w:val="right" w:leader="dot" w:pos="8306"/>
        </w:tabs>
      </w:pPr>
      <w:hyperlink w:anchor="_Toc4621" w:history="1">
        <w:r>
          <w:rPr>
            <w:rFonts w:ascii="仿宋" w:eastAsia="仿宋" w:hAnsi="仿宋" w:cs="仿宋" w:hint="eastAsia"/>
            <w:lang w:eastAsia="zh-CN"/>
          </w:rPr>
          <w:t>(一)、产业协同机制建设</w:t>
        </w:r>
        <w:r>
          <w:tab/>
        </w:r>
        <w:r>
          <w:fldChar w:fldCharType="begin"/>
        </w:r>
        <w:r>
          <w:instrText xml:space="preserve"> PAGEREF _Toc4621 \h </w:instrText>
        </w:r>
        <w:r>
          <w:fldChar w:fldCharType="separate"/>
        </w:r>
        <w:r>
          <w:t>60</w:t>
        </w:r>
        <w:r>
          <w:fldChar w:fldCharType="end"/>
        </w:r>
      </w:hyperlink>
    </w:p>
    <w:p>
      <w:pPr>
        <w:pStyle w:val="TOC2"/>
        <w:tabs>
          <w:tab w:val="right" w:leader="dot" w:pos="8306"/>
        </w:tabs>
      </w:pPr>
      <w:hyperlink w:anchor="_Toc3122" w:history="1">
        <w:r>
          <w:rPr>
            <w:rFonts w:ascii="仿宋" w:eastAsia="仿宋" w:hAnsi="仿宋" w:cs="仿宋" w:hint="eastAsia"/>
            <w:lang w:eastAsia="zh-CN"/>
          </w:rPr>
          <w:t>(二)、产业集群培育与发展</w:t>
        </w:r>
        <w:r>
          <w:tab/>
        </w:r>
        <w:r>
          <w:fldChar w:fldCharType="begin"/>
        </w:r>
        <w:r>
          <w:instrText xml:space="preserve"> PAGEREF _Toc3122 \h </w:instrText>
        </w:r>
        <w:r>
          <w:fldChar w:fldCharType="separate"/>
        </w:r>
        <w:r>
          <w:t>61</w:t>
        </w:r>
        <w:r>
          <w:fldChar w:fldCharType="end"/>
        </w:r>
      </w:hyperlink>
    </w:p>
    <w:p>
      <w:pPr>
        <w:pStyle w:val="TOC1"/>
        <w:tabs>
          <w:tab w:val="right" w:leader="dot" w:pos="8306"/>
        </w:tabs>
      </w:pPr>
      <w:hyperlink w:anchor="_Toc24279" w:history="1">
        <w:r>
          <w:rPr>
            <w:rFonts w:ascii="仿宋" w:eastAsia="仿宋" w:hAnsi="仿宋" w:cs="仿宋" w:hint="eastAsia"/>
            <w:lang w:eastAsia="zh-CN"/>
          </w:rPr>
          <w:t>十七、设施与设备管理</w:t>
        </w:r>
        <w:r>
          <w:tab/>
        </w:r>
        <w:r>
          <w:fldChar w:fldCharType="begin"/>
        </w:r>
        <w:r>
          <w:instrText xml:space="preserve"> PAGEREF _Toc24279 \h </w:instrText>
        </w:r>
        <w:r>
          <w:fldChar w:fldCharType="separate"/>
        </w:r>
        <w:r>
          <w:t>62</w:t>
        </w:r>
        <w:r>
          <w:fldChar w:fldCharType="end"/>
        </w:r>
      </w:hyperlink>
    </w:p>
    <w:p>
      <w:pPr>
        <w:pStyle w:val="TOC2"/>
        <w:tabs>
          <w:tab w:val="right" w:leader="dot" w:pos="8306"/>
        </w:tabs>
      </w:pPr>
      <w:hyperlink w:anchor="_Toc8219" w:history="1">
        <w:r>
          <w:rPr>
            <w:rFonts w:ascii="仿宋" w:eastAsia="仿宋" w:hAnsi="仿宋" w:cs="仿宋" w:hint="eastAsia"/>
            <w:lang w:eastAsia="zh-CN"/>
          </w:rPr>
          <w:t>(一)、设施规划与配置</w:t>
        </w:r>
        <w:r>
          <w:tab/>
        </w:r>
        <w:r>
          <w:fldChar w:fldCharType="begin"/>
        </w:r>
        <w:r>
          <w:instrText xml:space="preserve"> PAGEREF _Toc8219 \h </w:instrText>
        </w:r>
        <w:r>
          <w:fldChar w:fldCharType="separate"/>
        </w:r>
        <w:r>
          <w:t>62</w:t>
        </w:r>
        <w:r>
          <w:fldChar w:fldCharType="end"/>
        </w:r>
      </w:hyperlink>
    </w:p>
    <w:p>
      <w:pPr>
        <w:pStyle w:val="TOC2"/>
        <w:tabs>
          <w:tab w:val="right" w:leader="dot" w:pos="8306"/>
        </w:tabs>
      </w:pPr>
      <w:hyperlink w:anchor="_Toc31590" w:history="1">
        <w:r>
          <w:rPr>
            <w:rFonts w:ascii="仿宋" w:eastAsia="仿宋" w:hAnsi="仿宋" w:cs="仿宋" w:hint="eastAsia"/>
            <w:lang w:eastAsia="zh-CN"/>
          </w:rPr>
          <w:t>(二)、设备采购与维护管理</w:t>
        </w:r>
        <w:r>
          <w:tab/>
        </w:r>
        <w:r>
          <w:fldChar w:fldCharType="begin"/>
        </w:r>
        <w:r>
          <w:instrText xml:space="preserve"> PAGEREF _Toc31590 \h </w:instrText>
        </w:r>
        <w:r>
          <w:fldChar w:fldCharType="separate"/>
        </w:r>
        <w:r>
          <w:t>63</w:t>
        </w:r>
        <w:r>
          <w:fldChar w:fldCharType="end"/>
        </w:r>
      </w:hyperlink>
    </w:p>
    <w:p>
      <w:pPr>
        <w:pStyle w:val="TOC2"/>
        <w:tabs>
          <w:tab w:val="right" w:leader="dot" w:pos="8306"/>
        </w:tabs>
      </w:pPr>
      <w:hyperlink w:anchor="_Toc27695" w:history="1">
        <w:r>
          <w:rPr>
            <w:rFonts w:ascii="仿宋" w:eastAsia="仿宋" w:hAnsi="仿宋" w:cs="仿宋" w:hint="eastAsia"/>
            <w:lang w:eastAsia="zh-CN"/>
          </w:rPr>
          <w:t>(三)、设施设备升级策略</w:t>
        </w:r>
        <w:r>
          <w:tab/>
        </w:r>
        <w:r>
          <w:fldChar w:fldCharType="begin"/>
        </w:r>
        <w:r>
          <w:instrText xml:space="preserve"> PAGEREF _Toc27695 \h </w:instrText>
        </w:r>
        <w:r>
          <w:fldChar w:fldCharType="separate"/>
        </w:r>
        <w:r>
          <w:t>64</w:t>
        </w:r>
        <w:r>
          <w:fldChar w:fldCharType="end"/>
        </w:r>
      </w:hyperlink>
    </w:p>
    <w:p>
      <w:pPr>
        <w:pStyle w:val="TOC1"/>
        <w:tabs>
          <w:tab w:val="right" w:leader="dot" w:pos="8306"/>
        </w:tabs>
      </w:pPr>
      <w:hyperlink w:anchor="_Toc12806" w:history="1">
        <w:r>
          <w:rPr>
            <w:rFonts w:ascii="仿宋" w:eastAsia="仿宋" w:hAnsi="仿宋" w:cs="仿宋" w:hint="eastAsia"/>
            <w:lang w:eastAsia="zh-CN"/>
          </w:rPr>
          <w:t>十八、知识产权管理与保护</w:t>
        </w:r>
        <w:r>
          <w:tab/>
        </w:r>
        <w:r>
          <w:fldChar w:fldCharType="begin"/>
        </w:r>
        <w:r>
          <w:instrText xml:space="preserve"> PAGEREF _Toc12806 \h </w:instrText>
        </w:r>
        <w:r>
          <w:fldChar w:fldCharType="separate"/>
        </w:r>
        <w:r>
          <w:t>64</w:t>
        </w:r>
        <w:r>
          <w:fldChar w:fldCharType="end"/>
        </w:r>
      </w:hyperlink>
    </w:p>
    <w:p>
      <w:pPr>
        <w:pStyle w:val="TOC2"/>
        <w:tabs>
          <w:tab w:val="right" w:leader="dot" w:pos="8306"/>
        </w:tabs>
      </w:pPr>
      <w:hyperlink w:anchor="_Toc30558" w:history="1">
        <w:r>
          <w:rPr>
            <w:rFonts w:ascii="仿宋" w:eastAsia="仿宋" w:hAnsi="仿宋" w:cs="仿宋" w:hint="eastAsia"/>
            <w:lang w:eastAsia="zh-CN"/>
          </w:rPr>
          <w:t>(一)、知识产权管理体系建设</w:t>
        </w:r>
        <w:r>
          <w:tab/>
        </w:r>
        <w:r>
          <w:fldChar w:fldCharType="begin"/>
        </w:r>
        <w:r>
          <w:instrText xml:space="preserve"> PAGEREF _Toc30558 \h </w:instrText>
        </w:r>
        <w:r>
          <w:fldChar w:fldCharType="separate"/>
        </w:r>
        <w:r>
          <w:t>64</w:t>
        </w:r>
        <w:r>
          <w:fldChar w:fldCharType="end"/>
        </w:r>
      </w:hyperlink>
    </w:p>
    <w:p>
      <w:pPr>
        <w:pStyle w:val="TOC2"/>
        <w:tabs>
          <w:tab w:val="right" w:leader="dot" w:pos="8306"/>
        </w:tabs>
      </w:pPr>
      <w:hyperlink w:anchor="_Toc1135" w:history="1">
        <w:r>
          <w:rPr>
            <w:rFonts w:ascii="仿宋" w:eastAsia="仿宋" w:hAnsi="仿宋" w:cs="仿宋" w:hint="eastAsia"/>
            <w:lang w:eastAsia="zh-CN"/>
          </w:rPr>
          <w:t>(二)、知识产权保护措施</w:t>
        </w:r>
        <w:r>
          <w:tab/>
        </w:r>
        <w:r>
          <w:fldChar w:fldCharType="begin"/>
        </w:r>
        <w:r>
          <w:instrText xml:space="preserve"> PAGEREF _Toc1135 \h </w:instrText>
        </w:r>
        <w:r>
          <w:fldChar w:fldCharType="separate"/>
        </w:r>
        <w:r>
          <w:t>65</w:t>
        </w:r>
        <w:r>
          <w:fldChar w:fldCharType="end"/>
        </w:r>
      </w:hyperlink>
    </w:p>
    <w:p>
      <w:pPr>
        <w:pStyle w:val="TOC1"/>
        <w:tabs>
          <w:tab w:val="right" w:leader="dot" w:pos="8306"/>
        </w:tabs>
      </w:pPr>
      <w:hyperlink w:anchor="_Toc8413" w:history="1">
        <w:r>
          <w:rPr>
            <w:rFonts w:ascii="仿宋" w:eastAsia="仿宋" w:hAnsi="仿宋" w:cs="仿宋" w:hint="eastAsia"/>
            <w:lang w:eastAsia="zh-CN"/>
          </w:rPr>
          <w:t>十九、项目施工方案</w:t>
        </w:r>
        <w:r>
          <w:tab/>
        </w:r>
        <w:r>
          <w:fldChar w:fldCharType="begin"/>
        </w:r>
        <w:r>
          <w:instrText xml:space="preserve"> PAGEREF _Toc8413 \h </w:instrText>
        </w:r>
        <w:r>
          <w:fldChar w:fldCharType="separate"/>
        </w:r>
        <w:r>
          <w:t>67</w:t>
        </w:r>
        <w:r>
          <w:fldChar w:fldCharType="end"/>
        </w:r>
      </w:hyperlink>
    </w:p>
    <w:p>
      <w:pPr>
        <w:pStyle w:val="TOC2"/>
        <w:tabs>
          <w:tab w:val="right" w:leader="dot" w:pos="8306"/>
        </w:tabs>
      </w:pPr>
      <w:hyperlink w:anchor="_Toc12254" w:history="1">
        <w:r>
          <w:rPr>
            <w:rFonts w:ascii="仿宋" w:eastAsia="仿宋" w:hAnsi="仿宋" w:cs="仿宋" w:hint="eastAsia"/>
            <w:lang w:eastAsia="zh-CN"/>
          </w:rPr>
          <w:t>(一)、施工组织设计</w:t>
        </w:r>
        <w:r>
          <w:tab/>
        </w:r>
        <w:r>
          <w:fldChar w:fldCharType="begin"/>
        </w:r>
        <w:r>
          <w:instrText xml:space="preserve"> PAGEREF _Toc12254 \h </w:instrText>
        </w:r>
        <w:r>
          <w:fldChar w:fldCharType="separate"/>
        </w:r>
        <w:r>
          <w:t>67</w:t>
        </w:r>
        <w:r>
          <w:fldChar w:fldCharType="end"/>
        </w:r>
      </w:hyperlink>
    </w:p>
    <w:p>
      <w:pPr>
        <w:pStyle w:val="TOC2"/>
        <w:tabs>
          <w:tab w:val="right" w:leader="dot" w:pos="8306"/>
        </w:tabs>
      </w:pPr>
      <w:hyperlink w:anchor="_Toc2156" w:history="1">
        <w:r>
          <w:rPr>
            <w:rFonts w:ascii="仿宋" w:eastAsia="仿宋" w:hAnsi="仿宋" w:cs="仿宋" w:hint="eastAsia"/>
            <w:lang w:eastAsia="zh-CN"/>
          </w:rPr>
          <w:t>(二)、施工工艺与技术路线</w:t>
        </w:r>
        <w:r>
          <w:tab/>
        </w:r>
        <w:r>
          <w:fldChar w:fldCharType="begin"/>
        </w:r>
        <w:r>
          <w:instrText xml:space="preserve"> PAGEREF _Toc2156 \h </w:instrText>
        </w:r>
        <w:r>
          <w:fldChar w:fldCharType="separate"/>
        </w:r>
        <w:r>
          <w:t>68</w:t>
        </w:r>
        <w:r>
          <w:fldChar w:fldCharType="end"/>
        </w:r>
      </w:hyperlink>
    </w:p>
    <w:p>
      <w:pPr>
        <w:pStyle w:val="TOC2"/>
        <w:tabs>
          <w:tab w:val="right" w:leader="dot" w:pos="8306"/>
        </w:tabs>
      </w:pPr>
      <w:hyperlink w:anchor="_Toc5820" w:history="1">
        <w:r>
          <w:rPr>
            <w:rFonts w:ascii="仿宋" w:eastAsia="仿宋" w:hAnsi="仿宋" w:cs="仿宋" w:hint="eastAsia"/>
            <w:lang w:eastAsia="zh-CN"/>
          </w:rPr>
          <w:t>(三)、关键节点施工计划</w:t>
        </w:r>
        <w:r>
          <w:tab/>
        </w:r>
        <w:r>
          <w:fldChar w:fldCharType="begin"/>
        </w:r>
        <w:r>
          <w:instrText xml:space="preserve"> PAGEREF _Toc5820 \h </w:instrText>
        </w:r>
        <w:r>
          <w:fldChar w:fldCharType="separate"/>
        </w:r>
        <w:r>
          <w:t>70</w:t>
        </w:r>
        <w:r>
          <w:fldChar w:fldCharType="end"/>
        </w:r>
      </w:hyperlink>
    </w:p>
    <w:p>
      <w:pPr>
        <w:pStyle w:val="TOC2"/>
        <w:tabs>
          <w:tab w:val="right" w:leader="dot" w:pos="8306"/>
        </w:tabs>
      </w:pPr>
      <w:hyperlink w:anchor="_Toc27091" w:history="1">
        <w:r>
          <w:rPr>
            <w:rFonts w:ascii="仿宋" w:eastAsia="仿宋" w:hAnsi="仿宋" w:cs="仿宋" w:hint="eastAsia"/>
            <w:lang w:eastAsia="zh-CN"/>
          </w:rPr>
          <w:t>(四)、施工现场管理</w:t>
        </w:r>
        <w:r>
          <w:tab/>
        </w:r>
        <w:r>
          <w:fldChar w:fldCharType="begin"/>
        </w:r>
        <w:r>
          <w:instrText xml:space="preserve"> PAGEREF _Toc27091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5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32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80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23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一、动漫片项目的市场准入条件分析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动漫片项目而言，市场准入条件首先取决于政策法规环境。政府对于[行业名称]领域的法规，如环保标准、税收政策、和技术使用规范，直接影响动漫片项目的运营和成本结构。例如，若政府针对使用可再生能源的企业提供税收优惠，这将对动漫片项目的财务规划产生重要影响。同时，考虑经济环境和消费者偏好的变化对动漫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二、动漫片项目的行业规范与合规性要求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动漫片项目来说，遵守行业规范和合规性要求是确保项目顺利进行的基础。这包括遵循质量控制标准、安全规定、数据保护法规等。例如，若动漫片项目涉及数据处理，须严格遵守相关的数据保护法规。此外，行业内部的自律规范，如产品标准和服务流程，也对于提升动漫片项目在行业内的认可度和竞争力至关重要。项目管理团队必须不断更新策略，以应对行业规范和法规的变化，确保动漫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三、动漫片项目的竞争格局和战略定位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漫片项目的发展规划中，理解行业的竞争格局对于制定有效的市场策略极为关键。这包括分析主要竞争对手的市场地位、优势及其业务模式。动漫片项目面临的竞争对手可能包括大型成熟企业和创新型初创公司，各自采取不同的市场策略。因此，动漫片项目需精确地定位自己的市场策略，如专注于产品创新、客户服务或成本效率，以在竞争中占据优势。通过深入的市场和竞争分析，动漫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76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989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动漫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014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6027"/>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5200"/>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一、动漫片项目的技术资源开发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二、动漫片项目的人力资源管理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动漫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三、动漫片项目的资金资源筹措与优化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动漫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898"/>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动漫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https://d.book118.com/717052051154006046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E7538C"/>
    <w:rsid w:val="4DE753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7052051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2024-02-20T14:40:00Z</dcterms:created>
  <dcterms:modified xsi:type="dcterms:W3CDTF">2024-02-20T14:41:07Z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59124DB7D6124301B73D44B51F27B8ED_11</vt:lpwstr>
  </property>
  <property fmtid="{D5CDD505-2E9C-101B-9397-08002B2CF9AE}" pid="3" name="KSOProductBuildVer">
    <vt:lpwstr>2052-12.1.0.16250</vt:lpwstr>
  </property>
</Properties>
</file>