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0" w:history="1">
        <w:r>
          <w:rPr>
            <w:rFonts w:ascii="仿宋" w:eastAsia="仿宋" w:hAnsi="仿宋" w:cs="仿宋" w:hint="eastAsia"/>
            <w:lang w:eastAsia="zh-CN"/>
          </w:rPr>
          <w:t>前言</w:t>
        </w:r>
        <w:r>
          <w:tab/>
        </w:r>
        <w:r>
          <w:fldChar w:fldCharType="begin"/>
        </w:r>
        <w:r>
          <w:instrText xml:space="preserve"> PAGEREF _Toc22810 \h </w:instrText>
        </w:r>
        <w:r>
          <w:fldChar w:fldCharType="separate"/>
        </w:r>
        <w:r>
          <w:t>3</w:t>
        </w:r>
        <w:r>
          <w:fldChar w:fldCharType="end"/>
        </w:r>
      </w:hyperlink>
    </w:p>
    <w:p>
      <w:pPr>
        <w:pStyle w:val="TOC1"/>
        <w:tabs>
          <w:tab w:val="right" w:leader="dot" w:pos="8306"/>
        </w:tabs>
      </w:pPr>
      <w:hyperlink w:anchor="_Toc16665" w:history="1">
        <w:r>
          <w:rPr>
            <w:rFonts w:ascii="仿宋" w:eastAsia="仿宋" w:hAnsi="仿宋" w:cs="仿宋" w:hint="eastAsia"/>
            <w:lang w:eastAsia="zh-CN"/>
          </w:rPr>
          <w:t>一、工艺说明</w:t>
        </w:r>
        <w:r>
          <w:tab/>
        </w:r>
        <w:r>
          <w:fldChar w:fldCharType="begin"/>
        </w:r>
        <w:r>
          <w:instrText xml:space="preserve"> PAGEREF _Toc16665 \h </w:instrText>
        </w:r>
        <w:r>
          <w:fldChar w:fldCharType="separate"/>
        </w:r>
        <w:r>
          <w:t>3</w:t>
        </w:r>
        <w:r>
          <w:fldChar w:fldCharType="end"/>
        </w:r>
      </w:hyperlink>
    </w:p>
    <w:p>
      <w:pPr>
        <w:pStyle w:val="TOC2"/>
        <w:tabs>
          <w:tab w:val="right" w:leader="dot" w:pos="8306"/>
        </w:tabs>
      </w:pPr>
      <w:hyperlink w:anchor="_Toc14343" w:history="1">
        <w:r>
          <w:rPr>
            <w:rFonts w:ascii="仿宋" w:eastAsia="仿宋" w:hAnsi="仿宋" w:cs="仿宋" w:hint="eastAsia"/>
            <w:lang w:eastAsia="zh-CN"/>
          </w:rPr>
          <w:t>(一)、技术管理特点</w:t>
        </w:r>
        <w:r>
          <w:tab/>
        </w:r>
        <w:r>
          <w:fldChar w:fldCharType="begin"/>
        </w:r>
        <w:r>
          <w:instrText xml:space="preserve"> PAGEREF _Toc14343 \h </w:instrText>
        </w:r>
        <w:r>
          <w:fldChar w:fldCharType="separate"/>
        </w:r>
        <w:r>
          <w:t>3</w:t>
        </w:r>
        <w:r>
          <w:fldChar w:fldCharType="end"/>
        </w:r>
      </w:hyperlink>
    </w:p>
    <w:p>
      <w:pPr>
        <w:pStyle w:val="TOC2"/>
        <w:tabs>
          <w:tab w:val="right" w:leader="dot" w:pos="8306"/>
        </w:tabs>
      </w:pPr>
      <w:hyperlink w:anchor="_Toc10924" w:history="1">
        <w:r>
          <w:rPr>
            <w:rFonts w:ascii="仿宋" w:eastAsia="仿宋" w:hAnsi="仿宋" w:cs="仿宋" w:hint="eastAsia"/>
            <w:lang w:eastAsia="zh-CN"/>
          </w:rPr>
          <w:t>(二)、色母料项目工艺技术设计方案</w:t>
        </w:r>
        <w:r>
          <w:tab/>
        </w:r>
        <w:r>
          <w:fldChar w:fldCharType="begin"/>
        </w:r>
        <w:r>
          <w:instrText xml:space="preserve"> PAGEREF _Toc10924 \h </w:instrText>
        </w:r>
        <w:r>
          <w:fldChar w:fldCharType="separate"/>
        </w:r>
        <w:r>
          <w:t>4</w:t>
        </w:r>
        <w:r>
          <w:fldChar w:fldCharType="end"/>
        </w:r>
      </w:hyperlink>
    </w:p>
    <w:p>
      <w:pPr>
        <w:pStyle w:val="TOC2"/>
        <w:tabs>
          <w:tab w:val="right" w:leader="dot" w:pos="8306"/>
        </w:tabs>
      </w:pPr>
      <w:hyperlink w:anchor="_Toc24545" w:history="1">
        <w:r>
          <w:rPr>
            <w:rFonts w:ascii="仿宋" w:eastAsia="仿宋" w:hAnsi="仿宋" w:cs="仿宋" w:hint="eastAsia"/>
            <w:lang w:eastAsia="zh-CN"/>
          </w:rPr>
          <w:t>(三)、设备选型方案</w:t>
        </w:r>
        <w:r>
          <w:tab/>
        </w:r>
        <w:r>
          <w:fldChar w:fldCharType="begin"/>
        </w:r>
        <w:r>
          <w:instrText xml:space="preserve"> PAGEREF _Toc24545 \h </w:instrText>
        </w:r>
        <w:r>
          <w:fldChar w:fldCharType="separate"/>
        </w:r>
        <w:r>
          <w:t>5</w:t>
        </w:r>
        <w:r>
          <w:fldChar w:fldCharType="end"/>
        </w:r>
      </w:hyperlink>
    </w:p>
    <w:p>
      <w:pPr>
        <w:pStyle w:val="TOC1"/>
        <w:tabs>
          <w:tab w:val="right" w:leader="dot" w:pos="8306"/>
        </w:tabs>
      </w:pPr>
      <w:hyperlink w:anchor="_Toc7811" w:history="1">
        <w:r>
          <w:rPr>
            <w:rFonts w:ascii="仿宋" w:eastAsia="仿宋" w:hAnsi="仿宋" w:cs="仿宋" w:hint="eastAsia"/>
            <w:lang w:eastAsia="zh-CN"/>
          </w:rPr>
          <w:t>二、色母料项目概论</w:t>
        </w:r>
        <w:r>
          <w:tab/>
        </w:r>
        <w:r>
          <w:fldChar w:fldCharType="begin"/>
        </w:r>
        <w:r>
          <w:instrText xml:space="preserve"> PAGEREF _Toc7811 \h </w:instrText>
        </w:r>
        <w:r>
          <w:fldChar w:fldCharType="separate"/>
        </w:r>
        <w:r>
          <w:t>7</w:t>
        </w:r>
        <w:r>
          <w:fldChar w:fldCharType="end"/>
        </w:r>
      </w:hyperlink>
    </w:p>
    <w:p>
      <w:pPr>
        <w:pStyle w:val="TOC2"/>
        <w:tabs>
          <w:tab w:val="right" w:leader="dot" w:pos="8306"/>
        </w:tabs>
      </w:pPr>
      <w:hyperlink w:anchor="_Toc30415" w:history="1">
        <w:r>
          <w:rPr>
            <w:rFonts w:ascii="仿宋" w:eastAsia="仿宋" w:hAnsi="仿宋" w:cs="仿宋" w:hint="eastAsia"/>
            <w:lang w:eastAsia="zh-CN"/>
          </w:rPr>
          <w:t>(一)、色母料项目概况</w:t>
        </w:r>
        <w:r>
          <w:tab/>
        </w:r>
        <w:r>
          <w:fldChar w:fldCharType="begin"/>
        </w:r>
        <w:r>
          <w:instrText xml:space="preserve"> PAGEREF _Toc30415 \h </w:instrText>
        </w:r>
        <w:r>
          <w:fldChar w:fldCharType="separate"/>
        </w:r>
        <w:r>
          <w:t>7</w:t>
        </w:r>
        <w:r>
          <w:fldChar w:fldCharType="end"/>
        </w:r>
      </w:hyperlink>
    </w:p>
    <w:p>
      <w:pPr>
        <w:pStyle w:val="TOC2"/>
        <w:tabs>
          <w:tab w:val="right" w:leader="dot" w:pos="8306"/>
        </w:tabs>
      </w:pPr>
      <w:hyperlink w:anchor="_Toc25731" w:history="1">
        <w:r>
          <w:rPr>
            <w:rFonts w:ascii="仿宋" w:eastAsia="仿宋" w:hAnsi="仿宋" w:cs="仿宋" w:hint="eastAsia"/>
            <w:lang w:eastAsia="zh-CN"/>
          </w:rPr>
          <w:t>(二)、色母料项目目标</w:t>
        </w:r>
        <w:r>
          <w:tab/>
        </w:r>
        <w:r>
          <w:fldChar w:fldCharType="begin"/>
        </w:r>
        <w:r>
          <w:instrText xml:space="preserve"> PAGEREF _Toc25731 \h </w:instrText>
        </w:r>
        <w:r>
          <w:fldChar w:fldCharType="separate"/>
        </w:r>
        <w:r>
          <w:t>9</w:t>
        </w:r>
        <w:r>
          <w:fldChar w:fldCharType="end"/>
        </w:r>
      </w:hyperlink>
    </w:p>
    <w:p>
      <w:pPr>
        <w:pStyle w:val="TOC2"/>
        <w:tabs>
          <w:tab w:val="right" w:leader="dot" w:pos="8306"/>
        </w:tabs>
      </w:pPr>
      <w:hyperlink w:anchor="_Toc24082" w:history="1">
        <w:r>
          <w:rPr>
            <w:rFonts w:ascii="仿宋" w:eastAsia="仿宋" w:hAnsi="仿宋" w:cs="仿宋" w:hint="eastAsia"/>
            <w:lang w:eastAsia="zh-CN"/>
          </w:rPr>
          <w:t>(三)、色母料项目提出的理由</w:t>
        </w:r>
        <w:r>
          <w:tab/>
        </w:r>
        <w:r>
          <w:fldChar w:fldCharType="begin"/>
        </w:r>
        <w:r>
          <w:instrText xml:space="preserve"> PAGEREF _Toc24082 \h </w:instrText>
        </w:r>
        <w:r>
          <w:fldChar w:fldCharType="separate"/>
        </w:r>
        <w:r>
          <w:t>10</w:t>
        </w:r>
        <w:r>
          <w:fldChar w:fldCharType="end"/>
        </w:r>
      </w:hyperlink>
    </w:p>
    <w:p>
      <w:pPr>
        <w:pStyle w:val="TOC2"/>
        <w:tabs>
          <w:tab w:val="right" w:leader="dot" w:pos="8306"/>
        </w:tabs>
      </w:pPr>
      <w:hyperlink w:anchor="_Toc30226" w:history="1">
        <w:r>
          <w:rPr>
            <w:rFonts w:ascii="仿宋" w:eastAsia="仿宋" w:hAnsi="仿宋" w:cs="仿宋" w:hint="eastAsia"/>
            <w:lang w:eastAsia="zh-CN"/>
          </w:rPr>
          <w:t>(四)、色母料项目意义</w:t>
        </w:r>
        <w:r>
          <w:tab/>
        </w:r>
        <w:r>
          <w:fldChar w:fldCharType="begin"/>
        </w:r>
        <w:r>
          <w:instrText xml:space="preserve"> PAGEREF _Toc30226 \h </w:instrText>
        </w:r>
        <w:r>
          <w:fldChar w:fldCharType="separate"/>
        </w:r>
        <w:r>
          <w:t>11</w:t>
        </w:r>
        <w:r>
          <w:fldChar w:fldCharType="end"/>
        </w:r>
      </w:hyperlink>
    </w:p>
    <w:p>
      <w:pPr>
        <w:pStyle w:val="TOC2"/>
        <w:tabs>
          <w:tab w:val="right" w:leader="dot" w:pos="8306"/>
        </w:tabs>
      </w:pPr>
      <w:hyperlink w:anchor="_Toc31226" w:history="1">
        <w:r>
          <w:rPr>
            <w:rFonts w:ascii="仿宋" w:eastAsia="仿宋" w:hAnsi="仿宋" w:cs="仿宋" w:hint="eastAsia"/>
            <w:lang w:eastAsia="zh-CN"/>
          </w:rPr>
          <w:t>(五)、色母料项目背景</w:t>
        </w:r>
        <w:r>
          <w:tab/>
        </w:r>
        <w:r>
          <w:fldChar w:fldCharType="begin"/>
        </w:r>
        <w:r>
          <w:instrText xml:space="preserve"> PAGEREF _Toc31226 \h </w:instrText>
        </w:r>
        <w:r>
          <w:fldChar w:fldCharType="separate"/>
        </w:r>
        <w:r>
          <w:t>12</w:t>
        </w:r>
        <w:r>
          <w:fldChar w:fldCharType="end"/>
        </w:r>
      </w:hyperlink>
    </w:p>
    <w:p>
      <w:pPr>
        <w:pStyle w:val="TOC1"/>
        <w:tabs>
          <w:tab w:val="right" w:leader="dot" w:pos="8306"/>
        </w:tabs>
      </w:pPr>
      <w:hyperlink w:anchor="_Toc15547" w:history="1">
        <w:r>
          <w:rPr>
            <w:rFonts w:ascii="仿宋" w:eastAsia="仿宋" w:hAnsi="仿宋" w:cs="仿宋" w:hint="eastAsia"/>
            <w:lang w:eastAsia="zh-CN"/>
          </w:rPr>
          <w:t>三、市场分析、调研</w:t>
        </w:r>
        <w:r>
          <w:tab/>
        </w:r>
        <w:r>
          <w:fldChar w:fldCharType="begin"/>
        </w:r>
        <w:r>
          <w:instrText xml:space="preserve"> PAGEREF _Toc15547 \h </w:instrText>
        </w:r>
        <w:r>
          <w:fldChar w:fldCharType="separate"/>
        </w:r>
        <w:r>
          <w:t>13</w:t>
        </w:r>
        <w:r>
          <w:fldChar w:fldCharType="end"/>
        </w:r>
      </w:hyperlink>
    </w:p>
    <w:p>
      <w:pPr>
        <w:pStyle w:val="TOC2"/>
        <w:tabs>
          <w:tab w:val="right" w:leader="dot" w:pos="8306"/>
        </w:tabs>
      </w:pPr>
      <w:hyperlink w:anchor="_Toc12917" w:history="1">
        <w:r>
          <w:rPr>
            <w:rFonts w:ascii="仿宋" w:eastAsia="仿宋" w:hAnsi="仿宋" w:cs="仿宋" w:hint="eastAsia"/>
            <w:lang w:eastAsia="zh-CN"/>
          </w:rPr>
          <w:t>(一)、色母料行业分析</w:t>
        </w:r>
        <w:r>
          <w:tab/>
        </w:r>
        <w:r>
          <w:fldChar w:fldCharType="begin"/>
        </w:r>
        <w:r>
          <w:instrText xml:space="preserve"> PAGEREF _Toc12917 \h </w:instrText>
        </w:r>
        <w:r>
          <w:fldChar w:fldCharType="separate"/>
        </w:r>
        <w:r>
          <w:t>13</w:t>
        </w:r>
        <w:r>
          <w:fldChar w:fldCharType="end"/>
        </w:r>
      </w:hyperlink>
    </w:p>
    <w:p>
      <w:pPr>
        <w:pStyle w:val="TOC2"/>
        <w:tabs>
          <w:tab w:val="right" w:leader="dot" w:pos="8306"/>
        </w:tabs>
      </w:pPr>
      <w:hyperlink w:anchor="_Toc23297" w:history="1">
        <w:r>
          <w:rPr>
            <w:rFonts w:ascii="仿宋" w:eastAsia="仿宋" w:hAnsi="仿宋" w:cs="仿宋" w:hint="eastAsia"/>
            <w:lang w:eastAsia="zh-CN"/>
          </w:rPr>
          <w:t>(二)、色母料市场分析预测</w:t>
        </w:r>
        <w:r>
          <w:tab/>
        </w:r>
        <w:r>
          <w:fldChar w:fldCharType="begin"/>
        </w:r>
        <w:r>
          <w:instrText xml:space="preserve"> PAGEREF _Toc23297 \h </w:instrText>
        </w:r>
        <w:r>
          <w:fldChar w:fldCharType="separate"/>
        </w:r>
        <w:r>
          <w:t>14</w:t>
        </w:r>
        <w:r>
          <w:fldChar w:fldCharType="end"/>
        </w:r>
      </w:hyperlink>
    </w:p>
    <w:p>
      <w:pPr>
        <w:pStyle w:val="TOC1"/>
        <w:tabs>
          <w:tab w:val="right" w:leader="dot" w:pos="8306"/>
        </w:tabs>
      </w:pPr>
      <w:hyperlink w:anchor="_Toc14629" w:history="1">
        <w:r>
          <w:rPr>
            <w:rFonts w:ascii="仿宋" w:eastAsia="仿宋" w:hAnsi="仿宋" w:cs="仿宋" w:hint="eastAsia"/>
            <w:lang w:eastAsia="zh-CN"/>
          </w:rPr>
          <w:t>四、色母料项目建设背景及必要性分析</w:t>
        </w:r>
        <w:r>
          <w:tab/>
        </w:r>
        <w:r>
          <w:fldChar w:fldCharType="begin"/>
        </w:r>
        <w:r>
          <w:instrText xml:space="preserve"> PAGEREF _Toc14629 \h </w:instrText>
        </w:r>
        <w:r>
          <w:fldChar w:fldCharType="separate"/>
        </w:r>
        <w:r>
          <w:t>15</w:t>
        </w:r>
        <w:r>
          <w:fldChar w:fldCharType="end"/>
        </w:r>
      </w:hyperlink>
    </w:p>
    <w:p>
      <w:pPr>
        <w:pStyle w:val="TOC2"/>
        <w:tabs>
          <w:tab w:val="right" w:leader="dot" w:pos="8306"/>
        </w:tabs>
      </w:pPr>
      <w:hyperlink w:anchor="_Toc30867" w:history="1">
        <w:r>
          <w:rPr>
            <w:rFonts w:ascii="仿宋" w:eastAsia="仿宋" w:hAnsi="仿宋" w:cs="仿宋" w:hint="eastAsia"/>
            <w:lang w:eastAsia="zh-CN"/>
          </w:rPr>
          <w:t>(一)、色母料项目背景分析</w:t>
        </w:r>
        <w:r>
          <w:tab/>
        </w:r>
        <w:r>
          <w:fldChar w:fldCharType="begin"/>
        </w:r>
        <w:r>
          <w:instrText xml:space="preserve"> PAGEREF _Toc30867 \h </w:instrText>
        </w:r>
        <w:r>
          <w:fldChar w:fldCharType="separate"/>
        </w:r>
        <w:r>
          <w:t>15</w:t>
        </w:r>
        <w:r>
          <w:fldChar w:fldCharType="end"/>
        </w:r>
      </w:hyperlink>
    </w:p>
    <w:p>
      <w:pPr>
        <w:pStyle w:val="TOC2"/>
        <w:tabs>
          <w:tab w:val="right" w:leader="dot" w:pos="8306"/>
        </w:tabs>
      </w:pPr>
      <w:hyperlink w:anchor="_Toc18724" w:history="1">
        <w:r>
          <w:rPr>
            <w:rFonts w:ascii="仿宋" w:eastAsia="仿宋" w:hAnsi="仿宋" w:cs="仿宋" w:hint="eastAsia"/>
            <w:lang w:eastAsia="zh-CN"/>
          </w:rPr>
          <w:t>(二)、色母料项目建设必要性分析</w:t>
        </w:r>
        <w:r>
          <w:tab/>
        </w:r>
        <w:r>
          <w:fldChar w:fldCharType="begin"/>
        </w:r>
        <w:r>
          <w:instrText xml:space="preserve"> PAGEREF _Toc18724 \h </w:instrText>
        </w:r>
        <w:r>
          <w:fldChar w:fldCharType="separate"/>
        </w:r>
        <w:r>
          <w:t>16</w:t>
        </w:r>
        <w:r>
          <w:fldChar w:fldCharType="end"/>
        </w:r>
      </w:hyperlink>
    </w:p>
    <w:p>
      <w:pPr>
        <w:pStyle w:val="TOC1"/>
        <w:tabs>
          <w:tab w:val="right" w:leader="dot" w:pos="8306"/>
        </w:tabs>
      </w:pPr>
      <w:hyperlink w:anchor="_Toc5522" w:history="1">
        <w:r>
          <w:rPr>
            <w:rFonts w:ascii="仿宋" w:eastAsia="仿宋" w:hAnsi="仿宋" w:cs="仿宋" w:hint="eastAsia"/>
            <w:lang w:eastAsia="zh-CN"/>
          </w:rPr>
          <w:t>五、产品规划分析</w:t>
        </w:r>
        <w:r>
          <w:tab/>
        </w:r>
        <w:r>
          <w:fldChar w:fldCharType="begin"/>
        </w:r>
        <w:r>
          <w:instrText xml:space="preserve"> PAGEREF _Toc5522 \h </w:instrText>
        </w:r>
        <w:r>
          <w:fldChar w:fldCharType="separate"/>
        </w:r>
        <w:r>
          <w:t>18</w:t>
        </w:r>
        <w:r>
          <w:fldChar w:fldCharType="end"/>
        </w:r>
      </w:hyperlink>
    </w:p>
    <w:p>
      <w:pPr>
        <w:pStyle w:val="TOC2"/>
        <w:tabs>
          <w:tab w:val="right" w:leader="dot" w:pos="8306"/>
        </w:tabs>
      </w:pPr>
      <w:hyperlink w:anchor="_Toc30168" w:history="1">
        <w:r>
          <w:rPr>
            <w:rFonts w:ascii="仿宋" w:eastAsia="仿宋" w:hAnsi="仿宋" w:cs="仿宋" w:hint="eastAsia"/>
            <w:lang w:eastAsia="zh-CN"/>
          </w:rPr>
          <w:t>(一)、产品规划</w:t>
        </w:r>
        <w:r>
          <w:tab/>
        </w:r>
        <w:r>
          <w:fldChar w:fldCharType="begin"/>
        </w:r>
        <w:r>
          <w:instrText xml:space="preserve"> PAGEREF _Toc30168 \h </w:instrText>
        </w:r>
        <w:r>
          <w:fldChar w:fldCharType="separate"/>
        </w:r>
        <w:r>
          <w:t>18</w:t>
        </w:r>
        <w:r>
          <w:fldChar w:fldCharType="end"/>
        </w:r>
      </w:hyperlink>
    </w:p>
    <w:p>
      <w:pPr>
        <w:pStyle w:val="TOC2"/>
        <w:tabs>
          <w:tab w:val="right" w:leader="dot" w:pos="8306"/>
        </w:tabs>
      </w:pPr>
      <w:hyperlink w:anchor="_Toc17536" w:history="1">
        <w:r>
          <w:rPr>
            <w:rFonts w:ascii="仿宋" w:eastAsia="仿宋" w:hAnsi="仿宋" w:cs="仿宋" w:hint="eastAsia"/>
            <w:lang w:eastAsia="zh-CN"/>
          </w:rPr>
          <w:t>(二)、建设规模</w:t>
        </w:r>
        <w:r>
          <w:tab/>
        </w:r>
        <w:r>
          <w:fldChar w:fldCharType="begin"/>
        </w:r>
        <w:r>
          <w:instrText xml:space="preserve"> PAGEREF _Toc17536 \h </w:instrText>
        </w:r>
        <w:r>
          <w:fldChar w:fldCharType="separate"/>
        </w:r>
        <w:r>
          <w:t>18</w:t>
        </w:r>
        <w:r>
          <w:fldChar w:fldCharType="end"/>
        </w:r>
      </w:hyperlink>
    </w:p>
    <w:p>
      <w:pPr>
        <w:pStyle w:val="TOC1"/>
        <w:tabs>
          <w:tab w:val="right" w:leader="dot" w:pos="8306"/>
        </w:tabs>
      </w:pPr>
      <w:hyperlink w:anchor="_Toc2447" w:history="1">
        <w:r>
          <w:rPr>
            <w:rFonts w:ascii="仿宋" w:eastAsia="仿宋" w:hAnsi="仿宋" w:cs="仿宋" w:hint="eastAsia"/>
            <w:lang w:eastAsia="zh-CN"/>
          </w:rPr>
          <w:t>六、色母料项目危机管理</w:t>
        </w:r>
        <w:r>
          <w:tab/>
        </w:r>
        <w:r>
          <w:fldChar w:fldCharType="begin"/>
        </w:r>
        <w:r>
          <w:instrText xml:space="preserve"> PAGEREF _Toc2447 \h </w:instrText>
        </w:r>
        <w:r>
          <w:fldChar w:fldCharType="separate"/>
        </w:r>
        <w:r>
          <w:t>20</w:t>
        </w:r>
        <w:r>
          <w:fldChar w:fldCharType="end"/>
        </w:r>
      </w:hyperlink>
    </w:p>
    <w:p>
      <w:pPr>
        <w:pStyle w:val="TOC2"/>
        <w:tabs>
          <w:tab w:val="right" w:leader="dot" w:pos="8306"/>
        </w:tabs>
      </w:pPr>
      <w:hyperlink w:anchor="_Toc26884" w:history="1">
        <w:r>
          <w:rPr>
            <w:rFonts w:ascii="仿宋" w:eastAsia="仿宋" w:hAnsi="仿宋" w:cs="仿宋" w:hint="eastAsia"/>
            <w:lang w:eastAsia="zh-CN"/>
          </w:rPr>
          <w:t>(一)、危机预警与识别</w:t>
        </w:r>
        <w:r>
          <w:tab/>
        </w:r>
        <w:r>
          <w:fldChar w:fldCharType="begin"/>
        </w:r>
        <w:r>
          <w:instrText xml:space="preserve"> PAGEREF _Toc26884 \h </w:instrText>
        </w:r>
        <w:r>
          <w:fldChar w:fldCharType="separate"/>
        </w:r>
        <w:r>
          <w:t>20</w:t>
        </w:r>
        <w:r>
          <w:fldChar w:fldCharType="end"/>
        </w:r>
      </w:hyperlink>
    </w:p>
    <w:p>
      <w:pPr>
        <w:pStyle w:val="TOC2"/>
        <w:tabs>
          <w:tab w:val="right" w:leader="dot" w:pos="8306"/>
        </w:tabs>
      </w:pPr>
      <w:hyperlink w:anchor="_Toc14766" w:history="1">
        <w:r>
          <w:rPr>
            <w:rFonts w:ascii="仿宋" w:eastAsia="仿宋" w:hAnsi="仿宋" w:cs="仿宋" w:hint="eastAsia"/>
            <w:lang w:eastAsia="zh-CN"/>
          </w:rPr>
          <w:t>(二)、危机应对与恢复</w:t>
        </w:r>
        <w:r>
          <w:tab/>
        </w:r>
        <w:r>
          <w:fldChar w:fldCharType="begin"/>
        </w:r>
        <w:r>
          <w:instrText xml:space="preserve"> PAGEREF _Toc14766 \h </w:instrText>
        </w:r>
        <w:r>
          <w:fldChar w:fldCharType="separate"/>
        </w:r>
        <w:r>
          <w:t>21</w:t>
        </w:r>
        <w:r>
          <w:fldChar w:fldCharType="end"/>
        </w:r>
      </w:hyperlink>
    </w:p>
    <w:p>
      <w:pPr>
        <w:pStyle w:val="TOC1"/>
        <w:tabs>
          <w:tab w:val="right" w:leader="dot" w:pos="8306"/>
        </w:tabs>
      </w:pPr>
      <w:hyperlink w:anchor="_Toc18881" w:history="1">
        <w:r>
          <w:rPr>
            <w:rFonts w:ascii="仿宋" w:eastAsia="仿宋" w:hAnsi="仿宋" w:cs="仿宋" w:hint="eastAsia"/>
            <w:lang w:eastAsia="zh-CN"/>
          </w:rPr>
          <w:t>七、色母料项目风险管理</w:t>
        </w:r>
        <w:r>
          <w:tab/>
        </w:r>
        <w:r>
          <w:fldChar w:fldCharType="begin"/>
        </w:r>
        <w:r>
          <w:instrText xml:space="preserve"> PAGEREF _Toc18881 \h </w:instrText>
        </w:r>
        <w:r>
          <w:fldChar w:fldCharType="separate"/>
        </w:r>
        <w:r>
          <w:t>22</w:t>
        </w:r>
        <w:r>
          <w:fldChar w:fldCharType="end"/>
        </w:r>
      </w:hyperlink>
    </w:p>
    <w:p>
      <w:pPr>
        <w:pStyle w:val="TOC2"/>
        <w:tabs>
          <w:tab w:val="right" w:leader="dot" w:pos="8306"/>
        </w:tabs>
      </w:pPr>
      <w:hyperlink w:anchor="_Toc26050" w:history="1">
        <w:r>
          <w:rPr>
            <w:rFonts w:ascii="仿宋" w:eastAsia="仿宋" w:hAnsi="仿宋" w:cs="仿宋" w:hint="eastAsia"/>
            <w:lang w:eastAsia="zh-CN"/>
          </w:rPr>
          <w:t>(一)、风险识别与评估</w:t>
        </w:r>
        <w:r>
          <w:tab/>
        </w:r>
        <w:r>
          <w:fldChar w:fldCharType="begin"/>
        </w:r>
        <w:r>
          <w:instrText xml:space="preserve"> PAGEREF _Toc26050 \h </w:instrText>
        </w:r>
        <w:r>
          <w:fldChar w:fldCharType="separate"/>
        </w:r>
        <w:r>
          <w:t>22</w:t>
        </w:r>
        <w:r>
          <w:fldChar w:fldCharType="end"/>
        </w:r>
      </w:hyperlink>
    </w:p>
    <w:p>
      <w:pPr>
        <w:pStyle w:val="TOC2"/>
        <w:tabs>
          <w:tab w:val="right" w:leader="dot" w:pos="8306"/>
        </w:tabs>
      </w:pPr>
      <w:hyperlink w:anchor="_Toc30143" w:history="1">
        <w:r>
          <w:rPr>
            <w:rFonts w:ascii="仿宋" w:eastAsia="仿宋" w:hAnsi="仿宋" w:cs="仿宋" w:hint="eastAsia"/>
            <w:lang w:eastAsia="zh-CN"/>
          </w:rPr>
          <w:t>(二)、风险应对策略</w:t>
        </w:r>
        <w:r>
          <w:tab/>
        </w:r>
        <w:r>
          <w:fldChar w:fldCharType="begin"/>
        </w:r>
        <w:r>
          <w:instrText xml:space="preserve"> PAGEREF _Toc30143 \h </w:instrText>
        </w:r>
        <w:r>
          <w:fldChar w:fldCharType="separate"/>
        </w:r>
        <w:r>
          <w:t>23</w:t>
        </w:r>
        <w:r>
          <w:fldChar w:fldCharType="end"/>
        </w:r>
      </w:hyperlink>
    </w:p>
    <w:p>
      <w:pPr>
        <w:pStyle w:val="TOC2"/>
        <w:tabs>
          <w:tab w:val="right" w:leader="dot" w:pos="8306"/>
        </w:tabs>
      </w:pPr>
      <w:hyperlink w:anchor="_Toc32694" w:history="1">
        <w:r>
          <w:rPr>
            <w:rFonts w:ascii="仿宋" w:eastAsia="仿宋" w:hAnsi="仿宋" w:cs="仿宋" w:hint="eastAsia"/>
            <w:lang w:eastAsia="zh-CN"/>
          </w:rPr>
          <w:t>(三)、风险监控与控制</w:t>
        </w:r>
        <w:r>
          <w:tab/>
        </w:r>
        <w:r>
          <w:fldChar w:fldCharType="begin"/>
        </w:r>
        <w:r>
          <w:instrText xml:space="preserve"> PAGEREF _Toc32694 \h </w:instrText>
        </w:r>
        <w:r>
          <w:fldChar w:fldCharType="separate"/>
        </w:r>
        <w:r>
          <w:t>25</w:t>
        </w:r>
        <w:r>
          <w:fldChar w:fldCharType="end"/>
        </w:r>
      </w:hyperlink>
    </w:p>
    <w:p>
      <w:pPr>
        <w:pStyle w:val="TOC1"/>
        <w:tabs>
          <w:tab w:val="right" w:leader="dot" w:pos="8306"/>
        </w:tabs>
      </w:pPr>
      <w:hyperlink w:anchor="_Toc16953" w:history="1">
        <w:r>
          <w:rPr>
            <w:rFonts w:ascii="仿宋" w:eastAsia="仿宋" w:hAnsi="仿宋" w:cs="仿宋" w:hint="eastAsia"/>
            <w:lang w:eastAsia="zh-CN"/>
          </w:rPr>
          <w:t>八、色母料项目创新与研发</w:t>
        </w:r>
        <w:r>
          <w:tab/>
        </w:r>
        <w:r>
          <w:fldChar w:fldCharType="begin"/>
        </w:r>
        <w:r>
          <w:instrText xml:space="preserve"> PAGEREF _Toc16953 \h </w:instrText>
        </w:r>
        <w:r>
          <w:fldChar w:fldCharType="separate"/>
        </w:r>
        <w:r>
          <w:t>26</w:t>
        </w:r>
        <w:r>
          <w:fldChar w:fldCharType="end"/>
        </w:r>
      </w:hyperlink>
    </w:p>
    <w:p>
      <w:pPr>
        <w:pStyle w:val="TOC2"/>
        <w:tabs>
          <w:tab w:val="right" w:leader="dot" w:pos="8306"/>
        </w:tabs>
      </w:pPr>
      <w:hyperlink w:anchor="_Toc28395" w:history="1">
        <w:r>
          <w:rPr>
            <w:rFonts w:ascii="仿宋" w:eastAsia="仿宋" w:hAnsi="仿宋" w:cs="仿宋" w:hint="eastAsia"/>
            <w:lang w:eastAsia="zh-CN"/>
          </w:rPr>
          <w:t>(一)、创新策略与方向</w:t>
        </w:r>
        <w:r>
          <w:tab/>
        </w:r>
        <w:r>
          <w:fldChar w:fldCharType="begin"/>
        </w:r>
        <w:r>
          <w:instrText xml:space="preserve"> PAGEREF _Toc28395 \h </w:instrText>
        </w:r>
        <w:r>
          <w:fldChar w:fldCharType="separate"/>
        </w:r>
        <w:r>
          <w:t>26</w:t>
        </w:r>
        <w:r>
          <w:fldChar w:fldCharType="end"/>
        </w:r>
      </w:hyperlink>
    </w:p>
    <w:p>
      <w:pPr>
        <w:pStyle w:val="TOC2"/>
        <w:tabs>
          <w:tab w:val="right" w:leader="dot" w:pos="8306"/>
        </w:tabs>
      </w:pPr>
      <w:hyperlink w:anchor="_Toc3027" w:history="1">
        <w:r>
          <w:rPr>
            <w:rFonts w:ascii="仿宋" w:eastAsia="仿宋" w:hAnsi="仿宋" w:cs="仿宋" w:hint="eastAsia"/>
            <w:lang w:eastAsia="zh-CN"/>
          </w:rPr>
          <w:t>(二)、研发规划与投入</w:t>
        </w:r>
        <w:r>
          <w:tab/>
        </w:r>
        <w:r>
          <w:fldChar w:fldCharType="begin"/>
        </w:r>
        <w:r>
          <w:instrText xml:space="preserve"> PAGEREF _Toc3027 \h </w:instrText>
        </w:r>
        <w:r>
          <w:fldChar w:fldCharType="separate"/>
        </w:r>
        <w:r>
          <w:t>27</w:t>
        </w:r>
        <w:r>
          <w:fldChar w:fldCharType="end"/>
        </w:r>
      </w:hyperlink>
    </w:p>
    <w:p>
      <w:pPr>
        <w:pStyle w:val="TOC1"/>
        <w:tabs>
          <w:tab w:val="right" w:leader="dot" w:pos="8306"/>
        </w:tabs>
      </w:pPr>
      <w:hyperlink w:anchor="_Toc3352" w:history="1">
        <w:r>
          <w:rPr>
            <w:rFonts w:ascii="仿宋" w:eastAsia="仿宋" w:hAnsi="仿宋" w:cs="仿宋" w:hint="eastAsia"/>
            <w:lang w:eastAsia="zh-CN"/>
          </w:rPr>
          <w:t>九、色母料项目经营效益</w:t>
        </w:r>
        <w:r>
          <w:tab/>
        </w:r>
        <w:r>
          <w:fldChar w:fldCharType="begin"/>
        </w:r>
        <w:r>
          <w:instrText xml:space="preserve"> PAGEREF _Toc3352 \h </w:instrText>
        </w:r>
        <w:r>
          <w:fldChar w:fldCharType="separate"/>
        </w:r>
        <w:r>
          <w:t>29</w:t>
        </w:r>
        <w:r>
          <w:fldChar w:fldCharType="end"/>
        </w:r>
      </w:hyperlink>
    </w:p>
    <w:p>
      <w:pPr>
        <w:pStyle w:val="TOC2"/>
        <w:tabs>
          <w:tab w:val="right" w:leader="dot" w:pos="8306"/>
        </w:tabs>
      </w:pPr>
      <w:hyperlink w:anchor="_Toc32382" w:history="1">
        <w:r>
          <w:rPr>
            <w:rFonts w:ascii="仿宋" w:eastAsia="仿宋" w:hAnsi="仿宋" w:cs="仿宋" w:hint="eastAsia"/>
            <w:lang w:eastAsia="zh-CN"/>
          </w:rPr>
          <w:t>(一)、经济评价财务测算</w:t>
        </w:r>
        <w:r>
          <w:tab/>
        </w:r>
        <w:r>
          <w:fldChar w:fldCharType="begin"/>
        </w:r>
        <w:r>
          <w:instrText xml:space="preserve"> PAGEREF _Toc32382 \h </w:instrText>
        </w:r>
        <w:r>
          <w:fldChar w:fldCharType="separate"/>
        </w:r>
        <w:r>
          <w:t>29</w:t>
        </w:r>
        <w:r>
          <w:fldChar w:fldCharType="end"/>
        </w:r>
      </w:hyperlink>
    </w:p>
    <w:p>
      <w:pPr>
        <w:pStyle w:val="TOC2"/>
        <w:tabs>
          <w:tab w:val="right" w:leader="dot" w:pos="8306"/>
        </w:tabs>
      </w:pPr>
      <w:hyperlink w:anchor="_Toc4886" w:history="1">
        <w:r>
          <w:rPr>
            <w:rFonts w:ascii="仿宋" w:eastAsia="仿宋" w:hAnsi="仿宋" w:cs="仿宋" w:hint="eastAsia"/>
            <w:lang w:eastAsia="zh-CN"/>
          </w:rPr>
          <w:t>(二)、色母料项目盈利能力分析</w:t>
        </w:r>
        <w:r>
          <w:tab/>
        </w:r>
        <w:r>
          <w:fldChar w:fldCharType="begin"/>
        </w:r>
        <w:r>
          <w:instrText xml:space="preserve"> PAGEREF _Toc4886 \h </w:instrText>
        </w:r>
        <w:r>
          <w:fldChar w:fldCharType="separate"/>
        </w:r>
        <w:r>
          <w:t>30</w:t>
        </w:r>
        <w:r>
          <w:fldChar w:fldCharType="end"/>
        </w:r>
      </w:hyperlink>
    </w:p>
    <w:p>
      <w:pPr>
        <w:pStyle w:val="TOC1"/>
        <w:tabs>
          <w:tab w:val="right" w:leader="dot" w:pos="8306"/>
        </w:tabs>
      </w:pPr>
      <w:hyperlink w:anchor="_Toc416" w:history="1">
        <w:r>
          <w:rPr>
            <w:rFonts w:ascii="仿宋" w:eastAsia="仿宋" w:hAnsi="仿宋" w:cs="仿宋" w:hint="eastAsia"/>
            <w:lang w:eastAsia="zh-CN"/>
          </w:rPr>
          <w:t>十、色母料项目人力资源培养与发展</w:t>
        </w:r>
        <w:r>
          <w:tab/>
        </w:r>
        <w:r>
          <w:fldChar w:fldCharType="begin"/>
        </w:r>
        <w:r>
          <w:instrText xml:space="preserve"> PAGEREF _Toc416 \h </w:instrText>
        </w:r>
        <w:r>
          <w:fldChar w:fldCharType="separate"/>
        </w:r>
        <w:r>
          <w:t>31</w:t>
        </w:r>
        <w:r>
          <w:fldChar w:fldCharType="end"/>
        </w:r>
      </w:hyperlink>
    </w:p>
    <w:p>
      <w:pPr>
        <w:pStyle w:val="TOC2"/>
        <w:tabs>
          <w:tab w:val="right" w:leader="dot" w:pos="8306"/>
        </w:tabs>
      </w:pPr>
      <w:hyperlink w:anchor="_Toc15612" w:history="1">
        <w:r>
          <w:rPr>
            <w:rFonts w:ascii="仿宋" w:eastAsia="仿宋" w:hAnsi="仿宋" w:cs="仿宋" w:hint="eastAsia"/>
            <w:lang w:eastAsia="zh-CN"/>
          </w:rPr>
          <w:t>(一)、人才需求与规划</w:t>
        </w:r>
        <w:r>
          <w:tab/>
        </w:r>
        <w:r>
          <w:fldChar w:fldCharType="begin"/>
        </w:r>
        <w:r>
          <w:instrText xml:space="preserve"> PAGEREF _Toc15612 \h </w:instrText>
        </w:r>
        <w:r>
          <w:fldChar w:fldCharType="separate"/>
        </w:r>
        <w:r>
          <w:t>31</w:t>
        </w:r>
        <w:r>
          <w:fldChar w:fldCharType="end"/>
        </w:r>
      </w:hyperlink>
    </w:p>
    <w:p>
      <w:pPr>
        <w:pStyle w:val="TOC2"/>
        <w:tabs>
          <w:tab w:val="right" w:leader="dot" w:pos="8306"/>
        </w:tabs>
      </w:pPr>
      <w:hyperlink w:anchor="_Toc4654" w:history="1">
        <w:r>
          <w:rPr>
            <w:rFonts w:ascii="仿宋" w:eastAsia="仿宋" w:hAnsi="仿宋" w:cs="仿宋" w:hint="eastAsia"/>
            <w:lang w:eastAsia="zh-CN"/>
          </w:rPr>
          <w:t>(二)、培训与发展计划</w:t>
        </w:r>
        <w:r>
          <w:tab/>
        </w:r>
        <w:r>
          <w:fldChar w:fldCharType="begin"/>
        </w:r>
        <w:r>
          <w:instrText xml:space="preserve"> PAGEREF _Toc4654 \h </w:instrText>
        </w:r>
        <w:r>
          <w:fldChar w:fldCharType="separate"/>
        </w:r>
        <w:r>
          <w:t>31</w:t>
        </w:r>
        <w:r>
          <w:fldChar w:fldCharType="end"/>
        </w:r>
      </w:hyperlink>
    </w:p>
    <w:p>
      <w:pPr>
        <w:pStyle w:val="TOC1"/>
        <w:tabs>
          <w:tab w:val="right" w:leader="dot" w:pos="8306"/>
        </w:tabs>
      </w:pPr>
      <w:hyperlink w:anchor="_Toc26684" w:history="1">
        <w:r>
          <w:rPr>
            <w:rFonts w:ascii="仿宋" w:eastAsia="仿宋" w:hAnsi="仿宋" w:cs="仿宋" w:hint="eastAsia"/>
            <w:lang w:eastAsia="zh-CN"/>
          </w:rPr>
          <w:t>十一、生产安全保护</w:t>
        </w:r>
        <w:r>
          <w:tab/>
        </w:r>
        <w:r>
          <w:fldChar w:fldCharType="begin"/>
        </w:r>
        <w:r>
          <w:instrText xml:space="preserve"> PAGEREF _Toc26684 \h </w:instrText>
        </w:r>
        <w:r>
          <w:fldChar w:fldCharType="separate"/>
        </w:r>
        <w:r>
          <w:t>32</w:t>
        </w:r>
        <w:r>
          <w:fldChar w:fldCharType="end"/>
        </w:r>
      </w:hyperlink>
    </w:p>
    <w:p>
      <w:pPr>
        <w:pStyle w:val="TOC2"/>
        <w:tabs>
          <w:tab w:val="right" w:leader="dot" w:pos="8306"/>
        </w:tabs>
      </w:pPr>
      <w:hyperlink w:anchor="_Toc25302" w:history="1">
        <w:r>
          <w:rPr>
            <w:rFonts w:ascii="仿宋" w:eastAsia="仿宋" w:hAnsi="仿宋" w:cs="仿宋" w:hint="eastAsia"/>
            <w:lang w:eastAsia="zh-CN"/>
          </w:rPr>
          <w:t>(一)、消防安全</w:t>
        </w:r>
        <w:r>
          <w:tab/>
        </w:r>
        <w:r>
          <w:fldChar w:fldCharType="begin"/>
        </w:r>
        <w:r>
          <w:instrText xml:space="preserve"> PAGEREF _Toc25302 \h </w:instrText>
        </w:r>
        <w:r>
          <w:fldChar w:fldCharType="separate"/>
        </w:r>
        <w:r>
          <w:t>32</w:t>
        </w:r>
        <w:r>
          <w:fldChar w:fldCharType="end"/>
        </w:r>
      </w:hyperlink>
    </w:p>
    <w:p>
      <w:pPr>
        <w:pStyle w:val="TOC2"/>
        <w:tabs>
          <w:tab w:val="right" w:leader="dot" w:pos="8306"/>
        </w:tabs>
      </w:pPr>
      <w:hyperlink w:anchor="_Toc17319" w:history="1">
        <w:r>
          <w:rPr>
            <w:rFonts w:ascii="仿宋" w:eastAsia="仿宋" w:hAnsi="仿宋" w:cs="仿宋" w:hint="eastAsia"/>
            <w:lang w:eastAsia="zh-CN"/>
          </w:rPr>
          <w:t>(二)、防火防爆总图布置措施</w:t>
        </w:r>
        <w:r>
          <w:tab/>
        </w:r>
        <w:r>
          <w:fldChar w:fldCharType="begin"/>
        </w:r>
        <w:r>
          <w:instrText xml:space="preserve"> PAGEREF _Toc17319 \h </w:instrText>
        </w:r>
        <w:r>
          <w:fldChar w:fldCharType="separate"/>
        </w:r>
        <w:r>
          <w:t>33</w:t>
        </w:r>
        <w:r>
          <w:fldChar w:fldCharType="end"/>
        </w:r>
      </w:hyperlink>
    </w:p>
    <w:p>
      <w:pPr>
        <w:pStyle w:val="TOC2"/>
        <w:tabs>
          <w:tab w:val="right" w:leader="dot" w:pos="8306"/>
        </w:tabs>
      </w:pPr>
      <w:hyperlink w:anchor="_Toc6786" w:history="1">
        <w:r>
          <w:rPr>
            <w:rFonts w:ascii="仿宋" w:eastAsia="仿宋" w:hAnsi="仿宋" w:cs="仿宋" w:hint="eastAsia"/>
            <w:lang w:eastAsia="zh-CN"/>
          </w:rPr>
          <w:t>(三)、自然灾害防范措施</w:t>
        </w:r>
        <w:r>
          <w:tab/>
        </w:r>
        <w:r>
          <w:fldChar w:fldCharType="begin"/>
        </w:r>
        <w:r>
          <w:instrText xml:space="preserve"> PAGEREF _Toc6786 \h </w:instrText>
        </w:r>
        <w:r>
          <w:fldChar w:fldCharType="separate"/>
        </w:r>
        <w:r>
          <w:t>34</w:t>
        </w:r>
        <w:r>
          <w:fldChar w:fldCharType="end"/>
        </w:r>
      </w:hyperlink>
    </w:p>
    <w:p>
      <w:pPr>
        <w:pStyle w:val="TOC2"/>
        <w:tabs>
          <w:tab w:val="right" w:leader="dot" w:pos="8306"/>
        </w:tabs>
      </w:pPr>
      <w:hyperlink w:anchor="_Toc10364" w:history="1">
        <w:r>
          <w:rPr>
            <w:rFonts w:ascii="仿宋" w:eastAsia="仿宋" w:hAnsi="仿宋" w:cs="仿宋" w:hint="eastAsia"/>
            <w:lang w:eastAsia="zh-CN"/>
          </w:rPr>
          <w:t>(四)、安全色及安全标志使用要求</w:t>
        </w:r>
        <w:r>
          <w:tab/>
        </w:r>
        <w:r>
          <w:fldChar w:fldCharType="begin"/>
        </w:r>
        <w:r>
          <w:instrText xml:space="preserve"> PAGEREF _Toc10364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 w:history="1">
        <w:r>
          <w:rPr>
            <w:rFonts w:ascii="仿宋" w:eastAsia="仿宋" w:hAnsi="仿宋" w:cs="仿宋" w:hint="eastAsia"/>
            <w:lang w:eastAsia="zh-CN"/>
          </w:rPr>
          <w:t>(五)、防尘防毒措施</w:t>
        </w:r>
        <w:r>
          <w:tab/>
        </w:r>
        <w:r>
          <w:fldChar w:fldCharType="begin"/>
        </w:r>
        <w:r>
          <w:instrText xml:space="preserve"> PAGEREF _Toc2977 \h </w:instrText>
        </w:r>
        <w:r>
          <w:fldChar w:fldCharType="separate"/>
        </w:r>
        <w:r>
          <w:t>36</w:t>
        </w:r>
        <w:r>
          <w:fldChar w:fldCharType="end"/>
        </w:r>
      </w:hyperlink>
    </w:p>
    <w:p>
      <w:pPr>
        <w:pStyle w:val="TOC2"/>
        <w:tabs>
          <w:tab w:val="right" w:leader="dot" w:pos="8306"/>
        </w:tabs>
      </w:pPr>
      <w:hyperlink w:anchor="_Toc11495" w:history="1">
        <w:r>
          <w:rPr>
            <w:rFonts w:ascii="仿宋" w:eastAsia="仿宋" w:hAnsi="仿宋" w:cs="仿宋" w:hint="eastAsia"/>
            <w:lang w:eastAsia="zh-CN"/>
          </w:rPr>
          <w:t>(六)、防静电、触电防护及防雷措施</w:t>
        </w:r>
        <w:r>
          <w:tab/>
        </w:r>
        <w:r>
          <w:fldChar w:fldCharType="begin"/>
        </w:r>
        <w:r>
          <w:instrText xml:space="preserve"> PAGEREF _Toc11495 \h </w:instrText>
        </w:r>
        <w:r>
          <w:fldChar w:fldCharType="separate"/>
        </w:r>
        <w:r>
          <w:t>37</w:t>
        </w:r>
        <w:r>
          <w:fldChar w:fldCharType="end"/>
        </w:r>
      </w:hyperlink>
    </w:p>
    <w:p>
      <w:pPr>
        <w:pStyle w:val="TOC2"/>
        <w:tabs>
          <w:tab w:val="right" w:leader="dot" w:pos="8306"/>
        </w:tabs>
      </w:pPr>
      <w:hyperlink w:anchor="_Toc21285" w:history="1">
        <w:r>
          <w:rPr>
            <w:rFonts w:ascii="仿宋" w:eastAsia="仿宋" w:hAnsi="仿宋" w:cs="仿宋" w:hint="eastAsia"/>
            <w:lang w:eastAsia="zh-CN"/>
          </w:rPr>
          <w:t>(七)、机械设备安全保障措施</w:t>
        </w:r>
        <w:r>
          <w:tab/>
        </w:r>
        <w:r>
          <w:fldChar w:fldCharType="begin"/>
        </w:r>
        <w:r>
          <w:instrText xml:space="preserve"> PAGEREF _Toc21285 \h </w:instrText>
        </w:r>
        <w:r>
          <w:fldChar w:fldCharType="separate"/>
        </w:r>
        <w:r>
          <w:t>38</w:t>
        </w:r>
        <w:r>
          <w:fldChar w:fldCharType="end"/>
        </w:r>
      </w:hyperlink>
    </w:p>
    <w:p>
      <w:pPr>
        <w:pStyle w:val="TOC1"/>
        <w:tabs>
          <w:tab w:val="right" w:leader="dot" w:pos="8306"/>
        </w:tabs>
      </w:pPr>
      <w:hyperlink w:anchor="_Toc17320" w:history="1">
        <w:r>
          <w:rPr>
            <w:rFonts w:ascii="仿宋" w:eastAsia="仿宋" w:hAnsi="仿宋" w:cs="仿宋" w:hint="eastAsia"/>
            <w:lang w:eastAsia="zh-CN"/>
          </w:rPr>
          <w:t>十二、色母料项目技术管理</w:t>
        </w:r>
        <w:r>
          <w:tab/>
        </w:r>
        <w:r>
          <w:fldChar w:fldCharType="begin"/>
        </w:r>
        <w:r>
          <w:instrText xml:space="preserve"> PAGEREF _Toc17320 \h </w:instrText>
        </w:r>
        <w:r>
          <w:fldChar w:fldCharType="separate"/>
        </w:r>
        <w:r>
          <w:t>40</w:t>
        </w:r>
        <w:r>
          <w:fldChar w:fldCharType="end"/>
        </w:r>
      </w:hyperlink>
    </w:p>
    <w:p>
      <w:pPr>
        <w:pStyle w:val="TOC2"/>
        <w:tabs>
          <w:tab w:val="right" w:leader="dot" w:pos="8306"/>
        </w:tabs>
      </w:pPr>
      <w:hyperlink w:anchor="_Toc1053" w:history="1">
        <w:r>
          <w:rPr>
            <w:rFonts w:ascii="仿宋" w:eastAsia="仿宋" w:hAnsi="仿宋" w:cs="仿宋" w:hint="eastAsia"/>
            <w:lang w:eastAsia="zh-CN"/>
          </w:rPr>
          <w:t>(一)、技术方案选用方向</w:t>
        </w:r>
        <w:r>
          <w:tab/>
        </w:r>
        <w:r>
          <w:fldChar w:fldCharType="begin"/>
        </w:r>
        <w:r>
          <w:instrText xml:space="preserve"> PAGEREF _Toc1053 \h </w:instrText>
        </w:r>
        <w:r>
          <w:fldChar w:fldCharType="separate"/>
        </w:r>
        <w:r>
          <w:t>40</w:t>
        </w:r>
        <w:r>
          <w:fldChar w:fldCharType="end"/>
        </w:r>
      </w:hyperlink>
    </w:p>
    <w:p>
      <w:pPr>
        <w:pStyle w:val="TOC2"/>
        <w:tabs>
          <w:tab w:val="right" w:leader="dot" w:pos="8306"/>
        </w:tabs>
      </w:pPr>
      <w:hyperlink w:anchor="_Toc6578" w:history="1">
        <w:r>
          <w:rPr>
            <w:rFonts w:ascii="仿宋" w:eastAsia="仿宋" w:hAnsi="仿宋" w:cs="仿宋" w:hint="eastAsia"/>
            <w:lang w:eastAsia="zh-CN"/>
          </w:rPr>
          <w:t>(二)、工艺技术方案选用原则</w:t>
        </w:r>
        <w:r>
          <w:tab/>
        </w:r>
        <w:r>
          <w:fldChar w:fldCharType="begin"/>
        </w:r>
        <w:r>
          <w:instrText xml:space="preserve"> PAGEREF _Toc6578 \h </w:instrText>
        </w:r>
        <w:r>
          <w:fldChar w:fldCharType="separate"/>
        </w:r>
        <w:r>
          <w:t>42</w:t>
        </w:r>
        <w:r>
          <w:fldChar w:fldCharType="end"/>
        </w:r>
      </w:hyperlink>
    </w:p>
    <w:p>
      <w:pPr>
        <w:pStyle w:val="TOC2"/>
        <w:tabs>
          <w:tab w:val="right" w:leader="dot" w:pos="8306"/>
        </w:tabs>
      </w:pPr>
      <w:hyperlink w:anchor="_Toc27974" w:history="1">
        <w:r>
          <w:rPr>
            <w:rFonts w:ascii="仿宋" w:eastAsia="仿宋" w:hAnsi="仿宋" w:cs="仿宋" w:hint="eastAsia"/>
            <w:lang w:eastAsia="zh-CN"/>
          </w:rPr>
          <w:t>(三)、工艺技术方案要求</w:t>
        </w:r>
        <w:r>
          <w:tab/>
        </w:r>
        <w:r>
          <w:fldChar w:fldCharType="begin"/>
        </w:r>
        <w:r>
          <w:instrText xml:space="preserve"> PAGEREF _Toc27974 \h </w:instrText>
        </w:r>
        <w:r>
          <w:fldChar w:fldCharType="separate"/>
        </w:r>
        <w:r>
          <w:t>44</w:t>
        </w:r>
        <w:r>
          <w:fldChar w:fldCharType="end"/>
        </w:r>
      </w:hyperlink>
    </w:p>
    <w:p>
      <w:pPr>
        <w:pStyle w:val="TOC1"/>
        <w:tabs>
          <w:tab w:val="right" w:leader="dot" w:pos="8306"/>
        </w:tabs>
      </w:pPr>
      <w:hyperlink w:anchor="_Toc10755" w:history="1">
        <w:r>
          <w:rPr>
            <w:rFonts w:ascii="仿宋" w:eastAsia="仿宋" w:hAnsi="仿宋" w:cs="仿宋" w:hint="eastAsia"/>
            <w:lang w:eastAsia="zh-CN"/>
          </w:rPr>
          <w:t>十三、色母料项目实施时间节点</w:t>
        </w:r>
        <w:r>
          <w:tab/>
        </w:r>
        <w:r>
          <w:fldChar w:fldCharType="begin"/>
        </w:r>
        <w:r>
          <w:instrText xml:space="preserve"> PAGEREF _Toc10755 \h </w:instrText>
        </w:r>
        <w:r>
          <w:fldChar w:fldCharType="separate"/>
        </w:r>
        <w:r>
          <w:t>46</w:t>
        </w:r>
        <w:r>
          <w:fldChar w:fldCharType="end"/>
        </w:r>
      </w:hyperlink>
    </w:p>
    <w:p>
      <w:pPr>
        <w:pStyle w:val="TOC2"/>
        <w:tabs>
          <w:tab w:val="right" w:leader="dot" w:pos="8306"/>
        </w:tabs>
      </w:pPr>
      <w:hyperlink w:anchor="_Toc12304" w:history="1">
        <w:r>
          <w:rPr>
            <w:rFonts w:ascii="仿宋" w:eastAsia="仿宋" w:hAnsi="仿宋" w:cs="仿宋" w:hint="eastAsia"/>
            <w:lang w:eastAsia="zh-CN"/>
          </w:rPr>
          <w:t>(一)、色母料项目启动阶段时间节点</w:t>
        </w:r>
        <w:r>
          <w:tab/>
        </w:r>
        <w:r>
          <w:fldChar w:fldCharType="begin"/>
        </w:r>
        <w:r>
          <w:instrText xml:space="preserve"> PAGEREF _Toc12304 \h </w:instrText>
        </w:r>
        <w:r>
          <w:fldChar w:fldCharType="separate"/>
        </w:r>
        <w:r>
          <w:t>46</w:t>
        </w:r>
        <w:r>
          <w:fldChar w:fldCharType="end"/>
        </w:r>
      </w:hyperlink>
    </w:p>
    <w:p>
      <w:pPr>
        <w:pStyle w:val="TOC2"/>
        <w:tabs>
          <w:tab w:val="right" w:leader="dot" w:pos="8306"/>
        </w:tabs>
      </w:pPr>
      <w:hyperlink w:anchor="_Toc266" w:history="1">
        <w:r>
          <w:rPr>
            <w:rFonts w:ascii="仿宋" w:eastAsia="仿宋" w:hAnsi="仿宋" w:cs="仿宋" w:hint="eastAsia"/>
            <w:lang w:eastAsia="zh-CN"/>
          </w:rPr>
          <w:t>(二)、色母料项目执行阶段时间节点</w:t>
        </w:r>
        <w:r>
          <w:tab/>
        </w:r>
        <w:r>
          <w:fldChar w:fldCharType="begin"/>
        </w:r>
        <w:r>
          <w:instrText xml:space="preserve"> PAGEREF _Toc266 \h </w:instrText>
        </w:r>
        <w:r>
          <w:fldChar w:fldCharType="separate"/>
        </w:r>
        <w:r>
          <w:t>47</w:t>
        </w:r>
        <w:r>
          <w:fldChar w:fldCharType="end"/>
        </w:r>
      </w:hyperlink>
    </w:p>
    <w:p>
      <w:pPr>
        <w:pStyle w:val="TOC2"/>
        <w:tabs>
          <w:tab w:val="right" w:leader="dot" w:pos="8306"/>
        </w:tabs>
      </w:pPr>
      <w:hyperlink w:anchor="_Toc23788" w:history="1">
        <w:r>
          <w:rPr>
            <w:rFonts w:ascii="仿宋" w:eastAsia="仿宋" w:hAnsi="仿宋" w:cs="仿宋" w:hint="eastAsia"/>
            <w:lang w:eastAsia="zh-CN"/>
          </w:rPr>
          <w:t>(三)、色母料项目完成阶段时间节点</w:t>
        </w:r>
        <w:r>
          <w:tab/>
        </w:r>
        <w:r>
          <w:fldChar w:fldCharType="begin"/>
        </w:r>
        <w:r>
          <w:instrText xml:space="preserve"> PAGEREF _Toc23788 \h </w:instrText>
        </w:r>
        <w:r>
          <w:fldChar w:fldCharType="separate"/>
        </w:r>
        <w:r>
          <w:t>48</w:t>
        </w:r>
        <w:r>
          <w:fldChar w:fldCharType="end"/>
        </w:r>
      </w:hyperlink>
    </w:p>
    <w:p>
      <w:pPr>
        <w:pStyle w:val="TOC1"/>
        <w:tabs>
          <w:tab w:val="right" w:leader="dot" w:pos="8306"/>
        </w:tabs>
      </w:pPr>
      <w:hyperlink w:anchor="_Toc13385" w:history="1">
        <w:r>
          <w:rPr>
            <w:rFonts w:ascii="仿宋" w:eastAsia="仿宋" w:hAnsi="仿宋" w:cs="仿宋" w:hint="eastAsia"/>
            <w:lang w:eastAsia="zh-CN"/>
          </w:rPr>
          <w:t>十四、供应链管理</w:t>
        </w:r>
        <w:r>
          <w:tab/>
        </w:r>
        <w:r>
          <w:fldChar w:fldCharType="begin"/>
        </w:r>
        <w:r>
          <w:instrText xml:space="preserve"> PAGEREF _Toc13385 \h </w:instrText>
        </w:r>
        <w:r>
          <w:fldChar w:fldCharType="separate"/>
        </w:r>
        <w:r>
          <w:t>49</w:t>
        </w:r>
        <w:r>
          <w:fldChar w:fldCharType="end"/>
        </w:r>
      </w:hyperlink>
    </w:p>
    <w:p>
      <w:pPr>
        <w:pStyle w:val="TOC2"/>
        <w:tabs>
          <w:tab w:val="right" w:leader="dot" w:pos="8306"/>
        </w:tabs>
      </w:pPr>
      <w:hyperlink w:anchor="_Toc9944" w:history="1">
        <w:r>
          <w:rPr>
            <w:rFonts w:ascii="仿宋" w:eastAsia="仿宋" w:hAnsi="仿宋" w:cs="仿宋" w:hint="eastAsia"/>
            <w:lang w:eastAsia="zh-CN"/>
          </w:rPr>
          <w:t>(一)、供应链战略规划</w:t>
        </w:r>
        <w:r>
          <w:tab/>
        </w:r>
        <w:r>
          <w:fldChar w:fldCharType="begin"/>
        </w:r>
        <w:r>
          <w:instrText xml:space="preserve"> PAGEREF _Toc9944 \h </w:instrText>
        </w:r>
        <w:r>
          <w:fldChar w:fldCharType="separate"/>
        </w:r>
        <w:r>
          <w:t>49</w:t>
        </w:r>
        <w:r>
          <w:fldChar w:fldCharType="end"/>
        </w:r>
      </w:hyperlink>
    </w:p>
    <w:p>
      <w:pPr>
        <w:pStyle w:val="TOC2"/>
        <w:tabs>
          <w:tab w:val="right" w:leader="dot" w:pos="8306"/>
        </w:tabs>
      </w:pPr>
      <w:hyperlink w:anchor="_Toc30755" w:history="1">
        <w:r>
          <w:rPr>
            <w:rFonts w:ascii="仿宋" w:eastAsia="仿宋" w:hAnsi="仿宋" w:cs="仿宋" w:hint="eastAsia"/>
            <w:lang w:eastAsia="zh-CN"/>
          </w:rPr>
          <w:t>(二)、供应商选择与合作</w:t>
        </w:r>
        <w:r>
          <w:tab/>
        </w:r>
        <w:r>
          <w:fldChar w:fldCharType="begin"/>
        </w:r>
        <w:r>
          <w:instrText xml:space="preserve"> PAGEREF _Toc30755 \h </w:instrText>
        </w:r>
        <w:r>
          <w:fldChar w:fldCharType="separate"/>
        </w:r>
        <w:r>
          <w:t>50</w:t>
        </w:r>
        <w:r>
          <w:fldChar w:fldCharType="end"/>
        </w:r>
      </w:hyperlink>
    </w:p>
    <w:p>
      <w:pPr>
        <w:pStyle w:val="TOC2"/>
        <w:tabs>
          <w:tab w:val="right" w:leader="dot" w:pos="8306"/>
        </w:tabs>
      </w:pPr>
      <w:hyperlink w:anchor="_Toc4233" w:history="1">
        <w:r>
          <w:rPr>
            <w:rFonts w:ascii="仿宋" w:eastAsia="仿宋" w:hAnsi="仿宋" w:cs="仿宋" w:hint="eastAsia"/>
            <w:lang w:eastAsia="zh-CN"/>
          </w:rPr>
          <w:t>(三)、物流与库存管理</w:t>
        </w:r>
        <w:r>
          <w:tab/>
        </w:r>
        <w:r>
          <w:fldChar w:fldCharType="begin"/>
        </w:r>
        <w:r>
          <w:instrText xml:space="preserve"> PAGEREF _Toc4233 \h </w:instrText>
        </w:r>
        <w:r>
          <w:fldChar w:fldCharType="separate"/>
        </w:r>
        <w:r>
          <w:t>52</w:t>
        </w:r>
        <w:r>
          <w:fldChar w:fldCharType="end"/>
        </w:r>
      </w:hyperlink>
    </w:p>
    <w:p>
      <w:pPr>
        <w:pStyle w:val="TOC1"/>
        <w:tabs>
          <w:tab w:val="right" w:leader="dot" w:pos="8306"/>
        </w:tabs>
      </w:pPr>
      <w:hyperlink w:anchor="_Toc19696" w:history="1">
        <w:r>
          <w:rPr>
            <w:rFonts w:ascii="仿宋" w:eastAsia="仿宋" w:hAnsi="仿宋" w:cs="仿宋" w:hint="eastAsia"/>
            <w:lang w:eastAsia="zh-CN"/>
          </w:rPr>
          <w:t>十五、质量管理体系</w:t>
        </w:r>
        <w:r>
          <w:tab/>
        </w:r>
        <w:r>
          <w:fldChar w:fldCharType="begin"/>
        </w:r>
        <w:r>
          <w:instrText xml:space="preserve"> PAGEREF _Toc19696 \h </w:instrText>
        </w:r>
        <w:r>
          <w:fldChar w:fldCharType="separate"/>
        </w:r>
        <w:r>
          <w:t>53</w:t>
        </w:r>
        <w:r>
          <w:fldChar w:fldCharType="end"/>
        </w:r>
      </w:hyperlink>
    </w:p>
    <w:p>
      <w:pPr>
        <w:pStyle w:val="TOC2"/>
        <w:tabs>
          <w:tab w:val="right" w:leader="dot" w:pos="8306"/>
        </w:tabs>
      </w:pPr>
      <w:hyperlink w:anchor="_Toc18338" w:history="1">
        <w:r>
          <w:rPr>
            <w:rFonts w:ascii="仿宋" w:eastAsia="仿宋" w:hAnsi="仿宋" w:cs="仿宋" w:hint="eastAsia"/>
            <w:lang w:eastAsia="zh-CN"/>
          </w:rPr>
          <w:t>(一)、质量目标与方针</w:t>
        </w:r>
        <w:r>
          <w:tab/>
        </w:r>
        <w:r>
          <w:fldChar w:fldCharType="begin"/>
        </w:r>
        <w:r>
          <w:instrText xml:space="preserve"> PAGEREF _Toc18338 \h </w:instrText>
        </w:r>
        <w:r>
          <w:fldChar w:fldCharType="separate"/>
        </w:r>
        <w:r>
          <w:t>53</w:t>
        </w:r>
        <w:r>
          <w:fldChar w:fldCharType="end"/>
        </w:r>
      </w:hyperlink>
    </w:p>
    <w:p>
      <w:pPr>
        <w:pStyle w:val="TOC2"/>
        <w:tabs>
          <w:tab w:val="right" w:leader="dot" w:pos="8306"/>
        </w:tabs>
      </w:pPr>
      <w:hyperlink w:anchor="_Toc17864" w:history="1">
        <w:r>
          <w:rPr>
            <w:rFonts w:ascii="仿宋" w:eastAsia="仿宋" w:hAnsi="仿宋" w:cs="仿宋" w:hint="eastAsia"/>
            <w:lang w:eastAsia="zh-CN"/>
          </w:rPr>
          <w:t>(二)、质量管理责任</w:t>
        </w:r>
        <w:r>
          <w:tab/>
        </w:r>
        <w:r>
          <w:fldChar w:fldCharType="begin"/>
        </w:r>
        <w:r>
          <w:instrText xml:space="preserve"> PAGEREF _Toc17864 \h </w:instrText>
        </w:r>
        <w:r>
          <w:fldChar w:fldCharType="separate"/>
        </w:r>
        <w:r>
          <w:t>54</w:t>
        </w:r>
        <w:r>
          <w:fldChar w:fldCharType="end"/>
        </w:r>
      </w:hyperlink>
    </w:p>
    <w:p>
      <w:pPr>
        <w:pStyle w:val="TOC2"/>
        <w:tabs>
          <w:tab w:val="right" w:leader="dot" w:pos="8306"/>
        </w:tabs>
      </w:pPr>
      <w:hyperlink w:anchor="_Toc18131" w:history="1">
        <w:r>
          <w:rPr>
            <w:rFonts w:ascii="仿宋" w:eastAsia="仿宋" w:hAnsi="仿宋" w:cs="仿宋" w:hint="eastAsia"/>
            <w:lang w:eastAsia="zh-CN"/>
          </w:rPr>
          <w:t>(三)、质量管理体系文件</w:t>
        </w:r>
        <w:r>
          <w:tab/>
        </w:r>
        <w:r>
          <w:fldChar w:fldCharType="begin"/>
        </w:r>
        <w:r>
          <w:instrText xml:space="preserve"> PAGEREF _Toc18131 \h </w:instrText>
        </w:r>
        <w:r>
          <w:fldChar w:fldCharType="separate"/>
        </w:r>
        <w:r>
          <w:t>55</w:t>
        </w:r>
        <w:r>
          <w:fldChar w:fldCharType="end"/>
        </w:r>
      </w:hyperlink>
    </w:p>
    <w:p>
      <w:pPr>
        <w:pStyle w:val="TOC2"/>
        <w:tabs>
          <w:tab w:val="right" w:leader="dot" w:pos="8306"/>
        </w:tabs>
      </w:pPr>
      <w:hyperlink w:anchor="_Toc16046" w:history="1">
        <w:r>
          <w:rPr>
            <w:rFonts w:ascii="仿宋" w:eastAsia="仿宋" w:hAnsi="仿宋" w:cs="仿宋" w:hint="eastAsia"/>
            <w:lang w:eastAsia="zh-CN"/>
          </w:rPr>
          <w:t>(四)、质量培训与教育</w:t>
        </w:r>
        <w:r>
          <w:tab/>
        </w:r>
        <w:r>
          <w:fldChar w:fldCharType="begin"/>
        </w:r>
        <w:r>
          <w:instrText xml:space="preserve"> PAGEREF _Toc16046 \h </w:instrText>
        </w:r>
        <w:r>
          <w:fldChar w:fldCharType="separate"/>
        </w:r>
        <w:r>
          <w:t>57</w:t>
        </w:r>
        <w:r>
          <w:fldChar w:fldCharType="end"/>
        </w:r>
      </w:hyperlink>
    </w:p>
    <w:p>
      <w:pPr>
        <w:pStyle w:val="TOC2"/>
        <w:tabs>
          <w:tab w:val="right" w:leader="dot" w:pos="8306"/>
        </w:tabs>
      </w:pPr>
      <w:hyperlink w:anchor="_Toc24029" w:history="1">
        <w:r>
          <w:rPr>
            <w:rFonts w:ascii="仿宋" w:eastAsia="仿宋" w:hAnsi="仿宋" w:cs="仿宋" w:hint="eastAsia"/>
            <w:lang w:eastAsia="zh-CN"/>
          </w:rPr>
          <w:t>(五)、质量审核与评价</w:t>
        </w:r>
        <w:r>
          <w:tab/>
        </w:r>
        <w:r>
          <w:fldChar w:fldCharType="begin"/>
        </w:r>
        <w:r>
          <w:instrText xml:space="preserve"> PAGEREF _Toc24029 \h </w:instrText>
        </w:r>
        <w:r>
          <w:fldChar w:fldCharType="separate"/>
        </w:r>
        <w:r>
          <w:t>58</w:t>
        </w:r>
        <w:r>
          <w:fldChar w:fldCharType="end"/>
        </w:r>
      </w:hyperlink>
    </w:p>
    <w:p>
      <w:pPr>
        <w:pStyle w:val="TOC2"/>
        <w:tabs>
          <w:tab w:val="right" w:leader="dot" w:pos="8306"/>
        </w:tabs>
      </w:pPr>
      <w:hyperlink w:anchor="_Toc17659" w:history="1">
        <w:r>
          <w:rPr>
            <w:rFonts w:ascii="仿宋" w:eastAsia="仿宋" w:hAnsi="仿宋" w:cs="仿宋" w:hint="eastAsia"/>
            <w:lang w:eastAsia="zh-CN"/>
          </w:rPr>
          <w:t>(六)、不符合与纠正措施</w:t>
        </w:r>
        <w:r>
          <w:tab/>
        </w:r>
        <w:r>
          <w:fldChar w:fldCharType="begin"/>
        </w:r>
        <w:r>
          <w:instrText xml:space="preserve"> PAGEREF _Toc17659 \h </w:instrText>
        </w:r>
        <w:r>
          <w:fldChar w:fldCharType="separate"/>
        </w:r>
        <w:r>
          <w:t>60</w:t>
        </w:r>
        <w:r>
          <w:fldChar w:fldCharType="end"/>
        </w:r>
      </w:hyperlink>
    </w:p>
    <w:p>
      <w:pPr>
        <w:pStyle w:val="TOC1"/>
        <w:tabs>
          <w:tab w:val="right" w:leader="dot" w:pos="8306"/>
        </w:tabs>
      </w:pPr>
      <w:hyperlink w:anchor="_Toc19515" w:history="1">
        <w:r>
          <w:rPr>
            <w:rFonts w:ascii="仿宋" w:eastAsia="仿宋" w:hAnsi="仿宋" w:cs="仿宋" w:hint="eastAsia"/>
            <w:lang w:eastAsia="zh-CN"/>
          </w:rPr>
          <w:t>十六、风险识别与分类</w:t>
        </w:r>
        <w:r>
          <w:tab/>
        </w:r>
        <w:r>
          <w:fldChar w:fldCharType="begin"/>
        </w:r>
        <w:r>
          <w:instrText xml:space="preserve"> PAGEREF _Toc19515 \h </w:instrText>
        </w:r>
        <w:r>
          <w:fldChar w:fldCharType="separate"/>
        </w:r>
        <w:r>
          <w:t>61</w:t>
        </w:r>
        <w:r>
          <w:fldChar w:fldCharType="end"/>
        </w:r>
      </w:hyperlink>
    </w:p>
    <w:p>
      <w:pPr>
        <w:pStyle w:val="TOC2"/>
        <w:tabs>
          <w:tab w:val="right" w:leader="dot" w:pos="8306"/>
        </w:tabs>
      </w:pPr>
      <w:hyperlink w:anchor="_Toc27119" w:history="1">
        <w:r>
          <w:rPr>
            <w:rFonts w:ascii="仿宋" w:eastAsia="仿宋" w:hAnsi="仿宋" w:cs="仿宋" w:hint="eastAsia"/>
            <w:lang w:eastAsia="zh-CN"/>
          </w:rPr>
          <w:t>(一)、风险识别</w:t>
        </w:r>
        <w:r>
          <w:tab/>
        </w:r>
        <w:r>
          <w:fldChar w:fldCharType="begin"/>
        </w:r>
        <w:r>
          <w:instrText xml:space="preserve"> PAGEREF _Toc27119 \h </w:instrText>
        </w:r>
        <w:r>
          <w:fldChar w:fldCharType="separate"/>
        </w:r>
        <w:r>
          <w:t>61</w:t>
        </w:r>
        <w:r>
          <w:fldChar w:fldCharType="end"/>
        </w:r>
      </w:hyperlink>
    </w:p>
    <w:p>
      <w:pPr>
        <w:pStyle w:val="TOC2"/>
        <w:tabs>
          <w:tab w:val="right" w:leader="dot" w:pos="8306"/>
        </w:tabs>
      </w:pPr>
      <w:hyperlink w:anchor="_Toc23260" w:history="1">
        <w:r>
          <w:rPr>
            <w:rFonts w:ascii="仿宋" w:eastAsia="仿宋" w:hAnsi="仿宋" w:cs="仿宋" w:hint="eastAsia"/>
            <w:lang w:eastAsia="zh-CN"/>
          </w:rPr>
          <w:t>(二)、风险分类</w:t>
        </w:r>
        <w:r>
          <w:tab/>
        </w:r>
        <w:r>
          <w:fldChar w:fldCharType="begin"/>
        </w:r>
        <w:r>
          <w:instrText xml:space="preserve"> PAGEREF _Toc23260 \h </w:instrText>
        </w:r>
        <w:r>
          <w:fldChar w:fldCharType="separate"/>
        </w:r>
        <w:r>
          <w:t>62</w:t>
        </w:r>
        <w:r>
          <w:fldChar w:fldCharType="end"/>
        </w:r>
      </w:hyperlink>
    </w:p>
    <w:p>
      <w:pPr>
        <w:pStyle w:val="TOC1"/>
        <w:tabs>
          <w:tab w:val="right" w:leader="dot" w:pos="8306"/>
        </w:tabs>
      </w:pPr>
      <w:hyperlink w:anchor="_Toc32302" w:history="1">
        <w:r>
          <w:rPr>
            <w:rFonts w:ascii="仿宋" w:eastAsia="仿宋" w:hAnsi="仿宋" w:cs="仿宋" w:hint="eastAsia"/>
            <w:lang w:eastAsia="zh-CN"/>
          </w:rPr>
          <w:t>十七、色母料项目治理与监督</w:t>
        </w:r>
        <w:r>
          <w:tab/>
        </w:r>
        <w:r>
          <w:fldChar w:fldCharType="begin"/>
        </w:r>
        <w:r>
          <w:instrText xml:space="preserve"> PAGEREF _Toc32302 \h </w:instrText>
        </w:r>
        <w:r>
          <w:fldChar w:fldCharType="separate"/>
        </w:r>
        <w:r>
          <w:t>64</w:t>
        </w:r>
        <w:r>
          <w:fldChar w:fldCharType="end"/>
        </w:r>
      </w:hyperlink>
    </w:p>
    <w:p>
      <w:pPr>
        <w:pStyle w:val="TOC2"/>
        <w:tabs>
          <w:tab w:val="right" w:leader="dot" w:pos="8306"/>
        </w:tabs>
      </w:pPr>
      <w:hyperlink w:anchor="_Toc30040" w:history="1">
        <w:r>
          <w:rPr>
            <w:rFonts w:ascii="仿宋" w:eastAsia="仿宋" w:hAnsi="仿宋" w:cs="仿宋" w:hint="eastAsia"/>
            <w:lang w:eastAsia="zh-CN"/>
          </w:rPr>
          <w:t>(一)、色母料项目治理结构</w:t>
        </w:r>
        <w:r>
          <w:tab/>
        </w:r>
        <w:r>
          <w:fldChar w:fldCharType="begin"/>
        </w:r>
        <w:r>
          <w:instrText xml:space="preserve"> PAGEREF _Toc30040 \h </w:instrText>
        </w:r>
        <w:r>
          <w:fldChar w:fldCharType="separate"/>
        </w:r>
        <w:r>
          <w:t>64</w:t>
        </w:r>
        <w:r>
          <w:fldChar w:fldCharType="end"/>
        </w:r>
      </w:hyperlink>
    </w:p>
    <w:p>
      <w:pPr>
        <w:pStyle w:val="TOC2"/>
        <w:tabs>
          <w:tab w:val="right" w:leader="dot" w:pos="8306"/>
        </w:tabs>
      </w:pPr>
      <w:hyperlink w:anchor="_Toc25126" w:history="1">
        <w:r>
          <w:rPr>
            <w:rFonts w:ascii="仿宋" w:eastAsia="仿宋" w:hAnsi="仿宋" w:cs="仿宋" w:hint="eastAsia"/>
            <w:lang w:eastAsia="zh-CN"/>
          </w:rPr>
          <w:t>(二)、监督与审计</w:t>
        </w:r>
        <w:r>
          <w:tab/>
        </w:r>
        <w:r>
          <w:fldChar w:fldCharType="begin"/>
        </w:r>
        <w:r>
          <w:instrText xml:space="preserve"> PAGEREF _Toc25126 \h </w:instrText>
        </w:r>
        <w:r>
          <w:fldChar w:fldCharType="separate"/>
        </w:r>
        <w:r>
          <w:t>65</w:t>
        </w:r>
        <w:r>
          <w:fldChar w:fldCharType="end"/>
        </w:r>
      </w:hyperlink>
    </w:p>
    <w:p>
      <w:pPr>
        <w:pStyle w:val="TOC1"/>
        <w:tabs>
          <w:tab w:val="right" w:leader="dot" w:pos="8306"/>
        </w:tabs>
      </w:pPr>
      <w:hyperlink w:anchor="_Toc972" w:history="1">
        <w:r>
          <w:rPr>
            <w:rFonts w:ascii="仿宋" w:eastAsia="仿宋" w:hAnsi="仿宋" w:cs="仿宋" w:hint="eastAsia"/>
            <w:lang w:eastAsia="zh-CN"/>
          </w:rPr>
          <w:t>十八、色母料项目实施保障措施</w:t>
        </w:r>
        <w:r>
          <w:tab/>
        </w:r>
        <w:r>
          <w:fldChar w:fldCharType="begin"/>
        </w:r>
        <w:r>
          <w:instrText xml:space="preserve"> PAGEREF _Toc972 \h </w:instrText>
        </w:r>
        <w:r>
          <w:fldChar w:fldCharType="separate"/>
        </w:r>
        <w:r>
          <w:t>66</w:t>
        </w:r>
        <w:r>
          <w:fldChar w:fldCharType="end"/>
        </w:r>
      </w:hyperlink>
    </w:p>
    <w:p>
      <w:pPr>
        <w:pStyle w:val="TOC2"/>
        <w:tabs>
          <w:tab w:val="right" w:leader="dot" w:pos="8306"/>
        </w:tabs>
      </w:pPr>
      <w:hyperlink w:anchor="_Toc2525" w:history="1">
        <w:r>
          <w:rPr>
            <w:rFonts w:ascii="仿宋" w:eastAsia="仿宋" w:hAnsi="仿宋" w:cs="仿宋" w:hint="eastAsia"/>
            <w:lang w:eastAsia="zh-CN"/>
          </w:rPr>
          <w:t>(一)、色母料项目实施保障机制</w:t>
        </w:r>
        <w:r>
          <w:tab/>
        </w:r>
        <w:r>
          <w:fldChar w:fldCharType="begin"/>
        </w:r>
        <w:r>
          <w:instrText xml:space="preserve"> PAGEREF _Toc2525 \h </w:instrText>
        </w:r>
        <w:r>
          <w:fldChar w:fldCharType="separate"/>
        </w:r>
        <w:r>
          <w:t>66</w:t>
        </w:r>
        <w:r>
          <w:fldChar w:fldCharType="end"/>
        </w:r>
      </w:hyperlink>
    </w:p>
    <w:p>
      <w:pPr>
        <w:pStyle w:val="TOC2"/>
        <w:tabs>
          <w:tab w:val="right" w:leader="dot" w:pos="8306"/>
        </w:tabs>
      </w:pPr>
      <w:hyperlink w:anchor="_Toc3344" w:history="1">
        <w:r>
          <w:rPr>
            <w:rFonts w:ascii="仿宋" w:eastAsia="仿宋" w:hAnsi="仿宋" w:cs="仿宋" w:hint="eastAsia"/>
            <w:lang w:eastAsia="zh-CN"/>
          </w:rPr>
          <w:t>(二)、色母料项目法律合规要求</w:t>
        </w:r>
        <w:r>
          <w:tab/>
        </w:r>
        <w:r>
          <w:fldChar w:fldCharType="begin"/>
        </w:r>
        <w:r>
          <w:instrText xml:space="preserve"> PAGEREF _Toc3344 \h </w:instrText>
        </w:r>
        <w:r>
          <w:fldChar w:fldCharType="separate"/>
        </w:r>
        <w:r>
          <w:t>70</w:t>
        </w:r>
        <w:r>
          <w:fldChar w:fldCharType="end"/>
        </w:r>
      </w:hyperlink>
    </w:p>
    <w:p>
      <w:pPr>
        <w:pStyle w:val="TOC2"/>
        <w:tabs>
          <w:tab w:val="right" w:leader="dot" w:pos="8306"/>
        </w:tabs>
      </w:pPr>
      <w:hyperlink w:anchor="_Toc32753" w:history="1">
        <w:r>
          <w:rPr>
            <w:rFonts w:ascii="仿宋" w:eastAsia="仿宋" w:hAnsi="仿宋" w:cs="仿宋" w:hint="eastAsia"/>
            <w:lang w:eastAsia="zh-CN"/>
          </w:rPr>
          <w:t>(三)、色母料项目合同管理与法律事务</w:t>
        </w:r>
        <w:r>
          <w:tab/>
        </w:r>
        <w:r>
          <w:fldChar w:fldCharType="begin"/>
        </w:r>
        <w:r>
          <w:instrText xml:space="preserve"> PAGEREF _Toc32753 \h </w:instrText>
        </w:r>
        <w:r>
          <w:fldChar w:fldCharType="separate"/>
        </w:r>
        <w:r>
          <w:t>74</w:t>
        </w:r>
        <w:r>
          <w:fldChar w:fldCharType="end"/>
        </w:r>
      </w:hyperlink>
    </w:p>
    <w:p>
      <w:pPr>
        <w:pStyle w:val="TOC2"/>
        <w:tabs>
          <w:tab w:val="right" w:leader="dot" w:pos="8306"/>
        </w:tabs>
      </w:pPr>
      <w:hyperlink w:anchor="_Toc15313" w:history="1">
        <w:r>
          <w:rPr>
            <w:rFonts w:ascii="仿宋" w:eastAsia="仿宋" w:hAnsi="仿宋" w:cs="仿宋" w:hint="eastAsia"/>
            <w:lang w:eastAsia="zh-CN"/>
          </w:rPr>
          <w:t>(四)、色母料项目知识产权保护策略</w:t>
        </w:r>
        <w:r>
          <w:tab/>
        </w:r>
        <w:r>
          <w:fldChar w:fldCharType="begin"/>
        </w:r>
        <w:r>
          <w:instrText xml:space="preserve"> PAGEREF _Toc15313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3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技术管理特点体现在其创新导向。通过引入最先进的技术趋势和解决方案，色母料项目致力于提升科技含量、提高质量和效率水平。这意味着我们将采用最新的工具和方法，确保色母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母料项目技术管理的显著特征。通过整合不同领域的技术资源，我们实现了跨学科的协同工作。这有助于优化技术架构，提高整体效能。此外，整合性策略还促进了不同技术团队之间的紧密沟通和高效合作，确保色母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母料项目所采用的技术。通过不断优化技术方案，色母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母料项目团队将在色母料项目初期识别可能的技术风险，并采取相应的预防和应对措施。通过建立健全的风险评估机制，色母料项目能够在实施过程中及时发现并解决潜在的技术问题，保障色母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通过这些独特的技术管理特点，我们确信在色母料项目中，技术将成为色母料项目成功的有力支持。这一深度剖析揭示了技术管理在色母料项目实施中的关键作用，为色母料项目的技术基础奠定了坚实的基础。</w:t>
      </w:r>
    </w:p>
    <w:p>
      <w:pPr>
        <w:pStyle w:val="Heading2"/>
        <w:ind w:firstLine="560" w:firstLineChars="200"/>
        <w:rPr>
          <w:rFonts w:ascii="仿宋" w:eastAsia="仿宋" w:hAnsi="仿宋" w:cs="仿宋" w:hint="eastAsia"/>
          <w:sz w:val="28"/>
          <w:lang w:eastAsia="zh-CN"/>
        </w:rPr>
      </w:pPr>
      <w:bookmarkStart w:id="4" w:name="_Toc10924"/>
      <w:r>
        <w:rPr>
          <w:rFonts w:ascii="仿宋" w:eastAsia="仿宋" w:hAnsi="仿宋" w:cs="仿宋" w:hint="eastAsia"/>
          <w:sz w:val="28"/>
          <w:lang w:eastAsia="zh-CN"/>
        </w:rPr>
        <w:t>(二)、色母料项目工艺技术设计方案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母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色母料项目将严格按照相关行业规范要求进行组织。通过有效控制产品质量，色母料项目将致力于为顾客提供优质的色母料项目产品和良好的服务。这体现了色母料项目对于生产活动合规性和质量标准的高度重视，为色母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母料项目注重生态效益和清洁生产原则。色母料项目建设将紧密结合地方特色经济发展，与社会经济发展规划和区域环境保护规划方案相协调一致。通过与当地区域自然生态系统的结合，色母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母料项目产品具有多样化的客户需求和个性化的特点。因此，色母料项目产品规格品种多样，且单批生产数量较小。为满足这一特点，色母料项目承办单位将建设先进的柔性制造生产线。通过广泛应用柔性制造技术，色母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色母料项目采用的技术具有较高的技术含量和自动化水平，处于国内先进水平。这一技术选用不仅体现了对生产效率、质量和环境友好性的高标准要求，同时为色母料项目的可持续发展奠定了坚实的基础。</w:t>
      </w:r>
    </w:p>
    <w:p>
      <w:pPr>
        <w:pStyle w:val="Heading2"/>
        <w:ind w:firstLine="560" w:firstLineChars="200"/>
        <w:rPr>
          <w:rFonts w:ascii="仿宋" w:eastAsia="仿宋" w:hAnsi="仿宋" w:cs="仿宋" w:hint="eastAsia"/>
          <w:sz w:val="28"/>
          <w:lang w:eastAsia="zh-CN"/>
        </w:rPr>
      </w:pPr>
      <w:bookmarkStart w:id="5" w:name="_Toc245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为确保色母料项目的高效生产和技术实施，我们制定了一套精心设计的设备选型方案，以满足色母料项目生产、质量和环保的要求。该方案的主要特点如下：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母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针对色母料项目产品的多样性和小批量生产的特点，我们将建设柔性制造生产线。通过在设备选型中考虑柔性制造技术，可以灵活应对不同产品规格和生产需求，实现生产线的高度灵活性和适应性。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11"/>
      <w:r>
        <w:rPr>
          <w:rFonts w:ascii="仿宋" w:eastAsia="仿宋" w:hAnsi="仿宋" w:cs="仿宋" w:hint="eastAsia"/>
          <w:sz w:val="28"/>
          <w:lang w:eastAsia="zh-CN"/>
        </w:rPr>
        <w:t>二、色母料项目概论</w:t>
      </w:r>
      <w:bookmarkEnd w:id="6"/>
    </w:p>
    <w:p>
      <w:pPr>
        <w:pStyle w:val="Heading2"/>
        <w:rPr>
          <w:rFonts w:ascii="仿宋" w:eastAsia="仿宋" w:hAnsi="仿宋" w:cs="仿宋" w:hint="eastAsia"/>
          <w:lang w:eastAsia="zh-CN"/>
        </w:rPr>
      </w:pPr>
      <w:bookmarkStart w:id="7" w:name="_Toc30415"/>
      <w:r>
        <w:rPr>
          <w:rFonts w:ascii="仿宋" w:eastAsia="仿宋" w:hAnsi="仿宋" w:cs="仿宋" w:hint="eastAsia"/>
          <w:lang w:eastAsia="zh-CN"/>
        </w:rPr>
        <w:t>(一)、色母料项目概况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起源追溯至对市场的深入洞察。市场的不断演变与变革为色母料项目提供了难得的机遇。当前市场存在的需求缺口和变革的大环境共同构成了色母料项目的背景。这个色母料项目旨在充分利用市场机遇，填补行业中尚未满足的需求，为客户提供全新的解决方案。市场的变革和需求的增长使得这个色母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色母料项目名称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正式命名为色母料。这个名称不仅仅是一个标识，更代表了色母料项目的核心理念和愿景。它蕴含着色母料项目所要解决问题的关键字，具有强烈的表达和辨识度，为色母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色母料项目目标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核心目标是提供一种全新、高效的解决方案，满足客户日益增长的需求。色母料项目追求的不仅仅是满足市场需求，更是在市场中获得卓越的竞争优势。通过不断提升产品或服务的质量和创新水平，色母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色母料项目范围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全面涵盖了产品研发、制造、市场推广和售后服务，确保从产品设计到最终用户体验的全方位关注。这一全面的色母料项目范围是为了确保色母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色母料项目时间表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色母料项目计划在未来18个月内完成，包括研发、测试、市场试点和正式推出等不同阶段。这个时间表的合理设计是为了确保色母料项目各个阶段的顺利推进，以便按时交付高质量的成果。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色母料项目预算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色母料项目总预算估算为XX百万美元，主要分配在研发、市场推广、人员培训和运营等方面。这一充足的预算为色母料项目提供了充足的资源，确保色母料项目在各个方面都能取得优异的表现。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色母料项目风险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色母料项目可能面临的风险包括市场接受度低、技术难题、竞争激烈等。色母料项目团队已经制定了相应的风险应对计划，通过前瞻性的风险管理，确保色母料项目在面对不确定性时能够迅速做出应对。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色母料项目团队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色母料项目汇聚了一支经验丰富、多领域专业素养的核心团队，确保色母料项目在各个方面都能拥有高水平的执行力。团队的协同作战是色母料项目成功的关键因素之一。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色母料项目背景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色母料项目的背景根植于市场对更高效、创新产品的渴望，同时也受到科技发展对行业格局的深刻改变的影响。这为色母料项目提供了广阔的发展空间和市场需求。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色母料项目现状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截至目前，色母料项目已完成市场调研和技术验证，取得了初步的成功。这为色母料项目在未来的发展奠定了坚实的基础，为更远大的目标打下了坚实的基石。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731"/>
      <w:r>
        <w:rPr>
          <w:rFonts w:ascii="仿宋" w:eastAsia="仿宋" w:hAnsi="仿宋" w:cs="仿宋" w:hint="eastAsia"/>
          <w:sz w:val="28"/>
          <w:lang w:eastAsia="zh-CN"/>
        </w:rPr>
        <w:t>(二)、色母料项目目标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keyword》色母料项目首要业务目标是在市场中占据有利地位，实现产品/服务的成功推广和销售。通过不断提升产品质量、创新性，色母料项目追求成为行业中的领导者，赢得更多客户的青睐。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在科技迅速发展的时代，色母料项目着眼于技术创新。通过持续的研发和技术升级，色母料项目旨在推出更具创新性的产品或服务，以满足市场对新鲜、先进解决方案的需求。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为了建立可持续的客户关系，色母料项目设定了客户满意度目标。通过提供卓越的产品质量和优质的客户服务，色母料项目追求赢得客户的信任和忠诚度，确保他们的满意度达到行业领先水平。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色母料项目注重社会责任和可持续发展。通过实施环保、社会责任色母料项目，色母料项目致力于在经济发展的同时保护环境，促进社会公平，实现可持续经营。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色母料项目的团队是实现目标的核心驱动力。因此，色母料项目设定了团队发展目标，包括提升团队成员的专业技能、培养领导力，以及搭建协同高效的团队工作氛围。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082"/>
      <w:r>
        <w:rPr>
          <w:rFonts w:ascii="仿宋" w:eastAsia="仿宋" w:hAnsi="仿宋" w:cs="仿宋" w:hint="eastAsia"/>
          <w:sz w:val="28"/>
          <w:lang w:eastAsia="zh-CN"/>
        </w:rPr>
        <w:t>(三)、色母料项目提出的理由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色母料项目提出的理由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提出源于对市场机遇的深刻洞察。当前市场中存在的需求缺口和行业发展趋势表明，有巨大的商业机会等待被开发。通过准确捕捉市场机遇，色母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理念基于对技术创新的信仰。通过持续的研发和技术投入，色母料项目有望推出更具创新性的产品或服务。在科技飞速发展的当下，色母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提出是为了增强企业的行业竞争力。通过提升产品或服务的质量和独特性，色母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色母料项目响应了消费者需求的变化。随着社会和科技的不断发展，消费者对产品和服务的需求也在发生变化。通过深入了解并及时回应消费者的新需求，色母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色母料项目的提出是企业战略发展规划的一部分。在面对日益激烈的市场竞争和不断变化的商业环境中，色母料项目作为企业战略的一环，旨在为企业开辟新的增长领域，巩固企业在行业中的地位。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色母料项目的提出不仅仅是基于商业考量，还注重社会责任。通过推出环保、社会责任等方面的色母料项目，色母料企业可以在社会中树立积极形象，为社会做出积极贡献，实现经济效益和社会效益的双赢。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色母料项目的提出反映了对利益相关者期望的关注。包括客户、员工、投资者等利益相关者在企业发展中都有着各自的期望，色母料项目力求在满足这些期望的同时，取得更大的共赢。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226"/>
      <w:r>
        <w:rPr>
          <w:rFonts w:ascii="仿宋" w:eastAsia="仿宋" w:hAnsi="仿宋" w:cs="仿宋" w:hint="eastAsia"/>
          <w:sz w:val="28"/>
          <w:lang w:eastAsia="zh-CN"/>
        </w:rPr>
        <w:t>(四)、色母料项目意义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在实施色母料项目的过程中，我们不仅仅是在追逐商业成功，更是为企业和社会的多个层面创造了深远的意义。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色母料项目的首要意义在于提升企业的市场竞争力。通过持续的创新和对产品质量的高标准要求，色母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母料项目的推进将促使行业技术水平的提升。通过引入先进技术和创新性解决方案，色母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在社会层面，色母料项目不仅创造了大量就业机会，提高了就业水平，还注重社会责任和环保。通过参与社会公益事业和推动环保色母料项目，色母料项目为社会贡献了一份力量，体现了企业对社会的积极回馈。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综合而言，色母料项目意义重大，不仅推动了企业的发展，也为行业和社会的进步贡献了积极力量。这是一个全面而深刻的影响，将在未来产生可持续的正面效应。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226"/>
      <w:r>
        <w:rPr>
          <w:rFonts w:ascii="仿宋" w:eastAsia="仿宋" w:hAnsi="仿宋" w:cs="仿宋" w:hint="eastAsia"/>
          <w:sz w:val="28"/>
          <w:lang w:eastAsia="zh-CN"/>
        </w:rPr>
        <w:t>(五)、色母料项目背景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在当今迅猛发展的商业环境中，色母料项目的动因根植于对多方面因素的审慎考量。这个色母料项目的提出并非孤立的决策，而是对企业所处背景深入思考的产物。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市场的不断演变是色母料项目背后的首要原因。科技的迅速发展和全球市场的快速变化使得企业必须灵活应对。色母料项目应运而生，旨在通过创新性的解决方案迎合市场的多变需求，赢得竞争中的先机。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竞争的激烈程度也是色母料项目背景中不可忽视的一环。企业需要在激烈竞争中脱颖而出，为此，色母料项目致力于打破常规，提供独特的价值主张，以吸引客户并确保市场份额的增长。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技术的迅速发展为企业带来了机遇与挑战。作为色母料项目启动的背景之一，对新兴技术的应用将有助于提升企业的技术水平，使其在不断演进的商业环境中保持竞争优势。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此外，社会对企业责任的期望也在逐渐升高。色母料项目充分融入了社会责任的理念，通过可持续经营和社会公益色母料项目，企图为社会贡献一份力量，在商业成功的同时关注社会价值。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54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917"/>
      <w:r>
        <w:rPr>
          <w:rFonts w:ascii="仿宋" w:eastAsia="仿宋" w:hAnsi="仿宋" w:cs="仿宋" w:hint="eastAsia"/>
          <w:lang w:eastAsia="zh-CN"/>
        </w:rPr>
        <w:t>(一)、色母料行业分析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色母料行业一直以来都是市场的关注焦点。行业内的发展趋势、竞争态势以及潜在机会都对色母料项目的推进产生深远的影响。通过深入研究行业的整体概貌，我们将更好地理解行业的核心特征，为色母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行业，技术一直是推动创新和发展的关键因素。我们将对当前技术趋势进行详尽分析，包括但不限于人工智能、大数据应用、先进制造技术等。这有助于色母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母料项目成功的基础。我们将对主要竞争对手进行深入研究，包括其市场份额、产品特点、市场定位等。通过全面了解竞争对手的优势和劣势，色母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297"/>
      <w:r>
        <w:rPr>
          <w:rFonts w:ascii="仿宋" w:eastAsia="仿宋" w:hAnsi="仿宋" w:cs="仿宋" w:hint="eastAsia"/>
          <w:sz w:val="28"/>
          <w:lang w:eastAsia="zh-CN"/>
        </w:rPr>
        <w:t>(二)、色母料市场分析预测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通过对市场规模的深入调研，我们将预测色母料市场未来的增长趋势。这包括市场的整体规模、各细分领域的发展趋势等。色母料项目可以根据市场的扩张速度和潜在机会，制定更符合市场需求的发展策略。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了解消费者的需求是市场分析的核心。我们将通过调查研究，深入挖掘目标消费者的需求特点、购买习惯以及对产品和服务的期望。这有助于色母料项目更好地定位目标市场，提供更符合消费者期待的解决方案。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色母料项目实施过程中需要充分考虑的因素。我们将对市场风险进行全面评估，包括但不限于政策法规风险、市场竞争风险、技术变革风险等。通过对潜在风险的深入分析，色母料项目可以制定相应的风险缓解策略，降低不确定性对色母料项目的影响。</w:t>
      </w:r>
    </w:p>
    <w:p>
      <w:pPr>
        <w:pStyle w:val="Heading1"/>
        <w:ind w:firstLine="560" w:firstLineChars="200"/>
        <w:rPr>
          <w:rFonts w:ascii="仿宋" w:eastAsia="仿宋" w:hAnsi="仿宋" w:cs="仿宋" w:hint="eastAsia"/>
          <w:sz w:val="28"/>
          <w:lang w:eastAsia="zh-CN"/>
        </w:rPr>
      </w:pPr>
      <w:bookmarkStart w:id="15" w:name="_Toc14629"/>
      <w:r>
        <w:rPr>
          <w:rFonts w:ascii="仿宋" w:eastAsia="仿宋" w:hAnsi="仿宋" w:cs="仿宋" w:hint="eastAsia"/>
          <w:sz w:val="28"/>
          <w:lang w:eastAsia="zh-CN"/>
        </w:rPr>
        <w:t>四、色母料项目建设背景及必要性分析</w:t>
      </w:r>
      <w:bookmarkEnd w:id="15"/>
    </w:p>
    <w:p>
      <w:pPr>
        <w:pStyle w:val="Heading2"/>
        <w:rPr>
          <w:rFonts w:ascii="仿宋" w:eastAsia="仿宋" w:hAnsi="仿宋" w:cs="仿宋" w:hint="eastAsia"/>
          <w:lang w:eastAsia="zh-CN"/>
        </w:rPr>
      </w:pPr>
      <w:bookmarkStart w:id="16" w:name="_Toc30867"/>
      <w:r>
        <w:rPr>
          <w:rFonts w:ascii="仿宋" w:eastAsia="仿宋" w:hAnsi="仿宋" w:cs="仿宋" w:hint="eastAsia"/>
          <w:lang w:eastAsia="zh-CN"/>
        </w:rPr>
        <w:t>(一)、色母料项目背景分析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母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我们的背景分析将深入挖掘当前行业的发展趋势，通过对竞争态势的全面审视，找到色母料项目在这个潮流中的定位。同时，我们将关注行业内涌现的新兴机遇，以便色母料项目更好地融入行业发展的潮流中。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母料项目提供了强大的发展动力。我们将聚焦于行业内最新的技术发展趋势，包括但不限于人工智能、大数据分析、物联网等领域。通过深度的技术研究，我们将确保色母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母料项目发展的源泉。我们将投入更多的精力对市场需求进行深入剖析，超越表面的需求，深入挖掘潜在的市场痛点和机遇。通过对市场需求的细致了解，色母料项目将更有针对性地设计解决方案，满足市场的多样化需求，从而更好地促进色母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色母料项目战略至关重要。我们将对竞争态势进行更为深入的分析，包括但不限于市场份额、产品特点、客户满意度等多个维度。通过深度的竞争分析，色母料项目将能够更准确地把握市场脉搏，制定具有竞争力的色母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色母料项目的发展具有直接的影响。我们将进行更为全面的法规和政策分析，了解行业发展中的潜在法律风险和合规挑战。通过充分了解和遵守相关法规，色母料项目将确保在法律框架内合法合规运营，为色母料项目的稳健发展提供有力支持。</w:t>
      </w:r>
    </w:p>
    <w:p>
      <w:pPr>
        <w:pStyle w:val="Heading2"/>
        <w:ind w:firstLine="560" w:firstLineChars="200"/>
        <w:rPr>
          <w:rFonts w:ascii="仿宋" w:eastAsia="仿宋" w:hAnsi="仿宋" w:cs="仿宋" w:hint="eastAsia"/>
          <w:sz w:val="28"/>
          <w:lang w:eastAsia="zh-CN"/>
        </w:rPr>
      </w:pPr>
      <w:bookmarkStart w:id="17" w:name="_Toc18724"/>
      <w:r>
        <w:rPr>
          <w:rFonts w:ascii="仿宋" w:eastAsia="仿宋" w:hAnsi="仿宋" w:cs="仿宋" w:hint="eastAsia"/>
          <w:sz w:val="28"/>
          <w:lang w:eastAsia="zh-CN"/>
        </w:rPr>
        <w:t>(二)、色母料项目建设必要性分析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建设的迫切性源于对行业发展趋势的深刻洞察。我们正处于一个行业变革的时代，科技创新、数字化转型成为企业发展的关键动力。色母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https://d.book118.com/717110003134006050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64108"/>
    <w:rsid w:val="11C64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10003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2024-02-29T18:04:00Z</dcterms:created>
  <dcterms:modified xsi:type="dcterms:W3CDTF">2024-02-29T18:05:02Z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CD7D8AD711EE4AC6B265470C6A262863_11</vt:lpwstr>
  </property>
  <property fmtid="{D5CDD505-2E9C-101B-9397-08002B2CF9AE}" pid="3" name="KSOProductBuildVer">
    <vt:lpwstr>2052-12.1.0.16388</vt:lpwstr>
  </property>
</Properties>
</file>