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服务机器人项目规划设计方案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19" w:history="1">
        <w:r>
          <w:rPr>
            <w:rFonts w:ascii="仿宋" w:eastAsia="仿宋" w:hAnsi="仿宋" w:cs="仿宋" w:hint="eastAsia"/>
            <w:lang w:eastAsia="zh-CN"/>
          </w:rPr>
          <w:t>序言</w:t>
        </w:r>
        <w:r>
          <w:tab/>
        </w:r>
        <w:r>
          <w:fldChar w:fldCharType="begin"/>
        </w:r>
        <w:r>
          <w:instrText xml:space="preserve"> PAGEREF _Toc25919 \h </w:instrText>
        </w:r>
        <w:r>
          <w:fldChar w:fldCharType="separate"/>
        </w:r>
        <w:r>
          <w:t>3</w:t>
        </w:r>
        <w:r>
          <w:fldChar w:fldCharType="end"/>
        </w:r>
      </w:hyperlink>
    </w:p>
    <w:p>
      <w:pPr>
        <w:pStyle w:val="TOC1"/>
        <w:tabs>
          <w:tab w:val="right" w:leader="dot" w:pos="8306"/>
        </w:tabs>
      </w:pPr>
      <w:hyperlink w:anchor="_Toc6879" w:history="1">
        <w:r>
          <w:rPr>
            <w:rFonts w:ascii="仿宋" w:eastAsia="仿宋" w:hAnsi="仿宋" w:cs="仿宋" w:hint="eastAsia"/>
            <w:lang w:eastAsia="zh-CN"/>
          </w:rPr>
          <w:t>一、服务机器人项目选址可行性分析</w:t>
        </w:r>
        <w:r>
          <w:tab/>
        </w:r>
        <w:r>
          <w:fldChar w:fldCharType="begin"/>
        </w:r>
        <w:r>
          <w:instrText xml:space="preserve"> PAGEREF _Toc6879 \h </w:instrText>
        </w:r>
        <w:r>
          <w:fldChar w:fldCharType="separate"/>
        </w:r>
        <w:r>
          <w:t>3</w:t>
        </w:r>
        <w:r>
          <w:fldChar w:fldCharType="end"/>
        </w:r>
      </w:hyperlink>
    </w:p>
    <w:p>
      <w:pPr>
        <w:pStyle w:val="TOC2"/>
        <w:tabs>
          <w:tab w:val="right" w:leader="dot" w:pos="8306"/>
        </w:tabs>
      </w:pPr>
      <w:hyperlink w:anchor="_Toc2054" w:history="1">
        <w:r>
          <w:rPr>
            <w:rFonts w:ascii="仿宋" w:eastAsia="仿宋" w:hAnsi="仿宋" w:cs="仿宋" w:hint="eastAsia"/>
            <w:lang w:eastAsia="zh-CN"/>
          </w:rPr>
          <w:t>(一)、服务机器人项目选址</w:t>
        </w:r>
        <w:r>
          <w:tab/>
        </w:r>
        <w:r>
          <w:fldChar w:fldCharType="begin"/>
        </w:r>
        <w:r>
          <w:instrText xml:space="preserve"> PAGEREF _Toc2054 \h </w:instrText>
        </w:r>
        <w:r>
          <w:fldChar w:fldCharType="separate"/>
        </w:r>
        <w:r>
          <w:t>3</w:t>
        </w:r>
        <w:r>
          <w:fldChar w:fldCharType="end"/>
        </w:r>
      </w:hyperlink>
    </w:p>
    <w:p>
      <w:pPr>
        <w:pStyle w:val="TOC2"/>
        <w:tabs>
          <w:tab w:val="right" w:leader="dot" w:pos="8306"/>
        </w:tabs>
      </w:pPr>
      <w:hyperlink w:anchor="_Toc23277" w:history="1">
        <w:r>
          <w:rPr>
            <w:rFonts w:ascii="仿宋" w:eastAsia="仿宋" w:hAnsi="仿宋" w:cs="仿宋" w:hint="eastAsia"/>
            <w:lang w:eastAsia="zh-CN"/>
          </w:rPr>
          <w:t>(二)、用地控制指标</w:t>
        </w:r>
        <w:r>
          <w:tab/>
        </w:r>
        <w:r>
          <w:fldChar w:fldCharType="begin"/>
        </w:r>
        <w:r>
          <w:instrText xml:space="preserve"> PAGEREF _Toc23277 \h </w:instrText>
        </w:r>
        <w:r>
          <w:fldChar w:fldCharType="separate"/>
        </w:r>
        <w:r>
          <w:t>3</w:t>
        </w:r>
        <w:r>
          <w:fldChar w:fldCharType="end"/>
        </w:r>
      </w:hyperlink>
    </w:p>
    <w:p>
      <w:pPr>
        <w:pStyle w:val="TOC2"/>
        <w:tabs>
          <w:tab w:val="right" w:leader="dot" w:pos="8306"/>
        </w:tabs>
      </w:pPr>
      <w:hyperlink w:anchor="_Toc1489" w:history="1">
        <w:r>
          <w:rPr>
            <w:rFonts w:ascii="仿宋" w:eastAsia="仿宋" w:hAnsi="仿宋" w:cs="仿宋" w:hint="eastAsia"/>
            <w:lang w:eastAsia="zh-CN"/>
          </w:rPr>
          <w:t>(三)、节约用地措施</w:t>
        </w:r>
        <w:r>
          <w:tab/>
        </w:r>
        <w:r>
          <w:fldChar w:fldCharType="begin"/>
        </w:r>
        <w:r>
          <w:instrText xml:space="preserve"> PAGEREF _Toc1489 \h </w:instrText>
        </w:r>
        <w:r>
          <w:fldChar w:fldCharType="separate"/>
        </w:r>
        <w:r>
          <w:t>5</w:t>
        </w:r>
        <w:r>
          <w:fldChar w:fldCharType="end"/>
        </w:r>
      </w:hyperlink>
    </w:p>
    <w:p>
      <w:pPr>
        <w:pStyle w:val="TOC2"/>
        <w:tabs>
          <w:tab w:val="right" w:leader="dot" w:pos="8306"/>
        </w:tabs>
      </w:pPr>
      <w:hyperlink w:anchor="_Toc587" w:history="1">
        <w:r>
          <w:rPr>
            <w:rFonts w:ascii="仿宋" w:eastAsia="仿宋" w:hAnsi="仿宋" w:cs="仿宋" w:hint="eastAsia"/>
            <w:lang w:eastAsia="zh-CN"/>
          </w:rPr>
          <w:t>(四)、总图布置方案</w:t>
        </w:r>
        <w:r>
          <w:tab/>
        </w:r>
        <w:r>
          <w:fldChar w:fldCharType="begin"/>
        </w:r>
        <w:r>
          <w:instrText xml:space="preserve"> PAGEREF _Toc587 \h </w:instrText>
        </w:r>
        <w:r>
          <w:fldChar w:fldCharType="separate"/>
        </w:r>
        <w:r>
          <w:t>6</w:t>
        </w:r>
        <w:r>
          <w:fldChar w:fldCharType="end"/>
        </w:r>
      </w:hyperlink>
    </w:p>
    <w:p>
      <w:pPr>
        <w:pStyle w:val="TOC2"/>
        <w:tabs>
          <w:tab w:val="right" w:leader="dot" w:pos="8306"/>
        </w:tabs>
      </w:pPr>
      <w:hyperlink w:anchor="_Toc7584" w:history="1">
        <w:r>
          <w:rPr>
            <w:rFonts w:ascii="仿宋" w:eastAsia="仿宋" w:hAnsi="仿宋" w:cs="仿宋" w:hint="eastAsia"/>
            <w:lang w:eastAsia="zh-CN"/>
          </w:rPr>
          <w:t>(五)、选址综合评价</w:t>
        </w:r>
        <w:r>
          <w:tab/>
        </w:r>
        <w:r>
          <w:fldChar w:fldCharType="begin"/>
        </w:r>
        <w:r>
          <w:instrText xml:space="preserve"> PAGEREF _Toc7584 \h </w:instrText>
        </w:r>
        <w:r>
          <w:fldChar w:fldCharType="separate"/>
        </w:r>
        <w:r>
          <w:t>7</w:t>
        </w:r>
        <w:r>
          <w:fldChar w:fldCharType="end"/>
        </w:r>
      </w:hyperlink>
    </w:p>
    <w:p>
      <w:pPr>
        <w:pStyle w:val="TOC1"/>
        <w:tabs>
          <w:tab w:val="right" w:leader="dot" w:pos="8306"/>
        </w:tabs>
      </w:pPr>
      <w:hyperlink w:anchor="_Toc16581" w:history="1">
        <w:r>
          <w:rPr>
            <w:rFonts w:ascii="仿宋" w:eastAsia="仿宋" w:hAnsi="仿宋" w:cs="仿宋" w:hint="eastAsia"/>
            <w:lang w:eastAsia="zh-CN"/>
          </w:rPr>
          <w:t>二、服务机器人项目文档管理</w:t>
        </w:r>
        <w:r>
          <w:tab/>
        </w:r>
        <w:r>
          <w:fldChar w:fldCharType="begin"/>
        </w:r>
        <w:r>
          <w:instrText xml:space="preserve"> PAGEREF _Toc16581 \h </w:instrText>
        </w:r>
        <w:r>
          <w:fldChar w:fldCharType="separate"/>
        </w:r>
        <w:r>
          <w:t>8</w:t>
        </w:r>
        <w:r>
          <w:fldChar w:fldCharType="end"/>
        </w:r>
      </w:hyperlink>
    </w:p>
    <w:p>
      <w:pPr>
        <w:pStyle w:val="TOC2"/>
        <w:tabs>
          <w:tab w:val="right" w:leader="dot" w:pos="8306"/>
        </w:tabs>
      </w:pPr>
      <w:hyperlink w:anchor="_Toc16786" w:history="1">
        <w:r>
          <w:rPr>
            <w:rFonts w:ascii="仿宋" w:eastAsia="仿宋" w:hAnsi="仿宋" w:cs="仿宋" w:hint="eastAsia"/>
            <w:lang w:eastAsia="zh-CN"/>
          </w:rPr>
          <w:t>(一)、文档编制与审查</w:t>
        </w:r>
        <w:r>
          <w:tab/>
        </w:r>
        <w:r>
          <w:fldChar w:fldCharType="begin"/>
        </w:r>
        <w:r>
          <w:instrText xml:space="preserve"> PAGEREF _Toc16786 \h </w:instrText>
        </w:r>
        <w:r>
          <w:fldChar w:fldCharType="separate"/>
        </w:r>
        <w:r>
          <w:t>8</w:t>
        </w:r>
        <w:r>
          <w:fldChar w:fldCharType="end"/>
        </w:r>
      </w:hyperlink>
    </w:p>
    <w:p>
      <w:pPr>
        <w:pStyle w:val="TOC2"/>
        <w:tabs>
          <w:tab w:val="right" w:leader="dot" w:pos="8306"/>
        </w:tabs>
      </w:pPr>
      <w:hyperlink w:anchor="_Toc25448" w:history="1">
        <w:r>
          <w:rPr>
            <w:rFonts w:ascii="仿宋" w:eastAsia="仿宋" w:hAnsi="仿宋" w:cs="仿宋" w:hint="eastAsia"/>
            <w:lang w:eastAsia="zh-CN"/>
          </w:rPr>
          <w:t>(二)、文档发布与分发</w:t>
        </w:r>
        <w:r>
          <w:tab/>
        </w:r>
        <w:r>
          <w:fldChar w:fldCharType="begin"/>
        </w:r>
        <w:r>
          <w:instrText xml:space="preserve"> PAGEREF _Toc25448 \h </w:instrText>
        </w:r>
        <w:r>
          <w:fldChar w:fldCharType="separate"/>
        </w:r>
        <w:r>
          <w:t>10</w:t>
        </w:r>
        <w:r>
          <w:fldChar w:fldCharType="end"/>
        </w:r>
      </w:hyperlink>
    </w:p>
    <w:p>
      <w:pPr>
        <w:pStyle w:val="TOC2"/>
        <w:tabs>
          <w:tab w:val="right" w:leader="dot" w:pos="8306"/>
        </w:tabs>
      </w:pPr>
      <w:hyperlink w:anchor="_Toc10340" w:history="1">
        <w:r>
          <w:rPr>
            <w:rFonts w:ascii="仿宋" w:eastAsia="仿宋" w:hAnsi="仿宋" w:cs="仿宋" w:hint="eastAsia"/>
            <w:lang w:eastAsia="zh-CN"/>
          </w:rPr>
          <w:t>(三)、文档存档与归档</w:t>
        </w:r>
        <w:r>
          <w:tab/>
        </w:r>
        <w:r>
          <w:fldChar w:fldCharType="begin"/>
        </w:r>
        <w:r>
          <w:instrText xml:space="preserve"> PAGEREF _Toc10340 \h </w:instrText>
        </w:r>
        <w:r>
          <w:fldChar w:fldCharType="separate"/>
        </w:r>
        <w:r>
          <w:t>10</w:t>
        </w:r>
        <w:r>
          <w:fldChar w:fldCharType="end"/>
        </w:r>
      </w:hyperlink>
    </w:p>
    <w:p>
      <w:pPr>
        <w:pStyle w:val="TOC1"/>
        <w:tabs>
          <w:tab w:val="right" w:leader="dot" w:pos="8306"/>
        </w:tabs>
      </w:pPr>
      <w:hyperlink w:anchor="_Toc21612" w:history="1">
        <w:r>
          <w:rPr>
            <w:rFonts w:ascii="仿宋" w:eastAsia="仿宋" w:hAnsi="仿宋" w:cs="仿宋" w:hint="eastAsia"/>
            <w:lang w:eastAsia="zh-CN"/>
          </w:rPr>
          <w:t>三、服务机器人项目危机管理</w:t>
        </w:r>
        <w:r>
          <w:tab/>
        </w:r>
        <w:r>
          <w:fldChar w:fldCharType="begin"/>
        </w:r>
        <w:r>
          <w:instrText xml:space="preserve"> PAGEREF _Toc21612 \h </w:instrText>
        </w:r>
        <w:r>
          <w:fldChar w:fldCharType="separate"/>
        </w:r>
        <w:r>
          <w:t>12</w:t>
        </w:r>
        <w:r>
          <w:fldChar w:fldCharType="end"/>
        </w:r>
      </w:hyperlink>
    </w:p>
    <w:p>
      <w:pPr>
        <w:pStyle w:val="TOC2"/>
        <w:tabs>
          <w:tab w:val="right" w:leader="dot" w:pos="8306"/>
        </w:tabs>
      </w:pPr>
      <w:hyperlink w:anchor="_Toc12301" w:history="1">
        <w:r>
          <w:rPr>
            <w:rFonts w:ascii="仿宋" w:eastAsia="仿宋" w:hAnsi="仿宋" w:cs="仿宋" w:hint="eastAsia"/>
            <w:lang w:eastAsia="zh-CN"/>
          </w:rPr>
          <w:t>(一)、危机预警与识别</w:t>
        </w:r>
        <w:r>
          <w:tab/>
        </w:r>
        <w:r>
          <w:fldChar w:fldCharType="begin"/>
        </w:r>
        <w:r>
          <w:instrText xml:space="preserve"> PAGEREF _Toc12301 \h </w:instrText>
        </w:r>
        <w:r>
          <w:fldChar w:fldCharType="separate"/>
        </w:r>
        <w:r>
          <w:t>12</w:t>
        </w:r>
        <w:r>
          <w:fldChar w:fldCharType="end"/>
        </w:r>
      </w:hyperlink>
    </w:p>
    <w:p>
      <w:pPr>
        <w:pStyle w:val="TOC2"/>
        <w:tabs>
          <w:tab w:val="right" w:leader="dot" w:pos="8306"/>
        </w:tabs>
      </w:pPr>
      <w:hyperlink w:anchor="_Toc19436" w:history="1">
        <w:r>
          <w:rPr>
            <w:rFonts w:ascii="仿宋" w:eastAsia="仿宋" w:hAnsi="仿宋" w:cs="仿宋" w:hint="eastAsia"/>
            <w:lang w:eastAsia="zh-CN"/>
          </w:rPr>
          <w:t>(二)、危机应对与恢复</w:t>
        </w:r>
        <w:r>
          <w:tab/>
        </w:r>
        <w:r>
          <w:fldChar w:fldCharType="begin"/>
        </w:r>
        <w:r>
          <w:instrText xml:space="preserve"> PAGEREF _Toc19436 \h </w:instrText>
        </w:r>
        <w:r>
          <w:fldChar w:fldCharType="separate"/>
        </w:r>
        <w:r>
          <w:t>13</w:t>
        </w:r>
        <w:r>
          <w:fldChar w:fldCharType="end"/>
        </w:r>
      </w:hyperlink>
    </w:p>
    <w:p>
      <w:pPr>
        <w:pStyle w:val="TOC1"/>
        <w:tabs>
          <w:tab w:val="right" w:leader="dot" w:pos="8306"/>
        </w:tabs>
      </w:pPr>
      <w:hyperlink w:anchor="_Toc16959" w:history="1">
        <w:r>
          <w:rPr>
            <w:rFonts w:ascii="仿宋" w:eastAsia="仿宋" w:hAnsi="仿宋" w:cs="仿宋" w:hint="eastAsia"/>
            <w:lang w:eastAsia="zh-CN"/>
          </w:rPr>
          <w:t>四、服务机器人项目概论</w:t>
        </w:r>
        <w:r>
          <w:tab/>
        </w:r>
        <w:r>
          <w:fldChar w:fldCharType="begin"/>
        </w:r>
        <w:r>
          <w:instrText xml:space="preserve"> PAGEREF _Toc16959 \h </w:instrText>
        </w:r>
        <w:r>
          <w:fldChar w:fldCharType="separate"/>
        </w:r>
        <w:r>
          <w:t>14</w:t>
        </w:r>
        <w:r>
          <w:fldChar w:fldCharType="end"/>
        </w:r>
      </w:hyperlink>
    </w:p>
    <w:p>
      <w:pPr>
        <w:pStyle w:val="TOC2"/>
        <w:tabs>
          <w:tab w:val="right" w:leader="dot" w:pos="8306"/>
        </w:tabs>
      </w:pPr>
      <w:hyperlink w:anchor="_Toc16100" w:history="1">
        <w:r>
          <w:rPr>
            <w:rFonts w:ascii="仿宋" w:eastAsia="仿宋" w:hAnsi="仿宋" w:cs="仿宋" w:hint="eastAsia"/>
            <w:lang w:eastAsia="zh-CN"/>
          </w:rPr>
          <w:t>(一)、服务机器人项目概况</w:t>
        </w:r>
        <w:r>
          <w:tab/>
        </w:r>
        <w:r>
          <w:fldChar w:fldCharType="begin"/>
        </w:r>
        <w:r>
          <w:instrText xml:space="preserve"> PAGEREF _Toc16100 \h </w:instrText>
        </w:r>
        <w:r>
          <w:fldChar w:fldCharType="separate"/>
        </w:r>
        <w:r>
          <w:t>14</w:t>
        </w:r>
        <w:r>
          <w:fldChar w:fldCharType="end"/>
        </w:r>
      </w:hyperlink>
    </w:p>
    <w:p>
      <w:pPr>
        <w:pStyle w:val="TOC2"/>
        <w:tabs>
          <w:tab w:val="right" w:leader="dot" w:pos="8306"/>
        </w:tabs>
      </w:pPr>
      <w:hyperlink w:anchor="_Toc12747" w:history="1">
        <w:r>
          <w:rPr>
            <w:rFonts w:ascii="仿宋" w:eastAsia="仿宋" w:hAnsi="仿宋" w:cs="仿宋" w:hint="eastAsia"/>
            <w:lang w:eastAsia="zh-CN"/>
          </w:rPr>
          <w:t>(二)、服务机器人项目目标</w:t>
        </w:r>
        <w:r>
          <w:tab/>
        </w:r>
        <w:r>
          <w:fldChar w:fldCharType="begin"/>
        </w:r>
        <w:r>
          <w:instrText xml:space="preserve"> PAGEREF _Toc12747 \h </w:instrText>
        </w:r>
        <w:r>
          <w:fldChar w:fldCharType="separate"/>
        </w:r>
        <w:r>
          <w:t>16</w:t>
        </w:r>
        <w:r>
          <w:fldChar w:fldCharType="end"/>
        </w:r>
      </w:hyperlink>
    </w:p>
    <w:p>
      <w:pPr>
        <w:pStyle w:val="TOC2"/>
        <w:tabs>
          <w:tab w:val="right" w:leader="dot" w:pos="8306"/>
        </w:tabs>
      </w:pPr>
      <w:hyperlink w:anchor="_Toc18310" w:history="1">
        <w:r>
          <w:rPr>
            <w:rFonts w:ascii="仿宋" w:eastAsia="仿宋" w:hAnsi="仿宋" w:cs="仿宋" w:hint="eastAsia"/>
            <w:lang w:eastAsia="zh-CN"/>
          </w:rPr>
          <w:t>(三)、服务机器人项目提出的理由</w:t>
        </w:r>
        <w:r>
          <w:tab/>
        </w:r>
        <w:r>
          <w:fldChar w:fldCharType="begin"/>
        </w:r>
        <w:r>
          <w:instrText xml:space="preserve"> PAGEREF _Toc18310 \h </w:instrText>
        </w:r>
        <w:r>
          <w:fldChar w:fldCharType="separate"/>
        </w:r>
        <w:r>
          <w:t>17</w:t>
        </w:r>
        <w:r>
          <w:fldChar w:fldCharType="end"/>
        </w:r>
      </w:hyperlink>
    </w:p>
    <w:p>
      <w:pPr>
        <w:pStyle w:val="TOC2"/>
        <w:tabs>
          <w:tab w:val="right" w:leader="dot" w:pos="8306"/>
        </w:tabs>
      </w:pPr>
      <w:hyperlink w:anchor="_Toc54" w:history="1">
        <w:r>
          <w:rPr>
            <w:rFonts w:ascii="仿宋" w:eastAsia="仿宋" w:hAnsi="仿宋" w:cs="仿宋" w:hint="eastAsia"/>
            <w:lang w:eastAsia="zh-CN"/>
          </w:rPr>
          <w:t>(四)、服务机器人项目意义</w:t>
        </w:r>
        <w:r>
          <w:tab/>
        </w:r>
        <w:r>
          <w:fldChar w:fldCharType="begin"/>
        </w:r>
        <w:r>
          <w:instrText xml:space="preserve"> PAGEREF _Toc54 \h </w:instrText>
        </w:r>
        <w:r>
          <w:fldChar w:fldCharType="separate"/>
        </w:r>
        <w:r>
          <w:t>19</w:t>
        </w:r>
        <w:r>
          <w:fldChar w:fldCharType="end"/>
        </w:r>
      </w:hyperlink>
    </w:p>
    <w:p>
      <w:pPr>
        <w:pStyle w:val="TOC2"/>
        <w:tabs>
          <w:tab w:val="right" w:leader="dot" w:pos="8306"/>
        </w:tabs>
      </w:pPr>
      <w:hyperlink w:anchor="_Toc22768" w:history="1">
        <w:r>
          <w:rPr>
            <w:rFonts w:ascii="仿宋" w:eastAsia="仿宋" w:hAnsi="仿宋" w:cs="仿宋" w:hint="eastAsia"/>
            <w:lang w:eastAsia="zh-CN"/>
          </w:rPr>
          <w:t>(五)、服务机器人项目背景</w:t>
        </w:r>
        <w:r>
          <w:tab/>
        </w:r>
        <w:r>
          <w:fldChar w:fldCharType="begin"/>
        </w:r>
        <w:r>
          <w:instrText xml:space="preserve"> PAGEREF _Toc22768 \h </w:instrText>
        </w:r>
        <w:r>
          <w:fldChar w:fldCharType="separate"/>
        </w:r>
        <w:r>
          <w:t>20</w:t>
        </w:r>
        <w:r>
          <w:fldChar w:fldCharType="end"/>
        </w:r>
      </w:hyperlink>
    </w:p>
    <w:p>
      <w:pPr>
        <w:pStyle w:val="TOC1"/>
        <w:tabs>
          <w:tab w:val="right" w:leader="dot" w:pos="8306"/>
        </w:tabs>
      </w:pPr>
      <w:hyperlink w:anchor="_Toc13582" w:history="1">
        <w:r>
          <w:rPr>
            <w:rFonts w:ascii="仿宋" w:eastAsia="仿宋" w:hAnsi="仿宋" w:cs="仿宋" w:hint="eastAsia"/>
            <w:lang w:eastAsia="zh-CN"/>
          </w:rPr>
          <w:t>五、产品规划分析</w:t>
        </w:r>
        <w:r>
          <w:tab/>
        </w:r>
        <w:r>
          <w:fldChar w:fldCharType="begin"/>
        </w:r>
        <w:r>
          <w:instrText xml:space="preserve"> PAGEREF _Toc13582 \h </w:instrText>
        </w:r>
        <w:r>
          <w:fldChar w:fldCharType="separate"/>
        </w:r>
        <w:r>
          <w:t>21</w:t>
        </w:r>
        <w:r>
          <w:fldChar w:fldCharType="end"/>
        </w:r>
      </w:hyperlink>
    </w:p>
    <w:p>
      <w:pPr>
        <w:pStyle w:val="TOC2"/>
        <w:tabs>
          <w:tab w:val="right" w:leader="dot" w:pos="8306"/>
        </w:tabs>
      </w:pPr>
      <w:hyperlink w:anchor="_Toc25025" w:history="1">
        <w:r>
          <w:rPr>
            <w:rFonts w:ascii="仿宋" w:eastAsia="仿宋" w:hAnsi="仿宋" w:cs="仿宋" w:hint="eastAsia"/>
            <w:lang w:eastAsia="zh-CN"/>
          </w:rPr>
          <w:t>(一)、产品规划</w:t>
        </w:r>
        <w:r>
          <w:tab/>
        </w:r>
        <w:r>
          <w:fldChar w:fldCharType="begin"/>
        </w:r>
        <w:r>
          <w:instrText xml:space="preserve"> PAGEREF _Toc25025 \h </w:instrText>
        </w:r>
        <w:r>
          <w:fldChar w:fldCharType="separate"/>
        </w:r>
        <w:r>
          <w:t>21</w:t>
        </w:r>
        <w:r>
          <w:fldChar w:fldCharType="end"/>
        </w:r>
      </w:hyperlink>
    </w:p>
    <w:p>
      <w:pPr>
        <w:pStyle w:val="TOC2"/>
        <w:tabs>
          <w:tab w:val="right" w:leader="dot" w:pos="8306"/>
        </w:tabs>
      </w:pPr>
      <w:hyperlink w:anchor="_Toc31925" w:history="1">
        <w:r>
          <w:rPr>
            <w:rFonts w:ascii="仿宋" w:eastAsia="仿宋" w:hAnsi="仿宋" w:cs="仿宋" w:hint="eastAsia"/>
            <w:lang w:eastAsia="zh-CN"/>
          </w:rPr>
          <w:t>(二)、建设规模</w:t>
        </w:r>
        <w:r>
          <w:tab/>
        </w:r>
        <w:r>
          <w:fldChar w:fldCharType="begin"/>
        </w:r>
        <w:r>
          <w:instrText xml:space="preserve"> PAGEREF _Toc31925 \h </w:instrText>
        </w:r>
        <w:r>
          <w:fldChar w:fldCharType="separate"/>
        </w:r>
        <w:r>
          <w:t>21</w:t>
        </w:r>
        <w:r>
          <w:fldChar w:fldCharType="end"/>
        </w:r>
      </w:hyperlink>
    </w:p>
    <w:p>
      <w:pPr>
        <w:pStyle w:val="TOC1"/>
        <w:tabs>
          <w:tab w:val="right" w:leader="dot" w:pos="8306"/>
        </w:tabs>
      </w:pPr>
      <w:hyperlink w:anchor="_Toc23583" w:history="1">
        <w:r>
          <w:rPr>
            <w:rFonts w:ascii="仿宋" w:eastAsia="仿宋" w:hAnsi="仿宋" w:cs="仿宋" w:hint="eastAsia"/>
            <w:lang w:eastAsia="zh-CN"/>
          </w:rPr>
          <w:t>六、服务机器人项目建设单位说明</w:t>
        </w:r>
        <w:r>
          <w:tab/>
        </w:r>
        <w:r>
          <w:fldChar w:fldCharType="begin"/>
        </w:r>
        <w:r>
          <w:instrText xml:space="preserve"> PAGEREF _Toc23583 \h </w:instrText>
        </w:r>
        <w:r>
          <w:fldChar w:fldCharType="separate"/>
        </w:r>
        <w:r>
          <w:t>23</w:t>
        </w:r>
        <w:r>
          <w:fldChar w:fldCharType="end"/>
        </w:r>
      </w:hyperlink>
    </w:p>
    <w:p>
      <w:pPr>
        <w:pStyle w:val="TOC2"/>
        <w:tabs>
          <w:tab w:val="right" w:leader="dot" w:pos="8306"/>
        </w:tabs>
      </w:pPr>
      <w:hyperlink w:anchor="_Toc12994" w:history="1">
        <w:r>
          <w:rPr>
            <w:rFonts w:ascii="仿宋" w:eastAsia="仿宋" w:hAnsi="仿宋" w:cs="仿宋" w:hint="eastAsia"/>
            <w:lang w:eastAsia="zh-CN"/>
          </w:rPr>
          <w:t>(一)、服务机器人项目承办单位基本情况</w:t>
        </w:r>
        <w:r>
          <w:tab/>
        </w:r>
        <w:r>
          <w:fldChar w:fldCharType="begin"/>
        </w:r>
        <w:r>
          <w:instrText xml:space="preserve"> PAGEREF _Toc12994 \h </w:instrText>
        </w:r>
        <w:r>
          <w:fldChar w:fldCharType="separate"/>
        </w:r>
        <w:r>
          <w:t>23</w:t>
        </w:r>
        <w:r>
          <w:fldChar w:fldCharType="end"/>
        </w:r>
      </w:hyperlink>
    </w:p>
    <w:p>
      <w:pPr>
        <w:pStyle w:val="TOC2"/>
        <w:tabs>
          <w:tab w:val="right" w:leader="dot" w:pos="8306"/>
        </w:tabs>
      </w:pPr>
      <w:hyperlink w:anchor="_Toc32556" w:history="1">
        <w:r>
          <w:rPr>
            <w:rFonts w:ascii="仿宋" w:eastAsia="仿宋" w:hAnsi="仿宋" w:cs="仿宋" w:hint="eastAsia"/>
            <w:lang w:eastAsia="zh-CN"/>
          </w:rPr>
          <w:t>(二)、公司经济效益分析</w:t>
        </w:r>
        <w:r>
          <w:tab/>
        </w:r>
        <w:r>
          <w:fldChar w:fldCharType="begin"/>
        </w:r>
        <w:r>
          <w:instrText xml:space="preserve"> PAGEREF _Toc32556 \h </w:instrText>
        </w:r>
        <w:r>
          <w:fldChar w:fldCharType="separate"/>
        </w:r>
        <w:r>
          <w:t>23</w:t>
        </w:r>
        <w:r>
          <w:fldChar w:fldCharType="end"/>
        </w:r>
      </w:hyperlink>
    </w:p>
    <w:p>
      <w:pPr>
        <w:pStyle w:val="TOC1"/>
        <w:tabs>
          <w:tab w:val="right" w:leader="dot" w:pos="8306"/>
        </w:tabs>
      </w:pPr>
      <w:hyperlink w:anchor="_Toc23588" w:history="1">
        <w:r>
          <w:rPr>
            <w:rFonts w:ascii="仿宋" w:eastAsia="仿宋" w:hAnsi="仿宋" w:cs="仿宋" w:hint="eastAsia"/>
            <w:lang w:eastAsia="zh-CN"/>
          </w:rPr>
          <w:t>七、服务机器人项目人力资源培养与发展</w:t>
        </w:r>
        <w:r>
          <w:tab/>
        </w:r>
        <w:r>
          <w:fldChar w:fldCharType="begin"/>
        </w:r>
        <w:r>
          <w:instrText xml:space="preserve"> PAGEREF _Toc23588 \h </w:instrText>
        </w:r>
        <w:r>
          <w:fldChar w:fldCharType="separate"/>
        </w:r>
        <w:r>
          <w:t>24</w:t>
        </w:r>
        <w:r>
          <w:fldChar w:fldCharType="end"/>
        </w:r>
      </w:hyperlink>
    </w:p>
    <w:p>
      <w:pPr>
        <w:pStyle w:val="TOC2"/>
        <w:tabs>
          <w:tab w:val="right" w:leader="dot" w:pos="8306"/>
        </w:tabs>
      </w:pPr>
      <w:hyperlink w:anchor="_Toc9477" w:history="1">
        <w:r>
          <w:rPr>
            <w:rFonts w:ascii="仿宋" w:eastAsia="仿宋" w:hAnsi="仿宋" w:cs="仿宋" w:hint="eastAsia"/>
            <w:lang w:eastAsia="zh-CN"/>
          </w:rPr>
          <w:t>(一)、人才需求与规划</w:t>
        </w:r>
        <w:r>
          <w:tab/>
        </w:r>
        <w:r>
          <w:fldChar w:fldCharType="begin"/>
        </w:r>
        <w:r>
          <w:instrText xml:space="preserve"> PAGEREF _Toc9477 \h </w:instrText>
        </w:r>
        <w:r>
          <w:fldChar w:fldCharType="separate"/>
        </w:r>
        <w:r>
          <w:t>24</w:t>
        </w:r>
        <w:r>
          <w:fldChar w:fldCharType="end"/>
        </w:r>
      </w:hyperlink>
    </w:p>
    <w:p>
      <w:pPr>
        <w:pStyle w:val="TOC2"/>
        <w:tabs>
          <w:tab w:val="right" w:leader="dot" w:pos="8306"/>
        </w:tabs>
      </w:pPr>
      <w:hyperlink w:anchor="_Toc30640" w:history="1">
        <w:r>
          <w:rPr>
            <w:rFonts w:ascii="仿宋" w:eastAsia="仿宋" w:hAnsi="仿宋" w:cs="仿宋" w:hint="eastAsia"/>
            <w:lang w:eastAsia="zh-CN"/>
          </w:rPr>
          <w:t>(二)、培训与发展计划</w:t>
        </w:r>
        <w:r>
          <w:tab/>
        </w:r>
        <w:r>
          <w:fldChar w:fldCharType="begin"/>
        </w:r>
        <w:r>
          <w:instrText xml:space="preserve"> PAGEREF _Toc30640 \h </w:instrText>
        </w:r>
        <w:r>
          <w:fldChar w:fldCharType="separate"/>
        </w:r>
        <w:r>
          <w:t>25</w:t>
        </w:r>
        <w:r>
          <w:fldChar w:fldCharType="end"/>
        </w:r>
      </w:hyperlink>
    </w:p>
    <w:p>
      <w:pPr>
        <w:pStyle w:val="TOC1"/>
        <w:tabs>
          <w:tab w:val="right" w:leader="dot" w:pos="8306"/>
        </w:tabs>
      </w:pPr>
      <w:hyperlink w:anchor="_Toc20920" w:history="1">
        <w:r>
          <w:rPr>
            <w:rFonts w:ascii="仿宋" w:eastAsia="仿宋" w:hAnsi="仿宋" w:cs="仿宋" w:hint="eastAsia"/>
            <w:lang w:eastAsia="zh-CN"/>
          </w:rPr>
          <w:t>八、服务机器人项目风险管理</w:t>
        </w:r>
        <w:r>
          <w:tab/>
        </w:r>
        <w:r>
          <w:fldChar w:fldCharType="begin"/>
        </w:r>
        <w:r>
          <w:instrText xml:space="preserve"> PAGEREF _Toc20920 \h </w:instrText>
        </w:r>
        <w:r>
          <w:fldChar w:fldCharType="separate"/>
        </w:r>
        <w:r>
          <w:t>25</w:t>
        </w:r>
        <w:r>
          <w:fldChar w:fldCharType="end"/>
        </w:r>
      </w:hyperlink>
    </w:p>
    <w:p>
      <w:pPr>
        <w:pStyle w:val="TOC2"/>
        <w:tabs>
          <w:tab w:val="right" w:leader="dot" w:pos="8306"/>
        </w:tabs>
      </w:pPr>
      <w:hyperlink w:anchor="_Toc32700" w:history="1">
        <w:r>
          <w:rPr>
            <w:rFonts w:ascii="仿宋" w:eastAsia="仿宋" w:hAnsi="仿宋" w:cs="仿宋" w:hint="eastAsia"/>
            <w:lang w:eastAsia="zh-CN"/>
          </w:rPr>
          <w:t>(一)、风险识别与评估</w:t>
        </w:r>
        <w:r>
          <w:tab/>
        </w:r>
        <w:r>
          <w:fldChar w:fldCharType="begin"/>
        </w:r>
        <w:r>
          <w:instrText xml:space="preserve"> PAGEREF _Toc32700 \h </w:instrText>
        </w:r>
        <w:r>
          <w:fldChar w:fldCharType="separate"/>
        </w:r>
        <w:r>
          <w:t>25</w:t>
        </w:r>
        <w:r>
          <w:fldChar w:fldCharType="end"/>
        </w:r>
      </w:hyperlink>
    </w:p>
    <w:p>
      <w:pPr>
        <w:pStyle w:val="TOC2"/>
        <w:tabs>
          <w:tab w:val="right" w:leader="dot" w:pos="8306"/>
        </w:tabs>
      </w:pPr>
      <w:hyperlink w:anchor="_Toc27340" w:history="1">
        <w:r>
          <w:rPr>
            <w:rFonts w:ascii="仿宋" w:eastAsia="仿宋" w:hAnsi="仿宋" w:cs="仿宋" w:hint="eastAsia"/>
            <w:lang w:eastAsia="zh-CN"/>
          </w:rPr>
          <w:t>(二)、风险应对策略</w:t>
        </w:r>
        <w:r>
          <w:tab/>
        </w:r>
        <w:r>
          <w:fldChar w:fldCharType="begin"/>
        </w:r>
        <w:r>
          <w:instrText xml:space="preserve"> PAGEREF _Toc27340 \h </w:instrText>
        </w:r>
        <w:r>
          <w:fldChar w:fldCharType="separate"/>
        </w:r>
        <w:r>
          <w:t>26</w:t>
        </w:r>
        <w:r>
          <w:fldChar w:fldCharType="end"/>
        </w:r>
      </w:hyperlink>
    </w:p>
    <w:p>
      <w:pPr>
        <w:pStyle w:val="TOC2"/>
        <w:tabs>
          <w:tab w:val="right" w:leader="dot" w:pos="8306"/>
        </w:tabs>
      </w:pPr>
      <w:hyperlink w:anchor="_Toc3573" w:history="1">
        <w:r>
          <w:rPr>
            <w:rFonts w:ascii="仿宋" w:eastAsia="仿宋" w:hAnsi="仿宋" w:cs="仿宋" w:hint="eastAsia"/>
            <w:lang w:eastAsia="zh-CN"/>
          </w:rPr>
          <w:t>(三)、风险监控与控制</w:t>
        </w:r>
        <w:r>
          <w:tab/>
        </w:r>
        <w:r>
          <w:fldChar w:fldCharType="begin"/>
        </w:r>
        <w:r>
          <w:instrText xml:space="preserve"> PAGEREF _Toc3573 \h </w:instrText>
        </w:r>
        <w:r>
          <w:fldChar w:fldCharType="separate"/>
        </w:r>
        <w:r>
          <w:t>28</w:t>
        </w:r>
        <w:r>
          <w:fldChar w:fldCharType="end"/>
        </w:r>
      </w:hyperlink>
    </w:p>
    <w:p>
      <w:pPr>
        <w:pStyle w:val="TOC1"/>
        <w:tabs>
          <w:tab w:val="right" w:leader="dot" w:pos="8306"/>
        </w:tabs>
      </w:pPr>
      <w:hyperlink w:anchor="_Toc27745" w:history="1">
        <w:r>
          <w:rPr>
            <w:rFonts w:ascii="仿宋" w:eastAsia="仿宋" w:hAnsi="仿宋" w:cs="仿宋" w:hint="eastAsia"/>
            <w:lang w:eastAsia="zh-CN"/>
          </w:rPr>
          <w:t>九、服务机器人项目投资规划</w:t>
        </w:r>
        <w:r>
          <w:tab/>
        </w:r>
        <w:r>
          <w:fldChar w:fldCharType="begin"/>
        </w:r>
        <w:r>
          <w:instrText xml:space="preserve"> PAGEREF _Toc27745 \h </w:instrText>
        </w:r>
        <w:r>
          <w:fldChar w:fldCharType="separate"/>
        </w:r>
        <w:r>
          <w:t>29</w:t>
        </w:r>
        <w:r>
          <w:fldChar w:fldCharType="end"/>
        </w:r>
      </w:hyperlink>
    </w:p>
    <w:p>
      <w:pPr>
        <w:pStyle w:val="TOC2"/>
        <w:tabs>
          <w:tab w:val="right" w:leader="dot" w:pos="8306"/>
        </w:tabs>
      </w:pPr>
      <w:hyperlink w:anchor="_Toc23193" w:history="1">
        <w:r>
          <w:rPr>
            <w:rFonts w:ascii="仿宋" w:eastAsia="仿宋" w:hAnsi="仿宋" w:cs="仿宋" w:hint="eastAsia"/>
            <w:lang w:eastAsia="zh-CN"/>
          </w:rPr>
          <w:t>(一)、服务机器人项目总投资估算</w:t>
        </w:r>
        <w:r>
          <w:tab/>
        </w:r>
        <w:r>
          <w:fldChar w:fldCharType="begin"/>
        </w:r>
        <w:r>
          <w:instrText xml:space="preserve"> PAGEREF _Toc23193 \h </w:instrText>
        </w:r>
        <w:r>
          <w:fldChar w:fldCharType="separate"/>
        </w:r>
        <w:r>
          <w:t>29</w:t>
        </w:r>
        <w:r>
          <w:fldChar w:fldCharType="end"/>
        </w:r>
      </w:hyperlink>
    </w:p>
    <w:p>
      <w:pPr>
        <w:pStyle w:val="TOC2"/>
        <w:tabs>
          <w:tab w:val="right" w:leader="dot" w:pos="8306"/>
        </w:tabs>
      </w:pPr>
      <w:hyperlink w:anchor="_Toc4076" w:history="1">
        <w:r>
          <w:rPr>
            <w:rFonts w:ascii="仿宋" w:eastAsia="仿宋" w:hAnsi="仿宋" w:cs="仿宋" w:hint="eastAsia"/>
            <w:lang w:eastAsia="zh-CN"/>
          </w:rPr>
          <w:t>(二)、资金筹措</w:t>
        </w:r>
        <w:r>
          <w:tab/>
        </w:r>
        <w:r>
          <w:fldChar w:fldCharType="begin"/>
        </w:r>
        <w:r>
          <w:instrText xml:space="preserve"> PAGEREF _Toc4076 \h </w:instrText>
        </w:r>
        <w:r>
          <w:fldChar w:fldCharType="separate"/>
        </w:r>
        <w:r>
          <w:t>31</w:t>
        </w:r>
        <w:r>
          <w:fldChar w:fldCharType="end"/>
        </w:r>
      </w:hyperlink>
    </w:p>
    <w:p>
      <w:pPr>
        <w:pStyle w:val="TOC1"/>
        <w:tabs>
          <w:tab w:val="right" w:leader="dot" w:pos="8306"/>
        </w:tabs>
      </w:pPr>
      <w:hyperlink w:anchor="_Toc23218" w:history="1">
        <w:r>
          <w:rPr>
            <w:rFonts w:ascii="仿宋" w:eastAsia="仿宋" w:hAnsi="仿宋" w:cs="仿宋" w:hint="eastAsia"/>
            <w:lang w:eastAsia="zh-CN"/>
          </w:rPr>
          <w:t>十、服务机器人项目技术管理</w:t>
        </w:r>
        <w:r>
          <w:tab/>
        </w:r>
        <w:r>
          <w:fldChar w:fldCharType="begin"/>
        </w:r>
        <w:r>
          <w:instrText xml:space="preserve"> PAGEREF _Toc23218 \h </w:instrText>
        </w:r>
        <w:r>
          <w:fldChar w:fldCharType="separate"/>
        </w:r>
        <w:r>
          <w:t>31</w:t>
        </w:r>
        <w:r>
          <w:fldChar w:fldCharType="end"/>
        </w:r>
      </w:hyperlink>
    </w:p>
    <w:p>
      <w:pPr>
        <w:pStyle w:val="TOC2"/>
        <w:tabs>
          <w:tab w:val="right" w:leader="dot" w:pos="8306"/>
        </w:tabs>
      </w:pPr>
      <w:hyperlink w:anchor="_Toc14864" w:history="1">
        <w:r>
          <w:rPr>
            <w:rFonts w:ascii="仿宋" w:eastAsia="仿宋" w:hAnsi="仿宋" w:cs="仿宋" w:hint="eastAsia"/>
            <w:lang w:eastAsia="zh-CN"/>
          </w:rPr>
          <w:t>(一)、技术方案选用方向</w:t>
        </w:r>
        <w:r>
          <w:tab/>
        </w:r>
        <w:r>
          <w:fldChar w:fldCharType="begin"/>
        </w:r>
        <w:r>
          <w:instrText xml:space="preserve"> PAGEREF _Toc14864 \h </w:instrText>
        </w:r>
        <w:r>
          <w:fldChar w:fldCharType="separate"/>
        </w:r>
        <w:r>
          <w:t>31</w:t>
        </w:r>
        <w:r>
          <w:fldChar w:fldCharType="end"/>
        </w:r>
      </w:hyperlink>
    </w:p>
    <w:p>
      <w:pPr>
        <w:pStyle w:val="TOC2"/>
        <w:tabs>
          <w:tab w:val="right" w:leader="dot" w:pos="8306"/>
        </w:tabs>
      </w:pPr>
      <w:hyperlink w:anchor="_Toc7440" w:history="1">
        <w:r>
          <w:rPr>
            <w:rFonts w:ascii="仿宋" w:eastAsia="仿宋" w:hAnsi="仿宋" w:cs="仿宋" w:hint="eastAsia"/>
            <w:lang w:eastAsia="zh-CN"/>
          </w:rPr>
          <w:t>(二)、工艺技术方案选用原则</w:t>
        </w:r>
        <w:r>
          <w:tab/>
        </w:r>
        <w:r>
          <w:fldChar w:fldCharType="begin"/>
        </w:r>
        <w:r>
          <w:instrText xml:space="preserve"> PAGEREF _Toc7440 \h </w:instrText>
        </w:r>
        <w:r>
          <w:fldChar w:fldCharType="separate"/>
        </w:r>
        <w:r>
          <w:t>33</w:t>
        </w:r>
        <w:r>
          <w:fldChar w:fldCharType="end"/>
        </w:r>
      </w:hyperlink>
    </w:p>
    <w:p>
      <w:pPr>
        <w:pStyle w:val="TOC2"/>
        <w:tabs>
          <w:tab w:val="right" w:leader="dot" w:pos="8306"/>
        </w:tabs>
      </w:pPr>
      <w:hyperlink w:anchor="_Toc28726" w:history="1">
        <w:r>
          <w:rPr>
            <w:rFonts w:ascii="仿宋" w:eastAsia="仿宋" w:hAnsi="仿宋" w:cs="仿宋" w:hint="eastAsia"/>
            <w:lang w:eastAsia="zh-CN"/>
          </w:rPr>
          <w:t>(三)、工艺技术方案要求</w:t>
        </w:r>
        <w:r>
          <w:tab/>
        </w:r>
        <w:r>
          <w:fldChar w:fldCharType="begin"/>
        </w:r>
        <w:r>
          <w:instrText xml:space="preserve"> PAGEREF _Toc28726 \h </w:instrText>
        </w:r>
        <w:r>
          <w:fldChar w:fldCharType="separate"/>
        </w:r>
        <w:r>
          <w:t>35</w:t>
        </w:r>
        <w:r>
          <w:fldChar w:fldCharType="end"/>
        </w:r>
      </w:hyperlink>
    </w:p>
    <w:p>
      <w:pPr>
        <w:pStyle w:val="TOC1"/>
        <w:tabs>
          <w:tab w:val="right" w:leader="dot" w:pos="8306"/>
        </w:tabs>
      </w:pPr>
      <w:hyperlink w:anchor="_Toc17414" w:history="1">
        <w:r>
          <w:rPr>
            <w:rFonts w:ascii="仿宋" w:eastAsia="仿宋" w:hAnsi="仿宋" w:cs="仿宋" w:hint="eastAsia"/>
            <w:lang w:eastAsia="zh-CN"/>
          </w:rPr>
          <w:t>十一、服务机器人项目计划安排</w:t>
        </w:r>
        <w:r>
          <w:tab/>
        </w:r>
        <w:r>
          <w:fldChar w:fldCharType="begin"/>
        </w:r>
        <w:r>
          <w:instrText xml:space="preserve"> PAGEREF _Toc17414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88" w:history="1">
        <w:r>
          <w:rPr>
            <w:rFonts w:ascii="仿宋" w:eastAsia="仿宋" w:hAnsi="仿宋" w:cs="仿宋" w:hint="eastAsia"/>
            <w:lang w:eastAsia="zh-CN"/>
          </w:rPr>
          <w:t>(一)、建设周期</w:t>
        </w:r>
        <w:r>
          <w:tab/>
        </w:r>
        <w:r>
          <w:fldChar w:fldCharType="begin"/>
        </w:r>
        <w:r>
          <w:instrText xml:space="preserve"> PAGEREF _Toc23488 \h </w:instrText>
        </w:r>
        <w:r>
          <w:fldChar w:fldCharType="separate"/>
        </w:r>
        <w:r>
          <w:t>37</w:t>
        </w:r>
        <w:r>
          <w:fldChar w:fldCharType="end"/>
        </w:r>
      </w:hyperlink>
    </w:p>
    <w:p>
      <w:pPr>
        <w:pStyle w:val="TOC2"/>
        <w:tabs>
          <w:tab w:val="right" w:leader="dot" w:pos="8306"/>
        </w:tabs>
      </w:pPr>
      <w:hyperlink w:anchor="_Toc10818" w:history="1">
        <w:r>
          <w:rPr>
            <w:rFonts w:ascii="仿宋" w:eastAsia="仿宋" w:hAnsi="仿宋" w:cs="仿宋" w:hint="eastAsia"/>
            <w:lang w:eastAsia="zh-CN"/>
          </w:rPr>
          <w:t>(二)、建设进度</w:t>
        </w:r>
        <w:r>
          <w:tab/>
        </w:r>
        <w:r>
          <w:fldChar w:fldCharType="begin"/>
        </w:r>
        <w:r>
          <w:instrText xml:space="preserve"> PAGEREF _Toc10818 \h </w:instrText>
        </w:r>
        <w:r>
          <w:fldChar w:fldCharType="separate"/>
        </w:r>
        <w:r>
          <w:t>38</w:t>
        </w:r>
        <w:r>
          <w:fldChar w:fldCharType="end"/>
        </w:r>
      </w:hyperlink>
    </w:p>
    <w:p>
      <w:pPr>
        <w:pStyle w:val="TOC2"/>
        <w:tabs>
          <w:tab w:val="right" w:leader="dot" w:pos="8306"/>
        </w:tabs>
      </w:pPr>
      <w:hyperlink w:anchor="_Toc20503" w:history="1">
        <w:r>
          <w:rPr>
            <w:rFonts w:ascii="仿宋" w:eastAsia="仿宋" w:hAnsi="仿宋" w:cs="仿宋" w:hint="eastAsia"/>
            <w:lang w:eastAsia="zh-CN"/>
          </w:rPr>
          <w:t>(三)、进度安排注意事项</w:t>
        </w:r>
        <w:r>
          <w:tab/>
        </w:r>
        <w:r>
          <w:fldChar w:fldCharType="begin"/>
        </w:r>
        <w:r>
          <w:instrText xml:space="preserve"> PAGEREF _Toc20503 \h </w:instrText>
        </w:r>
        <w:r>
          <w:fldChar w:fldCharType="separate"/>
        </w:r>
        <w:r>
          <w:t>39</w:t>
        </w:r>
        <w:r>
          <w:fldChar w:fldCharType="end"/>
        </w:r>
      </w:hyperlink>
    </w:p>
    <w:p>
      <w:pPr>
        <w:pStyle w:val="TOC2"/>
        <w:tabs>
          <w:tab w:val="right" w:leader="dot" w:pos="8306"/>
        </w:tabs>
      </w:pPr>
      <w:hyperlink w:anchor="_Toc29497" w:history="1">
        <w:r>
          <w:rPr>
            <w:rFonts w:ascii="仿宋" w:eastAsia="仿宋" w:hAnsi="仿宋" w:cs="仿宋" w:hint="eastAsia"/>
            <w:lang w:eastAsia="zh-CN"/>
          </w:rPr>
          <w:t>(四)、人力资源配置</w:t>
        </w:r>
        <w:r>
          <w:tab/>
        </w:r>
        <w:r>
          <w:fldChar w:fldCharType="begin"/>
        </w:r>
        <w:r>
          <w:instrText xml:space="preserve"> PAGEREF _Toc29497 \h </w:instrText>
        </w:r>
        <w:r>
          <w:fldChar w:fldCharType="separate"/>
        </w:r>
        <w:r>
          <w:t>41</w:t>
        </w:r>
        <w:r>
          <w:fldChar w:fldCharType="end"/>
        </w:r>
      </w:hyperlink>
    </w:p>
    <w:p>
      <w:pPr>
        <w:pStyle w:val="TOC1"/>
        <w:tabs>
          <w:tab w:val="right" w:leader="dot" w:pos="8306"/>
        </w:tabs>
      </w:pPr>
      <w:hyperlink w:anchor="_Toc12768" w:history="1">
        <w:r>
          <w:rPr>
            <w:rFonts w:ascii="仿宋" w:eastAsia="仿宋" w:hAnsi="仿宋" w:cs="仿宋" w:hint="eastAsia"/>
            <w:lang w:eastAsia="zh-CN"/>
          </w:rPr>
          <w:t>十二、服务机器人项目环境影响分析</w:t>
        </w:r>
        <w:r>
          <w:tab/>
        </w:r>
        <w:r>
          <w:fldChar w:fldCharType="begin"/>
        </w:r>
        <w:r>
          <w:instrText xml:space="preserve"> PAGEREF _Toc12768 \h </w:instrText>
        </w:r>
        <w:r>
          <w:fldChar w:fldCharType="separate"/>
        </w:r>
        <w:r>
          <w:t>42</w:t>
        </w:r>
        <w:r>
          <w:fldChar w:fldCharType="end"/>
        </w:r>
      </w:hyperlink>
    </w:p>
    <w:p>
      <w:pPr>
        <w:pStyle w:val="TOC2"/>
        <w:tabs>
          <w:tab w:val="right" w:leader="dot" w:pos="8306"/>
        </w:tabs>
      </w:pPr>
      <w:hyperlink w:anchor="_Toc3057" w:history="1">
        <w:r>
          <w:rPr>
            <w:rFonts w:ascii="仿宋" w:eastAsia="仿宋" w:hAnsi="仿宋" w:cs="仿宋" w:hint="eastAsia"/>
            <w:lang w:eastAsia="zh-CN"/>
          </w:rPr>
          <w:t>(一)、建设区域环境质量现状</w:t>
        </w:r>
        <w:r>
          <w:tab/>
        </w:r>
        <w:r>
          <w:fldChar w:fldCharType="begin"/>
        </w:r>
        <w:r>
          <w:instrText xml:space="preserve"> PAGEREF _Toc3057 \h </w:instrText>
        </w:r>
        <w:r>
          <w:fldChar w:fldCharType="separate"/>
        </w:r>
        <w:r>
          <w:t>42</w:t>
        </w:r>
        <w:r>
          <w:fldChar w:fldCharType="end"/>
        </w:r>
      </w:hyperlink>
    </w:p>
    <w:p>
      <w:pPr>
        <w:pStyle w:val="TOC2"/>
        <w:tabs>
          <w:tab w:val="right" w:leader="dot" w:pos="8306"/>
        </w:tabs>
      </w:pPr>
      <w:hyperlink w:anchor="_Toc20763" w:history="1">
        <w:r>
          <w:rPr>
            <w:rFonts w:ascii="仿宋" w:eastAsia="仿宋" w:hAnsi="仿宋" w:cs="仿宋" w:hint="eastAsia"/>
            <w:lang w:eastAsia="zh-CN"/>
          </w:rPr>
          <w:t>(二)、建设期环境保护</w:t>
        </w:r>
        <w:r>
          <w:tab/>
        </w:r>
        <w:r>
          <w:fldChar w:fldCharType="begin"/>
        </w:r>
        <w:r>
          <w:instrText xml:space="preserve"> PAGEREF _Toc20763 \h </w:instrText>
        </w:r>
        <w:r>
          <w:fldChar w:fldCharType="separate"/>
        </w:r>
        <w:r>
          <w:t>43</w:t>
        </w:r>
        <w:r>
          <w:fldChar w:fldCharType="end"/>
        </w:r>
      </w:hyperlink>
    </w:p>
    <w:p>
      <w:pPr>
        <w:pStyle w:val="TOC2"/>
        <w:tabs>
          <w:tab w:val="right" w:leader="dot" w:pos="8306"/>
        </w:tabs>
      </w:pPr>
      <w:hyperlink w:anchor="_Toc1850" w:history="1">
        <w:r>
          <w:rPr>
            <w:rFonts w:ascii="仿宋" w:eastAsia="仿宋" w:hAnsi="仿宋" w:cs="仿宋" w:hint="eastAsia"/>
            <w:lang w:eastAsia="zh-CN"/>
          </w:rPr>
          <w:t>(三)、运营期环境保护</w:t>
        </w:r>
        <w:r>
          <w:tab/>
        </w:r>
        <w:r>
          <w:fldChar w:fldCharType="begin"/>
        </w:r>
        <w:r>
          <w:instrText xml:space="preserve"> PAGEREF _Toc1850 \h </w:instrText>
        </w:r>
        <w:r>
          <w:fldChar w:fldCharType="separate"/>
        </w:r>
        <w:r>
          <w:t>44</w:t>
        </w:r>
        <w:r>
          <w:fldChar w:fldCharType="end"/>
        </w:r>
      </w:hyperlink>
    </w:p>
    <w:p>
      <w:pPr>
        <w:pStyle w:val="TOC2"/>
        <w:tabs>
          <w:tab w:val="right" w:leader="dot" w:pos="8306"/>
        </w:tabs>
      </w:pPr>
      <w:hyperlink w:anchor="_Toc5369" w:history="1">
        <w:r>
          <w:rPr>
            <w:rFonts w:ascii="仿宋" w:eastAsia="仿宋" w:hAnsi="仿宋" w:cs="仿宋" w:hint="eastAsia"/>
            <w:lang w:eastAsia="zh-CN"/>
          </w:rPr>
          <w:t>(四)、服务机器人项目建设对区域经济的影响</w:t>
        </w:r>
        <w:r>
          <w:tab/>
        </w:r>
        <w:r>
          <w:fldChar w:fldCharType="begin"/>
        </w:r>
        <w:r>
          <w:instrText xml:space="preserve"> PAGEREF _Toc5369 \h </w:instrText>
        </w:r>
        <w:r>
          <w:fldChar w:fldCharType="separate"/>
        </w:r>
        <w:r>
          <w:t>46</w:t>
        </w:r>
        <w:r>
          <w:fldChar w:fldCharType="end"/>
        </w:r>
      </w:hyperlink>
    </w:p>
    <w:p>
      <w:pPr>
        <w:pStyle w:val="TOC2"/>
        <w:tabs>
          <w:tab w:val="right" w:leader="dot" w:pos="8306"/>
        </w:tabs>
      </w:pPr>
      <w:hyperlink w:anchor="_Toc22675" w:history="1">
        <w:r>
          <w:rPr>
            <w:rFonts w:ascii="仿宋" w:eastAsia="仿宋" w:hAnsi="仿宋" w:cs="仿宋" w:hint="eastAsia"/>
            <w:lang w:eastAsia="zh-CN"/>
          </w:rPr>
          <w:t>(五)、废弃物处理</w:t>
        </w:r>
        <w:r>
          <w:tab/>
        </w:r>
        <w:r>
          <w:fldChar w:fldCharType="begin"/>
        </w:r>
        <w:r>
          <w:instrText xml:space="preserve"> PAGEREF _Toc22675 \h </w:instrText>
        </w:r>
        <w:r>
          <w:fldChar w:fldCharType="separate"/>
        </w:r>
        <w:r>
          <w:t>48</w:t>
        </w:r>
        <w:r>
          <w:fldChar w:fldCharType="end"/>
        </w:r>
      </w:hyperlink>
    </w:p>
    <w:p>
      <w:pPr>
        <w:pStyle w:val="TOC2"/>
        <w:tabs>
          <w:tab w:val="right" w:leader="dot" w:pos="8306"/>
        </w:tabs>
      </w:pPr>
      <w:hyperlink w:anchor="_Toc4016" w:history="1">
        <w:r>
          <w:rPr>
            <w:rFonts w:ascii="仿宋" w:eastAsia="仿宋" w:hAnsi="仿宋" w:cs="仿宋" w:hint="eastAsia"/>
            <w:lang w:eastAsia="zh-CN"/>
          </w:rPr>
          <w:t>(六)、特殊环境影响分析</w:t>
        </w:r>
        <w:r>
          <w:tab/>
        </w:r>
        <w:r>
          <w:fldChar w:fldCharType="begin"/>
        </w:r>
        <w:r>
          <w:instrText xml:space="preserve"> PAGEREF _Toc4016 \h </w:instrText>
        </w:r>
        <w:r>
          <w:fldChar w:fldCharType="separate"/>
        </w:r>
        <w:r>
          <w:t>49</w:t>
        </w:r>
        <w:r>
          <w:fldChar w:fldCharType="end"/>
        </w:r>
      </w:hyperlink>
    </w:p>
    <w:p>
      <w:pPr>
        <w:pStyle w:val="TOC2"/>
        <w:tabs>
          <w:tab w:val="right" w:leader="dot" w:pos="8306"/>
        </w:tabs>
      </w:pPr>
      <w:hyperlink w:anchor="_Toc19276" w:history="1">
        <w:r>
          <w:rPr>
            <w:rFonts w:ascii="仿宋" w:eastAsia="仿宋" w:hAnsi="仿宋" w:cs="仿宋" w:hint="eastAsia"/>
            <w:lang w:eastAsia="zh-CN"/>
          </w:rPr>
          <w:t>(七)、清洁生产</w:t>
        </w:r>
        <w:r>
          <w:tab/>
        </w:r>
        <w:r>
          <w:fldChar w:fldCharType="begin"/>
        </w:r>
        <w:r>
          <w:instrText xml:space="preserve"> PAGEREF _Toc19276 \h </w:instrText>
        </w:r>
        <w:r>
          <w:fldChar w:fldCharType="separate"/>
        </w:r>
        <w:r>
          <w:t>50</w:t>
        </w:r>
        <w:r>
          <w:fldChar w:fldCharType="end"/>
        </w:r>
      </w:hyperlink>
    </w:p>
    <w:p>
      <w:pPr>
        <w:pStyle w:val="TOC2"/>
        <w:tabs>
          <w:tab w:val="right" w:leader="dot" w:pos="8306"/>
        </w:tabs>
      </w:pPr>
      <w:hyperlink w:anchor="_Toc401" w:history="1">
        <w:r>
          <w:rPr>
            <w:rFonts w:ascii="仿宋" w:eastAsia="仿宋" w:hAnsi="仿宋" w:cs="仿宋" w:hint="eastAsia"/>
            <w:lang w:eastAsia="zh-CN"/>
          </w:rPr>
          <w:t>(八)、环境保护综合评价</w:t>
        </w:r>
        <w:r>
          <w:tab/>
        </w:r>
        <w:r>
          <w:fldChar w:fldCharType="begin"/>
        </w:r>
        <w:r>
          <w:instrText xml:space="preserve"> PAGEREF _Toc401 \h </w:instrText>
        </w:r>
        <w:r>
          <w:fldChar w:fldCharType="separate"/>
        </w:r>
        <w:r>
          <w:t>51</w:t>
        </w:r>
        <w:r>
          <w:fldChar w:fldCharType="end"/>
        </w:r>
      </w:hyperlink>
    </w:p>
    <w:p>
      <w:pPr>
        <w:pStyle w:val="TOC1"/>
        <w:tabs>
          <w:tab w:val="right" w:leader="dot" w:pos="8306"/>
        </w:tabs>
      </w:pPr>
      <w:hyperlink w:anchor="_Toc16293" w:history="1">
        <w:r>
          <w:rPr>
            <w:rFonts w:ascii="仿宋" w:eastAsia="仿宋" w:hAnsi="仿宋" w:cs="仿宋" w:hint="eastAsia"/>
            <w:lang w:eastAsia="zh-CN"/>
          </w:rPr>
          <w:t>十三、服务机器人项目实施保障措施</w:t>
        </w:r>
        <w:r>
          <w:tab/>
        </w:r>
        <w:r>
          <w:fldChar w:fldCharType="begin"/>
        </w:r>
        <w:r>
          <w:instrText xml:space="preserve"> PAGEREF _Toc16293 \h </w:instrText>
        </w:r>
        <w:r>
          <w:fldChar w:fldCharType="separate"/>
        </w:r>
        <w:r>
          <w:t>52</w:t>
        </w:r>
        <w:r>
          <w:fldChar w:fldCharType="end"/>
        </w:r>
      </w:hyperlink>
    </w:p>
    <w:p>
      <w:pPr>
        <w:pStyle w:val="TOC2"/>
        <w:tabs>
          <w:tab w:val="right" w:leader="dot" w:pos="8306"/>
        </w:tabs>
      </w:pPr>
      <w:hyperlink w:anchor="_Toc20013" w:history="1">
        <w:r>
          <w:rPr>
            <w:rFonts w:ascii="仿宋" w:eastAsia="仿宋" w:hAnsi="仿宋" w:cs="仿宋" w:hint="eastAsia"/>
            <w:lang w:eastAsia="zh-CN"/>
          </w:rPr>
          <w:t>(一)、服务机器人项目实施保障机制</w:t>
        </w:r>
        <w:r>
          <w:tab/>
        </w:r>
        <w:r>
          <w:fldChar w:fldCharType="begin"/>
        </w:r>
        <w:r>
          <w:instrText xml:space="preserve"> PAGEREF _Toc20013 \h </w:instrText>
        </w:r>
        <w:r>
          <w:fldChar w:fldCharType="separate"/>
        </w:r>
        <w:r>
          <w:t>52</w:t>
        </w:r>
        <w:r>
          <w:fldChar w:fldCharType="end"/>
        </w:r>
      </w:hyperlink>
    </w:p>
    <w:p>
      <w:pPr>
        <w:pStyle w:val="TOC2"/>
        <w:tabs>
          <w:tab w:val="right" w:leader="dot" w:pos="8306"/>
        </w:tabs>
      </w:pPr>
      <w:hyperlink w:anchor="_Toc17916" w:history="1">
        <w:r>
          <w:rPr>
            <w:rFonts w:ascii="仿宋" w:eastAsia="仿宋" w:hAnsi="仿宋" w:cs="仿宋" w:hint="eastAsia"/>
            <w:lang w:eastAsia="zh-CN"/>
          </w:rPr>
          <w:t>(二)、服务机器人项目法律合规要求</w:t>
        </w:r>
        <w:r>
          <w:tab/>
        </w:r>
        <w:r>
          <w:fldChar w:fldCharType="begin"/>
        </w:r>
        <w:r>
          <w:instrText xml:space="preserve"> PAGEREF _Toc17916 \h </w:instrText>
        </w:r>
        <w:r>
          <w:fldChar w:fldCharType="separate"/>
        </w:r>
        <w:r>
          <w:t>56</w:t>
        </w:r>
        <w:r>
          <w:fldChar w:fldCharType="end"/>
        </w:r>
      </w:hyperlink>
    </w:p>
    <w:p>
      <w:pPr>
        <w:pStyle w:val="TOC2"/>
        <w:tabs>
          <w:tab w:val="right" w:leader="dot" w:pos="8306"/>
        </w:tabs>
      </w:pPr>
      <w:hyperlink w:anchor="_Toc15183" w:history="1">
        <w:r>
          <w:rPr>
            <w:rFonts w:ascii="仿宋" w:eastAsia="仿宋" w:hAnsi="仿宋" w:cs="仿宋" w:hint="eastAsia"/>
            <w:lang w:eastAsia="zh-CN"/>
          </w:rPr>
          <w:t>(三)、服务机器人项目合同管理与法律事务</w:t>
        </w:r>
        <w:r>
          <w:tab/>
        </w:r>
        <w:r>
          <w:fldChar w:fldCharType="begin"/>
        </w:r>
        <w:r>
          <w:instrText xml:space="preserve"> PAGEREF _Toc15183 \h </w:instrText>
        </w:r>
        <w:r>
          <w:fldChar w:fldCharType="separate"/>
        </w:r>
        <w:r>
          <w:t>60</w:t>
        </w:r>
        <w:r>
          <w:fldChar w:fldCharType="end"/>
        </w:r>
      </w:hyperlink>
    </w:p>
    <w:p>
      <w:pPr>
        <w:pStyle w:val="TOC2"/>
        <w:tabs>
          <w:tab w:val="right" w:leader="dot" w:pos="8306"/>
        </w:tabs>
      </w:pPr>
      <w:hyperlink w:anchor="_Toc12354" w:history="1">
        <w:r>
          <w:rPr>
            <w:rFonts w:ascii="仿宋" w:eastAsia="仿宋" w:hAnsi="仿宋" w:cs="仿宋" w:hint="eastAsia"/>
            <w:lang w:eastAsia="zh-CN"/>
          </w:rPr>
          <w:t>(四)、服务机器人项目知识产权保护策略</w:t>
        </w:r>
        <w:r>
          <w:tab/>
        </w:r>
        <w:r>
          <w:fldChar w:fldCharType="begin"/>
        </w:r>
        <w:r>
          <w:instrText xml:space="preserve"> PAGEREF _Toc12354 \h </w:instrText>
        </w:r>
        <w:r>
          <w:fldChar w:fldCharType="separate"/>
        </w:r>
        <w:r>
          <w:t>66</w:t>
        </w:r>
        <w:r>
          <w:fldChar w:fldCharType="end"/>
        </w:r>
      </w:hyperlink>
    </w:p>
    <w:p>
      <w:pPr>
        <w:pStyle w:val="TOC1"/>
        <w:tabs>
          <w:tab w:val="right" w:leader="dot" w:pos="8306"/>
        </w:tabs>
      </w:pPr>
      <w:hyperlink w:anchor="_Toc20754" w:history="1">
        <w:r>
          <w:rPr>
            <w:rFonts w:ascii="仿宋" w:eastAsia="仿宋" w:hAnsi="仿宋" w:cs="仿宋" w:hint="eastAsia"/>
            <w:lang w:eastAsia="zh-CN"/>
          </w:rPr>
          <w:t>十四、服务机器人项目变更管理</w:t>
        </w:r>
        <w:r>
          <w:tab/>
        </w:r>
        <w:r>
          <w:fldChar w:fldCharType="begin"/>
        </w:r>
        <w:r>
          <w:instrText xml:space="preserve"> PAGEREF _Toc20754 \h </w:instrText>
        </w:r>
        <w:r>
          <w:fldChar w:fldCharType="separate"/>
        </w:r>
        <w:r>
          <w:t>69</w:t>
        </w:r>
        <w:r>
          <w:fldChar w:fldCharType="end"/>
        </w:r>
      </w:hyperlink>
    </w:p>
    <w:p>
      <w:pPr>
        <w:pStyle w:val="TOC2"/>
        <w:tabs>
          <w:tab w:val="right" w:leader="dot" w:pos="8306"/>
        </w:tabs>
      </w:pPr>
      <w:hyperlink w:anchor="_Toc13398" w:history="1">
        <w:r>
          <w:rPr>
            <w:rFonts w:ascii="仿宋" w:eastAsia="仿宋" w:hAnsi="仿宋" w:cs="仿宋" w:hint="eastAsia"/>
            <w:lang w:eastAsia="zh-CN"/>
          </w:rPr>
          <w:t>(一)、变更申请与评估</w:t>
        </w:r>
        <w:r>
          <w:tab/>
        </w:r>
        <w:r>
          <w:fldChar w:fldCharType="begin"/>
        </w:r>
        <w:r>
          <w:instrText xml:space="preserve"> PAGEREF _Toc13398 \h </w:instrText>
        </w:r>
        <w:r>
          <w:fldChar w:fldCharType="separate"/>
        </w:r>
        <w:r>
          <w:t>69</w:t>
        </w:r>
        <w:r>
          <w:fldChar w:fldCharType="end"/>
        </w:r>
      </w:hyperlink>
    </w:p>
    <w:p>
      <w:pPr>
        <w:pStyle w:val="TOC2"/>
        <w:tabs>
          <w:tab w:val="right" w:leader="dot" w:pos="8306"/>
        </w:tabs>
      </w:pPr>
      <w:hyperlink w:anchor="_Toc11104" w:history="1">
        <w:r>
          <w:rPr>
            <w:rFonts w:ascii="仿宋" w:eastAsia="仿宋" w:hAnsi="仿宋" w:cs="仿宋" w:hint="eastAsia"/>
            <w:lang w:eastAsia="zh-CN"/>
          </w:rPr>
          <w:t>(二)、变更实施与控制</w:t>
        </w:r>
        <w:r>
          <w:tab/>
        </w:r>
        <w:r>
          <w:fldChar w:fldCharType="begin"/>
        </w:r>
        <w:r>
          <w:instrText xml:space="preserve"> PAGEREF _Toc11104 \h </w:instrText>
        </w:r>
        <w:r>
          <w:fldChar w:fldCharType="separate"/>
        </w:r>
        <w:r>
          <w:t>69</w:t>
        </w:r>
        <w:r>
          <w:fldChar w:fldCharType="end"/>
        </w:r>
      </w:hyperlink>
    </w:p>
    <w:p>
      <w:pPr>
        <w:pStyle w:val="TOC1"/>
        <w:tabs>
          <w:tab w:val="right" w:leader="dot" w:pos="8306"/>
        </w:tabs>
      </w:pPr>
      <w:hyperlink w:anchor="_Toc19956" w:history="1">
        <w:r>
          <w:rPr>
            <w:rFonts w:ascii="仿宋" w:eastAsia="仿宋" w:hAnsi="仿宋" w:cs="仿宋" w:hint="eastAsia"/>
            <w:lang w:eastAsia="zh-CN"/>
          </w:rPr>
          <w:t>十五、服务机器人项目治理与监督</w:t>
        </w:r>
        <w:r>
          <w:tab/>
        </w:r>
        <w:r>
          <w:fldChar w:fldCharType="begin"/>
        </w:r>
        <w:r>
          <w:instrText xml:space="preserve"> PAGEREF _Toc19956 \h </w:instrText>
        </w:r>
        <w:r>
          <w:fldChar w:fldCharType="separate"/>
        </w:r>
        <w:r>
          <w:t>70</w:t>
        </w:r>
        <w:r>
          <w:fldChar w:fldCharType="end"/>
        </w:r>
      </w:hyperlink>
    </w:p>
    <w:p>
      <w:pPr>
        <w:pStyle w:val="TOC2"/>
        <w:tabs>
          <w:tab w:val="right" w:leader="dot" w:pos="8306"/>
        </w:tabs>
      </w:pPr>
      <w:hyperlink w:anchor="_Toc20625" w:history="1">
        <w:r>
          <w:rPr>
            <w:rFonts w:ascii="仿宋" w:eastAsia="仿宋" w:hAnsi="仿宋" w:cs="仿宋" w:hint="eastAsia"/>
            <w:lang w:eastAsia="zh-CN"/>
          </w:rPr>
          <w:t>(一)、服务机器人项目治理结构</w:t>
        </w:r>
        <w:r>
          <w:tab/>
        </w:r>
        <w:r>
          <w:fldChar w:fldCharType="begin"/>
        </w:r>
        <w:r>
          <w:instrText xml:space="preserve"> PAGEREF _Toc20625 \h </w:instrText>
        </w:r>
        <w:r>
          <w:fldChar w:fldCharType="separate"/>
        </w:r>
        <w:r>
          <w:t>70</w:t>
        </w:r>
        <w:r>
          <w:fldChar w:fldCharType="end"/>
        </w:r>
      </w:hyperlink>
    </w:p>
    <w:p>
      <w:pPr>
        <w:pStyle w:val="TOC2"/>
        <w:tabs>
          <w:tab w:val="right" w:leader="dot" w:pos="8306"/>
        </w:tabs>
      </w:pPr>
      <w:hyperlink w:anchor="_Toc17752" w:history="1">
        <w:r>
          <w:rPr>
            <w:rFonts w:ascii="仿宋" w:eastAsia="仿宋" w:hAnsi="仿宋" w:cs="仿宋" w:hint="eastAsia"/>
            <w:lang w:eastAsia="zh-CN"/>
          </w:rPr>
          <w:t>(二)、监督与审计</w:t>
        </w:r>
        <w:r>
          <w:tab/>
        </w:r>
        <w:r>
          <w:fldChar w:fldCharType="begin"/>
        </w:r>
        <w:r>
          <w:instrText xml:space="preserve"> PAGEREF _Toc17752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879"/>
      <w:r>
        <w:rPr>
          <w:rFonts w:ascii="仿宋" w:eastAsia="仿宋" w:hAnsi="仿宋" w:cs="仿宋" w:hint="eastAsia"/>
          <w:sz w:val="28"/>
          <w:lang w:eastAsia="zh-CN"/>
        </w:rPr>
        <w:t>一、服务机器人项目选址可行性分析</w:t>
      </w:r>
      <w:bookmarkEnd w:id="2"/>
    </w:p>
    <w:p>
      <w:pPr>
        <w:pStyle w:val="Heading2"/>
        <w:rPr>
          <w:rFonts w:ascii="仿宋" w:eastAsia="仿宋" w:hAnsi="仿宋" w:cs="仿宋" w:hint="eastAsia"/>
          <w:lang w:eastAsia="zh-CN"/>
        </w:rPr>
      </w:pPr>
      <w:bookmarkStart w:id="3" w:name="_Toc2054"/>
      <w:r>
        <w:rPr>
          <w:rFonts w:ascii="仿宋" w:eastAsia="仿宋" w:hAnsi="仿宋" w:cs="仿宋" w:hint="eastAsia"/>
          <w:lang w:eastAsia="zh-CN"/>
        </w:rPr>
        <w:t>(一)、服务机器人项目选址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该服务机器人项目选址位于XX省XX市XX区XXX街道</w:t>
      </w:r>
    </w:p>
    <w:p>
      <w:pPr>
        <w:pStyle w:val="Heading2"/>
        <w:ind w:firstLine="560" w:firstLineChars="200"/>
        <w:rPr>
          <w:rFonts w:ascii="仿宋" w:eastAsia="仿宋" w:hAnsi="仿宋" w:cs="仿宋" w:hint="eastAsia"/>
          <w:sz w:val="28"/>
          <w:lang w:eastAsia="zh-CN"/>
        </w:rPr>
      </w:pPr>
      <w:bookmarkStart w:id="4" w:name="_Toc2327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服务机器人项目的征地面积将根据服务机器人项目的实际规模和需求进行精确规划。具体面积XXX平方米，旨在确保服务机器人项目不仅能够满足当前的发展需求，还能够预留空间以适应未来的扩展。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净用地面积是在征地面积基础上去除不可利用面积后的实际可开发用地。具体面积XXX平方米，考虑到环保、交通、安全等多方面因素，以确保服务机器人项目在整体利用效率上达到最优。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服务机器人项目计划建设的建筑总规模具体面积XXX平方米。这一规模的确定综合考虑了服务机器人项目的性质、规模，以及城市规划的相关要求，确保建筑布局与周边环境协调一致。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绿地率是服务机器人项目用地中被规划为绿地的比例。具体面积XXX平方米，旨在通过合理规划绿地，改善服务机器人项目周边环境，提升居民生活质量，并符合城市整体绿化规划。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容积率是用地上可以建设的建筑总体积与用地面积之比。具体面积XXX，通过合理的容积率规划，确保服务机器人项目建筑规模与周边环境和谐共生。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服务机器人项目选址与当地城市规划相一致，具体面积XXX平方米。通过与城市规划部门深入沟通，确保服务机器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服务机器人项目选址符合当地产业政策，具体面积XXX平方米。这包括服务机器人项目对当地经济的促进作用，以及对相关产业的带动效应，确保服务机器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用地总体要求必须符合环保和可持续发展的原则，具体面积XXX平方米。通过采用绿色建筑设计、节能减排等措施，确保服务机器人项目在建设和运营过程中对环境的影响最小化，达到可持续发展的要求。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确保服务机器人项目选址具备必要的公共设施配套，具体面积XXX平方米。这包括交通便利性、教育、医疗等基础设施，以提高居民生活品质，使得服务机器人项目选址更具吸引力。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考虑用地总体要求对当地社会稳定性的影响，具体面积XXX平方米。通过深入了解当地社区反馈，确保服务机器人项目的选址和建设过程对当地社会和谐稳定产生积极作用。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服务机器人项目选址不仅符合法规和规划，还在实际操作中具有可行性。这一全面规划将为服务机器人项目的成功实施提供坚实的基础，确保服务机器人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48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服务机器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服务机器人项目的设备规划和空间设计中，我们将采取灵活设备布局的措施。设备布局将根据实际需求进行灵活设计，避免不必要的浪费。通过合理规划设备摆放位置，我们将提高设备的利用率，减少设备间距，以确保服务机器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服务机器人项目内部引入共享设施的概念，例如共享会议室、办公区等。通过这种方式，我们可以减少对资源的重复建设，提高资源共享效率，从而减小服务机器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58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服务机器人项目的总图布置中，我们将不同功能区域进行明确的规划，以最大程度满足服务机器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758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服务机器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服务机器人项目对环境的影响是综合评价的重要因素之一。我们将详细考虑选址周边的自然环境、生态保护区、水源地等情况，确保服务机器人项目的建设和运营对环境影响最小化，并符合当地的环保法规标准。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对选址的评价还需充分考虑当地政府的产业政策和法规。我们将详细了解服务机器人项目所在地的相关政策，确保服务机器人项目的规划和运营与当地法规相符，降低不必要的法律风险。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考虑到社会稳定性对企业运营的重要性，我们将评估选址地区的社会安全情况、劳工关系、社区反馈等方面，以确保服务机器人项目的建设和运营不会受到社会稳定性的负面影响。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最后，我们将综合考虑用地成本，包括土地购置费用、土地开发成本等。通过对用地成本的详细评估，我们能够做出更为精确的经济效益分析，为服务机器人项目的投资决策提供有力支持。</w:t>
      </w:r>
    </w:p>
    <w:p>
      <w:pPr>
        <w:pStyle w:val="Heading1"/>
        <w:ind w:firstLine="560" w:firstLineChars="200"/>
        <w:rPr>
          <w:rFonts w:ascii="仿宋" w:eastAsia="仿宋" w:hAnsi="仿宋" w:cs="仿宋" w:hint="eastAsia"/>
          <w:sz w:val="28"/>
          <w:lang w:eastAsia="zh-CN"/>
        </w:rPr>
      </w:pPr>
      <w:bookmarkStart w:id="8" w:name="_Toc16581"/>
      <w:r>
        <w:rPr>
          <w:rFonts w:ascii="仿宋" w:eastAsia="仿宋" w:hAnsi="仿宋" w:cs="仿宋" w:hint="eastAsia"/>
          <w:sz w:val="28"/>
          <w:lang w:eastAsia="zh-CN"/>
        </w:rPr>
        <w:t>二、服务机器人项目文档管理</w:t>
      </w:r>
      <w:bookmarkEnd w:id="8"/>
    </w:p>
    <w:p>
      <w:pPr>
        <w:pStyle w:val="Heading2"/>
        <w:rPr>
          <w:rFonts w:ascii="仿宋" w:eastAsia="仿宋" w:hAnsi="仿宋" w:cs="仿宋" w:hint="eastAsia"/>
          <w:lang w:eastAsia="zh-CN"/>
        </w:rPr>
      </w:pPr>
      <w:bookmarkStart w:id="9" w:name="_Toc16786"/>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服务机器人项目高度重视文档的质量和准确性，以支持服务机器人项目的各项活动和决策。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服务机器人项目文档的编制始于服务机器人项目计划的初期，我们制定了详细的文档编制计划，明确了每个文档的内容、格式和编写责任人。在服务机器人项目启动阶段，我们首先编制了服务机器人项目章程，明确定义了服务机器人项目的目标、范围、风险等关键要素。随后，服务机器人项目团队根据计划陆续编制了需求文档、设计文档、测试文档等各类文档，确保服务机器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服务机器人项目管理中的重要环节，旨在确保服务机器人项目文档符合质量标准和服务机器人项目需求。在服务机器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服务机器人项目相关利益方和专业领域的专家对文档进行独立审查。这有助于获取更全面、客观的反馈，确保服务机器人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服务机器人项目在文档编制与审查方面建立了严格的管理机制，通过规范的流程和多维度的审查，确保服务机器人项目文档的质量、准确性和可靠性，为服务机器人项目的顺利推进提供了有力支持。</w:t>
      </w:r>
    </w:p>
    <w:p>
      <w:pPr>
        <w:pStyle w:val="Heading2"/>
        <w:ind w:firstLine="560" w:firstLineChars="200"/>
        <w:rPr>
          <w:rFonts w:ascii="仿宋" w:eastAsia="仿宋" w:hAnsi="仿宋" w:cs="仿宋" w:hint="eastAsia"/>
          <w:sz w:val="28"/>
          <w:lang w:eastAsia="zh-CN"/>
        </w:rPr>
      </w:pPr>
      <w:bookmarkStart w:id="10" w:name="_Toc25448"/>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在服务机器人项目中，我们致力于优化文档发布与分发过程，以确保信息的高效传递和团队间协作的顺畅进行。以下是我们采取的关键优化策略：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我们通过多渠道发布文档，包括电子邮件、服务机器人项目管理平台、内部网站等，以满足不同团队成员的偏好和需求。多渠道发布确保了信息的全面覆盖。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我们采用了精细的权限控制，确保只有授权人员可以访问敏感信息。这种安全措施保护了服务机器人项目文档的机密性，防止了未经授权的信息泄露。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0340"/>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文档存档与归档是服务机器人项目生命周期中一个至关重要的环节，直接关系到服务机器人项目信息的长期保存和历史记录的完整性。在服务机器人项目中，我们实施了一系列有效的文档存档与归档管理策略：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1612"/>
      <w:r>
        <w:rPr>
          <w:rFonts w:ascii="仿宋" w:eastAsia="仿宋" w:hAnsi="仿宋" w:cs="仿宋" w:hint="eastAsia"/>
          <w:sz w:val="28"/>
          <w:lang w:eastAsia="zh-CN"/>
        </w:rPr>
        <w:t>三、服务机器人项目危机管理</w:t>
      </w:r>
      <w:bookmarkEnd w:id="12"/>
    </w:p>
    <w:p>
      <w:pPr>
        <w:pStyle w:val="Heading2"/>
        <w:rPr>
          <w:rFonts w:ascii="仿宋" w:eastAsia="仿宋" w:hAnsi="仿宋" w:cs="仿宋" w:hint="eastAsia"/>
          <w:lang w:eastAsia="zh-CN"/>
        </w:rPr>
      </w:pPr>
      <w:bookmarkStart w:id="13" w:name="_Toc12301"/>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服务机器人项目危机管理中，危机预警与识别是确保服务机器人项目稳健运行的核心步骤。通过建立全面的监测机制，服务机器人项目团队旨在及时发现和理解潜在的风险和危机因素，以便采取及时的预防和应对措施，确保服务机器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首先，通过深入的风险评估，服务机器人项目团队全面分析了整个服务机器人项目和各个阶段可能存在的威胁。这包括准确评估每个潜在风险的发生概率和可能影响的程度，为后续危机预警提供了有力支持。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服务机器人项目团队着重于明确定义服务机器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服务机器人项目进展的持续监控，团队能够及时发现潜在问题并作出迅速反应。服务机器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在这一阶段，团队的专业素养和反应速度将发挥至关重要的作用，以确保潜在危机能够在初期得到有效的处理，最大程度地减轻负面影响。通过危机预警与识别，服务机器人项目得以更有序、可控地推进。</w:t>
      </w:r>
    </w:p>
    <w:p>
      <w:pPr>
        <w:pStyle w:val="Heading2"/>
        <w:ind w:firstLine="560" w:firstLineChars="200"/>
        <w:rPr>
          <w:rFonts w:ascii="仿宋" w:eastAsia="仿宋" w:hAnsi="仿宋" w:cs="仿宋" w:hint="eastAsia"/>
          <w:sz w:val="28"/>
          <w:lang w:eastAsia="zh-CN"/>
        </w:rPr>
      </w:pPr>
      <w:bookmarkStart w:id="14" w:name="_Toc19436"/>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在危机发生时，服务机器人项目团队立即行动，成立了应急小组。该小组的任务是迅速制定并实施紧急应对措施，以最小化潜在损失。以下是采取的主要措施：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暂停服务机器人项目进度：为遏制危机蔓延，服务机器人项目暂时停止进行，以便全面评估当前状况。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资源重新分配：重新评估服务机器人项目资源的分配，确保最大限度地减小损失。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实时沟通：与关键利益相关者建立实时沟通机制，向他们传递服务机器人项目危机的实际状况，保障服务机器人项目核心利益。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在紧急应对的同时，服务机器人项目团队强调了团队协作和有效沟通的重要性。以下是团队协作的关键举措：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信息共享机制：建立了信息共享平台，确保团队成员能够及时获取服务机器人项目危机的实时信息。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领导者沟通：服务机器人项目领导者通过定期会议和即时沟通工具，指导团队应对危机，保持团队稳定运行。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随着危机得到初步控制，服务机器人项目团队转向制定恢复计划，以确保服务机器人项目能够从中迅速恢复。主要恢复计划包括：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修复受损的进度计划：重新评估服务机器人项目进度，制定修复计划，确保服务机器人项目尽快回归正常进程。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重新调整资源分配：优化资源分配，确保服务机器人项目在有限资源下高效运转。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风险管理机制加强：对服务机器人项目风险进行全面评估，制定更强化的风险管理策略，以预防未来可能的危机。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6959"/>
      <w:r>
        <w:rPr>
          <w:rFonts w:ascii="仿宋" w:eastAsia="仿宋" w:hAnsi="仿宋" w:cs="仿宋" w:hint="eastAsia"/>
          <w:sz w:val="28"/>
          <w:lang w:eastAsia="zh-CN"/>
        </w:rPr>
        <w:t>四、服务机器人项目概论</w:t>
      </w:r>
      <w:bookmarkEnd w:id="15"/>
    </w:p>
    <w:p>
      <w:pPr>
        <w:pStyle w:val="Heading2"/>
        <w:rPr>
          <w:rFonts w:ascii="仿宋" w:eastAsia="仿宋" w:hAnsi="仿宋" w:cs="仿宋" w:hint="eastAsia"/>
          <w:lang w:eastAsia="zh-CN"/>
        </w:rPr>
      </w:pPr>
      <w:bookmarkStart w:id="16" w:name="_Toc16100"/>
      <w:r>
        <w:rPr>
          <w:rFonts w:ascii="仿宋" w:eastAsia="仿宋" w:hAnsi="仿宋" w:cs="仿宋" w:hint="eastAsia"/>
          <w:lang w:eastAsia="zh-CN"/>
        </w:rPr>
        <w:t>(一)、服务机器人项目概况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服务机器人项目的起源追溯至对市场的深入洞察。市场的不断演变与变革为服务机器人项目提供了难得的机遇。当前市场存在的需求缺口和变革的大环境共同构成了服务机器人项目的背景。这个服务机器人项目旨在充分利用市场机遇，填补行业中尚未满足的需求，为客户提供全新的解决方案。市场的变革和需求的增长使得这个服务机器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服务机器人项目名称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服务机器人项目正式命名为服务机器人。这个名称不仅仅是一个标识，更代表了服务机器人项目的核心理念和愿景。它蕴含着服务机器人项目所要解决问题的关键字，具有强烈的表达和辨识度，为服务机器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服务机器人项目目标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服务机器人项目的核心目标是提供一种全新、高效的解决方案，满足客户日益增长的需求。服务机器人项目追求的不仅仅是满足市场需求，更是在市场中获得卓越的竞争优势。通过不断提升产品或服务的质量和创新水平，服务机器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服务机器人项目范围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服务机器人项目全面涵盖了产品研发、制造、市场推广和售后服务，确保从产品设计到最终用户体验的全方位关注。这一全面的服务机器人项目范围是为了确保服务机器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服务机器人项目时间表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服务机器人项目计划在未来18个月内完成，包括研发、测试、市场试点和正式推出等不同阶段。这个时间表的合理设计是为了确保服务机器人项目各个阶段的顺利推进，以便按时交付高质量的成果。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服务机器人项目预算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服务机器人项目总预算估算为XX百万美元，主要分配在研发、市场推广、人员培训和运营等方面。这一充足的预算为服务机器人项目提供了充足的资源，确保服务机器人项目在各个方面都能取得优异的表现。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服务机器人项目风险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服务机器人项目可能面临的风险包括市场接受度低、技术难题、竞争激烈等。服务机器人项目团队已经制定了相应的风险应对计划，通过前瞻性的风险管理，确保服务机器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服务机器人项目团队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服务机器人项目汇聚了一支经验丰富、多领域专业素养的核心团队，确保服务机器人项目在各个方面都能拥有高水平的执行力。团队的协同作战是服务机器人项目成功的关键因素之一。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服务机器人项目背景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服务机器人项目的背景根植于市场对更高效、创新产品的渴望，同时也受到科技发展对行业格局的深刻改变的影响。这为服务机器人项目提供了广阔的发展空间和市场需求。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服务机器人项目现状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截至目前，服务机器人项目已完成市场调研和技术验证，取得了初步的成功。这为服务机器人项目在未来的发展奠定了坚实的基础，为更远大的目标打下了坚实的基石。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2747"/>
      <w:r>
        <w:rPr>
          <w:rFonts w:ascii="仿宋" w:eastAsia="仿宋" w:hAnsi="仿宋" w:cs="仿宋" w:hint="eastAsia"/>
          <w:sz w:val="28"/>
          <w:lang w:eastAsia="zh-CN"/>
        </w:rPr>
        <w:t>(二)、服务机器人项目目标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keyword》服务机器人项目首要业务目标是在市场中占据有利地位，实现产品/服务的成功推广和销售。通过不断提升产品质量、创新性，服务机器人项目追求成为行业中的领导者，赢得更多客户的青睐。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https://d.book118.com/717111016134006052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7815BD"/>
    <w:rsid w:val="767815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7111016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2024-03-01T16:38:00Z</dcterms:created>
  <dcterms:modified xsi:type="dcterms:W3CDTF">2024-03-01T16:38:46Z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22DE8DB4FCF346F89DC1D3CFA84242FF_11</vt:lpwstr>
  </property>
  <property fmtid="{D5CDD505-2E9C-101B-9397-08002B2CF9AE}" pid="3" name="KSOProductBuildVer">
    <vt:lpwstr>2052-12.1.0.16388</vt:lpwstr>
  </property>
</Properties>
</file>