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eastAsia="等线"/>
        </w:rPr>
      </w:pPr>
      <w:r>
        <w:rPr>
          <w:rFonts w:ascii="Times New Roman" w:eastAsia="宋体" w:hAnsi="Times New Roman" w:cs="Times New Roman"/>
          <w:b/>
          <w:bCs/>
          <w:sz w:val="40"/>
          <w:szCs w:val="32"/>
        </w:rPr>
        <w:drawing>
          <wp:anchor simplePos="0" relativeHeight="251658240" behindDoc="0" locked="0" layoutInCell="1" allowOverlap="1">
            <wp:simplePos x="0" y="0"/>
            <wp:positionH relativeFrom="page">
              <wp:posOffset>11430000</wp:posOffset>
            </wp:positionH>
            <wp:positionV relativeFrom="topMargin">
              <wp:posOffset>11049000</wp:posOffset>
            </wp:positionV>
            <wp:extent cx="482600" cy="393700"/>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4"/>
                    <a:stretch>
                      <a:fillRect/>
                    </a:stretch>
                  </pic:blipFill>
                  <pic:spPr>
                    <a:xfrm>
                      <a:off x="0" y="0"/>
                      <a:ext cx="482600" cy="393700"/>
                    </a:xfrm>
                    <a:prstGeom prst="rect">
                      <a:avLst/>
                    </a:prstGeom>
                  </pic:spPr>
                </pic:pic>
              </a:graphicData>
            </a:graphic>
          </wp:anchor>
        </w:drawing>
      </w:r>
      <w:r>
        <w:rPr>
          <w:rFonts w:ascii="Times New Roman" w:eastAsia="宋体" w:hAnsi="Times New Roman" w:cs="Times New Roman"/>
          <w:b/>
          <w:bCs/>
          <w:sz w:val="40"/>
          <w:szCs w:val="32"/>
        </w:rPr>
        <w:t>单元复习0</w:t>
      </w:r>
      <w:r>
        <w:rPr>
          <w:rFonts w:ascii="Times New Roman" w:eastAsia="宋体" w:hAnsi="Times New Roman" w:cs="Times New Roman" w:hint="eastAsia"/>
          <w:b/>
          <w:bCs/>
          <w:sz w:val="40"/>
          <w:szCs w:val="32"/>
          <w:lang w:val="en-US" w:eastAsia="zh-CN"/>
        </w:rPr>
        <w:t>2</w:t>
      </w:r>
      <w:r>
        <w:rPr>
          <w:rFonts w:ascii="Times New Roman" w:eastAsia="宋体" w:hAnsi="Times New Roman" w:cs="Times New Roman" w:hint="eastAsia"/>
          <w:b/>
          <w:bCs/>
          <w:sz w:val="40"/>
          <w:szCs w:val="32"/>
        </w:rPr>
        <w:t xml:space="preserve">  </w:t>
      </w:r>
      <w:r>
        <w:rPr>
          <w:rFonts w:ascii="Times New Roman" w:eastAsia="宋体" w:hAnsi="Times New Roman" w:cs="Times New Roman"/>
          <w:b/>
          <w:bCs/>
          <w:sz w:val="40"/>
          <w:szCs w:val="32"/>
        </w:rPr>
        <w:t xml:space="preserve"> </w:t>
      </w:r>
      <w:r>
        <w:rPr>
          <w:rFonts w:ascii="Times New Roman" w:eastAsia="宋体" w:hAnsi="Times New Roman" w:cs="Times New Roman" w:hint="eastAsia"/>
          <w:b/>
          <w:bCs/>
          <w:sz w:val="40"/>
          <w:szCs w:val="32"/>
          <w:lang w:val="en-US"/>
        </w:rPr>
        <w:t>部编版必修</w:t>
      </w:r>
      <w:r>
        <w:rPr>
          <w:rFonts w:ascii="Times New Roman" w:eastAsia="宋体" w:hAnsi="Times New Roman" w:cs="Times New Roman" w:hint="eastAsia"/>
          <w:b/>
          <w:bCs/>
          <w:sz w:val="40"/>
          <w:szCs w:val="32"/>
          <w:lang w:val="en-US" w:eastAsia="zh-CN"/>
        </w:rPr>
        <w:t>下</w:t>
      </w:r>
      <w:r>
        <w:rPr>
          <w:rFonts w:ascii="Times New Roman" w:eastAsia="宋体" w:hAnsi="Times New Roman" w:cs="Times New Roman" w:hint="eastAsia"/>
          <w:b/>
          <w:bCs/>
          <w:sz w:val="40"/>
          <w:szCs w:val="32"/>
          <w:lang w:val="en-US"/>
        </w:rPr>
        <w:t>册</w:t>
      </w:r>
      <w:r>
        <w:rPr>
          <w:rFonts w:ascii="Times New Roman" w:eastAsia="宋体" w:hAnsi="Times New Roman" w:cs="Times New Roman" w:hint="eastAsia"/>
          <w:b/>
          <w:bCs/>
          <w:sz w:val="40"/>
          <w:szCs w:val="32"/>
          <w:lang w:val="en-US" w:eastAsia="zh-CN"/>
        </w:rPr>
        <w:t>第二单元</w:t>
      </w:r>
    </w:p>
    <w:p>
      <w:pPr>
        <w:rPr>
          <w:rFonts w:ascii="宋体" w:eastAsia="宋体" w:hAnsi="宋体" w:cs="宋体" w:hint="eastAsia"/>
        </w:rPr>
      </w:pPr>
    </w:p>
    <w:p>
      <w:pPr>
        <w:rPr>
          <w:rFonts w:ascii="宋体" w:eastAsia="宋体" w:hAnsi="宋体" w:cs="宋体" w:hint="eastAsia"/>
        </w:rPr>
      </w:pPr>
    </w:p>
    <w:p>
      <w:r>
        <w:rPr>
          <w:lang w:val="en-US"/>
        </w:rPr>
        <w:drawing>
          <wp:inline distT="0" distB="0" distL="114300" distR="114300">
            <wp:extent cx="1619250" cy="600075"/>
            <wp:effectExtent l="0" t="0" r="6350" b="952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xmlns:r="http://schemas.openxmlformats.org/officeDocument/2006/relationships" r:embed="rId5"/>
                    <a:stretch>
                      <a:fillRect/>
                    </a:stretch>
                  </pic:blipFill>
                  <pic:spPr>
                    <a:xfrm>
                      <a:off x="0" y="0"/>
                      <a:ext cx="1619250" cy="600075"/>
                    </a:xfrm>
                    <a:prstGeom prst="rect">
                      <a:avLst/>
                    </a:prstGeom>
                    <a:noFill/>
                    <a:ln>
                      <a:noFill/>
                    </a:ln>
                  </pic:spPr>
                </pic:pic>
              </a:graphicData>
            </a:graphic>
          </wp:inline>
        </w:drawing>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一、</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xxx</w:t>
      </w:r>
      <w:r>
        <w:rPr>
          <w:rFonts w:ascii="Times New Roman" w:eastAsia="黑体" w:hAnsi="Times New Roman" w:cs="Times New Roman" w:hint="eastAsia"/>
          <w:lang w:eastAsia="zh-CN"/>
        </w:rPr>
        <w:t>》</w:t>
      </w:r>
      <w:r>
        <w:rPr>
          <w:rFonts w:ascii="Times New Roman" w:eastAsia="黑体" w:hAnsi="Times New Roman" w:cs="Times New Roman"/>
        </w:rPr>
        <w:t>语言文字运用</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阅读下面的文字，完成1～3题。</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eastAsia="楷体_GB2312" w:hAnsi="Times New Roman" w:cs="Times New Roman"/>
        </w:rPr>
        <w:t>xxx是元代剧坛最杰出的代表之一。他的如椽大笔，是推动元杂剧脱离xxxx的</w:t>
      </w:r>
      <w:r>
        <w:rPr>
          <w:rFonts w:hAnsi="宋体" w:cs="Times New Roman"/>
        </w:rPr>
        <w:t>“</w:t>
      </w:r>
      <w:r>
        <w:rPr>
          <w:rFonts w:ascii="Times New Roman" w:eastAsia="楷体_GB2312" w:hAnsi="Times New Roman" w:cs="Times New Roman"/>
        </w:rPr>
        <w:t>母体</w:t>
      </w:r>
      <w:r>
        <w:rPr>
          <w:rFonts w:hAnsi="宋体" w:cs="Times New Roman"/>
        </w:rPr>
        <w:t>”</w:t>
      </w:r>
      <w:r>
        <w:rPr>
          <w:rFonts w:ascii="Times New Roman" w:eastAsia="楷体_GB2312" w:hAnsi="Times New Roman" w:cs="Times New Roman"/>
        </w:rPr>
        <w:t>走向成熟的杠杆，是标志戏剧创作走上艺术高峰的旗帜。对元代社会的腐败与黑暗，他广泛反映，深刻揭露；对受迫害者的痛苦经历，他寄予莫大的同情，酣畅抒写；(　　　　)。他的创作</w:t>
      </w:r>
      <w:r>
        <w:rPr>
          <w:rFonts w:hAnsi="宋体" w:cs="Times New Roman"/>
        </w:rPr>
        <w:t>“</w:t>
      </w:r>
      <w:r>
        <w:rPr>
          <w:rFonts w:ascii="Times New Roman" w:eastAsia="楷体_GB2312" w:hAnsi="Times New Roman" w:cs="Times New Roman"/>
        </w:rPr>
        <w:t>一空依傍，自铸伟词</w:t>
      </w:r>
      <w:r>
        <w:rPr>
          <w:rFonts w:hAnsi="宋体" w:cs="Times New Roman"/>
        </w:rPr>
        <w:t>”“</w:t>
      </w:r>
      <w:r>
        <w:rPr>
          <w:rFonts w:ascii="Times New Roman" w:eastAsia="楷体_GB2312" w:hAnsi="Times New Roman" w:cs="Times New Roman"/>
        </w:rPr>
        <w:t>曲尽人情，字字本色</w:t>
      </w:r>
      <w:r>
        <w:rPr>
          <w:rFonts w:hAnsi="宋体" w:cs="Times New Roman"/>
        </w:rPr>
        <w:t>”</w:t>
      </w:r>
      <w:r>
        <w:rPr>
          <w:rFonts w:ascii="Times New Roman" w:eastAsia="楷体_GB2312" w:hAnsi="Times New Roman" w:cs="Times New Roman"/>
        </w:rPr>
        <w:t>。其剧作如</w:t>
      </w:r>
      <w:r>
        <w:rPr>
          <w:rFonts w:hAnsi="宋体" w:cs="Times New Roman"/>
        </w:rPr>
        <w:t>“</w:t>
      </w:r>
      <w:r>
        <w:rPr>
          <w:rFonts w:ascii="Times New Roman" w:eastAsia="楷体_GB2312" w:hAnsi="Times New Roman" w:cs="Times New Roman"/>
        </w:rPr>
        <w:t>琼筵醉客</w:t>
      </w:r>
      <w:r>
        <w:rPr>
          <w:rFonts w:hAnsi="宋体" w:cs="Times New Roman"/>
        </w:rPr>
        <w:t>”</w:t>
      </w:r>
      <w:r>
        <w:rPr>
          <w:rFonts w:ascii="Times New Roman" w:eastAsia="楷体_GB2312" w:hAnsi="Times New Roman" w:cs="Times New Roman"/>
        </w:rPr>
        <w:t>，汪洋恣肆，慷慨淋漓，具有震撼人心的力度。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元朝，是儒家思想依然笼罩朝野而下层民众日益觉醒、反抗意识日益昂扬的年代；</w:t>
      </w:r>
      <w:r>
        <w:rPr>
          <w:rFonts w:ascii="Times New Roman" w:eastAsia="楷体_GB2312" w:hAnsi="Times New Roman" w:cs="Times New Roman"/>
          <w:u w:val="wave"/>
        </w:rPr>
        <w:t>在文坛，雅文学虽然逐渐失去往日的辉煌，但它毕竟浃入肌肤，馀风尚炽，而俗文学则风起云涌，走向繁盛。</w:t>
      </w:r>
      <w:r>
        <w:rPr>
          <w:rFonts w:ascii="Times New Roman" w:eastAsia="楷体_GB2312" w:hAnsi="Times New Roman" w:cs="Times New Roman"/>
        </w:rPr>
        <w:t>这两股浪潮碰撞交融，缔造出奇妙的文化景观。关汉卿生活在这种特定的历史阶段，他的戏剧创作及其艺术风貌，便呈现出鲜明而驳杂的特色。一方面，他对民生疾苦十分关切、对大众文化十分热爱；另一方面，</w:t>
      </w:r>
      <w:r>
        <w:rPr>
          <w:rFonts w:ascii="Times New Roman" w:eastAsia="楷体_GB2312" w:hAnsi="Times New Roman" w:cs="Times New Roman"/>
          <w:u w:val="single"/>
        </w:rPr>
        <w:t>建设社会秩序的问题上他认同儒家仁政学说，甚至还流露出对仕进生活的向往。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1．下列填入文中括号内的语句，衔接最恰当的一项是(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A．对弱小者抗击罪恶、见义勇为的行动和意识，他给予热情的颂扬</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B．对弱小者抗击罪恶、见义勇为的意识和行动，他给予热情的颂扬</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C．他对弱小者抗击罪恶、见义勇为的意识和行动，给予热情的颂扬</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D．他对弱小者抗击罪恶的行动、见义勇为的意识，给予热情的颂扬</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B</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分析选项可知，应先讲</w:t>
      </w:r>
      <w:r>
        <w:rPr>
          <w:rFonts w:hAnsi="宋体" w:cs="Times New Roman"/>
          <w:color w:val="FF0000"/>
        </w:rPr>
        <w:t>“</w:t>
      </w:r>
      <w:r>
        <w:rPr>
          <w:rFonts w:ascii="Times New Roman" w:eastAsia="仿宋_GB2312" w:hAnsi="Times New Roman" w:cs="Times New Roman"/>
          <w:color w:val="FF0000"/>
        </w:rPr>
        <w:t>意识</w:t>
      </w:r>
      <w:r>
        <w:rPr>
          <w:rFonts w:hAnsi="宋体" w:cs="Times New Roman"/>
          <w:color w:val="FF0000"/>
        </w:rPr>
        <w:t>”</w:t>
      </w:r>
      <w:r>
        <w:rPr>
          <w:rFonts w:ascii="Times New Roman" w:eastAsia="仿宋_GB2312" w:hAnsi="Times New Roman" w:cs="Times New Roman"/>
          <w:color w:val="FF0000"/>
        </w:rPr>
        <w:t>，再讲</w:t>
      </w:r>
      <w:r>
        <w:rPr>
          <w:rFonts w:hAnsi="宋体" w:cs="Times New Roman"/>
          <w:color w:val="FF0000"/>
        </w:rPr>
        <w:t>“</w:t>
      </w:r>
      <w:r>
        <w:rPr>
          <w:rFonts w:ascii="Times New Roman" w:eastAsia="仿宋_GB2312" w:hAnsi="Times New Roman" w:cs="Times New Roman"/>
          <w:color w:val="FF0000"/>
        </w:rPr>
        <w:t>行动</w:t>
      </w:r>
      <w:r>
        <w:rPr>
          <w:rFonts w:hAnsi="宋体" w:cs="Times New Roman"/>
          <w:color w:val="FF0000"/>
        </w:rPr>
        <w:t>”</w:t>
      </w:r>
      <w:r>
        <w:rPr>
          <w:rFonts w:ascii="Times New Roman" w:eastAsia="仿宋_GB2312" w:hAnsi="Times New Roman" w:cs="Times New Roman"/>
          <w:color w:val="FF0000"/>
        </w:rPr>
        <w:t>，排除A、D两项。结合前面内容</w:t>
      </w:r>
      <w:r>
        <w:rPr>
          <w:rFonts w:hAnsi="宋体" w:cs="Times New Roman"/>
          <w:color w:val="FF0000"/>
        </w:rPr>
        <w:t>“</w:t>
      </w:r>
      <w:r>
        <w:rPr>
          <w:rFonts w:ascii="Times New Roman" w:eastAsia="仿宋_GB2312" w:hAnsi="Times New Roman" w:cs="Times New Roman"/>
          <w:color w:val="FF0000"/>
        </w:rPr>
        <w:t>对元代社会的腐败与黑暗，他广泛反映，深刻揭露</w:t>
      </w:r>
      <w:r>
        <w:rPr>
          <w:rFonts w:hAnsi="宋体" w:cs="Times New Roman"/>
          <w:color w:val="FF0000"/>
        </w:rPr>
        <w:t>”“</w:t>
      </w:r>
      <w:r>
        <w:rPr>
          <w:rFonts w:ascii="Times New Roman" w:eastAsia="仿宋_GB2312" w:hAnsi="Times New Roman" w:cs="Times New Roman"/>
          <w:color w:val="FF0000"/>
        </w:rPr>
        <w:t>对受迫害者的痛苦经历，他寄予莫大的同情</w:t>
      </w:r>
      <w:r>
        <w:rPr>
          <w:rFonts w:hAnsi="宋体" w:cs="Times New Roman"/>
          <w:color w:val="FF0000"/>
        </w:rPr>
        <w:t>”</w:t>
      </w:r>
      <w:r>
        <w:rPr>
          <w:rFonts w:ascii="Times New Roman" w:eastAsia="仿宋_GB2312" w:hAnsi="Times New Roman" w:cs="Times New Roman"/>
          <w:color w:val="FF0000"/>
        </w:rPr>
        <w:t>分析，句式应该为</w:t>
      </w:r>
      <w:r>
        <w:rPr>
          <w:rFonts w:hAnsi="宋体" w:cs="Times New Roman"/>
          <w:color w:val="FF0000"/>
        </w:rPr>
        <w:t>“……</w:t>
      </w:r>
      <w:r>
        <w:rPr>
          <w:rFonts w:ascii="Times New Roman" w:eastAsia="仿宋_GB2312" w:hAnsi="Times New Roman" w:cs="Times New Roman"/>
          <w:color w:val="FF0000"/>
        </w:rPr>
        <w:t>他</w:t>
      </w:r>
      <w:r>
        <w:rPr>
          <w:rFonts w:hAnsi="宋体" w:cs="Times New Roman"/>
          <w:color w:val="FF0000"/>
        </w:rPr>
        <w:t>……”</w:t>
      </w:r>
      <w:r>
        <w:rPr>
          <w:rFonts w:ascii="Times New Roman" w:eastAsia="仿宋_GB2312" w:hAnsi="Times New Roman" w:cs="Times New Roman"/>
          <w:color w:val="FF0000"/>
        </w:rPr>
        <w:t>，排除C项。故选B。</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2．下列各项中，和文中画波浪线的句子使用的修辞手法相同的一项是(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A．羌笛何须怨杨柳，春风不度玉门关。</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B．无边落木萧萧下，不尽长江滚滚来。</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C．问君能有几多愁，恰似一江春水向东流。</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D．宫女如花满春殿，只今惟有鹧鸪飞。</w:t>
      </w:r>
    </w:p>
    <w:p>
      <w:pPr>
        <w:pStyle w:val="PlainText"/>
        <w:tabs>
          <w:tab w:val="left" w:pos="3544"/>
        </w:tabs>
        <w:snapToGrid w:val="0"/>
        <w:spacing w:line="360" w:lineRule="auto"/>
        <w:rPr>
          <w:rFonts w:ascii="Times New Roman" w:hAnsi="Times New Roman" w:cs="Times New Roman"/>
          <w:color w:val="FF0000"/>
        </w:rPr>
        <w:sectPr>
          <w:headerReference w:type="default" r:id="rId6"/>
          <w:footerReference w:type="default" r:id="rId7"/>
          <w:pgSz w:w="11906" w:h="16838"/>
          <w:pgMar w:top="1440" w:right="1800" w:bottom="1440" w:left="1800" w:header="851" w:footer="992" w:gutter="0"/>
          <w:cols w:num="1" w:space="425"/>
          <w:docGrid w:type="lines" w:linePitch="312" w:charSpace="0"/>
        </w:sect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画波浪线的句子把</w:t>
      </w:r>
      <w:r>
        <w:rPr>
          <w:rFonts w:hAnsi="宋体" w:cs="Times New Roman"/>
          <w:color w:val="FF0000"/>
        </w:rPr>
        <w:t>“</w:t>
      </w:r>
      <w:r>
        <w:rPr>
          <w:rFonts w:ascii="Times New Roman" w:eastAsia="仿宋_GB2312" w:hAnsi="Times New Roman" w:cs="Times New Roman"/>
          <w:color w:val="FF0000"/>
        </w:rPr>
        <w:t>雅文学逐渐失去往日的辉煌</w:t>
      </w:r>
      <w:r>
        <w:rPr>
          <w:rFonts w:hAnsi="宋体" w:cs="Times New Roman"/>
          <w:color w:val="FF0000"/>
        </w:rPr>
        <w:t>”“</w:t>
      </w:r>
      <w:r>
        <w:rPr>
          <w:rFonts w:ascii="Times New Roman" w:eastAsia="仿宋_GB2312" w:hAnsi="Times New Roman" w:cs="Times New Roman"/>
          <w:color w:val="FF0000"/>
        </w:rPr>
        <w:t>俗文学风起云涌，走向繁盛</w:t>
      </w:r>
      <w:r>
        <w:rPr>
          <w:rFonts w:hAnsi="宋体" w:cs="Times New Roman"/>
          <w:color w:val="FF0000"/>
        </w:rPr>
        <w:t>”</w:t>
      </w:r>
      <w:r>
        <w:rPr>
          <w:rFonts w:ascii="Times New Roman" w:eastAsia="仿宋_GB2312" w:hAnsi="Times New Roman" w:cs="Times New Roman"/>
          <w:color w:val="FF0000"/>
        </w:rPr>
        <w:t>的特征进行对比，运用了对比的修辞手法。A项羌笛何须怨杨柳，春风不度玉门关：何必用羌笛吹起的那哀怨的杨柳曲去埋怨春光迟迟呢，原来玉门关一带春风是吹不到的啊！运用了拟人的修辞手法。B项结合</w:t>
      </w:r>
      <w:r>
        <w:rPr>
          <w:rFonts w:hAnsi="宋体" w:cs="Times New Roman"/>
          <w:color w:val="FF0000"/>
        </w:rPr>
        <w:t>“</w:t>
      </w:r>
      <w:r>
        <w:rPr>
          <w:rFonts w:ascii="Times New Roman" w:eastAsia="仿宋_GB2312" w:hAnsi="Times New Roman" w:cs="Times New Roman"/>
          <w:color w:val="FF0000"/>
        </w:rPr>
        <w:t>无边</w:t>
      </w:r>
      <w:r>
        <w:rPr>
          <w:rFonts w:hAnsi="宋体" w:cs="Times New Roman"/>
          <w:color w:val="FF0000"/>
        </w:rPr>
        <w:t>”“</w:t>
      </w:r>
      <w:r>
        <w:rPr>
          <w:rFonts w:ascii="Times New Roman" w:eastAsia="仿宋_GB2312" w:hAnsi="Times New Roman" w:cs="Times New Roman"/>
          <w:color w:val="FF0000"/>
        </w:rPr>
        <w:t>不尽</w:t>
      </w:r>
      <w:r>
        <w:rPr>
          <w:rFonts w:hAnsi="宋体" w:cs="Times New Roman"/>
          <w:color w:val="FF0000"/>
        </w:rPr>
        <w:t>”</w:t>
      </w:r>
      <w:r>
        <w:rPr>
          <w:rFonts w:ascii="Times New Roman" w:eastAsia="仿宋_GB2312" w:hAnsi="Times New Roman" w:cs="Times New Roman"/>
          <w:color w:val="FF0000"/>
        </w:rPr>
        <w:t>、</w:t>
      </w:r>
      <w:r>
        <w:rPr>
          <w:rFonts w:hAnsi="宋体" w:cs="Times New Roman"/>
          <w:color w:val="FF0000"/>
        </w:rPr>
        <w:t>“</w:t>
      </w:r>
      <w:r>
        <w:rPr>
          <w:rFonts w:ascii="Times New Roman" w:eastAsia="仿宋_GB2312" w:hAnsi="Times New Roman" w:cs="Times New Roman"/>
          <w:color w:val="FF0000"/>
        </w:rPr>
        <w:t>落木</w:t>
      </w:r>
      <w:r>
        <w:rPr>
          <w:rFonts w:hAnsi="宋体" w:cs="Times New Roman"/>
          <w:color w:val="FF0000"/>
        </w:rPr>
        <w:t>”“</w:t>
      </w:r>
      <w:r>
        <w:rPr>
          <w:rFonts w:ascii="Times New Roman" w:eastAsia="仿宋_GB2312" w:hAnsi="Times New Roman" w:cs="Times New Roman"/>
          <w:color w:val="FF0000"/>
        </w:rPr>
        <w:t>长江</w:t>
      </w:r>
      <w:r>
        <w:rPr>
          <w:rFonts w:hAnsi="宋体" w:cs="Times New Roman"/>
          <w:color w:val="FF0000"/>
        </w:rPr>
        <w:t>”</w:t>
      </w:r>
      <w:r>
        <w:rPr>
          <w:rFonts w:ascii="Times New Roman" w:eastAsia="仿宋_GB2312" w:hAnsi="Times New Roman" w:cs="Times New Roman"/>
          <w:color w:val="FF0000"/>
        </w:rPr>
        <w:t>、</w:t>
      </w:r>
      <w:r>
        <w:rPr>
          <w:rFonts w:hAnsi="宋体" w:cs="Times New Roman"/>
          <w:color w:val="FF0000"/>
        </w:rPr>
        <w:t>“</w:t>
      </w:r>
      <w:r>
        <w:rPr>
          <w:rFonts w:ascii="Times New Roman" w:eastAsia="仿宋_GB2312" w:hAnsi="Times New Roman" w:cs="Times New Roman"/>
          <w:color w:val="FF0000"/>
        </w:rPr>
        <w:t>萧萧下</w:t>
      </w:r>
      <w:r>
        <w:rPr>
          <w:rFonts w:hAnsi="宋体" w:cs="Times New Roman"/>
          <w:color w:val="FF0000"/>
        </w:rPr>
        <w:t>”“</w:t>
      </w:r>
      <w:r>
        <w:rPr>
          <w:rFonts w:ascii="Times New Roman" w:eastAsia="仿宋_GB2312" w:hAnsi="Times New Roman" w:cs="Times New Roman"/>
          <w:color w:val="FF0000"/>
        </w:rPr>
        <w:t>滚滚来</w:t>
      </w:r>
      <w:r>
        <w:rPr>
          <w:rFonts w:hAnsi="宋体" w:cs="Times New Roman"/>
          <w:color w:val="FF0000"/>
        </w:rPr>
        <w:t>”</w:t>
      </w:r>
      <w:r>
        <w:rPr>
          <w:rFonts w:ascii="Times New Roman" w:eastAsia="仿宋_GB2312" w:hAnsi="Times New Roman" w:cs="Times New Roman"/>
          <w:color w:val="FF0000"/>
        </w:rPr>
        <w:t>分析，句式对称，词性相对，运用了对偶的修辞手法。C项问君能有几多愁，恰似一江春水向东流：要问我心中有多少哀愁，就像这不尽的滔滔春水滚滚向东流。以水喻愁，运用了比喻的修辞手法。D项宫女如花满春殿，只今惟有鹧鸪飞：如花的宫女站满了宫殿，可惜如今却只有几只鹧鸪在王城故址上飞了。将昔时的繁盛和眼前的凄凉，通过具体的景物，作了鲜明的对比，使读者感受特别深切，运用了对比的修辞手法。</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3．文中画横线的语句有语病，请修改。</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在建立社会秩序的问题上他认同儒家仁政学说，甚至还流露出对仕进生活的向往。</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成分残缺，介词残缺，应在</w:t>
      </w:r>
      <w:r>
        <w:rPr>
          <w:rFonts w:hAnsi="宋体" w:cs="Times New Roman"/>
          <w:color w:val="FF0000"/>
        </w:rPr>
        <w:t>“</w:t>
      </w:r>
      <w:r>
        <w:rPr>
          <w:rFonts w:ascii="Times New Roman" w:eastAsia="仿宋_GB2312" w:hAnsi="Times New Roman" w:cs="Times New Roman"/>
          <w:color w:val="FF0000"/>
        </w:rPr>
        <w:t>建设</w:t>
      </w:r>
      <w:r>
        <w:rPr>
          <w:rFonts w:hAnsi="宋体" w:cs="Times New Roman"/>
          <w:color w:val="FF0000"/>
        </w:rPr>
        <w:t>”</w:t>
      </w:r>
      <w:r>
        <w:rPr>
          <w:rFonts w:ascii="Times New Roman" w:eastAsia="仿宋_GB2312" w:hAnsi="Times New Roman" w:cs="Times New Roman"/>
          <w:color w:val="FF0000"/>
        </w:rPr>
        <w:t>前加</w:t>
      </w:r>
      <w:r>
        <w:rPr>
          <w:rFonts w:hAnsi="宋体" w:cs="Times New Roman"/>
          <w:color w:val="FF0000"/>
        </w:rPr>
        <w:t>“</w:t>
      </w:r>
      <w:r>
        <w:rPr>
          <w:rFonts w:ascii="Times New Roman" w:eastAsia="仿宋_GB2312" w:hAnsi="Times New Roman" w:cs="Times New Roman"/>
          <w:color w:val="FF0000"/>
        </w:rPr>
        <w:t>在</w:t>
      </w:r>
      <w:r>
        <w:rPr>
          <w:rFonts w:hAnsi="宋体" w:cs="Times New Roman"/>
          <w:color w:val="FF0000"/>
        </w:rPr>
        <w:t>”</w:t>
      </w:r>
      <w:r>
        <w:rPr>
          <w:rFonts w:ascii="Times New Roman" w:eastAsia="仿宋_GB2312" w:hAnsi="Times New Roman" w:cs="Times New Roman"/>
          <w:color w:val="FF0000"/>
        </w:rPr>
        <w:t>；搭配不当，</w:t>
      </w:r>
      <w:r>
        <w:rPr>
          <w:rFonts w:hAnsi="宋体" w:cs="Times New Roman"/>
          <w:color w:val="FF0000"/>
        </w:rPr>
        <w:t>“</w:t>
      </w:r>
      <w:r>
        <w:rPr>
          <w:rFonts w:ascii="Times New Roman" w:eastAsia="仿宋_GB2312" w:hAnsi="Times New Roman" w:cs="Times New Roman"/>
          <w:color w:val="FF0000"/>
        </w:rPr>
        <w:t>建设</w:t>
      </w:r>
      <w:r>
        <w:rPr>
          <w:rFonts w:hAnsi="宋体" w:cs="Times New Roman"/>
          <w:color w:val="FF0000"/>
        </w:rPr>
        <w:t>”</w:t>
      </w:r>
      <w:r>
        <w:rPr>
          <w:rFonts w:ascii="Times New Roman" w:eastAsia="仿宋_GB2312" w:hAnsi="Times New Roman" w:cs="Times New Roman"/>
          <w:color w:val="FF0000"/>
        </w:rPr>
        <w:t>与</w:t>
      </w:r>
      <w:r>
        <w:rPr>
          <w:rFonts w:hAnsi="宋体" w:cs="Times New Roman"/>
          <w:color w:val="FF0000"/>
        </w:rPr>
        <w:t>“</w:t>
      </w:r>
      <w:r>
        <w:rPr>
          <w:rFonts w:ascii="Times New Roman" w:eastAsia="仿宋_GB2312" w:hAnsi="Times New Roman" w:cs="Times New Roman"/>
          <w:color w:val="FF0000"/>
        </w:rPr>
        <w:t>秩序</w:t>
      </w:r>
      <w:r>
        <w:rPr>
          <w:rFonts w:hAnsi="宋体" w:cs="Times New Roman"/>
          <w:color w:val="FF0000"/>
        </w:rPr>
        <w:t>”</w:t>
      </w:r>
      <w:r>
        <w:rPr>
          <w:rFonts w:ascii="Times New Roman" w:eastAsia="仿宋_GB2312" w:hAnsi="Times New Roman" w:cs="Times New Roman"/>
          <w:color w:val="FF0000"/>
        </w:rPr>
        <w:t>动宾搭配不当，应把</w:t>
      </w:r>
      <w:r>
        <w:rPr>
          <w:rFonts w:hAnsi="宋体" w:cs="Times New Roman"/>
          <w:color w:val="FF0000"/>
        </w:rPr>
        <w:t>“</w:t>
      </w:r>
      <w:r>
        <w:rPr>
          <w:rFonts w:ascii="Times New Roman" w:eastAsia="仿宋_GB2312" w:hAnsi="Times New Roman" w:cs="Times New Roman"/>
          <w:color w:val="FF0000"/>
        </w:rPr>
        <w:t>建设</w:t>
      </w:r>
      <w:r>
        <w:rPr>
          <w:rFonts w:hAnsi="宋体" w:cs="Times New Roman"/>
          <w:color w:val="FF0000"/>
        </w:rPr>
        <w:t>”</w:t>
      </w:r>
      <w:r>
        <w:rPr>
          <w:rFonts w:ascii="Times New Roman" w:eastAsia="仿宋_GB2312" w:hAnsi="Times New Roman" w:cs="Times New Roman"/>
          <w:color w:val="FF0000"/>
        </w:rPr>
        <w:t>改为</w:t>
      </w:r>
      <w:r>
        <w:rPr>
          <w:rFonts w:hAnsi="宋体" w:cs="Times New Roman"/>
          <w:color w:val="FF0000"/>
        </w:rPr>
        <w:t>“</w:t>
      </w:r>
      <w:r>
        <w:rPr>
          <w:rFonts w:ascii="Times New Roman" w:eastAsia="仿宋_GB2312" w:hAnsi="Times New Roman" w:cs="Times New Roman"/>
          <w:color w:val="FF0000"/>
        </w:rPr>
        <w:t>建立</w:t>
      </w:r>
      <w:r>
        <w:rPr>
          <w:rFonts w:hAnsi="宋体" w:cs="Times New Roman"/>
          <w:color w:val="FF0000"/>
        </w:rPr>
        <w:t>”</w:t>
      </w:r>
      <w:r>
        <w:rPr>
          <w:rFonts w:ascii="Times New Roman" w:eastAsia="仿宋_GB2312" w:hAnsi="Times New Roman" w:cs="Times New Roman"/>
          <w:color w:val="FF0000"/>
        </w:rPr>
        <w:t>。</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4．依次填入下面一段文字横线处的语句，衔接最恰当的一组是(　　)</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窦娥冤》的悲剧冲突价值在于，________，________，________，________。________，________。窦娥最后的抗议，对这个社会存在的合理性提出了疑问，最想做顺民以求得生存下去却被逼无奈，对这个社会提出了强烈的抗议，这种抗议是非常深刻有力的。</w:t>
      </w:r>
    </w:p>
    <w:p>
      <w:pPr>
        <w:pStyle w:val="PlainText"/>
        <w:tabs>
          <w:tab w:val="left" w:pos="3544"/>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在一系列悲惨遭遇发生在她身上后</w:t>
      </w:r>
    </w:p>
    <w:p>
      <w:pPr>
        <w:pStyle w:val="PlainText"/>
        <w:tabs>
          <w:tab w:val="left" w:pos="3544"/>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但她这最起码的要求都被扼杀了</w:t>
      </w:r>
    </w:p>
    <w:p>
      <w:pPr>
        <w:pStyle w:val="PlainText"/>
        <w:tabs>
          <w:tab w:val="left" w:pos="3544"/>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封建社会塑造了窦娥这样的妇女</w:t>
      </w:r>
    </w:p>
    <w:p>
      <w:pPr>
        <w:pStyle w:val="PlainText"/>
        <w:tabs>
          <w:tab w:val="left" w:pos="3544"/>
        </w:tabs>
        <w:snapToGrid w:val="0"/>
        <w:spacing w:line="360" w:lineRule="auto"/>
        <w:rPr>
          <w:rFonts w:ascii="Times New Roman" w:hAnsi="Times New Roman" w:cs="Times New Roman"/>
        </w:rPr>
      </w:pPr>
      <w:r>
        <w:rPr>
          <w:rFonts w:hAnsi="宋体" w:cs="Times New Roman"/>
        </w:rPr>
        <w:t>④</w:t>
      </w:r>
      <w:r>
        <w:rPr>
          <w:rFonts w:ascii="Times New Roman" w:hAnsi="Times New Roman" w:cs="Times New Roman"/>
        </w:rPr>
        <w:t>她还是想按照封建社会的道德规范生存下去</w:t>
      </w:r>
    </w:p>
    <w:p>
      <w:pPr>
        <w:pStyle w:val="PlainText"/>
        <w:tabs>
          <w:tab w:val="left" w:pos="3544"/>
        </w:tabs>
        <w:snapToGrid w:val="0"/>
        <w:spacing w:line="360" w:lineRule="auto"/>
        <w:rPr>
          <w:rFonts w:ascii="Times New Roman" w:hAnsi="Times New Roman" w:cs="Times New Roman"/>
        </w:rPr>
      </w:pPr>
      <w:r>
        <w:rPr>
          <w:rFonts w:hAnsi="宋体" w:cs="Times New Roman"/>
        </w:rPr>
        <w:t>⑤</w:t>
      </w:r>
      <w:r>
        <w:rPr>
          <w:rFonts w:ascii="Times New Roman" w:hAnsi="Times New Roman" w:cs="Times New Roman"/>
        </w:rPr>
        <w:t>却没有给她们生存之地</w:t>
      </w:r>
    </w:p>
    <w:p>
      <w:pPr>
        <w:pStyle w:val="PlainText"/>
        <w:tabs>
          <w:tab w:val="left" w:pos="3544"/>
        </w:tabs>
        <w:snapToGrid w:val="0"/>
        <w:spacing w:line="360" w:lineRule="auto"/>
        <w:rPr>
          <w:rFonts w:ascii="Times New Roman" w:hAnsi="Times New Roman" w:cs="Times New Roman"/>
        </w:rPr>
      </w:pPr>
      <w:r>
        <w:rPr>
          <w:rFonts w:hAnsi="宋体" w:cs="Times New Roman"/>
        </w:rPr>
        <w:t>⑥</w:t>
      </w:r>
      <w:r>
        <w:rPr>
          <w:rFonts w:ascii="Times New Roman" w:hAnsi="Times New Roman" w:cs="Times New Roman"/>
        </w:rPr>
        <w:t>窦娥温顺善良</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④③①⑤⑥②</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w:t>
      </w:r>
      <w:r>
        <w:rPr>
          <w:rFonts w:hAnsi="宋体" w:cs="Times New Roman"/>
        </w:rPr>
        <w:t>④⑤⑥②③①</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⑥①④②③⑤</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w:t>
      </w:r>
      <w:r>
        <w:rPr>
          <w:rFonts w:hAnsi="宋体" w:cs="Times New Roman"/>
        </w:rPr>
        <w:t>⑥⑤①④③②</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C</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color w:val="FF0000"/>
        </w:rPr>
        <w:t>解析　</w:t>
      </w:r>
      <w:r>
        <w:rPr>
          <w:rFonts w:ascii="Times New Roman" w:eastAsia="仿宋_GB2312" w:hAnsi="Times New Roman" w:cs="Times New Roman"/>
          <w:color w:val="FF0000"/>
        </w:rPr>
        <w:t>通读供排句可知，</w:t>
      </w:r>
      <w:r>
        <w:rPr>
          <w:rFonts w:eastAsia="仿宋_GB2312" w:hAnsi="宋体" w:cs="Times New Roman"/>
          <w:color w:val="FF0000"/>
        </w:rPr>
        <w:t>⑥</w:t>
      </w:r>
      <w:r>
        <w:rPr>
          <w:rFonts w:ascii="Times New Roman" w:eastAsia="仿宋_GB2312" w:hAnsi="Times New Roman" w:cs="Times New Roman"/>
          <w:color w:val="FF0000"/>
        </w:rPr>
        <w:t>是总起句，引出故事的主要人物，故</w:t>
      </w:r>
      <w:r>
        <w:rPr>
          <w:rFonts w:eastAsia="仿宋_GB2312" w:hAnsi="宋体" w:cs="Times New Roman"/>
          <w:color w:val="FF0000"/>
        </w:rPr>
        <w:t>⑥</w:t>
      </w:r>
      <w:r>
        <w:rPr>
          <w:rFonts w:ascii="Times New Roman" w:eastAsia="仿宋_GB2312" w:hAnsi="Times New Roman" w:cs="Times New Roman"/>
          <w:color w:val="FF0000"/>
        </w:rPr>
        <w:t>应为首句。</w:t>
      </w:r>
      <w:r>
        <w:rPr>
          <w:rFonts w:eastAsia="仿宋_GB2312" w:hAnsi="宋体" w:cs="Times New Roman"/>
          <w:color w:val="FF0000"/>
        </w:rPr>
        <w:t>①④</w:t>
      </w:r>
      <w:r>
        <w:rPr>
          <w:rFonts w:ascii="Times New Roman" w:eastAsia="仿宋_GB2312" w:hAnsi="Times New Roman" w:cs="Times New Roman"/>
          <w:color w:val="FF0000"/>
        </w:rPr>
        <w:t>是窦娥</w:t>
      </w:r>
      <w:r>
        <w:rPr>
          <w:rFonts w:hAnsi="宋体" w:cs="Times New Roman"/>
          <w:color w:val="FF0000"/>
        </w:rPr>
        <w:t>“</w:t>
      </w:r>
      <w:r>
        <w:rPr>
          <w:rFonts w:ascii="Times New Roman" w:eastAsia="仿宋_GB2312" w:hAnsi="Times New Roman" w:cs="Times New Roman"/>
          <w:color w:val="FF0000"/>
        </w:rPr>
        <w:t>温顺</w:t>
      </w:r>
      <w:r>
        <w:rPr>
          <w:rFonts w:hAnsi="宋体" w:cs="Times New Roman"/>
          <w:color w:val="FF0000"/>
        </w:rPr>
        <w:t>”</w:t>
      </w:r>
      <w:r>
        <w:rPr>
          <w:rFonts w:ascii="Times New Roman" w:eastAsia="仿宋_GB2312" w:hAnsi="Times New Roman" w:cs="Times New Roman"/>
          <w:color w:val="FF0000"/>
        </w:rPr>
        <w:t>的具体体现，根据句意，应将</w:t>
      </w:r>
      <w:r>
        <w:rPr>
          <w:rFonts w:eastAsia="仿宋_GB2312" w:hAnsi="宋体" w:cs="Times New Roman"/>
          <w:color w:val="FF0000"/>
        </w:rPr>
        <w:t>④</w:t>
      </w:r>
      <w:r>
        <w:rPr>
          <w:rFonts w:ascii="Times New Roman" w:eastAsia="仿宋_GB2312" w:hAnsi="Times New Roman" w:cs="Times New Roman"/>
          <w:color w:val="FF0000"/>
        </w:rPr>
        <w:t>放在</w:t>
      </w:r>
      <w:r>
        <w:rPr>
          <w:rFonts w:eastAsia="仿宋_GB2312" w:hAnsi="宋体" w:cs="Times New Roman"/>
          <w:color w:val="FF0000"/>
        </w:rPr>
        <w:t>①</w:t>
      </w:r>
      <w:r>
        <w:rPr>
          <w:rFonts w:ascii="Times New Roman" w:eastAsia="仿宋_GB2312" w:hAnsi="Times New Roman" w:cs="Times New Roman"/>
          <w:color w:val="FF0000"/>
        </w:rPr>
        <w:t>后面。</w:t>
      </w:r>
      <w:r>
        <w:rPr>
          <w:rFonts w:eastAsia="仿宋_GB2312" w:hAnsi="宋体" w:cs="Times New Roman"/>
          <w:color w:val="FF0000"/>
        </w:rPr>
        <w:t>②</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这最起码的要求</w:t>
      </w:r>
      <w:r>
        <w:rPr>
          <w:rFonts w:hAnsi="宋体" w:cs="Times New Roman"/>
          <w:color w:val="FF0000"/>
        </w:rPr>
        <w:t>”</w:t>
      </w:r>
      <w:r>
        <w:rPr>
          <w:rFonts w:ascii="Times New Roman" w:eastAsia="仿宋_GB2312" w:hAnsi="Times New Roman" w:cs="Times New Roman"/>
          <w:color w:val="FF0000"/>
        </w:rPr>
        <w:t>指</w:t>
      </w:r>
      <w:r>
        <w:rPr>
          <w:rFonts w:eastAsia="仿宋_GB2312" w:hAnsi="宋体" w:cs="Times New Roman"/>
          <w:color w:val="FF0000"/>
        </w:rPr>
        <w:t>④</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生存下去</w:t>
      </w:r>
      <w:r>
        <w:rPr>
          <w:rFonts w:hAnsi="宋体" w:cs="Times New Roman"/>
          <w:color w:val="FF0000"/>
        </w:rPr>
        <w:t>”</w:t>
      </w:r>
      <w:r>
        <w:rPr>
          <w:rFonts w:ascii="Times New Roman" w:eastAsia="仿宋_GB2312" w:hAnsi="Times New Roman" w:cs="Times New Roman"/>
          <w:color w:val="FF0000"/>
        </w:rPr>
        <w:t>，故应将</w:t>
      </w:r>
      <w:r>
        <w:rPr>
          <w:rFonts w:eastAsia="仿宋_GB2312" w:hAnsi="宋体" w:cs="Times New Roman"/>
          <w:color w:val="FF0000"/>
        </w:rPr>
        <w:t>②</w:t>
      </w:r>
      <w:r>
        <w:rPr>
          <w:rFonts w:ascii="Times New Roman" w:eastAsia="仿宋_GB2312" w:hAnsi="Times New Roman" w:cs="Times New Roman"/>
          <w:color w:val="FF0000"/>
        </w:rPr>
        <w:t>放在</w:t>
      </w:r>
      <w:r>
        <w:rPr>
          <w:rFonts w:eastAsia="仿宋_GB2312" w:hAnsi="宋体" w:cs="Times New Roman"/>
          <w:color w:val="FF0000"/>
        </w:rPr>
        <w:t>④</w:t>
      </w:r>
      <w:r>
        <w:rPr>
          <w:rFonts w:ascii="Times New Roman" w:eastAsia="仿宋_GB2312" w:hAnsi="Times New Roman" w:cs="Times New Roman"/>
          <w:color w:val="FF0000"/>
        </w:rPr>
        <w:t>后面。</w:t>
      </w:r>
      <w:r>
        <w:rPr>
          <w:rFonts w:eastAsia="仿宋_GB2312" w:hAnsi="宋体" w:cs="Times New Roman"/>
          <w:color w:val="FF0000"/>
        </w:rPr>
        <w:t>③⑤</w:t>
      </w:r>
      <w:r>
        <w:rPr>
          <w:rFonts w:ascii="Times New Roman" w:eastAsia="仿宋_GB2312" w:hAnsi="Times New Roman" w:cs="Times New Roman"/>
          <w:color w:val="FF0000"/>
        </w:rPr>
        <w:t>是对前面内容的总结与补充，应放在最后。</w:t>
      </w:r>
      <w:r>
        <w:rPr>
          <w:rFonts w:eastAsia="仿宋_GB2312" w:hAnsi="宋体" w:cs="Times New Roman"/>
          <w:color w:val="FF0000"/>
        </w:rPr>
        <w:t>⑤</w:t>
      </w:r>
      <w:r>
        <w:rPr>
          <w:rFonts w:ascii="Times New Roman" w:eastAsia="仿宋_GB2312" w:hAnsi="Times New Roman" w:cs="Times New Roman"/>
          <w:color w:val="FF0000"/>
        </w:rPr>
        <w:t>在内容上紧承</w:t>
      </w:r>
      <w:r>
        <w:rPr>
          <w:rFonts w:eastAsia="仿宋_GB2312" w:hAnsi="宋体" w:cs="Times New Roman"/>
          <w:color w:val="FF0000"/>
        </w:rPr>
        <w:t>③</w:t>
      </w:r>
      <w:r>
        <w:rPr>
          <w:rFonts w:ascii="Times New Roman" w:eastAsia="仿宋_GB2312" w:hAnsi="Times New Roman" w:cs="Times New Roman"/>
          <w:color w:val="FF0000"/>
        </w:rPr>
        <w:t>，且</w:t>
      </w:r>
      <w:r>
        <w:rPr>
          <w:rFonts w:eastAsia="仿宋_GB2312" w:hAnsi="宋体" w:cs="Times New Roman"/>
          <w:color w:val="FF0000"/>
        </w:rPr>
        <w:t>⑤</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她们</w:t>
      </w:r>
      <w:r>
        <w:rPr>
          <w:rFonts w:hAnsi="宋体" w:cs="Times New Roman"/>
          <w:color w:val="FF0000"/>
        </w:rPr>
        <w:t>”</w:t>
      </w:r>
      <w:r>
        <w:rPr>
          <w:rFonts w:ascii="Times New Roman" w:eastAsia="仿宋_GB2312" w:hAnsi="Times New Roman" w:cs="Times New Roman"/>
          <w:color w:val="FF0000"/>
        </w:rPr>
        <w:t>指</w:t>
      </w:r>
      <w:r>
        <w:rPr>
          <w:rFonts w:eastAsia="仿宋_GB2312" w:hAnsi="宋体" w:cs="Times New Roman"/>
          <w:color w:val="FF0000"/>
        </w:rPr>
        <w:t>③</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窦娥这样的妇女</w:t>
      </w:r>
      <w:r>
        <w:rPr>
          <w:rFonts w:hAnsi="宋体" w:cs="Times New Roman"/>
          <w:color w:val="FF0000"/>
        </w:rPr>
        <w:t>”</w:t>
      </w:r>
      <w:r>
        <w:rPr>
          <w:rFonts w:ascii="Times New Roman" w:eastAsia="仿宋_GB2312" w:hAnsi="Times New Roman" w:cs="Times New Roman"/>
          <w:color w:val="FF0000"/>
        </w:rPr>
        <w:t>，故应将</w:t>
      </w:r>
      <w:r>
        <w:rPr>
          <w:rFonts w:eastAsia="仿宋_GB2312" w:hAnsi="宋体" w:cs="Times New Roman"/>
          <w:color w:val="FF0000"/>
        </w:rPr>
        <w:t>⑤</w:t>
      </w:r>
      <w:r>
        <w:rPr>
          <w:rFonts w:ascii="Times New Roman" w:eastAsia="仿宋_GB2312" w:hAnsi="Times New Roman" w:cs="Times New Roman"/>
          <w:color w:val="FF0000"/>
        </w:rPr>
        <w:t>放在</w:t>
      </w:r>
      <w:r>
        <w:rPr>
          <w:rFonts w:eastAsia="仿宋_GB2312" w:hAnsi="宋体" w:cs="Times New Roman"/>
          <w:color w:val="FF0000"/>
        </w:rPr>
        <w:t>③</w:t>
      </w:r>
      <w:r>
        <w:rPr>
          <w:rFonts w:ascii="Times New Roman" w:eastAsia="仿宋_GB2312" w:hAnsi="Times New Roman" w:cs="Times New Roman"/>
          <w:color w:val="FF0000"/>
        </w:rPr>
        <w:t>后面。故选C。</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5．在下面一段文字横线处补写恰当的语句，使整段文字语意完整连贯，内容贴切，逻辑严密，每处不超过10个字。</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楷体_GB2312" w:hAnsi="Times New Roman" w:cs="Times New Roman"/>
        </w:rPr>
        <w:t>孟德斯鸠说：对一个人的不公，就是对所有人的威胁。为什么？因为</w:t>
      </w:r>
      <w:r>
        <w:rPr>
          <w:rFonts w:eastAsia="楷体_GB2312" w:hAnsi="宋体" w:cs="Times New Roman"/>
        </w:rPr>
        <w:t>①</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________________，所显示的是制度的恶劣，可以用来对待所有人，无人能保证自己幸免。我想补充说：对一个人的不义，</w:t>
      </w:r>
      <w:r>
        <w:rPr>
          <w:rFonts w:eastAsia="楷体_GB2312" w:hAnsi="宋体" w:cs="Times New Roman"/>
        </w:rPr>
        <w:t>②</w:t>
      </w:r>
      <w:r>
        <w:rPr>
          <w:rFonts w:ascii="Times New Roman" w:eastAsia="楷体_GB2312" w:hAnsi="Times New Roman" w:cs="Times New Roman"/>
        </w:rPr>
        <w:t>________________________。为什么？因为对一个人的不义，所显示的是人格的卑劣，这不只是在侮辱某个具体的人，而是在侮辱所有人的尊严，这个尊严是在所有人身上都存在的。所以，看见不公，</w:t>
      </w:r>
      <w:r>
        <w:rPr>
          <w:rFonts w:eastAsia="楷体_GB2312" w:hAnsi="宋体" w:cs="Times New Roman"/>
        </w:rPr>
        <w:t>③</w:t>
      </w:r>
      <w:r>
        <w:rPr>
          <w:rFonts w:ascii="Times New Roman" w:eastAsia="楷体_GB2312" w:hAnsi="Times New Roman" w:cs="Times New Roman"/>
        </w:rPr>
        <w:t>________________________；看见不义，我们要当心小人。</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(示例)</w:t>
      </w:r>
      <w:r>
        <w:rPr>
          <w:rFonts w:hAnsi="宋体" w:cs="Times New Roman"/>
          <w:color w:val="FF0000"/>
        </w:rPr>
        <w:t>①</w:t>
      </w:r>
      <w:r>
        <w:rPr>
          <w:rFonts w:ascii="Times New Roman" w:hAnsi="Times New Roman" w:cs="Times New Roman"/>
          <w:color w:val="FF0000"/>
        </w:rPr>
        <w:t>对一个人的不公　</w:t>
      </w:r>
      <w:r>
        <w:rPr>
          <w:rFonts w:hAnsi="宋体" w:cs="Times New Roman"/>
          <w:color w:val="FF0000"/>
        </w:rPr>
        <w:t>②</w:t>
      </w:r>
      <w:r>
        <w:rPr>
          <w:rFonts w:ascii="Times New Roman" w:hAnsi="Times New Roman" w:cs="Times New Roman"/>
          <w:color w:val="FF0000"/>
        </w:rPr>
        <w:t>就是对所有人的侮辱　</w:t>
      </w:r>
      <w:r>
        <w:rPr>
          <w:rFonts w:hAnsi="宋体" w:cs="Times New Roman"/>
          <w:color w:val="FF0000"/>
        </w:rPr>
        <w:t>③</w:t>
      </w:r>
      <w:r>
        <w:rPr>
          <w:rFonts w:ascii="Times New Roman" w:hAnsi="Times New Roman" w:cs="Times New Roman"/>
          <w:color w:val="FF0000"/>
        </w:rPr>
        <w:t>我们要警惕制度</w:t>
      </w:r>
    </w:p>
    <w:p>
      <w:pPr>
        <w:pStyle w:val="PlainText"/>
        <w:tabs>
          <w:tab w:val="left" w:pos="3544"/>
        </w:tabs>
        <w:snapToGrid w:val="0"/>
        <w:spacing w:line="360" w:lineRule="auto"/>
        <w:rPr>
          <w:rFonts w:ascii="Times New Roman" w:eastAsia="仿宋_GB2312"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处应该是解释孟德斯鸠的名言；第</w:t>
      </w:r>
      <w:r>
        <w:rPr>
          <w:rFonts w:eastAsia="仿宋_GB2312" w:hAnsi="宋体" w:cs="Times New Roman"/>
          <w:color w:val="FF0000"/>
        </w:rPr>
        <w:t>②</w:t>
      </w:r>
      <w:r>
        <w:rPr>
          <w:rFonts w:ascii="Times New Roman" w:eastAsia="仿宋_GB2312" w:hAnsi="Times New Roman" w:cs="Times New Roman"/>
          <w:color w:val="FF0000"/>
        </w:rPr>
        <w:t>处仿写孟德斯鸠的名言，根据后文内容的中心词</w:t>
      </w:r>
      <w:r>
        <w:rPr>
          <w:rFonts w:hAnsi="宋体" w:cs="Times New Roman"/>
          <w:color w:val="FF0000"/>
        </w:rPr>
        <w:t>“</w:t>
      </w:r>
      <w:r>
        <w:rPr>
          <w:rFonts w:ascii="Times New Roman" w:eastAsia="仿宋_GB2312" w:hAnsi="Times New Roman" w:cs="Times New Roman"/>
          <w:color w:val="FF0000"/>
        </w:rPr>
        <w:t>侮辱</w:t>
      </w:r>
      <w:r>
        <w:rPr>
          <w:rFonts w:hAnsi="宋体" w:cs="Times New Roman"/>
          <w:color w:val="FF0000"/>
        </w:rPr>
        <w:t>”</w:t>
      </w:r>
      <w:r>
        <w:rPr>
          <w:rFonts w:ascii="Times New Roman" w:eastAsia="仿宋_GB2312" w:hAnsi="Times New Roman" w:cs="Times New Roman"/>
          <w:color w:val="FF0000"/>
        </w:rPr>
        <w:t>可得出答案；第</w:t>
      </w:r>
      <w:r>
        <w:rPr>
          <w:rFonts w:eastAsia="仿宋_GB2312" w:hAnsi="宋体" w:cs="Times New Roman"/>
          <w:color w:val="FF0000"/>
        </w:rPr>
        <w:t>③</w:t>
      </w:r>
      <w:r>
        <w:rPr>
          <w:rFonts w:ascii="Times New Roman" w:eastAsia="仿宋_GB2312" w:hAnsi="Times New Roman" w:cs="Times New Roman"/>
          <w:color w:val="FF0000"/>
        </w:rPr>
        <w:t>处，根据第</w:t>
      </w:r>
      <w:r>
        <w:rPr>
          <w:rFonts w:eastAsia="仿宋_GB2312" w:hAnsi="宋体" w:cs="Times New Roman"/>
          <w:color w:val="FF0000"/>
        </w:rPr>
        <w:t>①</w:t>
      </w:r>
      <w:r>
        <w:rPr>
          <w:rFonts w:ascii="Times New Roman" w:eastAsia="仿宋_GB2312" w:hAnsi="Times New Roman" w:cs="Times New Roman"/>
          <w:color w:val="FF0000"/>
        </w:rPr>
        <w:t>处中的关键词</w:t>
      </w:r>
      <w:r>
        <w:rPr>
          <w:rFonts w:hAnsi="宋体" w:cs="Times New Roman"/>
          <w:color w:val="FF0000"/>
        </w:rPr>
        <w:t>“</w:t>
      </w:r>
      <w:r>
        <w:rPr>
          <w:rFonts w:ascii="Times New Roman" w:eastAsia="仿宋_GB2312" w:hAnsi="Times New Roman" w:cs="Times New Roman"/>
          <w:color w:val="FF0000"/>
        </w:rPr>
        <w:t>制度</w:t>
      </w:r>
      <w:r>
        <w:rPr>
          <w:rFonts w:hAnsi="宋体" w:cs="Times New Roman"/>
          <w:color w:val="FF0000"/>
        </w:rPr>
        <w:t>”</w:t>
      </w:r>
      <w:r>
        <w:rPr>
          <w:rFonts w:ascii="Times New Roman" w:eastAsia="仿宋_GB2312" w:hAnsi="Times New Roman" w:cs="Times New Roman"/>
          <w:color w:val="FF0000"/>
        </w:rPr>
        <w:t>可以推断出，此处所填的内容和前文内容是对举的。</w:t>
      </w:r>
    </w:p>
    <w:p>
      <w:pPr>
        <w:pStyle w:val="PlainText"/>
        <w:tabs>
          <w:tab w:val="left" w:pos="3544"/>
        </w:tabs>
        <w:snapToGrid w:val="0"/>
        <w:spacing w:line="360" w:lineRule="auto"/>
        <w:rPr>
          <w:rFonts w:ascii="Times New Roman" w:eastAsia="仿宋_GB2312" w:hAnsi="Times New Roman" w:cs="Times New Roman"/>
          <w:color w:val="FF0000"/>
        </w:rPr>
      </w:pP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hint="eastAsia"/>
          <w:lang w:val="en-US" w:eastAsia="zh-CN"/>
        </w:rPr>
        <w:t>二</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雷雨</w:t>
      </w:r>
      <w:r>
        <w:rPr>
          <w:rFonts w:ascii="Times New Roman" w:eastAsia="黑体" w:hAnsi="Times New Roman" w:cs="Times New Roman" w:hint="eastAsia"/>
          <w:lang w:eastAsia="zh-CN"/>
        </w:rPr>
        <w:t>》</w:t>
      </w:r>
      <w:r>
        <w:rPr>
          <w:rFonts w:ascii="Times New Roman" w:eastAsia="黑体" w:hAnsi="Times New Roman" w:cs="Times New Roman"/>
        </w:rPr>
        <w:t>语言文字运用</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1．把下列句子组成语意连贯的语段，衔接最恰当的一项是(　　)</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关于这一点，作者本人也从不隐讳：</w:t>
      </w:r>
      <w:r>
        <w:rPr>
          <w:rFonts w:hAnsi="宋体" w:cs="Times New Roman"/>
        </w:rPr>
        <w:t>“</w:t>
      </w:r>
      <w:r>
        <w:rPr>
          <w:rFonts w:ascii="Times New Roman" w:eastAsia="楷体_GB2312" w:hAnsi="Times New Roman" w:cs="Times New Roman"/>
        </w:rPr>
        <w:t>我是一个忘恩的奴仆，一缕一缕地抽取主人家的金线，织成了自己丑陋的衣服，而否认这些褪了色的金丝也还是主人家的。</w:t>
      </w:r>
      <w:r>
        <w:rPr>
          <w:rFonts w:hAnsi="宋体" w:cs="Times New Roman"/>
        </w:rPr>
        <w:t>”</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而这一伟大的剧作，与古希腊悲剧在许多方面都有着相似之处。</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③</w:t>
      </w:r>
      <w:r>
        <w:rPr>
          <w:rFonts w:ascii="Times New Roman" w:eastAsia="楷体_GB2312" w:hAnsi="Times New Roman" w:cs="Times New Roman"/>
        </w:rPr>
        <w:t>这便是创作者为其注入了中国传统文化因素，使其中国化了的产物。</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④</w:t>
      </w:r>
      <w:r>
        <w:rPr>
          <w:rFonts w:ascii="Times New Roman" w:eastAsia="楷体_GB2312" w:hAnsi="Times New Roman" w:cs="Times New Roman"/>
        </w:rPr>
        <w:t>正如曹禺自己所说的那样，《雷雨》在继承了古希腊悲剧某些因素的基础上，也有自己独特的改造与发展。</w:t>
      </w:r>
    </w:p>
    <w:p>
      <w:pPr>
        <w:pStyle w:val="PlainText"/>
        <w:tabs>
          <w:tab w:val="left" w:pos="3544"/>
        </w:tabs>
        <w:snapToGrid w:val="0"/>
        <w:spacing w:line="360" w:lineRule="auto"/>
        <w:rPr>
          <w:rFonts w:ascii="Times New Roman" w:hAnsi="Times New Roman" w:cs="Times New Roman"/>
        </w:rPr>
      </w:pPr>
      <w:r>
        <w:rPr>
          <w:rFonts w:eastAsia="楷体_GB2312" w:hAnsi="宋体" w:cs="Times New Roman"/>
        </w:rPr>
        <w:t>⑤</w:t>
      </w:r>
      <w:r>
        <w:rPr>
          <w:rFonts w:ascii="Times New Roman" w:eastAsia="楷体_GB2312" w:hAnsi="Times New Roman" w:cs="Times New Roman"/>
        </w:rPr>
        <w:t>《雷雨》是现代中国戏剧史上的奇葩，无论在情节结构、主题思想，还是在艺术技巧的运用上，都是同时代乃至后代的剧作家难以企及的。</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⑤②④①③</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w:t>
      </w:r>
      <w:r>
        <w:rPr>
          <w:rFonts w:hAnsi="宋体" w:cs="Times New Roman"/>
        </w:rPr>
        <w:t>④③②①⑤</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⑤②①④③</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w:t>
      </w:r>
      <w:r>
        <w:rPr>
          <w:rFonts w:hAnsi="宋体" w:cs="Times New Roman"/>
        </w:rPr>
        <w:t>④③①⑤②</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C</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eastAsia="仿宋_GB2312" w:hAnsi="宋体" w:cs="Times New Roman"/>
          <w:color w:val="FF0000"/>
        </w:rPr>
        <w:t>⑤</w:t>
      </w:r>
      <w:r>
        <w:rPr>
          <w:rFonts w:ascii="Times New Roman" w:eastAsia="仿宋_GB2312" w:hAnsi="Times New Roman" w:cs="Times New Roman"/>
          <w:color w:val="FF0000"/>
        </w:rPr>
        <w:t>是总起性句子，</w:t>
      </w:r>
      <w:r>
        <w:rPr>
          <w:rFonts w:eastAsia="仿宋_GB2312" w:hAnsi="宋体" w:cs="Times New Roman"/>
          <w:color w:val="FF0000"/>
        </w:rPr>
        <w:t>②</w:t>
      </w:r>
      <w:r>
        <w:rPr>
          <w:rFonts w:ascii="Times New Roman" w:eastAsia="仿宋_GB2312" w:hAnsi="Times New Roman" w:cs="Times New Roman"/>
          <w:color w:val="FF0000"/>
        </w:rPr>
        <w:t>用</w:t>
      </w:r>
      <w:r>
        <w:rPr>
          <w:rFonts w:hAnsi="宋体" w:cs="Times New Roman"/>
          <w:color w:val="FF0000"/>
        </w:rPr>
        <w:t>“</w:t>
      </w:r>
      <w:r>
        <w:rPr>
          <w:rFonts w:ascii="Times New Roman" w:eastAsia="仿宋_GB2312" w:hAnsi="Times New Roman" w:cs="Times New Roman"/>
          <w:color w:val="FF0000"/>
        </w:rPr>
        <w:t>而</w:t>
      </w:r>
      <w:r>
        <w:rPr>
          <w:rFonts w:hAnsi="宋体" w:cs="Times New Roman"/>
          <w:color w:val="FF0000"/>
        </w:rPr>
        <w:t>”</w:t>
      </w:r>
      <w:r>
        <w:rPr>
          <w:rFonts w:ascii="Times New Roman" w:eastAsia="仿宋_GB2312" w:hAnsi="Times New Roman" w:cs="Times New Roman"/>
          <w:color w:val="FF0000"/>
        </w:rPr>
        <w:t>表递进。</w:t>
      </w:r>
      <w:r>
        <w:rPr>
          <w:rFonts w:eastAsia="仿宋_GB2312" w:hAnsi="宋体" w:cs="Times New Roman"/>
          <w:color w:val="FF0000"/>
        </w:rPr>
        <w:t>①</w:t>
      </w:r>
      <w:r>
        <w:rPr>
          <w:rFonts w:ascii="Times New Roman" w:eastAsia="仿宋_GB2312" w:hAnsi="Times New Roman" w:cs="Times New Roman"/>
          <w:color w:val="FF0000"/>
        </w:rPr>
        <w:t>用形象句验证</w:t>
      </w:r>
      <w:r>
        <w:rPr>
          <w:rFonts w:eastAsia="仿宋_GB2312" w:hAnsi="宋体" w:cs="Times New Roman"/>
          <w:color w:val="FF0000"/>
        </w:rPr>
        <w:t>②</w:t>
      </w:r>
      <w:r>
        <w:rPr>
          <w:rFonts w:ascii="Times New Roman" w:eastAsia="仿宋_GB2312" w:hAnsi="Times New Roman" w:cs="Times New Roman"/>
          <w:color w:val="FF0000"/>
        </w:rPr>
        <w:t>的内容。</w:t>
      </w:r>
      <w:r>
        <w:rPr>
          <w:rFonts w:eastAsia="仿宋_GB2312" w:hAnsi="宋体" w:cs="Times New Roman"/>
          <w:color w:val="FF0000"/>
        </w:rPr>
        <w:t>④</w:t>
      </w:r>
      <w:r>
        <w:rPr>
          <w:rFonts w:ascii="Times New Roman" w:eastAsia="仿宋_GB2312" w:hAnsi="Times New Roman" w:cs="Times New Roman"/>
          <w:color w:val="FF0000"/>
        </w:rPr>
        <w:t>结尾</w:t>
      </w:r>
      <w:r>
        <w:rPr>
          <w:rFonts w:hAnsi="宋体" w:cs="Times New Roman"/>
          <w:color w:val="FF0000"/>
        </w:rPr>
        <w:t>“</w:t>
      </w:r>
      <w:r>
        <w:rPr>
          <w:rFonts w:ascii="Times New Roman" w:eastAsia="仿宋_GB2312" w:hAnsi="Times New Roman" w:cs="Times New Roman"/>
          <w:color w:val="FF0000"/>
        </w:rPr>
        <w:t>改造与发展</w:t>
      </w:r>
      <w:r>
        <w:rPr>
          <w:rFonts w:hAnsi="宋体" w:cs="Times New Roman"/>
          <w:color w:val="FF0000"/>
        </w:rPr>
        <w:t>”</w:t>
      </w:r>
      <w:r>
        <w:rPr>
          <w:rFonts w:ascii="Times New Roman" w:eastAsia="仿宋_GB2312" w:hAnsi="Times New Roman" w:cs="Times New Roman"/>
          <w:color w:val="FF0000"/>
        </w:rPr>
        <w:t>与</w:t>
      </w:r>
      <w:r>
        <w:rPr>
          <w:rFonts w:eastAsia="仿宋_GB2312" w:hAnsi="宋体" w:cs="Times New Roman"/>
          <w:color w:val="FF0000"/>
        </w:rPr>
        <w:t>③</w:t>
      </w:r>
      <w:r>
        <w:rPr>
          <w:rFonts w:ascii="Times New Roman" w:eastAsia="仿宋_GB2312" w:hAnsi="Times New Roman" w:cs="Times New Roman"/>
          <w:color w:val="FF0000"/>
        </w:rPr>
        <w:t>内容联系密切。</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2．在下面一段文字横线处补写恰当的语句，使整段文字语意完整连贯，内容贴切，逻辑严密，每处不超过15个字。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剧本虽然也可以供人阅读，</w:t>
      </w:r>
      <w:r>
        <w:rPr>
          <w:rFonts w:eastAsia="楷体_GB2312" w:hAnsi="宋体" w:cs="Times New Roman"/>
        </w:rPr>
        <w:t>①</w:t>
      </w:r>
      <w:r>
        <w:rPr>
          <w:rFonts w:ascii="Times New Roman" w:eastAsia="楷体_GB2312" w:hAnsi="Times New Roman" w:cs="Times New Roman"/>
        </w:rPr>
        <w:t>___________________________，因而它以明显的舞台性而与其他文学体裁相区别。剧本要求把生活中的矛盾斗争集中化，</w:t>
      </w:r>
      <w:r>
        <w:rPr>
          <w:rFonts w:eastAsia="楷体_GB2312" w:hAnsi="宋体" w:cs="Times New Roman"/>
        </w:rPr>
        <w:t>②</w:t>
      </w:r>
      <w:r>
        <w:rPr>
          <w:rFonts w:ascii="Times New Roman" w:eastAsia="楷体_GB2312" w:hAnsi="Times New Roman" w:cs="Times New Roman"/>
        </w:rPr>
        <w:t>______________________。因而，人物、时间、场景，都要经过精心选择和安排，使之围绕戏剧冲突的发生、发展、高潮直至矛盾解决的过程，而异常尖锐、紧张地集中在一起。</w:t>
      </w:r>
      <w:r>
        <w:rPr>
          <w:rFonts w:eastAsia="楷体_GB2312" w:hAnsi="宋体" w:cs="Times New Roman"/>
        </w:rPr>
        <w:t>③</w:t>
      </w:r>
      <w:r>
        <w:rPr>
          <w:rFonts w:ascii="Times New Roman" w:eastAsia="楷体_GB2312" w:hAnsi="Times New Roman" w:cs="Times New Roman"/>
        </w:rPr>
        <w:t>____________________________，所以说</w:t>
      </w:r>
      <w:r>
        <w:rPr>
          <w:rFonts w:hAnsi="宋体" w:cs="Times New Roman"/>
        </w:rPr>
        <w:t>“</w:t>
      </w:r>
      <w:r>
        <w:rPr>
          <w:rFonts w:ascii="Times New Roman" w:eastAsia="楷体_GB2312" w:hAnsi="Times New Roman" w:cs="Times New Roman"/>
        </w:rPr>
        <w:t>没有冲突就没有戏剧</w:t>
      </w:r>
      <w:r>
        <w:rPr>
          <w:rFonts w:hAnsi="宋体" w:cs="Times New Roman"/>
        </w:rPr>
        <w:t>”</w:t>
      </w:r>
      <w:r>
        <w:rPr>
          <w:rFonts w:ascii="Times New Roman" w:eastAsia="楷体_GB2312" w:hAnsi="Times New Roman" w:cs="Times New Roman"/>
        </w:rPr>
        <w:t>。</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(示例)</w:t>
      </w:r>
      <w:r>
        <w:rPr>
          <w:rFonts w:hAnsi="宋体" w:cs="Times New Roman"/>
          <w:color w:val="FF0000"/>
        </w:rPr>
        <w:t>①</w:t>
      </w:r>
      <w:r>
        <w:rPr>
          <w:rFonts w:ascii="Times New Roman" w:hAnsi="Times New Roman" w:cs="Times New Roman"/>
          <w:color w:val="FF0000"/>
        </w:rPr>
        <w:t>但主要是供舞台演出用　</w:t>
      </w:r>
      <w:r>
        <w:rPr>
          <w:rFonts w:hAnsi="宋体" w:cs="Times New Roman"/>
          <w:color w:val="FF0000"/>
        </w:rPr>
        <w:t>②</w:t>
      </w:r>
      <w:r>
        <w:rPr>
          <w:rFonts w:ascii="Times New Roman" w:hAnsi="Times New Roman" w:cs="Times New Roman"/>
          <w:color w:val="FF0000"/>
        </w:rPr>
        <w:t>变为戏剧冲突的发展过程　</w:t>
      </w:r>
      <w:r>
        <w:rPr>
          <w:rFonts w:hAnsi="宋体" w:cs="Times New Roman"/>
          <w:color w:val="FF0000"/>
        </w:rPr>
        <w:t>③</w:t>
      </w:r>
      <w:r>
        <w:rPr>
          <w:rFonts w:ascii="Times New Roman" w:hAnsi="Times New Roman" w:cs="Times New Roman"/>
          <w:color w:val="FF0000"/>
        </w:rPr>
        <w:t>戏剧冲突是构成戏剧的根本因素</w:t>
      </w:r>
    </w:p>
    <w:p>
      <w:pPr>
        <w:pStyle w:val="PlainText"/>
        <w:tabs>
          <w:tab w:val="left" w:pos="3544"/>
        </w:tabs>
        <w:snapToGrid w:val="0"/>
        <w:spacing w:line="360" w:lineRule="auto"/>
        <w:rPr>
          <w:rFonts w:ascii="Times New Roman" w:hAnsi="Times New Roman" w:cs="Times New Roman"/>
          <w:color w:val="FF0000"/>
        </w:rPr>
        <w:sectPr>
          <w:headerReference w:type="default" r:id="rId10"/>
          <w:footerReference w:type="default" r:id="rId11"/>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处，结合横线前的</w:t>
      </w:r>
      <w:r>
        <w:rPr>
          <w:rFonts w:hAnsi="宋体" w:cs="Times New Roman"/>
          <w:color w:val="FF0000"/>
        </w:rPr>
        <w:t>“</w:t>
      </w:r>
      <w:r>
        <w:rPr>
          <w:rFonts w:ascii="Times New Roman" w:eastAsia="仿宋_GB2312" w:hAnsi="Times New Roman" w:cs="Times New Roman"/>
          <w:color w:val="FF0000"/>
        </w:rPr>
        <w:t>虽然</w:t>
      </w:r>
      <w:r>
        <w:rPr>
          <w:rFonts w:hAnsi="宋体" w:cs="Times New Roman"/>
          <w:color w:val="FF0000"/>
        </w:rPr>
        <w:t>”</w:t>
      </w:r>
      <w:r>
        <w:rPr>
          <w:rFonts w:ascii="Times New Roman" w:eastAsia="仿宋_GB2312" w:hAnsi="Times New Roman" w:cs="Times New Roman"/>
          <w:color w:val="FF0000"/>
        </w:rPr>
        <w:t>，所写句子应与其构成转折关系，而且必须出现</w:t>
      </w:r>
      <w:r>
        <w:rPr>
          <w:rFonts w:hAnsi="宋体" w:cs="Times New Roman"/>
          <w:color w:val="FF0000"/>
        </w:rPr>
        <w:t>“</w:t>
      </w:r>
    </w:p>
    <w:p>
      <w:pPr>
        <w:pStyle w:val="PlainText"/>
        <w:tabs>
          <w:tab w:val="left" w:pos="3544"/>
        </w:tabs>
        <w:snapToGrid w:val="0"/>
        <w:spacing w:line="360" w:lineRule="auto"/>
        <w:rPr>
          <w:rFonts w:ascii="Times New Roman" w:hAnsi="Times New Roman" w:cs="Times New Roman"/>
          <w:color w:val="FF0000"/>
        </w:rPr>
      </w:pPr>
      <w:r>
        <w:rPr>
          <w:rFonts w:ascii="Times New Roman" w:eastAsia="仿宋_GB2312" w:hAnsi="Times New Roman" w:cs="Times New Roman"/>
          <w:color w:val="FF0000"/>
        </w:rPr>
        <w:t>舞台演出</w:t>
      </w:r>
      <w:r>
        <w:rPr>
          <w:rFonts w:hAnsi="宋体" w:cs="Times New Roman"/>
          <w:color w:val="FF0000"/>
        </w:rPr>
        <w:t>”</w:t>
      </w:r>
      <w:r>
        <w:rPr>
          <w:rFonts w:ascii="Times New Roman" w:eastAsia="仿宋_GB2312" w:hAnsi="Times New Roman" w:cs="Times New Roman"/>
          <w:color w:val="FF0000"/>
        </w:rPr>
        <w:t>这一意思，以与后面的内容衔接。第</w:t>
      </w:r>
      <w:r>
        <w:rPr>
          <w:rFonts w:eastAsia="仿宋_GB2312" w:hAnsi="宋体" w:cs="Times New Roman"/>
          <w:color w:val="FF0000"/>
        </w:rPr>
        <w:t>②</w:t>
      </w:r>
      <w:r>
        <w:rPr>
          <w:rFonts w:ascii="Times New Roman" w:eastAsia="仿宋_GB2312" w:hAnsi="Times New Roman" w:cs="Times New Roman"/>
          <w:color w:val="FF0000"/>
        </w:rPr>
        <w:t>处，由其后内容</w:t>
      </w:r>
      <w:r>
        <w:rPr>
          <w:rFonts w:hAnsi="宋体" w:cs="Times New Roman"/>
          <w:color w:val="FF0000"/>
        </w:rPr>
        <w:t>“</w:t>
      </w:r>
      <w:r>
        <w:rPr>
          <w:rFonts w:ascii="Times New Roman" w:eastAsia="仿宋_GB2312" w:hAnsi="Times New Roman" w:cs="Times New Roman"/>
          <w:color w:val="FF0000"/>
        </w:rPr>
        <w:t>围绕戏剧冲突的</w:t>
      </w:r>
      <w:r>
        <w:rPr>
          <w:rFonts w:hAnsi="宋体" w:cs="Times New Roman"/>
          <w:color w:val="FF0000"/>
        </w:rPr>
        <w:t>……”</w:t>
      </w:r>
      <w:r>
        <w:rPr>
          <w:rFonts w:ascii="Times New Roman" w:eastAsia="仿宋_GB2312" w:hAnsi="Times New Roman" w:cs="Times New Roman"/>
          <w:color w:val="FF0000"/>
        </w:rPr>
        <w:t>可以判断，该处内容应出现</w:t>
      </w:r>
      <w:r>
        <w:rPr>
          <w:rFonts w:hAnsi="宋体" w:cs="Times New Roman"/>
          <w:color w:val="FF0000"/>
        </w:rPr>
        <w:t>“</w:t>
      </w:r>
      <w:r>
        <w:rPr>
          <w:rFonts w:ascii="Times New Roman" w:eastAsia="仿宋_GB2312" w:hAnsi="Times New Roman" w:cs="Times New Roman"/>
          <w:color w:val="FF0000"/>
        </w:rPr>
        <w:t>戏剧冲突</w:t>
      </w:r>
      <w:r>
        <w:rPr>
          <w:rFonts w:hAnsi="宋体" w:cs="Times New Roman"/>
          <w:color w:val="FF0000"/>
        </w:rPr>
        <w:t>”</w:t>
      </w:r>
      <w:r>
        <w:rPr>
          <w:rFonts w:ascii="Times New Roman" w:eastAsia="仿宋_GB2312" w:hAnsi="Times New Roman" w:cs="Times New Roman"/>
          <w:color w:val="FF0000"/>
        </w:rPr>
        <w:t>这一意思。第</w:t>
      </w:r>
      <w:r>
        <w:rPr>
          <w:rFonts w:eastAsia="仿宋_GB2312" w:hAnsi="宋体" w:cs="Times New Roman"/>
          <w:color w:val="FF0000"/>
        </w:rPr>
        <w:t>③</w:t>
      </w:r>
      <w:r>
        <w:rPr>
          <w:rFonts w:ascii="Times New Roman" w:eastAsia="仿宋_GB2312" w:hAnsi="Times New Roman" w:cs="Times New Roman"/>
          <w:color w:val="FF0000"/>
        </w:rPr>
        <w:t>处，结合其后内容判断，应强调戏剧冲突的重要性。</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3．下面文段有多处语病，请指出其中四处并做修改，使语言表达准确流畅。</w:t>
      </w:r>
    </w:p>
    <w:p>
      <w:pPr>
        <w:pStyle w:val="PlainText"/>
        <w:tabs>
          <w:tab w:val="left" w:pos="3544"/>
        </w:tabs>
        <w:snapToGrid w:val="0"/>
        <w:spacing w:line="360" w:lineRule="auto"/>
        <w:ind w:firstLine="420" w:firstLineChars="200"/>
        <w:rPr>
          <w:rFonts w:ascii="Times New Roman" w:hAnsi="Times New Roman" w:cs="Times New Roman"/>
        </w:rPr>
      </w:pPr>
      <w:r>
        <w:rPr>
          <w:rFonts w:eastAsia="楷体_GB2312" w:hAnsi="宋体" w:cs="Times New Roman"/>
        </w:rPr>
        <w:t>①</w:t>
      </w:r>
      <w:r>
        <w:rPr>
          <w:rFonts w:ascii="Times New Roman" w:eastAsia="楷体_GB2312" w:hAnsi="Times New Roman" w:cs="Times New Roman"/>
        </w:rPr>
        <w:t>曹禺先生创作了很多脍炙人口的作品，如《雷雨》《北京人》《龙须沟》等。</w:t>
      </w:r>
      <w:r>
        <w:rPr>
          <w:rFonts w:eastAsia="楷体_GB2312" w:hAnsi="宋体" w:cs="Times New Roman"/>
        </w:rPr>
        <w:t>②</w:t>
      </w:r>
      <w:r>
        <w:rPr>
          <w:rFonts w:ascii="Times New Roman" w:eastAsia="楷体_GB2312" w:hAnsi="Times New Roman" w:cs="Times New Roman"/>
        </w:rPr>
        <w:t>他的作品《雷雨》曾经多次被各大院团用各种艺术形式搬上舞台，引起轰动。</w:t>
      </w:r>
      <w:r>
        <w:rPr>
          <w:rFonts w:eastAsia="楷体_GB2312" w:hAnsi="宋体" w:cs="Times New Roman"/>
        </w:rPr>
        <w:t>③</w:t>
      </w:r>
      <w:r>
        <w:rPr>
          <w:rFonts w:ascii="Times New Roman" w:eastAsia="楷体_GB2312" w:hAnsi="Times New Roman" w:cs="Times New Roman"/>
        </w:rPr>
        <w:t>2019年10月19日，《雷雨》在济南的演出落幕后，仍有不少观众给主办方打来电话，垂询有关演出的信息。</w:t>
      </w:r>
      <w:r>
        <w:rPr>
          <w:rFonts w:eastAsia="楷体_GB2312" w:hAnsi="宋体" w:cs="Times New Roman"/>
        </w:rPr>
        <w:t>④</w:t>
      </w:r>
      <w:r>
        <w:rPr>
          <w:rFonts w:ascii="Times New Roman" w:eastAsia="楷体_GB2312" w:hAnsi="Times New Roman" w:cs="Times New Roman"/>
        </w:rPr>
        <w:t>《雷雨》何以久演不衰？除了该小说本身具有超越时空的深刻内涵外，还在于两代艺术家们的成功演绎。</w:t>
      </w:r>
      <w:r>
        <w:rPr>
          <w:rFonts w:eastAsia="楷体_GB2312" w:hAnsi="宋体" w:cs="Times New Roman"/>
        </w:rPr>
        <w:t>⑤</w:t>
      </w:r>
      <w:r>
        <w:rPr>
          <w:rFonts w:hAnsi="宋体" w:cs="Times New Roman"/>
        </w:rPr>
        <w:t>“</w:t>
      </w:r>
      <w:r>
        <w:rPr>
          <w:rFonts w:ascii="Times New Roman" w:eastAsia="楷体_GB2312" w:hAnsi="Times New Roman" w:cs="Times New Roman"/>
        </w:rPr>
        <w:t>《雷雨》几十年的演出史，同时也是一部中国话剧导演艺术史和社会接受史</w:t>
      </w:r>
      <w:r>
        <w:rPr>
          <w:rFonts w:hAnsi="宋体" w:cs="Times New Roman"/>
        </w:rPr>
        <w:t>”</w:t>
      </w:r>
      <w:r>
        <w:rPr>
          <w:rFonts w:ascii="Times New Roman" w:eastAsia="楷体_GB2312" w:hAnsi="Times New Roman" w:cs="Times New Roman"/>
        </w:rPr>
        <w:t>。曹禺研究者田本相说。</w:t>
      </w:r>
      <w:r>
        <w:rPr>
          <w:rFonts w:eastAsia="楷体_GB2312" w:hAnsi="宋体" w:cs="Times New Roman"/>
        </w:rPr>
        <w:t>⑥</w:t>
      </w:r>
      <w:r>
        <w:rPr>
          <w:rFonts w:ascii="Times New Roman" w:eastAsia="楷体_GB2312" w:hAnsi="Times New Roman" w:cs="Times New Roman"/>
        </w:rPr>
        <w:t>如今，第二代演员多数年过半百，目前当务之急就是要培养更多的年轻演员，让《雷雨》留下的宝贵精神财富能一直传承下去。</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删掉</w:t>
      </w:r>
      <w:r>
        <w:rPr>
          <w:rFonts w:hAnsi="宋体" w:cs="Times New Roman"/>
          <w:color w:val="FF0000"/>
        </w:rPr>
        <w:t>“</w:t>
      </w:r>
      <w:r>
        <w:rPr>
          <w:rFonts w:ascii="Times New Roman" w:hAnsi="Times New Roman" w:cs="Times New Roman"/>
          <w:color w:val="FF0000"/>
        </w:rPr>
        <w:t>《龙须沟》</w:t>
      </w:r>
      <w:r>
        <w:rPr>
          <w:rFonts w:hAnsi="宋体" w:cs="Times New Roman"/>
          <w:color w:val="FF0000"/>
        </w:rPr>
        <w:t>”</w:t>
      </w:r>
      <w:r>
        <w:rPr>
          <w:rFonts w:ascii="Times New Roman" w:hAnsi="Times New Roman" w:cs="Times New Roman"/>
          <w:color w:val="FF0000"/>
        </w:rPr>
        <w:t>或将其改为</w:t>
      </w:r>
      <w:r>
        <w:rPr>
          <w:rFonts w:hAnsi="宋体" w:cs="Times New Roman"/>
          <w:color w:val="FF0000"/>
        </w:rPr>
        <w:t>“</w:t>
      </w:r>
      <w:r>
        <w:rPr>
          <w:rFonts w:ascii="Times New Roman" w:hAnsi="Times New Roman" w:cs="Times New Roman"/>
          <w:color w:val="FF0000"/>
        </w:rPr>
        <w:t>《日出》《原野》</w:t>
      </w:r>
      <w:r>
        <w:rPr>
          <w:rFonts w:hAnsi="宋体" w:cs="Times New Roman"/>
          <w:color w:val="FF0000"/>
        </w:rPr>
        <w:t>”</w:t>
      </w:r>
      <w:r>
        <w:rPr>
          <w:rFonts w:ascii="Times New Roman" w:hAnsi="Times New Roman" w:cs="Times New Roman"/>
          <w:color w:val="FF0000"/>
        </w:rPr>
        <w:t>等。</w:t>
      </w:r>
      <w:r>
        <w:rPr>
          <w:rFonts w:hAnsi="宋体" w:cs="Times New Roman"/>
          <w:color w:val="FF0000"/>
        </w:rPr>
        <w:t>③“</w:t>
      </w:r>
      <w:r>
        <w:rPr>
          <w:rFonts w:ascii="Times New Roman" w:hAnsi="Times New Roman" w:cs="Times New Roman"/>
          <w:color w:val="FF0000"/>
        </w:rPr>
        <w:t>垂询</w:t>
      </w:r>
      <w:r>
        <w:rPr>
          <w:rFonts w:hAnsi="宋体" w:cs="Times New Roman"/>
          <w:color w:val="FF0000"/>
        </w:rPr>
        <w:t>”</w:t>
      </w:r>
      <w:r>
        <w:rPr>
          <w:rFonts w:ascii="Times New Roman" w:hAnsi="Times New Roman" w:cs="Times New Roman"/>
          <w:color w:val="FF0000"/>
        </w:rPr>
        <w:t>改为</w:t>
      </w:r>
      <w:r>
        <w:rPr>
          <w:rFonts w:hAnsi="宋体" w:cs="Times New Roman"/>
          <w:color w:val="FF0000"/>
        </w:rPr>
        <w:t>“</w:t>
      </w:r>
      <w:r>
        <w:rPr>
          <w:rFonts w:ascii="Times New Roman" w:hAnsi="Times New Roman" w:cs="Times New Roman"/>
          <w:color w:val="FF0000"/>
        </w:rPr>
        <w:t>询问</w:t>
      </w:r>
      <w:r>
        <w:rPr>
          <w:rFonts w:hAnsi="宋体" w:cs="Times New Roman"/>
          <w:color w:val="FF0000"/>
        </w:rPr>
        <w:t>”</w:t>
      </w:r>
      <w:r>
        <w:rPr>
          <w:rFonts w:ascii="Times New Roman" w:hAnsi="Times New Roman" w:cs="Times New Roman"/>
          <w:color w:val="FF0000"/>
        </w:rPr>
        <w:t>。</w:t>
      </w:r>
      <w:r>
        <w:rPr>
          <w:rFonts w:hAnsi="宋体" w:cs="Times New Roman"/>
          <w:color w:val="FF0000"/>
        </w:rPr>
        <w:t>④“</w:t>
      </w:r>
      <w:r>
        <w:rPr>
          <w:rFonts w:ascii="Times New Roman" w:hAnsi="Times New Roman" w:cs="Times New Roman"/>
          <w:color w:val="FF0000"/>
        </w:rPr>
        <w:t>小说</w:t>
      </w:r>
      <w:r>
        <w:rPr>
          <w:rFonts w:hAnsi="宋体" w:cs="Times New Roman"/>
          <w:color w:val="FF0000"/>
        </w:rPr>
        <w:t>”</w:t>
      </w:r>
      <w:r>
        <w:rPr>
          <w:rFonts w:ascii="Times New Roman" w:hAnsi="Times New Roman" w:cs="Times New Roman"/>
          <w:color w:val="FF0000"/>
        </w:rPr>
        <w:t>改为</w:t>
      </w:r>
      <w:r>
        <w:rPr>
          <w:rFonts w:hAnsi="宋体" w:cs="Times New Roman"/>
          <w:color w:val="FF0000"/>
        </w:rPr>
        <w:t>“</w:t>
      </w:r>
      <w:r>
        <w:rPr>
          <w:rFonts w:ascii="Times New Roman" w:hAnsi="Times New Roman" w:cs="Times New Roman"/>
          <w:color w:val="FF0000"/>
        </w:rPr>
        <w:t>话剧</w:t>
      </w:r>
      <w:r>
        <w:rPr>
          <w:rFonts w:hAnsi="宋体" w:cs="Times New Roman"/>
          <w:color w:val="FF0000"/>
        </w:rPr>
        <w:t>”</w:t>
      </w:r>
      <w:r>
        <w:rPr>
          <w:rFonts w:ascii="Times New Roman" w:hAnsi="Times New Roman" w:cs="Times New Roman"/>
          <w:color w:val="FF0000"/>
        </w:rPr>
        <w:t>。</w:t>
      </w:r>
      <w:r>
        <w:rPr>
          <w:rFonts w:hAnsi="宋体" w:cs="Times New Roman"/>
          <w:color w:val="FF0000"/>
        </w:rPr>
        <w:t>⑤</w:t>
      </w:r>
      <w:r>
        <w:rPr>
          <w:rFonts w:ascii="Times New Roman" w:hAnsi="Times New Roman" w:cs="Times New Roman"/>
          <w:color w:val="FF0000"/>
        </w:rPr>
        <w:t>将第一个句号移至后引号前面。</w:t>
      </w:r>
      <w:r>
        <w:rPr>
          <w:rFonts w:hAnsi="宋体" w:cs="Times New Roman"/>
          <w:color w:val="FF0000"/>
        </w:rPr>
        <w:t>⑥</w:t>
      </w:r>
      <w:r>
        <w:rPr>
          <w:rFonts w:ascii="Times New Roman" w:hAnsi="Times New Roman" w:cs="Times New Roman"/>
          <w:color w:val="FF0000"/>
        </w:rPr>
        <w:t>删掉</w:t>
      </w:r>
      <w:r>
        <w:rPr>
          <w:rFonts w:hAnsi="宋体" w:cs="Times New Roman"/>
          <w:color w:val="FF0000"/>
        </w:rPr>
        <w:t>“</w:t>
      </w:r>
      <w:r>
        <w:rPr>
          <w:rFonts w:ascii="Times New Roman" w:hAnsi="Times New Roman" w:cs="Times New Roman"/>
          <w:color w:val="FF0000"/>
        </w:rPr>
        <w:t>目前</w:t>
      </w:r>
      <w:r>
        <w:rPr>
          <w:rFonts w:hAnsi="宋体" w:cs="Times New Roman"/>
          <w:color w:val="FF0000"/>
        </w:rPr>
        <w:t>”</w:t>
      </w:r>
      <w:r>
        <w:rPr>
          <w:rFonts w:ascii="Times New Roman" w:hAnsi="Times New Roman" w:cs="Times New Roman"/>
          <w:color w:val="FF0000"/>
        </w:rPr>
        <w:t>。(写出四处即可)</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句，文学常识记忆错误，删掉</w:t>
      </w:r>
      <w:r>
        <w:rPr>
          <w:rFonts w:hAnsi="宋体" w:cs="Times New Roman"/>
          <w:color w:val="FF0000"/>
        </w:rPr>
        <w:t>“</w:t>
      </w:r>
      <w:r>
        <w:rPr>
          <w:rFonts w:ascii="Times New Roman" w:eastAsia="仿宋_GB2312" w:hAnsi="Times New Roman" w:cs="Times New Roman"/>
          <w:color w:val="FF0000"/>
        </w:rPr>
        <w:t>《龙须沟》</w:t>
      </w:r>
      <w:r>
        <w:rPr>
          <w:rFonts w:hAnsi="宋体" w:cs="Times New Roman"/>
          <w:color w:val="FF0000"/>
        </w:rPr>
        <w:t>”</w:t>
      </w:r>
      <w:r>
        <w:rPr>
          <w:rFonts w:ascii="Times New Roman" w:eastAsia="仿宋_GB2312" w:hAnsi="Times New Roman" w:cs="Times New Roman"/>
          <w:color w:val="FF0000"/>
        </w:rPr>
        <w:t>或将其改为</w:t>
      </w:r>
      <w:r>
        <w:rPr>
          <w:rFonts w:hAnsi="宋体" w:cs="Times New Roman"/>
          <w:color w:val="FF0000"/>
        </w:rPr>
        <w:t>“</w:t>
      </w:r>
      <w:r>
        <w:rPr>
          <w:rFonts w:ascii="Times New Roman" w:eastAsia="仿宋_GB2312" w:hAnsi="Times New Roman" w:cs="Times New Roman"/>
          <w:color w:val="FF0000"/>
        </w:rPr>
        <w:t>《日出》《原野》</w:t>
      </w:r>
      <w:r>
        <w:rPr>
          <w:rFonts w:hAnsi="宋体" w:cs="Times New Roman"/>
          <w:color w:val="FF0000"/>
        </w:rPr>
        <w:t>”</w:t>
      </w:r>
      <w:r>
        <w:rPr>
          <w:rFonts w:ascii="Times New Roman" w:eastAsia="仿宋_GB2312" w:hAnsi="Times New Roman" w:cs="Times New Roman"/>
          <w:color w:val="FF0000"/>
        </w:rPr>
        <w:t>等。因为《龙须沟》是老舍的代表作之一。</w:t>
      </w:r>
      <w:r>
        <w:rPr>
          <w:rFonts w:eastAsia="仿宋_GB2312" w:hAnsi="宋体" w:cs="Times New Roman"/>
          <w:color w:val="FF0000"/>
        </w:rPr>
        <w:t>④</w:t>
      </w:r>
      <w:r>
        <w:rPr>
          <w:rFonts w:ascii="Times New Roman" w:eastAsia="仿宋_GB2312" w:hAnsi="Times New Roman" w:cs="Times New Roman"/>
          <w:color w:val="FF0000"/>
        </w:rPr>
        <w:t>文学常识识记错误，《雷雨》不是小说，是话剧。第</w:t>
      </w:r>
      <w:r>
        <w:rPr>
          <w:rFonts w:eastAsia="仿宋_GB2312" w:hAnsi="宋体" w:cs="Times New Roman"/>
          <w:color w:val="FF0000"/>
        </w:rPr>
        <w:t>③</w:t>
      </w:r>
      <w:r>
        <w:rPr>
          <w:rFonts w:ascii="Times New Roman" w:eastAsia="仿宋_GB2312" w:hAnsi="Times New Roman" w:cs="Times New Roman"/>
          <w:color w:val="FF0000"/>
        </w:rPr>
        <w:t>句，词语使用不得体。垂询：敬辞，称别人对自己的询问，旧称上对下有所询问。此处不能用于观众与主办方之间，应把</w:t>
      </w:r>
      <w:r>
        <w:rPr>
          <w:rFonts w:hAnsi="宋体" w:cs="Times New Roman"/>
          <w:color w:val="FF0000"/>
        </w:rPr>
        <w:t>“</w:t>
      </w:r>
      <w:r>
        <w:rPr>
          <w:rFonts w:ascii="Times New Roman" w:eastAsia="仿宋_GB2312" w:hAnsi="Times New Roman" w:cs="Times New Roman"/>
          <w:color w:val="FF0000"/>
        </w:rPr>
        <w:t>垂询</w:t>
      </w:r>
      <w:r>
        <w:rPr>
          <w:rFonts w:hAnsi="宋体" w:cs="Times New Roman"/>
          <w:color w:val="FF0000"/>
        </w:rPr>
        <w:t>”</w:t>
      </w:r>
      <w:r>
        <w:rPr>
          <w:rFonts w:ascii="Times New Roman" w:eastAsia="仿宋_GB2312" w:hAnsi="Times New Roman" w:cs="Times New Roman"/>
          <w:color w:val="FF0000"/>
        </w:rPr>
        <w:t>改为</w:t>
      </w:r>
      <w:r>
        <w:rPr>
          <w:rFonts w:hAnsi="宋体" w:cs="Times New Roman"/>
          <w:color w:val="FF0000"/>
        </w:rPr>
        <w:t>“</w:t>
      </w:r>
      <w:r>
        <w:rPr>
          <w:rFonts w:ascii="Times New Roman" w:eastAsia="仿宋_GB2312" w:hAnsi="Times New Roman" w:cs="Times New Roman"/>
          <w:color w:val="FF0000"/>
        </w:rPr>
        <w:t>询问</w:t>
      </w:r>
      <w:r>
        <w:rPr>
          <w:rFonts w:hAnsi="宋体" w:cs="Times New Roman"/>
          <w:color w:val="FF0000"/>
        </w:rPr>
        <w:t>”</w:t>
      </w:r>
      <w:r>
        <w:rPr>
          <w:rFonts w:ascii="Times New Roman" w:eastAsia="仿宋_GB2312" w:hAnsi="Times New Roman" w:cs="Times New Roman"/>
          <w:color w:val="FF0000"/>
        </w:rPr>
        <w:t>。第</w:t>
      </w:r>
      <w:r>
        <w:rPr>
          <w:rFonts w:eastAsia="仿宋_GB2312" w:hAnsi="宋体" w:cs="Times New Roman"/>
          <w:color w:val="FF0000"/>
        </w:rPr>
        <w:t>⑤</w:t>
      </w:r>
      <w:r>
        <w:rPr>
          <w:rFonts w:ascii="Times New Roman" w:eastAsia="仿宋_GB2312" w:hAnsi="Times New Roman" w:cs="Times New Roman"/>
          <w:color w:val="FF0000"/>
        </w:rPr>
        <w:t>句，标点符号错误，应将第一个句号移至后引号前面。第</w:t>
      </w:r>
      <w:r>
        <w:rPr>
          <w:rFonts w:eastAsia="仿宋_GB2312" w:hAnsi="宋体" w:cs="Times New Roman"/>
          <w:color w:val="FF0000"/>
        </w:rPr>
        <w:t>⑥</w:t>
      </w:r>
      <w:r>
        <w:rPr>
          <w:rFonts w:ascii="Times New Roman" w:eastAsia="仿宋_GB2312" w:hAnsi="Times New Roman" w:cs="Times New Roman"/>
          <w:color w:val="FF0000"/>
        </w:rPr>
        <w:t>句，成分赘余，</w:t>
      </w:r>
      <w:r>
        <w:rPr>
          <w:rFonts w:hAnsi="宋体" w:cs="Times New Roman"/>
          <w:color w:val="FF0000"/>
        </w:rPr>
        <w:t>“</w:t>
      </w:r>
      <w:r>
        <w:rPr>
          <w:rFonts w:ascii="Times New Roman" w:eastAsia="仿宋_GB2312" w:hAnsi="Times New Roman" w:cs="Times New Roman"/>
          <w:color w:val="FF0000"/>
        </w:rPr>
        <w:t>目前当务之急</w:t>
      </w:r>
      <w:r>
        <w:rPr>
          <w:rFonts w:hAnsi="宋体" w:cs="Times New Roman"/>
          <w:color w:val="FF0000"/>
        </w:rPr>
        <w:t>”</w:t>
      </w:r>
      <w:r>
        <w:rPr>
          <w:rFonts w:ascii="Times New Roman" w:eastAsia="仿宋_GB2312" w:hAnsi="Times New Roman" w:cs="Times New Roman"/>
          <w:color w:val="FF0000"/>
        </w:rPr>
        <w:t>重复，可删掉</w:t>
      </w:r>
      <w:r>
        <w:rPr>
          <w:rFonts w:hAnsi="宋体" w:cs="Times New Roman"/>
          <w:color w:val="FF0000"/>
        </w:rPr>
        <w:t>“</w:t>
      </w:r>
      <w:r>
        <w:rPr>
          <w:rFonts w:ascii="Times New Roman" w:eastAsia="仿宋_GB2312" w:hAnsi="Times New Roman" w:cs="Times New Roman"/>
          <w:color w:val="FF0000"/>
        </w:rPr>
        <w:t>目前</w:t>
      </w:r>
      <w:r>
        <w:rPr>
          <w:rFonts w:hAnsi="宋体" w:cs="Times New Roman"/>
          <w:color w:val="FF0000"/>
        </w:rPr>
        <w:t>”</w:t>
      </w:r>
      <w:r>
        <w:rPr>
          <w:rFonts w:ascii="Times New Roman" w:eastAsia="仿宋_GB2312" w:hAnsi="Times New Roman" w:cs="Times New Roman"/>
          <w:color w:val="FF0000"/>
        </w:rPr>
        <w:t>一词。</w:t>
      </w:r>
    </w:p>
    <w:p>
      <w:pPr>
        <w:pStyle w:val="BlockText"/>
        <w:ind w:left="0" w:firstLine="0" w:leftChars="0" w:firstLineChars="0"/>
        <w:rPr>
          <w:rFonts w:hint="eastAsia"/>
          <w:lang w:val="en-US"/>
        </w:rPr>
      </w:pPr>
    </w:p>
    <w:p>
      <w:pPr>
        <w:pStyle w:val="PlainText"/>
        <w:tabs>
          <w:tab w:val="left" w:pos="2268"/>
          <w:tab w:val="left" w:pos="3544"/>
        </w:tabs>
        <w:snapToGrid w:val="0"/>
        <w:spacing w:line="360" w:lineRule="auto"/>
        <w:rPr>
          <w:rFonts w:ascii="Times New Roman" w:hAnsi="Times New Roman" w:cs="Times New Roman"/>
        </w:rPr>
      </w:pPr>
      <w:r>
        <w:rPr>
          <w:rFonts w:ascii="Times New Roman" w:eastAsia="黑体" w:hAnsi="Times New Roman" w:cs="Times New Roman" w:hint="eastAsia"/>
          <w:lang w:val="en-US" w:eastAsia="zh-CN"/>
        </w:rPr>
        <w:t>三</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哈姆莱特</w:t>
      </w:r>
      <w:r>
        <w:rPr>
          <w:rFonts w:ascii="Times New Roman" w:eastAsia="黑体" w:hAnsi="Times New Roman" w:cs="Times New Roman" w:hint="eastAsia"/>
          <w:lang w:eastAsia="zh-CN"/>
        </w:rPr>
        <w:t>》</w:t>
      </w:r>
      <w:r>
        <w:rPr>
          <w:rFonts w:ascii="Times New Roman" w:eastAsia="黑体" w:hAnsi="Times New Roman" w:cs="Times New Roman"/>
        </w:rPr>
        <w:t>语言文字运用</w:t>
      </w:r>
    </w:p>
    <w:p>
      <w:pPr>
        <w:pStyle w:val="PlainText"/>
        <w:tabs>
          <w:tab w:val="left" w:pos="2268"/>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阅读下面的文字，完成1～3题。</w:t>
      </w:r>
    </w:p>
    <w:p>
      <w:pPr>
        <w:pStyle w:val="PlainText"/>
        <w:tabs>
          <w:tab w:val="left" w:pos="2268"/>
          <w:tab w:val="left" w:pos="3544"/>
        </w:tabs>
        <w:snapToGrid w:val="0"/>
        <w:spacing w:line="360" w:lineRule="auto"/>
        <w:ind w:firstLine="420" w:firstLineChars="200"/>
        <w:rPr>
          <w:rFonts w:ascii="Times New Roman" w:eastAsia="楷体_GB2312" w:hAnsi="Times New Roman" w:cs="Times New Roman"/>
        </w:rPr>
      </w:pPr>
      <w:r>
        <w:rPr>
          <w:rFonts w:ascii="Times New Roman" w:eastAsia="楷体_GB2312" w:hAnsi="Times New Roman" w:cs="Times New Roman"/>
        </w:rPr>
        <w:t>戏剧是一种综合性的舞台艺术，</w:t>
      </w:r>
      <w:r>
        <w:rPr>
          <w:rFonts w:ascii="Times New Roman" w:eastAsia="楷体_GB2312" w:hAnsi="Times New Roman" w:cs="Times New Roman"/>
          <w:u w:val="wave"/>
        </w:rPr>
        <w:t>它借助文学、表演、音乐、舞蹈等艺术手段创造舞台艺术形象，揭示社会矛盾和现实生活。</w:t>
      </w:r>
      <w:r>
        <w:rPr>
          <w:rFonts w:ascii="Times New Roman" w:eastAsia="楷体_GB2312" w:hAnsi="Times New Roman" w:cs="Times New Roman"/>
        </w:rPr>
        <w:t>作为</w:t>
      </w:r>
      <w:r>
        <w:rPr>
          <w:rFonts w:hAnsi="宋体" w:cs="Times New Roman"/>
        </w:rPr>
        <w:t>“</w:t>
      </w:r>
      <w:r>
        <w:rPr>
          <w:rFonts w:ascii="Times New Roman" w:eastAsia="楷体_GB2312" w:hAnsi="Times New Roman" w:cs="Times New Roman"/>
        </w:rPr>
        <w:t>晚辈</w:t>
      </w:r>
      <w:r>
        <w:rPr>
          <w:rFonts w:hAnsi="宋体" w:cs="Times New Roman"/>
        </w:rPr>
        <w:t>”</w:t>
      </w:r>
      <w:r>
        <w:rPr>
          <w:rFonts w:ascii="Times New Roman" w:eastAsia="楷体_GB2312" w:hAnsi="Times New Roman" w:cs="Times New Roman"/>
        </w:rPr>
        <w:t>的戏剧艺术，在东西方至少已有千年的历史。</w:t>
      </w:r>
    </w:p>
    <w:p>
      <w:pPr>
        <w:pStyle w:val="PlainText"/>
        <w:tabs>
          <w:tab w:val="left" w:pos="2268"/>
          <w:tab w:val="left" w:pos="3544"/>
        </w:tabs>
        <w:snapToGrid w:val="0"/>
        <w:spacing w:line="360" w:lineRule="auto"/>
        <w:ind w:firstLine="420" w:firstLineChars="200"/>
        <w:rPr>
          <w:rFonts w:ascii="Times New Roman" w:hAnsi="Times New Roman" w:cs="Times New Roman"/>
        </w:rPr>
        <w:sectPr>
          <w:headerReference w:type="default" r:id="rId12"/>
          <w:footerReference w:type="default" r:id="rId13"/>
          <w:type w:val="nextPage"/>
          <w:pgSz w:w="11906" w:h="16838"/>
          <w:pgMar w:top="1440" w:right="1800" w:bottom="1440" w:left="1800" w:header="851" w:footer="992" w:gutter="0"/>
          <w:pgNumType w:start="4"/>
          <w:cols w:num="1" w:space="425"/>
          <w:titlePg w:val="0"/>
          <w:docGrid w:type="lines" w:linePitch="312" w:charSpace="0"/>
        </w:sectPr>
      </w:pP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中国戏剧强调抒情、传神、整体美，其________的艺术风格，使观众有很大的想象空间，使艺术美得到最完美的体现。西方戏剧传统基本上就是一种文人传统，剧情中主人公的思想与言行都体现出人文主义精神，是理想化的人物，不仅性格开朗，富于才情，而且勇敢热情，富有时代特色。当然，戏剧艺术的实现不可能独往独来，也不可能____________。一方面，它需要剧作家、导演、演员与观众的____________创造；另一方面，戏剧要想超越时空的限制，则需要后来人的不断改编。新时代的戏剧若想征服观众，则必须突出戏剧的时代精神，这一过程的实现，最为关键的是调整戏剧主题精神与人们审美理想和审美趣味的关系，这是戏剧艺术价值的增殖的过程。因此，戏剧必须时时改革，时时____________。</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1．依次填入文中横线上的词语，全都恰当的一项是(　　)</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A．秘而不宣　　一蹴而就　　协同　　革故鼎新</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B．秘而不宣　　一劳永逸　　协助　　推陈出新</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C．含蓄不露　　一劳永逸　　协同　　推陈出新</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D．含蓄不露　　一蹴而就　　协助　　革故鼎新</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C</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秘而不宣：守住秘密，不肯宣布。含蓄不露：只包含在里面，不外露。依据后文</w:t>
      </w:r>
      <w:r>
        <w:rPr>
          <w:rFonts w:hAnsi="宋体" w:cs="Times New Roman"/>
          <w:color w:val="FF0000"/>
        </w:rPr>
        <w:t>“</w:t>
      </w:r>
      <w:r>
        <w:rPr>
          <w:rFonts w:ascii="Times New Roman" w:eastAsia="仿宋_GB2312" w:hAnsi="Times New Roman" w:cs="Times New Roman"/>
          <w:color w:val="FF0000"/>
        </w:rPr>
        <w:t>使观众有很大的想象空间</w:t>
      </w:r>
      <w:r>
        <w:rPr>
          <w:rFonts w:hAnsi="宋体" w:cs="Times New Roman"/>
          <w:color w:val="FF0000"/>
        </w:rPr>
        <w:t>”</w:t>
      </w:r>
      <w:r>
        <w:rPr>
          <w:rFonts w:ascii="Times New Roman" w:eastAsia="仿宋_GB2312" w:hAnsi="Times New Roman" w:cs="Times New Roman"/>
          <w:color w:val="FF0000"/>
        </w:rPr>
        <w:t>可知，这里要表达的意思不是</w:t>
      </w:r>
      <w:r>
        <w:rPr>
          <w:rFonts w:hAnsi="宋体" w:cs="Times New Roman"/>
          <w:color w:val="FF0000"/>
        </w:rPr>
        <w:t>“</w:t>
      </w:r>
      <w:r>
        <w:rPr>
          <w:rFonts w:ascii="Times New Roman" w:eastAsia="仿宋_GB2312" w:hAnsi="Times New Roman" w:cs="Times New Roman"/>
          <w:color w:val="FF0000"/>
        </w:rPr>
        <w:t>不肯宣布</w:t>
      </w:r>
      <w:r>
        <w:rPr>
          <w:rFonts w:hAnsi="宋体" w:cs="Times New Roman"/>
          <w:color w:val="FF0000"/>
        </w:rPr>
        <w:t>”</w:t>
      </w:r>
      <w:r>
        <w:rPr>
          <w:rFonts w:ascii="Times New Roman" w:eastAsia="仿宋_GB2312" w:hAnsi="Times New Roman" w:cs="Times New Roman"/>
          <w:color w:val="FF0000"/>
        </w:rPr>
        <w:t>的秘密，而是里面包含一些东西让人们有很大的想象空间，所以应选</w:t>
      </w:r>
      <w:r>
        <w:rPr>
          <w:rFonts w:hAnsi="宋体" w:cs="Times New Roman"/>
          <w:color w:val="FF0000"/>
        </w:rPr>
        <w:t>“</w:t>
      </w:r>
      <w:r>
        <w:rPr>
          <w:rFonts w:ascii="Times New Roman" w:eastAsia="仿宋_GB2312" w:hAnsi="Times New Roman" w:cs="Times New Roman"/>
          <w:color w:val="FF0000"/>
        </w:rPr>
        <w:t>含蓄不露</w:t>
      </w:r>
      <w:r>
        <w:rPr>
          <w:rFonts w:hAnsi="宋体" w:cs="Times New Roman"/>
          <w:color w:val="FF0000"/>
        </w:rPr>
        <w:t>”</w:t>
      </w:r>
      <w:r>
        <w:rPr>
          <w:rFonts w:ascii="Times New Roman" w:eastAsia="仿宋_GB2312" w:hAnsi="Times New Roman" w:cs="Times New Roman"/>
          <w:color w:val="FF0000"/>
        </w:rPr>
        <w:t>；另外，从词语搭配来看，和</w:t>
      </w:r>
      <w:r>
        <w:rPr>
          <w:rFonts w:hAnsi="宋体" w:cs="Times New Roman"/>
          <w:color w:val="FF0000"/>
        </w:rPr>
        <w:t>“</w:t>
      </w:r>
      <w:r>
        <w:rPr>
          <w:rFonts w:ascii="Times New Roman" w:eastAsia="仿宋_GB2312" w:hAnsi="Times New Roman" w:cs="Times New Roman"/>
          <w:color w:val="FF0000"/>
        </w:rPr>
        <w:t>艺术风格</w:t>
      </w:r>
      <w:r>
        <w:rPr>
          <w:rFonts w:hAnsi="宋体" w:cs="Times New Roman"/>
          <w:color w:val="FF0000"/>
        </w:rPr>
        <w:t>”</w:t>
      </w:r>
      <w:r>
        <w:rPr>
          <w:rFonts w:ascii="Times New Roman" w:eastAsia="仿宋_GB2312" w:hAnsi="Times New Roman" w:cs="Times New Roman"/>
          <w:color w:val="FF0000"/>
        </w:rPr>
        <w:t>搭配，用</w:t>
      </w:r>
      <w:r>
        <w:rPr>
          <w:rFonts w:hAnsi="宋体" w:cs="Times New Roman"/>
          <w:color w:val="FF0000"/>
        </w:rPr>
        <w:t>“</w:t>
      </w:r>
      <w:r>
        <w:rPr>
          <w:rFonts w:ascii="Times New Roman" w:eastAsia="仿宋_GB2312" w:hAnsi="Times New Roman" w:cs="Times New Roman"/>
          <w:color w:val="FF0000"/>
        </w:rPr>
        <w:t>含蓄不露</w:t>
      </w:r>
      <w:r>
        <w:rPr>
          <w:rFonts w:hAnsi="宋体" w:cs="Times New Roman"/>
          <w:color w:val="FF0000"/>
        </w:rPr>
        <w:t>”</w:t>
      </w:r>
      <w:r>
        <w:rPr>
          <w:rFonts w:ascii="Times New Roman" w:eastAsia="仿宋_GB2312" w:hAnsi="Times New Roman" w:cs="Times New Roman"/>
          <w:color w:val="FF0000"/>
        </w:rPr>
        <w:t>更合适。一蹴而就：形容事情轻而易举，一下子就能完成。一劳永逸：辛苦一次，把事情办好，以后就不再费事了。依据后文</w:t>
      </w:r>
      <w:r>
        <w:rPr>
          <w:rFonts w:hAnsi="宋体" w:cs="Times New Roman"/>
          <w:color w:val="FF0000"/>
        </w:rPr>
        <w:t>“</w:t>
      </w:r>
      <w:r>
        <w:rPr>
          <w:rFonts w:ascii="Times New Roman" w:eastAsia="仿宋_GB2312" w:hAnsi="Times New Roman" w:cs="Times New Roman"/>
          <w:color w:val="FF0000"/>
        </w:rPr>
        <w:t>另一方面，戏剧要想超越时空的限制，则需要后来人的不断改编</w:t>
      </w:r>
      <w:r>
        <w:rPr>
          <w:rFonts w:hAnsi="宋体" w:cs="Times New Roman"/>
          <w:color w:val="FF0000"/>
        </w:rPr>
        <w:t>”</w:t>
      </w:r>
      <w:r>
        <w:rPr>
          <w:rFonts w:ascii="Times New Roman" w:eastAsia="仿宋_GB2312" w:hAnsi="Times New Roman" w:cs="Times New Roman"/>
          <w:color w:val="FF0000"/>
        </w:rPr>
        <w:t>可知，此处语境要表达的意思不是成功不成功的问题，而是想办好后以后就不想再费力的意思，所以应选</w:t>
      </w:r>
      <w:r>
        <w:rPr>
          <w:rFonts w:hAnsi="宋体" w:cs="Times New Roman"/>
          <w:color w:val="FF0000"/>
        </w:rPr>
        <w:t>“</w:t>
      </w:r>
      <w:r>
        <w:rPr>
          <w:rFonts w:ascii="Times New Roman" w:eastAsia="仿宋_GB2312" w:hAnsi="Times New Roman" w:cs="Times New Roman"/>
          <w:color w:val="FF0000"/>
        </w:rPr>
        <w:t>一劳永逸</w:t>
      </w:r>
      <w:r>
        <w:rPr>
          <w:rFonts w:hAnsi="宋体" w:cs="Times New Roman"/>
          <w:color w:val="FF0000"/>
        </w:rPr>
        <w:t>”</w:t>
      </w:r>
      <w:r>
        <w:rPr>
          <w:rFonts w:ascii="Times New Roman" w:eastAsia="仿宋_GB2312" w:hAnsi="Times New Roman" w:cs="Times New Roman"/>
          <w:color w:val="FF0000"/>
        </w:rPr>
        <w:t>。协助：帮助，辅助。协同：各方互相配合或甲方协助乙方做某件事。依据前文</w:t>
      </w:r>
      <w:r>
        <w:rPr>
          <w:rFonts w:hAnsi="宋体" w:cs="Times New Roman"/>
          <w:color w:val="FF0000"/>
        </w:rPr>
        <w:t>“</w:t>
      </w:r>
      <w:r>
        <w:rPr>
          <w:rFonts w:ascii="Times New Roman" w:eastAsia="仿宋_GB2312" w:hAnsi="Times New Roman" w:cs="Times New Roman"/>
          <w:color w:val="FF0000"/>
        </w:rPr>
        <w:t>它需要剧作家、导演、演员与观众</w:t>
      </w:r>
      <w:r>
        <w:rPr>
          <w:rFonts w:hAnsi="宋体" w:cs="Times New Roman"/>
          <w:color w:val="FF0000"/>
        </w:rPr>
        <w:t>”</w:t>
      </w:r>
      <w:r>
        <w:rPr>
          <w:rFonts w:ascii="Times New Roman" w:eastAsia="仿宋_GB2312" w:hAnsi="Times New Roman" w:cs="Times New Roman"/>
          <w:color w:val="FF0000"/>
        </w:rPr>
        <w:t>可知，这里所说的意思是戏剧艺术的实现要</w:t>
      </w:r>
      <w:r>
        <w:rPr>
          <w:rFonts w:hAnsi="宋体" w:cs="Times New Roman"/>
          <w:color w:val="FF0000"/>
        </w:rPr>
        <w:t>“</w:t>
      </w:r>
      <w:r>
        <w:rPr>
          <w:rFonts w:ascii="Times New Roman" w:eastAsia="仿宋_GB2312" w:hAnsi="Times New Roman" w:cs="Times New Roman"/>
          <w:color w:val="FF0000"/>
        </w:rPr>
        <w:t>剧作家、导演、演员与观众</w:t>
      </w:r>
      <w:r>
        <w:rPr>
          <w:rFonts w:hAnsi="宋体" w:cs="Times New Roman"/>
          <w:color w:val="FF0000"/>
        </w:rPr>
        <w:t>”</w:t>
      </w:r>
      <w:r>
        <w:rPr>
          <w:rFonts w:ascii="Times New Roman" w:eastAsia="仿宋_GB2312" w:hAnsi="Times New Roman" w:cs="Times New Roman"/>
          <w:color w:val="FF0000"/>
        </w:rPr>
        <w:t>互相配合，所以应选</w:t>
      </w:r>
      <w:r>
        <w:rPr>
          <w:rFonts w:hAnsi="宋体" w:cs="Times New Roman"/>
          <w:color w:val="FF0000"/>
        </w:rPr>
        <w:t>“</w:t>
      </w:r>
      <w:r>
        <w:rPr>
          <w:rFonts w:ascii="Times New Roman" w:eastAsia="仿宋_GB2312" w:hAnsi="Times New Roman" w:cs="Times New Roman"/>
          <w:color w:val="FF0000"/>
        </w:rPr>
        <w:t>协同</w:t>
      </w:r>
      <w:r>
        <w:rPr>
          <w:rFonts w:hAnsi="宋体" w:cs="Times New Roman"/>
          <w:color w:val="FF0000"/>
        </w:rPr>
        <w:t>”</w:t>
      </w:r>
      <w:r>
        <w:rPr>
          <w:rFonts w:ascii="Times New Roman" w:eastAsia="仿宋_GB2312" w:hAnsi="Times New Roman" w:cs="Times New Roman"/>
          <w:color w:val="FF0000"/>
        </w:rPr>
        <w:t>。推陈出新：去掉旧事物的糟粕，取其精华，并使它向新的方向发展(多指继承文化遗产)。革故鼎新：去掉旧的，建立新的。多指改朝换代或重大变革。依据前文</w:t>
      </w:r>
      <w:r>
        <w:rPr>
          <w:rFonts w:hAnsi="宋体" w:cs="Times New Roman"/>
          <w:color w:val="FF0000"/>
        </w:rPr>
        <w:t>“</w:t>
      </w:r>
      <w:r>
        <w:rPr>
          <w:rFonts w:ascii="Times New Roman" w:eastAsia="仿宋_GB2312" w:hAnsi="Times New Roman" w:cs="Times New Roman"/>
          <w:color w:val="FF0000"/>
        </w:rPr>
        <w:t>戏剧必须时时改革</w:t>
      </w:r>
      <w:r>
        <w:rPr>
          <w:rFonts w:hAnsi="宋体" w:cs="Times New Roman"/>
          <w:color w:val="FF0000"/>
        </w:rPr>
        <w:t>”</w:t>
      </w:r>
      <w:r>
        <w:rPr>
          <w:rFonts w:ascii="Times New Roman" w:eastAsia="仿宋_GB2312" w:hAnsi="Times New Roman" w:cs="Times New Roman"/>
          <w:color w:val="FF0000"/>
        </w:rPr>
        <w:t>可知，该处语境表达的意思不是把旧的</w:t>
      </w:r>
      <w:r>
        <w:rPr>
          <w:rFonts w:hAnsi="宋体" w:cs="Times New Roman"/>
          <w:color w:val="FF0000"/>
        </w:rPr>
        <w:t>“</w:t>
      </w:r>
      <w:r>
        <w:rPr>
          <w:rFonts w:ascii="Times New Roman" w:eastAsia="仿宋_GB2312" w:hAnsi="Times New Roman" w:cs="Times New Roman"/>
          <w:color w:val="FF0000"/>
        </w:rPr>
        <w:t>戏剧</w:t>
      </w:r>
      <w:r>
        <w:rPr>
          <w:rFonts w:hAnsi="宋体" w:cs="Times New Roman"/>
          <w:color w:val="FF0000"/>
        </w:rPr>
        <w:t>”</w:t>
      </w:r>
      <w:r>
        <w:rPr>
          <w:rFonts w:ascii="Times New Roman" w:eastAsia="仿宋_GB2312" w:hAnsi="Times New Roman" w:cs="Times New Roman"/>
          <w:color w:val="FF0000"/>
        </w:rPr>
        <w:t>去掉，建立新的</w:t>
      </w:r>
      <w:r>
        <w:rPr>
          <w:rFonts w:hAnsi="宋体" w:cs="Times New Roman"/>
          <w:color w:val="FF0000"/>
        </w:rPr>
        <w:t>“</w:t>
      </w:r>
      <w:r>
        <w:rPr>
          <w:rFonts w:ascii="Times New Roman" w:eastAsia="仿宋_GB2312" w:hAnsi="Times New Roman" w:cs="Times New Roman"/>
          <w:color w:val="FF0000"/>
        </w:rPr>
        <w:t>戏剧</w:t>
      </w:r>
      <w:r>
        <w:rPr>
          <w:rFonts w:hAnsi="宋体" w:cs="Times New Roman"/>
          <w:color w:val="FF0000"/>
        </w:rPr>
        <w:t>”</w:t>
      </w:r>
      <w:r>
        <w:rPr>
          <w:rFonts w:ascii="Times New Roman" w:eastAsia="仿宋_GB2312" w:hAnsi="Times New Roman" w:cs="Times New Roman"/>
          <w:color w:val="FF0000"/>
        </w:rPr>
        <w:t>，而是对</w:t>
      </w:r>
      <w:r>
        <w:rPr>
          <w:rFonts w:hAnsi="宋体" w:cs="Times New Roman"/>
          <w:color w:val="FF0000"/>
        </w:rPr>
        <w:t>“</w:t>
      </w:r>
      <w:r>
        <w:rPr>
          <w:rFonts w:ascii="Times New Roman" w:eastAsia="仿宋_GB2312" w:hAnsi="Times New Roman" w:cs="Times New Roman"/>
          <w:color w:val="FF0000"/>
        </w:rPr>
        <w:t>戏剧</w:t>
      </w:r>
      <w:r>
        <w:rPr>
          <w:rFonts w:hAnsi="宋体" w:cs="Times New Roman"/>
          <w:color w:val="FF0000"/>
        </w:rPr>
        <w:t>”</w:t>
      </w:r>
      <w:r>
        <w:rPr>
          <w:rFonts w:ascii="Times New Roman" w:eastAsia="仿宋_GB2312" w:hAnsi="Times New Roman" w:cs="Times New Roman"/>
          <w:color w:val="FF0000"/>
        </w:rPr>
        <w:t>通过改革加以继承的问题，所以应选</w:t>
      </w:r>
      <w:r>
        <w:rPr>
          <w:rFonts w:hAnsi="宋体" w:cs="Times New Roman"/>
          <w:color w:val="FF0000"/>
        </w:rPr>
        <w:t>“</w:t>
      </w:r>
      <w:r>
        <w:rPr>
          <w:rFonts w:ascii="Times New Roman" w:eastAsia="仿宋_GB2312" w:hAnsi="Times New Roman" w:cs="Times New Roman"/>
          <w:color w:val="FF0000"/>
        </w:rPr>
        <w:t>推陈出新</w:t>
      </w:r>
      <w:r>
        <w:rPr>
          <w:rFonts w:hAnsi="宋体" w:cs="Times New Roman"/>
          <w:color w:val="FF0000"/>
        </w:rPr>
        <w:t>”</w:t>
      </w:r>
      <w:r>
        <w:rPr>
          <w:rFonts w:ascii="Times New Roman" w:eastAsia="仿宋_GB2312" w:hAnsi="Times New Roman" w:cs="Times New Roman"/>
          <w:color w:val="FF0000"/>
        </w:rPr>
        <w:t>。</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2．下列各句中引号的作用，与文中</w:t>
      </w:r>
      <w:r>
        <w:rPr>
          <w:rFonts w:hAnsi="宋体" w:cs="Times New Roman"/>
        </w:rPr>
        <w:t>“</w:t>
      </w:r>
      <w:r>
        <w:rPr>
          <w:rFonts w:ascii="Times New Roman" w:hAnsi="Times New Roman" w:cs="Times New Roman"/>
        </w:rPr>
        <w:t>晚辈</w:t>
      </w:r>
      <w:r>
        <w:rPr>
          <w:rFonts w:hAnsi="宋体" w:cs="Times New Roman"/>
        </w:rPr>
        <w:t>”</w:t>
      </w:r>
      <w:r>
        <w:rPr>
          <w:rFonts w:ascii="Times New Roman" w:hAnsi="Times New Roman" w:cs="Times New Roman"/>
        </w:rPr>
        <w:t>的引号作用相同的一项是(　　)</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A．《窦娥冤》属于元杂剧中</w:t>
      </w:r>
      <w:r>
        <w:rPr>
          <w:rFonts w:hAnsi="宋体" w:cs="Times New Roman"/>
        </w:rPr>
        <w:t>“</w:t>
      </w:r>
      <w:r>
        <w:rPr>
          <w:rFonts w:ascii="Times New Roman" w:hAnsi="Times New Roman" w:cs="Times New Roman"/>
        </w:rPr>
        <w:t>本色派</w:t>
      </w:r>
      <w:r>
        <w:rPr>
          <w:rFonts w:hAnsi="宋体" w:cs="Times New Roman"/>
        </w:rPr>
        <w:t>”</w:t>
      </w:r>
      <w:r>
        <w:rPr>
          <w:rFonts w:ascii="Times New Roman" w:hAnsi="Times New Roman" w:cs="Times New Roman"/>
        </w:rPr>
        <w:t>作品，说白凝练而又生动流畅，唱词优美而又节奏鲜明。</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B．《雷雨》通过周家这个</w:t>
      </w:r>
      <w:r>
        <w:rPr>
          <w:rFonts w:hAnsi="宋体" w:cs="Times New Roman"/>
        </w:rPr>
        <w:t>“</w:t>
      </w:r>
      <w:r>
        <w:rPr>
          <w:rFonts w:ascii="Times New Roman" w:hAnsi="Times New Roman" w:cs="Times New Roman"/>
        </w:rPr>
        <w:t>最圆满、最有秩序的家庭</w:t>
      </w:r>
      <w:r>
        <w:rPr>
          <w:rFonts w:hAnsi="宋体" w:cs="Times New Roman"/>
        </w:rPr>
        <w:t>”</w:t>
      </w:r>
      <w:r>
        <w:rPr>
          <w:rFonts w:ascii="Times New Roman" w:hAnsi="Times New Roman" w:cs="Times New Roman"/>
        </w:rPr>
        <w:t>所暗藏的污浊和腐朽，暴露了封建大家庭的罪恶。</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C．哈姆莱特登台念</w:t>
      </w:r>
      <w:r>
        <w:rPr>
          <w:rFonts w:hAnsi="宋体" w:cs="Times New Roman"/>
        </w:rPr>
        <w:t>“</w:t>
      </w:r>
      <w:r>
        <w:rPr>
          <w:rFonts w:ascii="Times New Roman" w:hAnsi="Times New Roman" w:cs="Times New Roman"/>
        </w:rPr>
        <w:t>生存还是毁灭</w:t>
      </w:r>
      <w:r>
        <w:rPr>
          <w:rFonts w:hAnsi="宋体" w:cs="Times New Roman"/>
        </w:rPr>
        <w:t>”</w:t>
      </w:r>
      <w:r>
        <w:rPr>
          <w:rFonts w:ascii="Times New Roman" w:hAnsi="Times New Roman" w:cs="Times New Roman"/>
        </w:rPr>
        <w:t>这段台词时，奥菲利娅一直待在舞台上装作正在读书。</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D．在这样的山水间行走，我们也渐渐变得</w:t>
      </w:r>
      <w:r>
        <w:rPr>
          <w:rFonts w:hAnsi="宋体" w:cs="Times New Roman"/>
        </w:rPr>
        <w:t>“</w:t>
      </w:r>
      <w:r>
        <w:rPr>
          <w:rFonts w:ascii="Times New Roman" w:hAnsi="Times New Roman" w:cs="Times New Roman"/>
        </w:rPr>
        <w:t>野</w:t>
      </w:r>
      <w:r>
        <w:rPr>
          <w:rFonts w:hAnsi="宋体" w:cs="Times New Roman"/>
        </w:rPr>
        <w:t>”</w:t>
      </w:r>
      <w:r>
        <w:rPr>
          <w:rFonts w:ascii="Times New Roman" w:hAnsi="Times New Roman" w:cs="Times New Roman"/>
        </w:rPr>
        <w:t>了起来。</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文中</w:t>
      </w:r>
      <w:r>
        <w:rPr>
          <w:rFonts w:hAnsi="宋体" w:cs="Times New Roman"/>
          <w:color w:val="FF0000"/>
        </w:rPr>
        <w:t>“</w:t>
      </w:r>
      <w:r>
        <w:rPr>
          <w:rFonts w:ascii="Times New Roman" w:eastAsia="仿宋_GB2312" w:hAnsi="Times New Roman" w:cs="Times New Roman"/>
          <w:color w:val="FF0000"/>
        </w:rPr>
        <w:t>晚辈</w:t>
      </w:r>
      <w:r>
        <w:rPr>
          <w:rFonts w:hAnsi="宋体" w:cs="Times New Roman"/>
          <w:color w:val="FF0000"/>
        </w:rPr>
        <w:t>”</w:t>
      </w:r>
      <w:r>
        <w:rPr>
          <w:rFonts w:ascii="Times New Roman" w:eastAsia="仿宋_GB2312" w:hAnsi="Times New Roman" w:cs="Times New Roman"/>
          <w:color w:val="FF0000"/>
        </w:rPr>
        <w:t>一词的双引号表示特殊含义，这里的</w:t>
      </w:r>
      <w:r>
        <w:rPr>
          <w:rFonts w:hAnsi="宋体" w:cs="Times New Roman"/>
          <w:color w:val="FF0000"/>
        </w:rPr>
        <w:t>“</w:t>
      </w:r>
      <w:r>
        <w:rPr>
          <w:rFonts w:ascii="Times New Roman" w:eastAsia="仿宋_GB2312" w:hAnsi="Times New Roman" w:cs="Times New Roman"/>
          <w:color w:val="FF0000"/>
        </w:rPr>
        <w:t>晚辈</w:t>
      </w:r>
      <w:r>
        <w:rPr>
          <w:rFonts w:hAnsi="宋体" w:cs="Times New Roman"/>
          <w:color w:val="FF0000"/>
        </w:rPr>
        <w:t>”</w:t>
      </w:r>
      <w:r>
        <w:rPr>
          <w:rFonts w:ascii="Times New Roman" w:eastAsia="仿宋_GB2312" w:hAnsi="Times New Roman" w:cs="Times New Roman"/>
          <w:color w:val="FF0000"/>
        </w:rPr>
        <w:t>不同于我们通常使用的</w:t>
      </w:r>
      <w:r>
        <w:rPr>
          <w:rFonts w:hAnsi="宋体" w:cs="Times New Roman"/>
          <w:color w:val="FF0000"/>
        </w:rPr>
        <w:t>“</w:t>
      </w:r>
      <w:r>
        <w:rPr>
          <w:rFonts w:ascii="Times New Roman" w:eastAsia="仿宋_GB2312" w:hAnsi="Times New Roman" w:cs="Times New Roman"/>
          <w:color w:val="FF0000"/>
        </w:rPr>
        <w:t>晚辈</w:t>
      </w:r>
      <w:r>
        <w:rPr>
          <w:rFonts w:hAnsi="宋体" w:cs="Times New Roman"/>
          <w:color w:val="FF0000"/>
        </w:rPr>
        <w:t>”</w:t>
      </w:r>
      <w:r>
        <w:rPr>
          <w:rFonts w:ascii="Times New Roman" w:eastAsia="仿宋_GB2312" w:hAnsi="Times New Roman" w:cs="Times New Roman"/>
          <w:color w:val="FF0000"/>
        </w:rPr>
        <w:t>一词的含义，而是说相对于最初的戏剧艺术较晚的戏剧艺术。A项表示特定称谓，这里的</w:t>
      </w:r>
      <w:r>
        <w:rPr>
          <w:rFonts w:hAnsi="宋体" w:cs="Times New Roman"/>
          <w:color w:val="FF0000"/>
        </w:rPr>
        <w:t>“</w:t>
      </w:r>
      <w:r>
        <w:rPr>
          <w:rFonts w:ascii="Times New Roman" w:eastAsia="仿宋_GB2312" w:hAnsi="Times New Roman" w:cs="Times New Roman"/>
          <w:color w:val="FF0000"/>
        </w:rPr>
        <w:t>本色派</w:t>
      </w:r>
      <w:r>
        <w:rPr>
          <w:rFonts w:hAnsi="宋体" w:cs="Times New Roman"/>
          <w:color w:val="FF0000"/>
        </w:rPr>
        <w:t>”</w:t>
      </w:r>
      <w:r>
        <w:rPr>
          <w:rFonts w:ascii="Times New Roman" w:eastAsia="仿宋_GB2312" w:hAnsi="Times New Roman" w:cs="Times New Roman"/>
          <w:color w:val="FF0000"/>
        </w:rPr>
        <w:t>说的是元杂剧中的一个派别。B项表示否定或讽刺，说明周家并不圆满，也没有秩序可言。C项表示引用，说明</w:t>
      </w:r>
      <w:r>
        <w:rPr>
          <w:rFonts w:hAnsi="宋体" w:cs="Times New Roman"/>
          <w:color w:val="FF0000"/>
        </w:rPr>
        <w:t>“</w:t>
      </w:r>
      <w:r>
        <w:rPr>
          <w:rFonts w:ascii="Times New Roman" w:eastAsia="仿宋_GB2312" w:hAnsi="Times New Roman" w:cs="Times New Roman"/>
          <w:color w:val="FF0000"/>
        </w:rPr>
        <w:t>生存还是毁灭</w:t>
      </w:r>
      <w:r>
        <w:rPr>
          <w:rFonts w:hAnsi="宋体" w:cs="Times New Roman"/>
          <w:color w:val="FF0000"/>
        </w:rPr>
        <w:t>”</w:t>
      </w:r>
      <w:r>
        <w:rPr>
          <w:rFonts w:ascii="Times New Roman" w:eastAsia="仿宋_GB2312" w:hAnsi="Times New Roman" w:cs="Times New Roman"/>
          <w:color w:val="FF0000"/>
        </w:rPr>
        <w:t>这句话是剧本中的一句台词。D项表示特殊含义，这里的</w:t>
      </w:r>
      <w:r>
        <w:rPr>
          <w:rFonts w:hAnsi="宋体" w:cs="Times New Roman"/>
          <w:color w:val="FF0000"/>
        </w:rPr>
        <w:t>“</w:t>
      </w:r>
      <w:r>
        <w:rPr>
          <w:rFonts w:ascii="Times New Roman" w:eastAsia="仿宋_GB2312" w:hAnsi="Times New Roman" w:cs="Times New Roman"/>
          <w:color w:val="FF0000"/>
        </w:rPr>
        <w:t>野</w:t>
      </w:r>
      <w:r>
        <w:rPr>
          <w:rFonts w:hAnsi="宋体" w:cs="Times New Roman"/>
          <w:color w:val="FF0000"/>
        </w:rPr>
        <w:t>”</w:t>
      </w:r>
      <w:r>
        <w:rPr>
          <w:rFonts w:ascii="Times New Roman" w:eastAsia="仿宋_GB2312" w:hAnsi="Times New Roman" w:cs="Times New Roman"/>
          <w:color w:val="FF0000"/>
        </w:rPr>
        <w:t>不同于我们通常使用的</w:t>
      </w:r>
      <w:r>
        <w:rPr>
          <w:rFonts w:hAnsi="宋体" w:cs="Times New Roman"/>
          <w:color w:val="FF0000"/>
        </w:rPr>
        <w:t>“</w:t>
      </w:r>
      <w:r>
        <w:rPr>
          <w:rFonts w:ascii="Times New Roman" w:eastAsia="仿宋_GB2312" w:hAnsi="Times New Roman" w:cs="Times New Roman"/>
          <w:color w:val="FF0000"/>
        </w:rPr>
        <w:t>野</w:t>
      </w:r>
      <w:r>
        <w:rPr>
          <w:rFonts w:hAnsi="宋体" w:cs="Times New Roman"/>
          <w:color w:val="FF0000"/>
        </w:rPr>
        <w:t>”</w:t>
      </w:r>
      <w:r>
        <w:rPr>
          <w:rFonts w:ascii="Times New Roman" w:eastAsia="仿宋_GB2312" w:hAnsi="Times New Roman" w:cs="Times New Roman"/>
          <w:color w:val="FF0000"/>
        </w:rPr>
        <w:t>的含义，而是说</w:t>
      </w:r>
      <w:r>
        <w:rPr>
          <w:rFonts w:hAnsi="宋体" w:cs="Times New Roman"/>
          <w:color w:val="FF0000"/>
        </w:rPr>
        <w:t>“</w:t>
      </w:r>
      <w:r>
        <w:rPr>
          <w:rFonts w:ascii="Times New Roman" w:eastAsia="仿宋_GB2312" w:hAnsi="Times New Roman" w:cs="Times New Roman"/>
          <w:color w:val="FF0000"/>
        </w:rPr>
        <w:t>我们</w:t>
      </w:r>
      <w:r>
        <w:rPr>
          <w:rFonts w:hAnsi="宋体" w:cs="Times New Roman"/>
          <w:color w:val="FF0000"/>
        </w:rPr>
        <w:t>”</w:t>
      </w:r>
      <w:r>
        <w:rPr>
          <w:rFonts w:ascii="Times New Roman" w:eastAsia="仿宋_GB2312" w:hAnsi="Times New Roman" w:cs="Times New Roman"/>
          <w:color w:val="FF0000"/>
        </w:rPr>
        <w:t>不受拘束。</w:t>
      </w:r>
    </w:p>
    <w:p>
      <w:pPr>
        <w:pStyle w:val="PlainText"/>
        <w:tabs>
          <w:tab w:val="left" w:pos="2268"/>
          <w:tab w:val="left" w:pos="3544"/>
        </w:tabs>
        <w:snapToGrid w:val="0"/>
        <w:spacing w:line="360" w:lineRule="auto"/>
        <w:rPr>
          <w:rFonts w:ascii="Times New Roman" w:hAnsi="Times New Roman" w:cs="Times New Roman"/>
        </w:rPr>
        <w:sectPr>
          <w:headerReference w:type="default" r:id="rId14"/>
          <w:footerReference w:type="default" r:id="rId15"/>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cs="Times New Roman"/>
        </w:rPr>
        <w:t>3．文中画波浪线的语句有语病，请修改。</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它借助文学、表演、音乐、舞蹈等艺术手段塑造舞台艺术形象，揭示社会矛盾，反映现实生活。</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文中画波浪线的语句有两处语病：一是</w:t>
      </w:r>
      <w:r>
        <w:rPr>
          <w:rFonts w:hAnsi="宋体" w:cs="Times New Roman"/>
          <w:color w:val="FF0000"/>
        </w:rPr>
        <w:t>“</w:t>
      </w:r>
      <w:r>
        <w:rPr>
          <w:rFonts w:ascii="Times New Roman" w:eastAsia="仿宋_GB2312" w:hAnsi="Times New Roman" w:cs="Times New Roman"/>
          <w:color w:val="FF0000"/>
        </w:rPr>
        <w:t>创造</w:t>
      </w:r>
      <w:r>
        <w:rPr>
          <w:rFonts w:hAnsi="宋体" w:cs="Times New Roman"/>
          <w:color w:val="FF0000"/>
        </w:rPr>
        <w:t>”</w:t>
      </w:r>
      <w:r>
        <w:rPr>
          <w:rFonts w:ascii="Times New Roman" w:eastAsia="仿宋_GB2312" w:hAnsi="Times New Roman" w:cs="Times New Roman"/>
          <w:color w:val="FF0000"/>
        </w:rPr>
        <w:t>与</w:t>
      </w:r>
      <w:r>
        <w:rPr>
          <w:rFonts w:hAnsi="宋体" w:cs="Times New Roman"/>
          <w:color w:val="FF0000"/>
        </w:rPr>
        <w:t>“</w:t>
      </w:r>
      <w:r>
        <w:rPr>
          <w:rFonts w:ascii="Times New Roman" w:eastAsia="仿宋_GB2312" w:hAnsi="Times New Roman" w:cs="Times New Roman"/>
          <w:color w:val="FF0000"/>
        </w:rPr>
        <w:t>艺术形象</w:t>
      </w:r>
      <w:r>
        <w:rPr>
          <w:rFonts w:hAnsi="宋体" w:cs="Times New Roman"/>
          <w:color w:val="FF0000"/>
        </w:rPr>
        <w:t>”</w:t>
      </w:r>
      <w:r>
        <w:rPr>
          <w:rFonts w:ascii="Times New Roman" w:eastAsia="仿宋_GB2312" w:hAnsi="Times New Roman" w:cs="Times New Roman"/>
          <w:color w:val="FF0000"/>
        </w:rPr>
        <w:t>搭配不当，应将</w:t>
      </w:r>
      <w:r>
        <w:rPr>
          <w:rFonts w:hAnsi="宋体" w:cs="Times New Roman"/>
          <w:color w:val="FF0000"/>
        </w:rPr>
        <w:t>“</w:t>
      </w:r>
      <w:r>
        <w:rPr>
          <w:rFonts w:ascii="Times New Roman" w:eastAsia="仿宋_GB2312" w:hAnsi="Times New Roman" w:cs="Times New Roman"/>
          <w:color w:val="FF0000"/>
        </w:rPr>
        <w:t>创造</w:t>
      </w:r>
      <w:r>
        <w:rPr>
          <w:rFonts w:hAnsi="宋体" w:cs="Times New Roman"/>
          <w:color w:val="FF0000"/>
        </w:rPr>
        <w:t>”</w:t>
      </w:r>
      <w:r>
        <w:rPr>
          <w:rFonts w:ascii="Times New Roman" w:eastAsia="仿宋_GB2312" w:hAnsi="Times New Roman" w:cs="Times New Roman"/>
          <w:color w:val="FF0000"/>
        </w:rPr>
        <w:t>改为</w:t>
      </w:r>
      <w:r>
        <w:rPr>
          <w:rFonts w:hAnsi="宋体" w:cs="Times New Roman"/>
          <w:color w:val="FF0000"/>
        </w:rPr>
        <w:t>“</w:t>
      </w:r>
      <w:r>
        <w:rPr>
          <w:rFonts w:ascii="Times New Roman" w:eastAsia="仿宋_GB2312" w:hAnsi="Times New Roman" w:cs="Times New Roman"/>
          <w:color w:val="FF0000"/>
        </w:rPr>
        <w:t>塑造</w:t>
      </w:r>
      <w:r>
        <w:rPr>
          <w:rFonts w:hAnsi="宋体" w:cs="Times New Roman"/>
          <w:color w:val="FF0000"/>
        </w:rPr>
        <w:t>”</w:t>
      </w:r>
      <w:r>
        <w:rPr>
          <w:rFonts w:ascii="Times New Roman" w:eastAsia="仿宋_GB2312" w:hAnsi="Times New Roman" w:cs="Times New Roman"/>
          <w:color w:val="FF0000"/>
        </w:rPr>
        <w:t>；二是</w:t>
      </w:r>
      <w:r>
        <w:rPr>
          <w:rFonts w:hAnsi="宋体" w:cs="Times New Roman"/>
          <w:color w:val="FF0000"/>
        </w:rPr>
        <w:t>“</w:t>
      </w:r>
      <w:r>
        <w:rPr>
          <w:rFonts w:ascii="Times New Roman" w:eastAsia="仿宋_GB2312" w:hAnsi="Times New Roman" w:cs="Times New Roman"/>
          <w:color w:val="FF0000"/>
        </w:rPr>
        <w:t>揭示</w:t>
      </w:r>
      <w:r>
        <w:rPr>
          <w:rFonts w:hAnsi="宋体" w:cs="Times New Roman"/>
          <w:color w:val="FF0000"/>
        </w:rPr>
        <w:t>”</w:t>
      </w:r>
      <w:r>
        <w:rPr>
          <w:rFonts w:ascii="Times New Roman" w:eastAsia="仿宋_GB2312" w:hAnsi="Times New Roman" w:cs="Times New Roman"/>
          <w:color w:val="FF0000"/>
        </w:rPr>
        <w:t>可以与</w:t>
      </w:r>
      <w:r>
        <w:rPr>
          <w:rFonts w:hAnsi="宋体" w:cs="Times New Roman"/>
          <w:color w:val="FF0000"/>
        </w:rPr>
        <w:t>“</w:t>
      </w:r>
      <w:r>
        <w:rPr>
          <w:rFonts w:ascii="Times New Roman" w:eastAsia="仿宋_GB2312" w:hAnsi="Times New Roman" w:cs="Times New Roman"/>
          <w:color w:val="FF0000"/>
        </w:rPr>
        <w:t>社会矛盾</w:t>
      </w:r>
      <w:r>
        <w:rPr>
          <w:rFonts w:hAnsi="宋体" w:cs="Times New Roman"/>
          <w:color w:val="FF0000"/>
        </w:rPr>
        <w:t>”</w:t>
      </w:r>
      <w:r>
        <w:rPr>
          <w:rFonts w:ascii="Times New Roman" w:eastAsia="仿宋_GB2312" w:hAnsi="Times New Roman" w:cs="Times New Roman"/>
          <w:color w:val="FF0000"/>
        </w:rPr>
        <w:t>相搭配，但不能与</w:t>
      </w:r>
      <w:r>
        <w:rPr>
          <w:rFonts w:hAnsi="宋体" w:cs="Times New Roman"/>
          <w:color w:val="FF0000"/>
        </w:rPr>
        <w:t>“</w:t>
      </w:r>
      <w:r>
        <w:rPr>
          <w:rFonts w:ascii="Times New Roman" w:eastAsia="仿宋_GB2312" w:hAnsi="Times New Roman" w:cs="Times New Roman"/>
          <w:color w:val="FF0000"/>
        </w:rPr>
        <w:t>现实生活</w:t>
      </w:r>
      <w:r>
        <w:rPr>
          <w:rFonts w:hAnsi="宋体" w:cs="Times New Roman"/>
          <w:color w:val="FF0000"/>
        </w:rPr>
        <w:t>”</w:t>
      </w:r>
      <w:r>
        <w:rPr>
          <w:rFonts w:ascii="Times New Roman" w:eastAsia="仿宋_GB2312" w:hAnsi="Times New Roman" w:cs="Times New Roman"/>
          <w:color w:val="FF0000"/>
        </w:rPr>
        <w:t>搭配，应改为</w:t>
      </w:r>
      <w:r>
        <w:rPr>
          <w:rFonts w:hAnsi="宋体" w:cs="Times New Roman"/>
          <w:color w:val="FF0000"/>
        </w:rPr>
        <w:t>“</w:t>
      </w:r>
      <w:r>
        <w:rPr>
          <w:rFonts w:ascii="Times New Roman" w:eastAsia="仿宋_GB2312" w:hAnsi="Times New Roman" w:cs="Times New Roman"/>
          <w:color w:val="FF0000"/>
        </w:rPr>
        <w:t>揭示社会矛盾，反映现实生活</w:t>
      </w:r>
      <w:r>
        <w:rPr>
          <w:rFonts w:hAnsi="宋体" w:cs="Times New Roman"/>
          <w:color w:val="FF0000"/>
        </w:rPr>
        <w:t>”</w:t>
      </w:r>
      <w:r>
        <w:rPr>
          <w:rFonts w:ascii="Times New Roman" w:eastAsia="仿宋_GB2312" w:hAnsi="Times New Roman" w:cs="Times New Roman"/>
          <w:color w:val="FF0000"/>
        </w:rPr>
        <w:t>。</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4．根据下面的内容，用单句的形式给</w:t>
      </w:r>
      <w:r>
        <w:rPr>
          <w:rFonts w:hAnsi="宋体" w:cs="Times New Roman"/>
        </w:rPr>
        <w:t>“</w:t>
      </w:r>
      <w:r>
        <w:rPr>
          <w:rFonts w:ascii="Times New Roman" w:hAnsi="Times New Roman" w:cs="Times New Roman"/>
        </w:rPr>
        <w:t>悲剧</w:t>
      </w:r>
      <w:r>
        <w:rPr>
          <w:rFonts w:hAnsi="宋体" w:cs="Times New Roman"/>
        </w:rPr>
        <w:t>”</w:t>
      </w:r>
      <w:r>
        <w:rPr>
          <w:rFonts w:ascii="Times New Roman" w:hAnsi="Times New Roman" w:cs="Times New Roman"/>
        </w:rPr>
        <w:t>下定义。</w:t>
      </w:r>
    </w:p>
    <w:p>
      <w:pPr>
        <w:pStyle w:val="PlainText"/>
        <w:tabs>
          <w:tab w:val="left" w:pos="2268"/>
          <w:tab w:val="left" w:pos="3544"/>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悲剧是主要的戏剧类型之一，为各国戏剧家所广泛采用。</w:t>
      </w:r>
    </w:p>
    <w:p>
      <w:pPr>
        <w:pStyle w:val="PlainText"/>
        <w:tabs>
          <w:tab w:val="left" w:pos="2268"/>
          <w:tab w:val="left" w:pos="3544"/>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悲剧的基本特点是表现主人公与现实之间不可调和的冲突及其悲剧的结局。</w:t>
      </w:r>
    </w:p>
    <w:p>
      <w:pPr>
        <w:pStyle w:val="PlainText"/>
        <w:tabs>
          <w:tab w:val="left" w:pos="2268"/>
          <w:tab w:val="left" w:pos="3544"/>
        </w:tabs>
        <w:snapToGrid w:val="0"/>
        <w:spacing w:line="360" w:lineRule="auto"/>
        <w:rPr>
          <w:rFonts w:ascii="Times New Roman" w:eastAsia="楷体_GB2312" w:hAnsi="Times New Roman" w:cs="Times New Roman"/>
        </w:rPr>
      </w:pPr>
      <w:r>
        <w:rPr>
          <w:rFonts w:eastAsia="楷体_GB2312" w:hAnsi="宋体" w:cs="Times New Roman"/>
        </w:rPr>
        <w:t>③</w:t>
      </w:r>
      <w:r>
        <w:rPr>
          <w:rFonts w:ascii="Times New Roman" w:eastAsia="楷体_GB2312" w:hAnsi="Times New Roman" w:cs="Times New Roman"/>
        </w:rPr>
        <w:t>古代的悲剧发源于古希腊祭祀酒神的仪式。</w:t>
      </w:r>
    </w:p>
    <w:p>
      <w:pPr>
        <w:pStyle w:val="PlainText"/>
        <w:tabs>
          <w:tab w:val="left" w:pos="2268"/>
          <w:tab w:val="left" w:pos="3544"/>
        </w:tabs>
        <w:snapToGrid w:val="0"/>
        <w:spacing w:line="360" w:lineRule="auto"/>
        <w:rPr>
          <w:rFonts w:ascii="Times New Roman" w:hAnsi="Times New Roman" w:cs="Times New Roman"/>
        </w:rPr>
      </w:pPr>
      <w:r>
        <w:rPr>
          <w:rFonts w:eastAsia="楷体_GB2312" w:hAnsi="宋体" w:cs="Times New Roman"/>
        </w:rPr>
        <w:t>④</w:t>
      </w:r>
      <w:r>
        <w:rPr>
          <w:rFonts w:ascii="Times New Roman" w:eastAsia="楷体_GB2312" w:hAnsi="Times New Roman" w:cs="Times New Roman"/>
        </w:rPr>
        <w:t>当时悲剧的内容大都取材于神话、传说和史诗。</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悲剧是发源于古希腊祭祀酒神仪式并大都取材于神话、传说和史诗的，以表现主人公与现实之间不可调和的冲突及其悲剧的结局为基本特点的，后为各国戏剧家所广泛采用的一种主要戏剧类型。</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5．在下面一段文字横线处补写恰当的语句，使整段文字语意完整连贯，内容贴切，逻辑严密，每处不超过15个字。</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在莎士比亚所处的16世纪，</w:t>
      </w:r>
      <w:r>
        <w:rPr>
          <w:rFonts w:eastAsia="楷体_GB2312" w:hAnsi="宋体" w:cs="Times New Roman"/>
        </w:rPr>
        <w:t>①</w:t>
      </w:r>
      <w:r>
        <w:rPr>
          <w:rFonts w:ascii="Times New Roman" w:eastAsia="楷体_GB2312" w:hAnsi="Times New Roman" w:cs="Times New Roman"/>
        </w:rPr>
        <w:t>________________________________，当时的欧洲文坛，前辈有拉伯雷、洛佩·德·维加，以及和他同月同日死的塞万提斯；同时代的有同他一样文笔优美的思想家蒙田、培根；后起才俊中也有同为英国文学骄傲的弥尔顿、笛福；甚至在东方，还有被称为</w:t>
      </w:r>
      <w:r>
        <w:rPr>
          <w:rFonts w:hAnsi="宋体" w:cs="Times New Roman"/>
        </w:rPr>
        <w:t>“</w:t>
      </w:r>
      <w:r>
        <w:rPr>
          <w:rFonts w:ascii="Times New Roman" w:eastAsia="楷体_GB2312" w:hAnsi="Times New Roman" w:cs="Times New Roman"/>
        </w:rPr>
        <w:t>东方莎士比亚</w:t>
      </w:r>
      <w:r>
        <w:rPr>
          <w:rFonts w:hAnsi="宋体" w:cs="Times New Roman"/>
        </w:rPr>
        <w:t>”</w:t>
      </w:r>
      <w:r>
        <w:rPr>
          <w:rFonts w:ascii="Times New Roman" w:eastAsia="楷体_GB2312" w:hAnsi="Times New Roman" w:cs="Times New Roman"/>
        </w:rPr>
        <w:t>的汤显祖与之相辉映。但几个世纪之后，上述诸公在文学史和大众传播领域的位置，较之莎士比亚，</w:t>
      </w:r>
      <w:r>
        <w:rPr>
          <w:rFonts w:eastAsia="楷体_GB2312" w:hAnsi="宋体" w:cs="Times New Roman"/>
        </w:rPr>
        <w:t>②</w:t>
      </w:r>
      <w:r>
        <w:rPr>
          <w:rFonts w:ascii="Times New Roman" w:eastAsia="楷体_GB2312" w:hAnsi="Times New Roman" w:cs="Times New Roman"/>
        </w:rPr>
        <w:t>________________________________。莎士比亚是如何成为大师中的大师的？有人试图打开那双</w:t>
      </w:r>
      <w:r>
        <w:rPr>
          <w:rFonts w:hAnsi="宋体" w:cs="Times New Roman"/>
        </w:rPr>
        <w:t>“</w:t>
      </w:r>
      <w:r>
        <w:rPr>
          <w:rFonts w:ascii="Times New Roman" w:eastAsia="楷体_GB2312" w:hAnsi="Times New Roman" w:cs="Times New Roman"/>
        </w:rPr>
        <w:t>神奇的手</w:t>
      </w:r>
      <w:r>
        <w:rPr>
          <w:rFonts w:hAnsi="宋体" w:cs="Times New Roman"/>
        </w:rPr>
        <w:t>”</w:t>
      </w:r>
      <w:r>
        <w:rPr>
          <w:rFonts w:ascii="Times New Roman" w:eastAsia="楷体_GB2312" w:hAnsi="Times New Roman" w:cs="Times New Roman"/>
        </w:rPr>
        <w:t>，摊开掌心，重新审视其纹理，找到</w:t>
      </w:r>
      <w:r>
        <w:rPr>
          <w:rFonts w:eastAsia="楷体_GB2312" w:hAnsi="宋体" w:cs="Times New Roman"/>
        </w:rPr>
        <w:t>③</w:t>
      </w:r>
      <w:r>
        <w:rPr>
          <w:rFonts w:ascii="Times New Roman" w:eastAsia="楷体_GB2312" w:hAnsi="Times New Roman" w:cs="Times New Roman"/>
        </w:rPr>
        <w:t>________________________________，发现其中蕴含、作用于眼前世界的现代意义。</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(示例)</w:t>
      </w:r>
      <w:r>
        <w:rPr>
          <w:rFonts w:hAnsi="宋体" w:cs="Times New Roman"/>
          <w:color w:val="FF0000"/>
        </w:rPr>
        <w:t>①</w:t>
      </w:r>
      <w:r>
        <w:rPr>
          <w:rFonts w:ascii="Times New Roman" w:hAnsi="Times New Roman" w:cs="Times New Roman"/>
          <w:color w:val="FF0000"/>
        </w:rPr>
        <w:t>他并非唯一的文学大师　</w:t>
      </w:r>
      <w:r>
        <w:rPr>
          <w:rFonts w:hAnsi="宋体" w:cs="Times New Roman"/>
          <w:color w:val="FF0000"/>
        </w:rPr>
        <w:t>②</w:t>
      </w:r>
      <w:r>
        <w:rPr>
          <w:rFonts w:ascii="Times New Roman" w:hAnsi="Times New Roman" w:cs="Times New Roman"/>
          <w:color w:val="FF0000"/>
        </w:rPr>
        <w:t>显然只能排在其后　</w:t>
      </w:r>
      <w:r>
        <w:rPr>
          <w:rFonts w:hAnsi="宋体" w:cs="Times New Roman"/>
          <w:color w:val="FF0000"/>
        </w:rPr>
        <w:t>③</w:t>
      </w:r>
      <w:r>
        <w:rPr>
          <w:rFonts w:ascii="Times New Roman" w:hAnsi="Times New Roman" w:cs="Times New Roman"/>
          <w:color w:val="FF0000"/>
        </w:rPr>
        <w:t>莎士比亚成为超级大师的原因</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处，根据后面列举的内容来看，主要讲莎士比亚并非唯一的文学大师。第</w:t>
      </w:r>
      <w:r>
        <w:rPr>
          <w:rFonts w:eastAsia="仿宋_GB2312" w:hAnsi="宋体" w:cs="Times New Roman"/>
          <w:color w:val="FF0000"/>
        </w:rPr>
        <w:t>②</w:t>
      </w:r>
      <w:r>
        <w:rPr>
          <w:rFonts w:ascii="Times New Roman" w:eastAsia="仿宋_GB2312" w:hAnsi="Times New Roman" w:cs="Times New Roman"/>
          <w:color w:val="FF0000"/>
        </w:rPr>
        <w:t>处，根据前面的内容来看，莎士比亚的地位远远高于那些大师。第</w:t>
      </w:r>
      <w:r>
        <w:rPr>
          <w:rFonts w:eastAsia="仿宋_GB2312" w:hAnsi="宋体" w:cs="Times New Roman"/>
          <w:color w:val="FF0000"/>
        </w:rPr>
        <w:t>③</w:t>
      </w:r>
      <w:r>
        <w:rPr>
          <w:rFonts w:ascii="Times New Roman" w:eastAsia="仿宋_GB2312" w:hAnsi="Times New Roman" w:cs="Times New Roman"/>
          <w:color w:val="FF0000"/>
        </w:rPr>
        <w:t>处是对上文的总结，有人想找到莎士比亚成为大师中的大师的原因。</w:t>
      </w:r>
    </w:p>
    <w:p>
      <w:pPr>
        <w:pStyle w:val="BlockText"/>
        <w:ind w:left="0" w:firstLine="0" w:leftChars="0" w:firstLineChars="0"/>
        <w:rPr>
          <w:rFonts w:hint="eastAsia"/>
          <w:lang w:val="en-US"/>
        </w:rPr>
      </w:pPr>
    </w:p>
    <w:p>
      <w:pPr>
        <w:rPr>
          <w:rFonts w:ascii="Times New Roman" w:hAnsi="Times New Roman" w:cs="Times New Roman"/>
        </w:rPr>
      </w:pPr>
      <w:r>
        <w:rPr>
          <w:rFonts w:ascii="宋体" w:eastAsia="宋体" w:hAnsi="宋体" w:cs="宋体" w:hint="eastAsia"/>
          <w:lang w:val="en-US"/>
        </w:rPr>
        <w:drawing>
          <wp:inline distT="0" distB="0" distL="114300" distR="114300">
            <wp:extent cx="1657350" cy="600075"/>
            <wp:effectExtent l="0" t="0" r="1905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657350" cy="600075"/>
                    </a:xfrm>
                    <a:prstGeom prst="rect">
                      <a:avLst/>
                    </a:prstGeom>
                    <a:noFill/>
                    <a:ln>
                      <a:noFill/>
                    </a:ln>
                  </pic:spPr>
                </pic:pic>
              </a:graphicData>
            </a:graphic>
          </wp:inline>
        </w:drawing>
      </w:r>
    </w:p>
    <w:p>
      <w:pPr>
        <w:pStyle w:val="PlainText"/>
        <w:tabs>
          <w:tab w:val="left" w:pos="3544"/>
        </w:tabs>
        <w:snapToGrid w:val="0"/>
        <w:spacing w:line="360" w:lineRule="auto"/>
        <w:rPr>
          <w:rFonts w:ascii="Times New Roman" w:hAnsi="Times New Roman" w:cs="Times New Roman"/>
        </w:rPr>
        <w:sectPr>
          <w:headerReference w:type="default" r:id="rId17"/>
          <w:footerReference w:type="default" r:id="rId18"/>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黑体" w:hAnsi="Times New Roman" w:cs="Times New Roman" w:hint="eastAsia"/>
          <w:lang w:val="en-US" w:eastAsia="zh-CN"/>
        </w:rPr>
        <w:t>一</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窦娥冤</w:t>
      </w:r>
      <w:r>
        <w:rPr>
          <w:rFonts w:ascii="Times New Roman" w:eastAsia="黑体" w:hAnsi="Times New Roman" w:cs="Times New Roman" w:hint="eastAsia"/>
          <w:lang w:eastAsia="zh-CN"/>
        </w:rPr>
        <w:t>》</w:t>
      </w:r>
      <w:r>
        <w:rPr>
          <w:rFonts w:ascii="Times New Roman" w:eastAsia="黑体" w:hAnsi="Times New Roman" w:cs="Times New Roman"/>
        </w:rPr>
        <w:t>阅读鉴赏</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阅读下面的文字，完成文后题目。</w:t>
      </w:r>
    </w:p>
    <w:p>
      <w:pPr>
        <w:pStyle w:val="PlainText"/>
        <w:tabs>
          <w:tab w:val="left" w:pos="3544"/>
        </w:tabs>
        <w:snapToGrid w:val="0"/>
        <w:spacing w:line="360" w:lineRule="auto"/>
        <w:jc w:val="center"/>
        <w:rPr>
          <w:rFonts w:ascii="Times New Roman" w:hAnsi="Times New Roman" w:cs="Times New Roman"/>
        </w:rPr>
      </w:pPr>
      <w:r>
        <w:rPr>
          <w:rFonts w:ascii="Times New Roman" w:eastAsia="隶书" w:hAnsi="Times New Roman" w:cs="Times New Roman"/>
        </w:rPr>
        <w:t>关汉卿(节选)</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卒　</w:t>
      </w:r>
      <w:r>
        <w:rPr>
          <w:rFonts w:ascii="Times New Roman" w:eastAsia="楷体_GB2312" w:hAnsi="Times New Roman" w:cs="Times New Roman"/>
        </w:rPr>
        <w:t>提关汉卿！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禁　子　</w:t>
      </w:r>
      <w:r>
        <w:rPr>
          <w:rFonts w:ascii="Times New Roman" w:eastAsia="楷体_GB2312" w:hAnsi="Times New Roman" w:cs="Times New Roman"/>
        </w:rPr>
        <w:t>跪下！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仿宋_GB2312" w:hAnsi="Times New Roman" w:cs="Times New Roman"/>
        </w:rPr>
        <w:t>(关汉卿昂然不跪，禁子拿棒要敲他的腿)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仿宋_GB2312" w:hAnsi="Times New Roman" w:cs="Times New Roman"/>
        </w:rPr>
        <w:t>(制止)</w:t>
      </w:r>
      <w:r>
        <w:rPr>
          <w:rFonts w:ascii="Times New Roman" w:eastAsia="楷体_GB2312" w:hAnsi="Times New Roman" w:cs="Times New Roman"/>
        </w:rPr>
        <w:t>别难为他。</w:t>
      </w:r>
      <w:r>
        <w:rPr>
          <w:rFonts w:ascii="Times New Roman" w:eastAsia="仿宋_GB2312" w:hAnsi="Times New Roman" w:cs="Times New Roman"/>
        </w:rPr>
        <w:t>(向关汉卿)</w:t>
      </w:r>
      <w:r>
        <w:rPr>
          <w:rFonts w:ascii="Times New Roman" w:eastAsia="楷体_GB2312" w:hAnsi="Times New Roman" w:cs="Times New Roman"/>
        </w:rPr>
        <w:t>关汉卿，你坐下吧。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仿宋_GB2312" w:hAnsi="Times New Roman" w:cs="Times New Roman"/>
        </w:rPr>
        <w:t>(向狱卒)</w:t>
      </w:r>
      <w:r>
        <w:rPr>
          <w:rFonts w:ascii="Times New Roman" w:eastAsia="楷体_GB2312" w:hAnsi="Times New Roman" w:cs="Times New Roman"/>
        </w:rPr>
        <w:t>给他一条小凳。</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怎么样？这些日子还好吗？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唔，日月照肝胆，霜雪添须眉，可还死不了。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是啊，真是不愿你死啊，你的文章我不懂，可是你的医道真高明，我娘吃了你的药好多了。真没有想到好得那么快，她已经能拄着拐杖自己走道儿了。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走走有好处，老年人可也不能太累。</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是是，真是谢谢你。可是，关汉卿，你的案情越扯越大了。说老实的，恐怕很难救你，怎么办呢？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(诧异)</w:t>
      </w:r>
      <w:r>
        <w:rPr>
          <w:rFonts w:hAnsi="宋体" w:cs="Times New Roman"/>
        </w:rPr>
        <w:t>“</w:t>
      </w:r>
      <w:r>
        <w:rPr>
          <w:rFonts w:ascii="Times New Roman" w:eastAsia="楷体_GB2312" w:hAnsi="Times New Roman" w:cs="Times New Roman"/>
        </w:rPr>
        <w:t>越扯越大</w:t>
      </w:r>
      <w:r>
        <w:rPr>
          <w:rFonts w:hAnsi="宋体" w:cs="Times New Roman"/>
        </w:rPr>
        <w:t>”</w:t>
      </w:r>
      <w:r>
        <w:rPr>
          <w:rFonts w:ascii="Times New Roman" w:eastAsia="楷体_GB2312" w:hAnsi="Times New Roman" w:cs="Times New Roman"/>
        </w:rPr>
        <w:t>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对。大得够瞧的了。你有一位老朋友叫叶和甫的吗？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唔，有那么一个人，不是什么老朋友。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他要来跟你谈谈。</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我跟他没有什么可谈的。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谈谈吧，对你或许有些好处。</w:t>
      </w:r>
      <w:r>
        <w:rPr>
          <w:rFonts w:ascii="Times New Roman" w:eastAsia="仿宋_GB2312" w:hAnsi="Times New Roman" w:cs="Times New Roman"/>
        </w:rPr>
        <w:t>(向内)</w:t>
      </w:r>
      <w:r>
        <w:rPr>
          <w:rFonts w:ascii="Times New Roman" w:eastAsia="楷体_GB2312" w:hAnsi="Times New Roman" w:cs="Times New Roman"/>
        </w:rPr>
        <w:t>叶先生，请吧！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仿宋_GB2312" w:hAnsi="Times New Roman" w:cs="Times New Roman"/>
        </w:rPr>
        <w:t>(从里面走出来，对关汉卿很关切的口气)</w:t>
      </w:r>
      <w:r>
        <w:rPr>
          <w:rFonts w:ascii="Times New Roman" w:eastAsia="楷体_GB2312" w:hAnsi="Times New Roman" w:cs="Times New Roman"/>
        </w:rPr>
        <w:t>哎呀，老朋友，真想不到在这样的地方跟你见面。当初你不听我的话，我害怕总会有这么一天，所以我说，《窦娥冤》最好别写，要写必定是祸多福少。现在怎么样？不幸而言中了吧。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(鄙夷地)</w:t>
      </w:r>
      <w:r>
        <w:rPr>
          <w:rFonts w:ascii="Times New Roman" w:eastAsia="楷体_GB2312" w:hAnsi="Times New Roman" w:cs="Times New Roman"/>
        </w:rPr>
        <w:t>你要跟我谈什么，快说吧！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瞧你，还这么急性子，不是应该熬炼得火气小一点儿吗？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仿宋_GB2312" w:hAnsi="Times New Roman" w:cs="Times New Roman"/>
        </w:rPr>
        <w:t>(低声)</w:t>
      </w:r>
      <w:r>
        <w:rPr>
          <w:rFonts w:ascii="Times New Roman" w:eastAsia="楷体_GB2312" w:hAnsi="Times New Roman" w:cs="Times New Roman"/>
        </w:rPr>
        <w:t>好，汉卿，先告诉你一个极可怕的消息，你那位朋友王著跟妖僧同谋，上个月初十晚上，在上都，把阿合马老大人和郝祯大人都给刺了！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唔，真的？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千真万确的。现在大元朝上上下下都为这事件发抖。你看这是国家多么大的不幸！</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你还想告诉我什么呢？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我就是想告诉你，你不听我的劝告，闯出了多么大的乱子！逆臣王著就因为看过你的戏才起意要杀阿合马老大人的。</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19"/>
          <w:footerReference w:type="default" r:id="rId20"/>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cs="Times New Roman"/>
        </w:rPr>
        <w:t>关汉卿　</w:t>
      </w:r>
      <w:r>
        <w:rPr>
          <w:rFonts w:ascii="Times New Roman" w:eastAsia="仿宋_GB2312" w:hAnsi="Times New Roman" w:cs="Times New Roman"/>
        </w:rPr>
        <w:t>(怒)</w:t>
      </w:r>
      <w:r>
        <w:rPr>
          <w:rFonts w:ascii="Times New Roman" w:eastAsia="楷体_GB2312" w:hAnsi="Times New Roman" w:cs="Times New Roman"/>
        </w:rPr>
        <w:t>怎见得呢？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许多人听见他在玉仙楼看《窦娥冤》的时候，喊过</w:t>
      </w:r>
      <w:r>
        <w:rPr>
          <w:rFonts w:hAnsi="宋体" w:cs="Times New Roman"/>
        </w:rPr>
        <w:t>“</w:t>
      </w:r>
      <w:r>
        <w:rPr>
          <w:rFonts w:ascii="Times New Roman" w:eastAsia="楷体_GB2312" w:hAnsi="Times New Roman" w:cs="Times New Roman"/>
        </w:rPr>
        <w:t>为万民除害</w:t>
      </w:r>
      <w:r>
        <w:rPr>
          <w:rFonts w:hAnsi="宋体" w:cs="Times New Roman"/>
        </w:rPr>
        <w:t>”</w:t>
      </w:r>
      <w:r>
        <w:rPr>
          <w:rFonts w:ascii="Times New Roman" w:eastAsia="楷体_GB2312" w:hAnsi="Times New Roman" w:cs="Times New Roman"/>
        </w:rPr>
        <w:t>，后来他在上都伏法的时候又喊</w:t>
      </w:r>
      <w:r>
        <w:rPr>
          <w:rFonts w:hAnsi="宋体" w:cs="Times New Roman"/>
        </w:rPr>
        <w:t>“</w:t>
      </w:r>
      <w:r>
        <w:rPr>
          <w:rFonts w:ascii="Times New Roman" w:eastAsia="楷体_GB2312" w:hAnsi="Times New Roman" w:cs="Times New Roman"/>
        </w:rPr>
        <w:t>我王著为万民除害</w:t>
      </w:r>
      <w:r>
        <w:rPr>
          <w:rFonts w:hAnsi="宋体" w:cs="Times New Roman"/>
        </w:rPr>
        <w:t>”</w:t>
      </w:r>
      <w:r>
        <w:rPr>
          <w:rFonts w:ascii="Times New Roman" w:eastAsia="楷体_GB2312" w:hAnsi="Times New Roman" w:cs="Times New Roman"/>
        </w:rPr>
        <w:t>，而且你的戏里居然还有</w:t>
      </w:r>
      <w:r>
        <w:rPr>
          <w:rFonts w:hAnsi="宋体" w:cs="Times New Roman"/>
        </w:rPr>
        <w:t>“</w:t>
      </w:r>
      <w:r>
        <w:rPr>
          <w:rFonts w:ascii="Times New Roman" w:eastAsia="楷体_GB2312" w:hAnsi="Times New Roman" w:cs="Times New Roman"/>
        </w:rPr>
        <w:t>将滥官污吏都杀坏</w:t>
      </w:r>
      <w:r>
        <w:rPr>
          <w:rFonts w:hAnsi="宋体" w:cs="Times New Roman"/>
        </w:rPr>
        <w:t>”</w:t>
      </w:r>
      <w:r>
        <w:rPr>
          <w:rFonts w:ascii="Times New Roman" w:eastAsia="楷体_GB2312" w:hAnsi="Times New Roman" w:cs="Times New Roman"/>
        </w:rPr>
        <w:t>的词儿！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(按捺住怒火)</w:t>
      </w:r>
      <w:r>
        <w:rPr>
          <w:rFonts w:ascii="Times New Roman" w:eastAsia="楷体_GB2312" w:hAnsi="Times New Roman" w:cs="Times New Roman"/>
        </w:rPr>
        <w:t>你觉得</w:t>
      </w:r>
      <w:r>
        <w:rPr>
          <w:rFonts w:hAnsi="宋体" w:cs="Times New Roman"/>
        </w:rPr>
        <w:t>“</w:t>
      </w:r>
      <w:r>
        <w:rPr>
          <w:rFonts w:ascii="Times New Roman" w:eastAsia="楷体_GB2312" w:hAnsi="Times New Roman" w:cs="Times New Roman"/>
        </w:rPr>
        <w:t>滥官污吏</w:t>
      </w:r>
      <w:r>
        <w:rPr>
          <w:rFonts w:hAnsi="宋体" w:cs="Times New Roman"/>
        </w:rPr>
        <w:t>”</w:t>
      </w:r>
      <w:r>
        <w:rPr>
          <w:rFonts w:ascii="Times New Roman" w:eastAsia="楷体_GB2312" w:hAnsi="Times New Roman" w:cs="Times New Roman"/>
        </w:rPr>
        <w:t>应不应该杀呢？我们写戏的离不开褒贬两个字。拿前朝的人说，我们褒岳飞，贬秦桧。看戏的人万一在什么时候激于义愤杀了像秦桧那样的人，能说是写戏的人教唆的吗？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汉卿，你这话何尝没有一些道理？可是如今正在风头上，皇上和大臣们怎么会听你的？再说，我今晚来看你，倒也不是为了跟你争辩《窦娥冤》的后果如何，</w:t>
      </w:r>
      <w:r>
        <w:rPr>
          <w:rFonts w:ascii="Times New Roman" w:eastAsia="仿宋_GB2312" w:hAnsi="Times New Roman" w:cs="Times New Roman"/>
        </w:rPr>
        <w:t>(又低声)</w:t>
      </w:r>
      <w:r>
        <w:rPr>
          <w:rFonts w:ascii="Times New Roman" w:eastAsia="楷体_GB2312" w:hAnsi="Times New Roman" w:cs="Times New Roman"/>
        </w:rPr>
        <w:t>我是奉了忽辛大人的面谕来跟你商量一件大事的。你的案情虽说是十分严重，可是只要你答应这件事，还是可以减刑甚至释放你的。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我跟忽辛没有什么好商量的！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别这么大火气，老朋友，这事你也吃不了什么亏。反正王著已经死了，没有对证，只要你在大臣问你的时候，供出王著刺杀阿合马大人是想除掉捍卫大元朝的忠臣，联合各地金汉愚民图谋不轨。只要你肯这样招供，不只你的案子可以减轻，忽辛大人为了酬劳你，还预备送你中统钞一百万。</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(怒火难遏)</w:t>
      </w:r>
      <w:r>
        <w:rPr>
          <w:rFonts w:ascii="Times New Roman" w:hAnsi="Times New Roman" w:cs="Times New Roman"/>
        </w:rPr>
        <w:t>你还有什么说的？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你答应了吗？</w:t>
      </w:r>
      <w:r>
        <w:rPr>
          <w:rFonts w:ascii="Times New Roman" w:eastAsia="仿宋_GB2312" w:hAnsi="Times New Roman" w:cs="Times New Roman"/>
        </w:rPr>
        <w:t>(过去)</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我答应了。</w:t>
      </w:r>
      <w:r>
        <w:rPr>
          <w:rFonts w:ascii="Times New Roman" w:eastAsia="仿宋_GB2312" w:hAnsi="Times New Roman" w:cs="Times New Roman"/>
        </w:rPr>
        <w:t>(他重重的一记耳光，竟把叶和甫打倒在地)</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汉卿，我好好跟你商量，你怎么动起粗来了？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狗东西，你是有眼无珠，认错人了。</w:t>
      </w:r>
      <w:r>
        <w:rPr>
          <w:rFonts w:ascii="Times New Roman" w:eastAsia="楷体_GB2312" w:hAnsi="Times New Roman" w:cs="Times New Roman"/>
          <w:u w:val="single"/>
        </w:rPr>
        <w:t>我关汉卿是有名的蒸不烂、煮不熟、捶不扁、炒不爆、响</w:t>
      </w:r>
      <w:r>
        <w:rPr>
          <w:rFonts w:hAnsi="宋体" w:cs="宋体" w:hint="eastAsia"/>
          <w:u w:val="single"/>
        </w:rPr>
        <w:t>珰珰</w:t>
      </w:r>
      <w:r>
        <w:rPr>
          <w:rFonts w:ascii="楷体_GB2312" w:eastAsia="楷体_GB2312" w:hAnsi="楷体_GB2312" w:cs="楷体_GB2312" w:hint="eastAsia"/>
          <w:u w:val="single"/>
        </w:rPr>
        <w:t>的铜</w:t>
      </w:r>
      <w:r>
        <w:rPr>
          <w:rFonts w:ascii="Times New Roman" w:eastAsia="楷体_GB2312" w:hAnsi="Times New Roman" w:cs="Times New Roman"/>
          <w:u w:val="single"/>
        </w:rPr>
        <w:t>豌豆。</w:t>
      </w:r>
      <w:r>
        <w:rPr>
          <w:rFonts w:ascii="Times New Roman" w:eastAsia="楷体_GB2312" w:hAnsi="Times New Roman" w:cs="Times New Roman"/>
        </w:rPr>
        <w:t>你想替忽辛那赃官来收买我？我们中间竟然出了你这样无耻的禽兽，我恨不能吃你的肉！</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仿宋_GB2312" w:hAnsi="Times New Roman" w:cs="Times New Roman"/>
        </w:rPr>
        <w:t>(狰狞无耻的面目毕露)</w:t>
      </w:r>
      <w:r>
        <w:rPr>
          <w:rFonts w:ascii="Times New Roman" w:eastAsia="楷体_GB2312" w:hAnsi="Times New Roman" w:cs="Times New Roman"/>
        </w:rPr>
        <w:t>你不答应，好，那你等着死吧。</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hAnsi="Times New Roman" w:cs="Times New Roman"/>
        </w:rPr>
        <w:t>关汉卿　</w:t>
      </w:r>
      <w:r>
        <w:rPr>
          <w:rFonts w:ascii="Times New Roman" w:eastAsia="楷体_GB2312" w:hAnsi="Times New Roman" w:cs="Times New Roman"/>
        </w:rPr>
        <w:t>死也不跟你这无耻的禽兽说话了！狱官，让我回号子去。</w:t>
      </w:r>
    </w:p>
    <w:p>
      <w:pPr>
        <w:pStyle w:val="PlainText"/>
        <w:tabs>
          <w:tab w:val="left" w:pos="3544"/>
        </w:tabs>
        <w:snapToGrid w:val="0"/>
        <w:spacing w:line="360" w:lineRule="auto"/>
        <w:ind w:firstLine="420" w:firstLineChars="200"/>
        <w:jc w:val="right"/>
        <w:rPr>
          <w:rFonts w:ascii="Times New Roman" w:hAnsi="Times New Roman" w:cs="Times New Roman"/>
        </w:rPr>
      </w:pPr>
      <w:r>
        <w:rPr>
          <w:rFonts w:ascii="Times New Roman" w:eastAsia="仿宋_GB2312" w:hAnsi="Times New Roman" w:cs="Times New Roman"/>
        </w:rPr>
        <w:t>(摘自田汉《关汉卿》，有删改)</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1</w:t>
      </w:r>
      <w:r>
        <w:rPr>
          <w:rFonts w:ascii="Times New Roman" w:hAnsi="Times New Roman" w:cs="Times New Roman"/>
        </w:rPr>
        <w:t>．下列对戏剧相关内容的理解，不正确的一项是(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A．关汉卿为狱吏的母亲治病，感动了狱吏，他本想设法营救关汉卿，但由于关汉卿与王著刺杀阿合马大人一案关系重大，最终只得作罢。</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B．舞台说明中</w:t>
      </w:r>
      <w:r>
        <w:rPr>
          <w:rFonts w:hAnsi="宋体" w:cs="Times New Roman"/>
        </w:rPr>
        <w:t>“</w:t>
      </w:r>
      <w:r>
        <w:rPr>
          <w:rFonts w:ascii="Times New Roman" w:hAnsi="Times New Roman" w:cs="Times New Roman"/>
        </w:rPr>
        <w:t>从里面走出来，对关汉卿很关切的口气</w:t>
      </w:r>
      <w:r>
        <w:rPr>
          <w:rFonts w:hAnsi="宋体" w:cs="Times New Roman"/>
        </w:rPr>
        <w:t>”</w:t>
      </w:r>
      <w:r>
        <w:rPr>
          <w:rFonts w:ascii="Times New Roman" w:hAnsi="Times New Roman" w:cs="Times New Roman"/>
        </w:rPr>
        <w:t>，由</w:t>
      </w:r>
      <w:r>
        <w:rPr>
          <w:rFonts w:hAnsi="宋体" w:cs="Times New Roman"/>
        </w:rPr>
        <w:t>“</w:t>
      </w:r>
      <w:r>
        <w:rPr>
          <w:rFonts w:ascii="Times New Roman" w:hAnsi="Times New Roman" w:cs="Times New Roman"/>
        </w:rPr>
        <w:t>关切</w:t>
      </w:r>
      <w:r>
        <w:rPr>
          <w:rFonts w:hAnsi="宋体" w:cs="Times New Roman"/>
        </w:rPr>
        <w:t>”</w:t>
      </w:r>
      <w:r>
        <w:rPr>
          <w:rFonts w:ascii="Times New Roman" w:hAnsi="Times New Roman" w:cs="Times New Roman"/>
        </w:rPr>
        <w:t>一词，可以看出叶和甫人性虚伪的一面。</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C．叶和甫借王著喊过</w:t>
      </w:r>
      <w:r>
        <w:rPr>
          <w:rFonts w:hAnsi="宋体" w:cs="Times New Roman"/>
        </w:rPr>
        <w:t>“</w:t>
      </w:r>
      <w:r>
        <w:rPr>
          <w:rFonts w:ascii="Times New Roman" w:hAnsi="Times New Roman" w:cs="Times New Roman"/>
        </w:rPr>
        <w:t>为万民除害</w:t>
      </w:r>
      <w:r>
        <w:rPr>
          <w:rFonts w:hAnsi="宋体" w:cs="Times New Roman"/>
        </w:rPr>
        <w:t>”</w:t>
      </w:r>
      <w:r>
        <w:rPr>
          <w:rFonts w:ascii="Times New Roman" w:hAnsi="Times New Roman" w:cs="Times New Roman"/>
        </w:rPr>
        <w:t>，故意和《窦娥冤》联系起来，借此诬陷关汉卿，其卖友求荣的险恶用心可见一斑。</w:t>
      </w:r>
    </w:p>
    <w:p>
      <w:pPr>
        <w:pStyle w:val="PlainText"/>
        <w:tabs>
          <w:tab w:val="left" w:pos="3544"/>
        </w:tabs>
        <w:snapToGrid w:val="0"/>
        <w:spacing w:line="360" w:lineRule="auto"/>
        <w:rPr>
          <w:rFonts w:ascii="Times New Roman" w:hAnsi="Times New Roman" w:cs="Times New Roman"/>
        </w:rPr>
        <w:sectPr>
          <w:headerReference w:type="default" r:id="rId21"/>
          <w:footerReference w:type="default" r:id="rId22"/>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cs="Times New Roman"/>
        </w:rPr>
        <w:t>D．</w:t>
      </w:r>
      <w:r>
        <w:rPr>
          <w:rFonts w:hAnsi="宋体" w:cs="Times New Roman"/>
        </w:rPr>
        <w:t>“</w:t>
      </w:r>
      <w:r>
        <w:rPr>
          <w:rFonts w:ascii="Times New Roman" w:hAnsi="Times New Roman" w:cs="Times New Roman"/>
        </w:rPr>
        <w:t>怒</w:t>
      </w:r>
      <w:r>
        <w:rPr>
          <w:rFonts w:hAnsi="宋体" w:cs="Times New Roman"/>
        </w:rPr>
        <w:t>”“</w:t>
      </w:r>
      <w:r>
        <w:rPr>
          <w:rFonts w:ascii="Times New Roman" w:hAnsi="Times New Roman" w:cs="Times New Roman"/>
        </w:rPr>
        <w:t>按捺住怒火</w:t>
      </w:r>
      <w:r>
        <w:rPr>
          <w:rFonts w:hAnsi="宋体" w:cs="Times New Roman"/>
        </w:rPr>
        <w:t>”“</w:t>
      </w:r>
      <w:r>
        <w:rPr>
          <w:rFonts w:ascii="Times New Roman" w:hAnsi="Times New Roman" w:cs="Times New Roman"/>
        </w:rPr>
        <w:t>怒火难遏</w:t>
      </w:r>
      <w:r>
        <w:rPr>
          <w:rFonts w:hAnsi="宋体" w:cs="Times New Roman"/>
        </w:rPr>
        <w:t>”“</w:t>
      </w:r>
      <w:r>
        <w:rPr>
          <w:rFonts w:ascii="Times New Roman" w:hAnsi="Times New Roman" w:cs="Times New Roman"/>
        </w:rPr>
        <w:t>他重重的一记耳光</w:t>
      </w:r>
      <w:r>
        <w:rPr>
          <w:rFonts w:hAnsi="宋体" w:cs="Times New Roman"/>
        </w:rPr>
        <w:t>”</w:t>
      </w:r>
      <w:r>
        <w:rPr>
          <w:rFonts w:ascii="Times New Roman" w:hAnsi="Times New Roman" w:cs="Times New Roman"/>
        </w:rPr>
        <w:t>这些舞台说明，表现了关汉卿在与叶和甫对话时的情感变化。</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A</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hAnsi="宋体" w:cs="Times New Roman"/>
          <w:color w:val="FF0000"/>
        </w:rPr>
        <w:t>“</w:t>
      </w:r>
      <w:r>
        <w:rPr>
          <w:rFonts w:ascii="Times New Roman" w:eastAsia="仿宋_GB2312" w:hAnsi="Times New Roman" w:cs="Times New Roman"/>
          <w:color w:val="FF0000"/>
        </w:rPr>
        <w:t>由于关汉卿与王著刺杀阿合马大人一案关系重大</w:t>
      </w:r>
      <w:r>
        <w:rPr>
          <w:rFonts w:hAnsi="宋体" w:cs="Times New Roman"/>
          <w:color w:val="FF0000"/>
        </w:rPr>
        <w:t>”</w:t>
      </w:r>
      <w:r>
        <w:rPr>
          <w:rFonts w:ascii="Times New Roman" w:eastAsia="仿宋_GB2312" w:hAnsi="Times New Roman" w:cs="Times New Roman"/>
          <w:color w:val="FF0000"/>
        </w:rPr>
        <w:t>错，从剧中来看，这是叶和甫对关汉卿的诬陷。</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2</w:t>
      </w:r>
      <w:r>
        <w:rPr>
          <w:rFonts w:ascii="Times New Roman" w:hAnsi="Times New Roman" w:cs="Times New Roman"/>
        </w:rPr>
        <w:t>．下列对戏剧艺术特色的分析鉴赏，不正确的一项是(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w:t>
      </w:r>
      <w:r>
        <w:rPr>
          <w:rFonts w:ascii="Times New Roman" w:hAnsi="Times New Roman" w:cs="Times New Roman"/>
        </w:rPr>
        <w:t>关汉卿昂然不跪，禁子拿棒要敲他的腿</w:t>
      </w:r>
      <w:r>
        <w:rPr>
          <w:rFonts w:hAnsi="宋体" w:cs="Times New Roman"/>
        </w:rPr>
        <w:t>”</w:t>
      </w:r>
      <w:r>
        <w:rPr>
          <w:rFonts w:ascii="Times New Roman" w:hAnsi="Times New Roman" w:cs="Times New Roman"/>
        </w:rPr>
        <w:t>这句话用笔洗练，</w:t>
      </w:r>
      <w:r>
        <w:rPr>
          <w:rFonts w:hAnsi="宋体" w:cs="Times New Roman"/>
        </w:rPr>
        <w:t>“</w:t>
      </w:r>
      <w:r>
        <w:rPr>
          <w:rFonts w:ascii="Times New Roman" w:hAnsi="Times New Roman" w:cs="Times New Roman"/>
        </w:rPr>
        <w:t>昂然</w:t>
      </w:r>
      <w:r>
        <w:rPr>
          <w:rFonts w:hAnsi="宋体" w:cs="Times New Roman"/>
        </w:rPr>
        <w:t>”</w:t>
      </w:r>
      <w:r>
        <w:rPr>
          <w:rFonts w:ascii="Times New Roman" w:hAnsi="Times New Roman" w:cs="Times New Roman"/>
        </w:rPr>
        <w:t>这一细节描写，生动形象地刻画了关汉卿傲视权贵的形象特点。</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w:t>
      </w:r>
      <w:r>
        <w:rPr>
          <w:rFonts w:hAnsi="宋体" w:cs="Times New Roman"/>
        </w:rPr>
        <w:t>“</w:t>
      </w:r>
      <w:r>
        <w:rPr>
          <w:rFonts w:ascii="Times New Roman" w:hAnsi="Times New Roman" w:cs="Times New Roman"/>
        </w:rPr>
        <w:t>日月照肝胆，霜雪添须眉</w:t>
      </w:r>
      <w:r>
        <w:rPr>
          <w:rFonts w:hAnsi="宋体" w:cs="Times New Roman"/>
        </w:rPr>
        <w:t>”</w:t>
      </w:r>
      <w:r>
        <w:rPr>
          <w:rFonts w:ascii="Times New Roman" w:hAnsi="Times New Roman" w:cs="Times New Roman"/>
        </w:rPr>
        <w:t>这两句话，语言对仗工整，既凸显出关汉卿的文人气质，又流露出他正直、博大的胸襟。</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C．作者安排叶和甫这一次要人物，既推动了戏剧情节的发展，又有利于刻画关汉卿这一主要人物形象。</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D．冲突是戏剧中方方面面的矛盾，选文的冲突主要有关汉卿与狱吏、叶和甫的正面矛盾冲突，王著等人和阿合马的矛盾冲突。</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剧中关汉卿与狱吏的正面矛盾冲突并不是作者要重点突出的。</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3</w:t>
      </w:r>
      <w:r>
        <w:rPr>
          <w:rFonts w:ascii="Times New Roman" w:hAnsi="Times New Roman" w:cs="Times New Roman"/>
        </w:rPr>
        <w:t>．</w:t>
      </w:r>
      <w:r>
        <w:rPr>
          <w:rFonts w:hAnsi="宋体" w:cs="Times New Roman"/>
        </w:rPr>
        <w:t>“</w:t>
      </w:r>
      <w:r>
        <w:rPr>
          <w:rFonts w:ascii="Times New Roman" w:hAnsi="Times New Roman" w:cs="Times New Roman"/>
        </w:rPr>
        <w:t>我关汉卿是有名的蒸不烂、煮不熟、捶不扁、炒不爆、响珰珰的铜豌豆。</w:t>
      </w:r>
      <w:r>
        <w:rPr>
          <w:rFonts w:hAnsi="宋体" w:cs="Times New Roman"/>
        </w:rPr>
        <w:t>”</w:t>
      </w:r>
      <w:r>
        <w:rPr>
          <w:rFonts w:ascii="Times New Roman" w:hAnsi="Times New Roman" w:cs="Times New Roman"/>
        </w:rPr>
        <w:t>选文中哪些地方反映出关汉卿具有</w:t>
      </w:r>
      <w:r>
        <w:rPr>
          <w:rFonts w:hAnsi="宋体" w:cs="Times New Roman"/>
        </w:rPr>
        <w:t>“</w:t>
      </w:r>
      <w:r>
        <w:rPr>
          <w:rFonts w:ascii="Times New Roman" w:hAnsi="Times New Roman" w:cs="Times New Roman"/>
        </w:rPr>
        <w:t>铜豌豆</w:t>
      </w:r>
      <w:r>
        <w:rPr>
          <w:rFonts w:hAnsi="宋体" w:cs="Times New Roman"/>
        </w:rPr>
        <w:t>”</w:t>
      </w:r>
      <w:r>
        <w:rPr>
          <w:rFonts w:ascii="Times New Roman" w:hAnsi="Times New Roman" w:cs="Times New Roman"/>
        </w:rPr>
        <w:t>的性格？请简要分析。</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关汉卿宁折不弯，坚持写出《窦娥冤》，坚持演出，振奋了民心，震慑了坏人。</w:t>
      </w:r>
      <w:r>
        <w:rPr>
          <w:rFonts w:hAnsi="宋体" w:cs="Times New Roman"/>
          <w:color w:val="FF0000"/>
        </w:rPr>
        <w:t>②</w:t>
      </w:r>
      <w:r>
        <w:rPr>
          <w:rFonts w:ascii="Times New Roman" w:hAnsi="Times New Roman" w:cs="Times New Roman"/>
          <w:color w:val="FF0000"/>
        </w:rPr>
        <w:t>关汉卿不受名利的诱惑，不受威逼胁迫，具有浩然正气。</w:t>
      </w:r>
      <w:r>
        <w:rPr>
          <w:rFonts w:hAnsi="宋体" w:cs="Times New Roman"/>
          <w:color w:val="FF0000"/>
        </w:rPr>
        <w:t>③</w:t>
      </w:r>
      <w:r>
        <w:rPr>
          <w:rFonts w:ascii="Times New Roman" w:hAnsi="Times New Roman" w:cs="Times New Roman"/>
          <w:color w:val="FF0000"/>
        </w:rPr>
        <w:t>关汉卿疾恶如仇，把劝说他的叶和甫打倒在地。这些都体现了关汉卿面对诱惑、迫害和阻挠不妥协、不退让的</w:t>
      </w:r>
      <w:r>
        <w:rPr>
          <w:rFonts w:hAnsi="宋体" w:cs="Times New Roman"/>
          <w:color w:val="FF0000"/>
        </w:rPr>
        <w:t>“</w:t>
      </w:r>
      <w:r>
        <w:rPr>
          <w:rFonts w:ascii="Times New Roman" w:hAnsi="Times New Roman" w:cs="Times New Roman"/>
          <w:color w:val="FF0000"/>
        </w:rPr>
        <w:t>铜豌豆</w:t>
      </w:r>
      <w:r>
        <w:rPr>
          <w:rFonts w:hAnsi="宋体" w:cs="Times New Roman"/>
          <w:color w:val="FF0000"/>
        </w:rPr>
        <w:t>”</w:t>
      </w:r>
      <w:r>
        <w:rPr>
          <w:rFonts w:ascii="Times New Roman" w:hAnsi="Times New Roman" w:cs="Times New Roman"/>
          <w:color w:val="FF0000"/>
        </w:rPr>
        <w:t>的性格特征。</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解答此题，首先要理解</w:t>
      </w:r>
      <w:r>
        <w:rPr>
          <w:rFonts w:hAnsi="宋体" w:cs="Times New Roman"/>
          <w:color w:val="FF0000"/>
        </w:rPr>
        <w:t>“</w:t>
      </w:r>
      <w:r>
        <w:rPr>
          <w:rFonts w:ascii="Times New Roman" w:eastAsia="仿宋_GB2312" w:hAnsi="Times New Roman" w:cs="Times New Roman"/>
          <w:color w:val="FF0000"/>
        </w:rPr>
        <w:t>铜豌豆</w:t>
      </w:r>
      <w:r>
        <w:rPr>
          <w:rFonts w:hAnsi="宋体" w:cs="Times New Roman"/>
          <w:color w:val="FF0000"/>
        </w:rPr>
        <w:t>”</w:t>
      </w:r>
      <w:r>
        <w:rPr>
          <w:rFonts w:ascii="Times New Roman" w:eastAsia="仿宋_GB2312" w:hAnsi="Times New Roman" w:cs="Times New Roman"/>
          <w:color w:val="FF0000"/>
        </w:rPr>
        <w:t>具有一种</w:t>
      </w:r>
      <w:r>
        <w:rPr>
          <w:rFonts w:hAnsi="宋体" w:cs="Times New Roman"/>
          <w:color w:val="FF0000"/>
        </w:rPr>
        <w:t>“</w:t>
      </w:r>
      <w:r>
        <w:rPr>
          <w:rFonts w:ascii="Times New Roman" w:eastAsia="仿宋_GB2312" w:hAnsi="Times New Roman" w:cs="Times New Roman"/>
          <w:color w:val="FF0000"/>
        </w:rPr>
        <w:t>硬</w:t>
      </w:r>
      <w:r>
        <w:rPr>
          <w:rFonts w:hAnsi="宋体" w:cs="Times New Roman"/>
          <w:color w:val="FF0000"/>
        </w:rPr>
        <w:t>”</w:t>
      </w:r>
      <w:r>
        <w:rPr>
          <w:rFonts w:ascii="Times New Roman" w:eastAsia="仿宋_GB2312" w:hAnsi="Times New Roman" w:cs="Times New Roman"/>
          <w:color w:val="FF0000"/>
        </w:rPr>
        <w:t>的特质，然后根据文本概括出能够体现关汉卿</w:t>
      </w:r>
      <w:r>
        <w:rPr>
          <w:rFonts w:hAnsi="宋体" w:cs="Times New Roman"/>
          <w:color w:val="FF0000"/>
        </w:rPr>
        <w:t>“</w:t>
      </w:r>
      <w:r>
        <w:rPr>
          <w:rFonts w:ascii="Times New Roman" w:eastAsia="仿宋_GB2312" w:hAnsi="Times New Roman" w:cs="Times New Roman"/>
          <w:color w:val="FF0000"/>
        </w:rPr>
        <w:t>铜豌豆</w:t>
      </w:r>
      <w:r>
        <w:rPr>
          <w:rFonts w:hAnsi="宋体" w:cs="Times New Roman"/>
          <w:color w:val="FF0000"/>
        </w:rPr>
        <w:t>”</w:t>
      </w:r>
      <w:r>
        <w:rPr>
          <w:rFonts w:ascii="Times New Roman" w:eastAsia="仿宋_GB2312" w:hAnsi="Times New Roman" w:cs="Times New Roman"/>
          <w:color w:val="FF0000"/>
        </w:rPr>
        <w:t>性格的事件即可。</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4</w:t>
      </w:r>
      <w:r>
        <w:rPr>
          <w:rFonts w:ascii="Times New Roman" w:hAnsi="Times New Roman" w:cs="Times New Roman"/>
        </w:rPr>
        <w:t>．《关汉卿》发表后，郭沫若第一个写信向田汉道贺说：剧本</w:t>
      </w:r>
      <w:r>
        <w:rPr>
          <w:rFonts w:hAnsi="宋体" w:cs="Times New Roman"/>
        </w:rPr>
        <w:t>“</w:t>
      </w:r>
      <w:r>
        <w:rPr>
          <w:rFonts w:ascii="Times New Roman" w:hAnsi="Times New Roman" w:cs="Times New Roman"/>
        </w:rPr>
        <w:t>写得很成功，关汉卿有知，他一定会感激你</w:t>
      </w:r>
      <w:r>
        <w:rPr>
          <w:rFonts w:hAnsi="宋体" w:cs="Times New Roman"/>
        </w:rPr>
        <w:t>”</w:t>
      </w:r>
      <w:r>
        <w:rPr>
          <w:rFonts w:ascii="Times New Roman" w:hAnsi="Times New Roman" w:cs="Times New Roman"/>
        </w:rPr>
        <w:t>。为了塑造关汉卿这一人物形象，田汉使用了哪些艺术手法？</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语言描写。通过关汉卿掷地有声的话语，如</w:t>
      </w:r>
      <w:r>
        <w:rPr>
          <w:rFonts w:hAnsi="宋体" w:cs="Times New Roman"/>
          <w:color w:val="FF0000"/>
        </w:rPr>
        <w:t>“</w:t>
      </w:r>
      <w:r>
        <w:rPr>
          <w:rFonts w:ascii="Times New Roman" w:hAnsi="Times New Roman" w:cs="Times New Roman"/>
          <w:color w:val="FF0000"/>
        </w:rPr>
        <w:t>日月照肝胆，霜雪添须眉</w:t>
      </w:r>
      <w:r>
        <w:rPr>
          <w:rFonts w:hAnsi="宋体" w:cs="Times New Roman"/>
          <w:color w:val="FF0000"/>
        </w:rPr>
        <w:t>”</w:t>
      </w:r>
      <w:r>
        <w:rPr>
          <w:rFonts w:ascii="Times New Roman" w:hAnsi="Times New Roman" w:cs="Times New Roman"/>
          <w:color w:val="FF0000"/>
        </w:rPr>
        <w:t>来展现人物的精神。</w:t>
      </w:r>
      <w:r>
        <w:rPr>
          <w:rFonts w:hAnsi="宋体" w:cs="Times New Roman"/>
          <w:color w:val="FF0000"/>
        </w:rPr>
        <w:t>②</w:t>
      </w:r>
      <w:r>
        <w:rPr>
          <w:rFonts w:ascii="Times New Roman" w:hAnsi="Times New Roman" w:cs="Times New Roman"/>
          <w:color w:val="FF0000"/>
        </w:rPr>
        <w:t>动作描写。如关汉卿在和叶和甫对话的过程中，一个耳光把叶和甫打倒在地，这有力地展现了人物刚正不阿的性格。</w:t>
      </w:r>
      <w:r>
        <w:rPr>
          <w:rFonts w:hAnsi="宋体" w:cs="Times New Roman"/>
          <w:color w:val="FF0000"/>
        </w:rPr>
        <w:t>③</w:t>
      </w:r>
      <w:r>
        <w:rPr>
          <w:rFonts w:ascii="Times New Roman" w:hAnsi="Times New Roman" w:cs="Times New Roman"/>
          <w:color w:val="FF0000"/>
        </w:rPr>
        <w:t>神态描写。关汉卿在和叶和甫对话的过程中，由</w:t>
      </w:r>
      <w:r>
        <w:rPr>
          <w:rFonts w:hAnsi="宋体" w:cs="Times New Roman"/>
          <w:color w:val="FF0000"/>
        </w:rPr>
        <w:t>“</w:t>
      </w:r>
      <w:r>
        <w:rPr>
          <w:rFonts w:ascii="Times New Roman" w:hAnsi="Times New Roman" w:cs="Times New Roman"/>
          <w:color w:val="FF0000"/>
        </w:rPr>
        <w:t>怒</w:t>
      </w:r>
      <w:r>
        <w:rPr>
          <w:rFonts w:hAnsi="宋体" w:cs="Times New Roman"/>
          <w:color w:val="FF0000"/>
        </w:rPr>
        <w:t>”</w:t>
      </w:r>
      <w:r>
        <w:rPr>
          <w:rFonts w:ascii="Times New Roman" w:hAnsi="Times New Roman" w:cs="Times New Roman"/>
          <w:color w:val="FF0000"/>
        </w:rPr>
        <w:t>到</w:t>
      </w:r>
      <w:r>
        <w:rPr>
          <w:rFonts w:hAnsi="宋体" w:cs="Times New Roman"/>
          <w:color w:val="FF0000"/>
        </w:rPr>
        <w:t>“</w:t>
      </w:r>
      <w:r>
        <w:rPr>
          <w:rFonts w:ascii="Times New Roman" w:hAnsi="Times New Roman" w:cs="Times New Roman"/>
          <w:color w:val="FF0000"/>
        </w:rPr>
        <w:t>按捺住怒火</w:t>
      </w:r>
      <w:r>
        <w:rPr>
          <w:rFonts w:hAnsi="宋体" w:cs="Times New Roman"/>
          <w:color w:val="FF0000"/>
        </w:rPr>
        <w:t>”“</w:t>
      </w:r>
      <w:r>
        <w:rPr>
          <w:rFonts w:ascii="Times New Roman" w:hAnsi="Times New Roman" w:cs="Times New Roman"/>
          <w:color w:val="FF0000"/>
        </w:rPr>
        <w:t>怒火难遏</w:t>
      </w:r>
      <w:r>
        <w:rPr>
          <w:rFonts w:hAnsi="宋体" w:cs="Times New Roman"/>
          <w:color w:val="FF0000"/>
        </w:rPr>
        <w:t>”</w:t>
      </w:r>
      <w:r>
        <w:rPr>
          <w:rFonts w:ascii="Times New Roman" w:hAnsi="Times New Roman" w:cs="Times New Roman"/>
          <w:color w:val="FF0000"/>
        </w:rPr>
        <w:t>，直至最后忍无可忍。</w:t>
      </w:r>
      <w:r>
        <w:rPr>
          <w:rFonts w:hAnsi="宋体" w:cs="Times New Roman"/>
          <w:color w:val="FF0000"/>
        </w:rPr>
        <w:t>④</w:t>
      </w:r>
      <w:r>
        <w:rPr>
          <w:rFonts w:ascii="Times New Roman" w:hAnsi="Times New Roman" w:cs="Times New Roman"/>
          <w:color w:val="FF0000"/>
        </w:rPr>
        <w:t>对比衬托。关汉卿和叶和甫形成了鲜明的对比，一个正义凛然，一个唯唯诺诺。叶和甫的卑鄙无耻反衬出关汉卿的刚强不屈。</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塑造人物形象的手法有语言、动作、神态等正面描写，还有对比衬托。先依据文本举出例句，然后进行分析即可。</w:t>
      </w:r>
    </w:p>
    <w:p>
      <w:pPr>
        <w:pStyle w:val="PlainText"/>
        <w:tabs>
          <w:tab w:val="left" w:pos="2835"/>
          <w:tab w:val="left" w:pos="3544"/>
        </w:tabs>
        <w:snapToGrid w:val="0"/>
        <w:spacing w:line="360" w:lineRule="auto"/>
        <w:rPr>
          <w:rFonts w:ascii="Times New Roman" w:hAnsi="Times New Roman" w:cs="Times New Roman" w:hint="eastAsia"/>
          <w:lang w:val="en-US"/>
        </w:rPr>
        <w:sectPr>
          <w:headerReference w:type="default" r:id="rId23"/>
          <w:footerReference w:type="default" r:id="rId24"/>
          <w:type w:val="nextPage"/>
          <w:pgSz w:w="11906" w:h="16838"/>
          <w:pgMar w:top="1440" w:right="1800" w:bottom="1440" w:left="1800" w:header="851" w:footer="992" w:gutter="0"/>
          <w:pgNumType w:start="9"/>
          <w:cols w:num="1" w:space="425"/>
          <w:titlePg w:val="0"/>
          <w:docGrid w:type="lines" w:linePitch="312" w:charSpace="0"/>
        </w:sectPr>
      </w:pP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二、</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雷雨</w:t>
      </w:r>
      <w:r>
        <w:rPr>
          <w:rFonts w:ascii="Times New Roman" w:eastAsia="黑体" w:hAnsi="Times New Roman" w:cs="Times New Roman" w:hint="eastAsia"/>
          <w:lang w:eastAsia="zh-CN"/>
        </w:rPr>
        <w:t>》</w:t>
      </w:r>
      <w:r>
        <w:rPr>
          <w:rFonts w:ascii="Times New Roman" w:eastAsia="黑体" w:hAnsi="Times New Roman" w:cs="Times New Roman"/>
        </w:rPr>
        <w:t>阅读鉴赏</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阅读下面的文字，完成文后题目。</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黑体" w:hAnsi="Times New Roman" w:cs="Times New Roman"/>
        </w:rPr>
        <w:t>文本一：</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梅家的一个年轻小姐，很贤惠，也很规矩。有一天夜里，忽然地投水死了。后来，后来，——你知道吗？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不敢说。</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我倒认识一个年轻的姑娘姓梅的。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哦？你说说看。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可是她不是小姐，她也不贤惠，并且听说是不大规矩的。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也许，也许你弄错了，不过你不妨说说看。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这个梅姑娘倒是有一天晚上跳的河，可是不是一个，她手里抱着一个刚生下三天的男孩。听人说她生前是不规矩的。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(苦痛)</w:t>
      </w:r>
      <w:r>
        <w:rPr>
          <w:rFonts w:ascii="Times New Roman" w:eastAsia="楷体_GB2312" w:hAnsi="Times New Roman" w:cs="Times New Roman"/>
        </w:rPr>
        <w:t>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她是个下等人，不很守本分的。听说她跟那时周公馆的少爷有点不清白，生了两个儿子。生了第二个，才过三天，忽然周少爷不要她了。大孩子就放在周公馆，刚生的孩子她抱在怀里，在年三十夜里投河死的。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(汗涔涔地)</w:t>
      </w:r>
      <w:r>
        <w:rPr>
          <w:rFonts w:ascii="Times New Roman" w:eastAsia="楷体_GB2312" w:hAnsi="Times New Roman" w:cs="Times New Roman"/>
        </w:rPr>
        <w:t>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她不是小姐，她是无锡周公馆梅妈的女儿，她叫侍萍。</w:t>
      </w:r>
    </w:p>
    <w:p>
      <w:pPr>
        <w:pStyle w:val="PlainText"/>
        <w:tabs>
          <w:tab w:val="left" w:pos="3544"/>
        </w:tabs>
        <w:snapToGrid w:val="0"/>
        <w:spacing w:line="360" w:lineRule="auto"/>
        <w:ind w:firstLine="420" w:firstLineChars="200"/>
        <w:rPr>
          <w:rFonts w:ascii="Times New Roman" w:hAnsi="Times New Roman" w:cs="Times New Roman"/>
        </w:rPr>
      </w:pPr>
      <w:r>
        <w:rPr>
          <w:rFonts w:hAnsi="宋体" w:cs="Times New Roman"/>
        </w:rPr>
        <w:t>……</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老爷，没有事了？</w:t>
      </w:r>
      <w:r>
        <w:rPr>
          <w:rFonts w:ascii="Times New Roman" w:eastAsia="仿宋_GB2312" w:hAnsi="Times New Roman" w:cs="Times New Roman"/>
        </w:rPr>
        <w:t>(望着朴园，眼泪要涌出)</w:t>
      </w:r>
      <w:r>
        <w:rPr>
          <w:rFonts w:ascii="Times New Roman" w:eastAsia="楷体_GB2312" w:hAnsi="Times New Roman" w:cs="Times New Roman"/>
        </w:rPr>
        <w:t>老爷，您那雨衣，我怎么说？</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你去告诉四凤，叫她把我樟木箱子里那件旧雨衣拿出来，顺便把那箱子里的几件旧衬衣也捡出来。</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旧衬衣？</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你告诉她在我那顶老的箱子里，纺绸的衬衣，没有领子的。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老爷那种绸衬衣不是一共有五件？您要哪一件？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要哪一件？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不是有一件，在右袖襟上有个烧破的窟窿，后来用丝线绣成一朵梅花补上的？还有一件，——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(惊愕)</w:t>
      </w:r>
      <w:r>
        <w:rPr>
          <w:rFonts w:ascii="Times New Roman" w:eastAsia="楷体_GB2312" w:hAnsi="Times New Roman" w:cs="Times New Roman"/>
        </w:rPr>
        <w:t>梅花？</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还有一件绸衬衣，左袖襟也绣着一朵梅花，旁边还绣着一个萍字。还有一件，——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(徐徐立起)</w:t>
      </w:r>
      <w:r>
        <w:rPr>
          <w:rFonts w:ascii="Times New Roman" w:eastAsia="楷体_GB2312" w:hAnsi="Times New Roman" w:cs="Times New Roman"/>
        </w:rPr>
        <w:t>哦，你，你，你是——</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25"/>
          <w:footerReference w:type="default" r:id="rId26"/>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cs="Times New Roman"/>
        </w:rPr>
        <w:t>鲁侍萍　</w:t>
      </w:r>
      <w:r>
        <w:rPr>
          <w:rFonts w:ascii="Times New Roman" w:eastAsia="楷体_GB2312" w:hAnsi="Times New Roman" w:cs="Times New Roman"/>
        </w:rPr>
        <w:t>我是从前伺候过老爷的下人。</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哦，侍萍！</w:t>
      </w:r>
      <w:r>
        <w:rPr>
          <w:rFonts w:ascii="Times New Roman" w:eastAsia="仿宋_GB2312" w:hAnsi="Times New Roman" w:cs="Times New Roman"/>
        </w:rPr>
        <w:t>(低声)</w:t>
      </w:r>
      <w:r>
        <w:rPr>
          <w:rFonts w:ascii="Times New Roman" w:eastAsia="楷体_GB2312" w:hAnsi="Times New Roman" w:cs="Times New Roman"/>
        </w:rPr>
        <w:t>怎么，是你？</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你自然想不到，侍萍的相貌有一天也会老得连你都不认识了。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你——侍萍？</w:t>
      </w:r>
      <w:r>
        <w:rPr>
          <w:rFonts w:ascii="Times New Roman" w:eastAsia="仿宋_GB2312" w:hAnsi="Times New Roman" w:cs="Times New Roman"/>
        </w:rPr>
        <w:t>(不觉地望望柜上的相片，又望侍萍)</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朴园，你找侍萍吗？侍萍在这儿。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(忽然严厉地)</w:t>
      </w:r>
      <w:r>
        <w:rPr>
          <w:rFonts w:ascii="Times New Roman" w:eastAsia="楷体_GB2312" w:hAnsi="Times New Roman" w:cs="Times New Roman"/>
        </w:rPr>
        <w:t>你来干什么？</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不是我要来的。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谁指使你来的？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仿宋_GB2312" w:hAnsi="Times New Roman" w:cs="Times New Roman"/>
        </w:rPr>
        <w:t>(悲愤)</w:t>
      </w:r>
      <w:r>
        <w:rPr>
          <w:rFonts w:ascii="Times New Roman" w:eastAsia="楷体_GB2312" w:hAnsi="Times New Roman" w:cs="Times New Roman"/>
        </w:rPr>
        <w:t>命！不公平的命指使我来的。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(冷冷地)</w:t>
      </w:r>
      <w:r>
        <w:rPr>
          <w:rFonts w:ascii="Times New Roman" w:eastAsia="楷体_GB2312" w:hAnsi="Times New Roman" w:cs="Times New Roman"/>
        </w:rPr>
        <w:t>三十年的工夫你还是找到这儿来了。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仿宋_GB2312" w:hAnsi="Times New Roman" w:cs="Times New Roman"/>
        </w:rPr>
        <w:t>(愤怨)</w:t>
      </w:r>
      <w:r>
        <w:rPr>
          <w:rFonts w:ascii="Times New Roman" w:eastAsia="楷体_GB2312" w:hAnsi="Times New Roman" w:cs="Times New Roman"/>
        </w:rPr>
        <w:t>我没有找你，我没有找你，我以为你早死了。我今天没想到到这儿来，这是天要我在这儿又碰见你。</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你可以冷静点。现在你我都是有子女的人。如果你觉得心里有委屈，这么大年纪，我们先可以不必哭哭啼啼的。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哭？哼，我的眼泪早哭干了，我没有委屈，我有的是恨，是悔，是三十年一天一天我自己受的苦。你大概已经忘了你做的事了！三十年前，过年三十的晚上我生下你的第二个儿子才三天，你为了要赶紧娶那位有钱有门第的小姐，你们逼着我冒着大雪出去，要我离开你们周家的门。</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从前的恩怨，过了几十年，又何必再提呢？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那是因为周大少爷一帆风顺，现在也是社会上的好人物。可是自从我被你们家赶出来以后，我没有死成，我把我的母亲可给气死了，我亲生的两个孩子你们家里逼着我留在你们家里。</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你的第二个孩子你不是已经抱走了吗？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那是你们老太太看着孩子快死了，才叫我带走的。</w:t>
      </w:r>
      <w:r>
        <w:rPr>
          <w:rFonts w:ascii="Times New Roman" w:eastAsia="仿宋_GB2312" w:hAnsi="Times New Roman" w:cs="Times New Roman"/>
        </w:rPr>
        <w:t>(自语)</w:t>
      </w:r>
      <w:r>
        <w:rPr>
          <w:rFonts w:ascii="Times New Roman" w:eastAsia="楷体_GB2312" w:hAnsi="Times New Roman" w:cs="Times New Roman"/>
        </w:rPr>
        <w:t>哦，天哪，我觉得我像在做梦。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我看过去的事不必再提起来吧。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我要提，我要提，我闷了三十年了！你结了婚，就搬了家，我以为这一辈子也见不着你了；谁知道我自己的孩子偏偏命定要跑到周家来，又做我从前在你们家里做过的事。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怪不得四凤这样像你。</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hAnsi="Times New Roman" w:cs="Times New Roman"/>
        </w:rPr>
        <w:t>鲁侍萍　</w:t>
      </w:r>
      <w:r>
        <w:rPr>
          <w:rFonts w:ascii="Times New Roman" w:eastAsia="楷体_GB2312" w:hAnsi="Times New Roman" w:cs="Times New Roman"/>
        </w:rPr>
        <w:t>我伺候你，我的孩子再伺候你生的少爷们。这是我的报应，我的报应。</w:t>
      </w:r>
    </w:p>
    <w:p>
      <w:pPr>
        <w:pStyle w:val="PlainText"/>
        <w:tabs>
          <w:tab w:val="left" w:pos="3544"/>
        </w:tabs>
        <w:snapToGrid w:val="0"/>
        <w:spacing w:line="360" w:lineRule="auto"/>
        <w:ind w:firstLine="420" w:firstLineChars="200"/>
        <w:jc w:val="right"/>
        <w:rPr>
          <w:rFonts w:ascii="Times New Roman" w:hAnsi="Times New Roman" w:cs="Times New Roman"/>
        </w:rPr>
      </w:pPr>
      <w:r>
        <w:rPr>
          <w:rFonts w:ascii="Times New Roman" w:eastAsia="仿宋_GB2312" w:hAnsi="Times New Roman" w:cs="Times New Roman"/>
        </w:rPr>
        <w:t>(节选自曹禺《雷雨》)</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eastAsia="黑体" w:hAnsi="Times New Roman" w:cs="Times New Roman"/>
        </w:rPr>
        <w:t>文本二：</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27"/>
          <w:footerReference w:type="default" r:id="rId28"/>
          <w:type w:val="nextPage"/>
          <w:pgSz w:w="11906" w:h="16838"/>
          <w:pgMar w:top="1440" w:right="1800" w:bottom="1440" w:left="1800" w:header="851" w:footer="992" w:gutter="0"/>
          <w:pgNumType w:start="11"/>
          <w:cols w:num="1" w:space="425"/>
          <w:titlePg w:val="0"/>
          <w:docGrid w:type="lines" w:linePitch="312" w:charSpace="0"/>
        </w:sectPr>
      </w:pP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写《雷雨》是一种情感的迫切的需要。我念起人类是怎样可怜的动物，带着踌躇满志的心情，仿佛自己来主宰自己的命运，而时常不能自己来主宰着。受着自己——情感的或者理解的——捉弄，一种不可知的力量的，——机遇的，或者环境的——捉弄。生活在狭的笼里而洋洋地骄傲着，以为是徜徉在自由的天地里。称为万物之灵的人物，不是做着最愚蠢的事么？我用一种悲悯的心情，来写剧中人物的争执</w:t>
      </w:r>
      <w:r>
        <w:rPr>
          <w:rFonts w:ascii="Times New Roman" w:eastAsia="楷体_GB2312" w:hAnsi="Times New Roman" w:cs="Times New Roman"/>
          <w:vertAlign w:val="superscript"/>
        </w:rPr>
        <w:t>[注]</w:t>
      </w:r>
      <w:r>
        <w:rPr>
          <w:rFonts w:ascii="Times New Roman" w:eastAsia="楷体_GB2312" w:hAnsi="Times New Roman" w:cs="Times New Roman"/>
        </w:rPr>
        <w:t>。</w:t>
      </w:r>
      <w:r>
        <w:rPr>
          <w:rFonts w:hAnsi="宋体" w:cs="Times New Roman"/>
        </w:rPr>
        <w:t>……</w:t>
      </w:r>
      <w:r>
        <w:rPr>
          <w:rFonts w:ascii="Times New Roman" w:eastAsia="楷体_GB2312" w:hAnsi="Times New Roman" w:cs="Times New Roman"/>
        </w:rPr>
        <w:t>在这些人不知道自己的危机之前，蠢蠢地动着情感，劳着心，用着手。他们已彻头彻尾地熟悉这一群人的错综关系。我使他们征兆似的觉出这酝酿中的阴霾，预知这样不会引出好结果。我是个贫穷的主人，但我请了看戏的宾客升到上帝的座，来怜悯地俯视着这堆在下面蠕动的生物。他们怎样盲目地争执着，泥鳅似的在情感的火坑里打着昏迷的滚，用尽心力来拯救自己，而不知千万仞的深渊在眼前张着巨大的口。他们正如一匹跌在泽沼里的羸马，愈挣扎，愈深沉地陷落在死亡的泥沼里。周萍悔改了</w:t>
      </w:r>
      <w:r>
        <w:rPr>
          <w:rFonts w:hAnsi="宋体" w:cs="Times New Roman"/>
        </w:rPr>
        <w:t>“</w:t>
      </w:r>
      <w:r>
        <w:rPr>
          <w:rFonts w:ascii="Times New Roman" w:eastAsia="楷体_GB2312" w:hAnsi="Times New Roman" w:cs="Times New Roman"/>
        </w:rPr>
        <w:t>以往的罪恶</w:t>
      </w:r>
      <w:r>
        <w:rPr>
          <w:rFonts w:hAnsi="宋体" w:cs="Times New Roman"/>
        </w:rPr>
        <w:t>”</w:t>
      </w:r>
      <w:r>
        <w:rPr>
          <w:rFonts w:ascii="Times New Roman" w:eastAsia="楷体_GB2312" w:hAnsi="Times New Roman" w:cs="Times New Roman"/>
        </w:rPr>
        <w:t>，他抓住了四凤不放手，想由一个新的灵魂来洗涤自己。但这样不自知地犯了更可怕的罪恶，这条路引他到死亡。蘩漪是个最令人怜悯的女人。她不悔改，她如一匹执拗的马，毫不犹疑地踏着艰难的老道。她抓住了周萍不放手，想重拾起一堆破碎的梦，救出自己，但这条路也引她到死亡。</w:t>
      </w:r>
      <w:r>
        <w:rPr>
          <w:rFonts w:ascii="Times New Roman" w:eastAsia="仿宋_GB2312" w:hAnsi="Times New Roman" w:cs="Times New Roman"/>
        </w:rPr>
        <w:t>(节选自曹禺《〈雷雨〉序》)</w:t>
      </w:r>
    </w:p>
    <w:p>
      <w:pPr>
        <w:pStyle w:val="PlainText"/>
        <w:tabs>
          <w:tab w:val="left" w:pos="3544"/>
        </w:tabs>
        <w:snapToGrid w:val="0"/>
        <w:spacing w:line="360" w:lineRule="auto"/>
        <w:rPr>
          <w:rFonts w:ascii="Times New Roman" w:eastAsia="仿宋_GB2312" w:hAnsi="Times New Roman" w:cs="Times New Roman"/>
        </w:rPr>
      </w:pPr>
      <w:r>
        <w:rPr>
          <w:rFonts w:ascii="Times New Roman" w:eastAsia="黑体" w:hAnsi="Times New Roman" w:cs="Times New Roman"/>
        </w:rPr>
        <w:drawing>
          <wp:inline distT="0" distB="0" distL="114300" distR="114300">
            <wp:extent cx="26670" cy="105410"/>
            <wp:effectExtent l="0" t="0" r="11430" b="889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29" r:link="rId30"/>
                    <a:stretch>
                      <a:fillRect/>
                    </a:stretch>
                  </pic:blipFill>
                  <pic:spPr>
                    <a:xfrm>
                      <a:off x="0" y="0"/>
                      <a:ext cx="26670" cy="105410"/>
                    </a:xfrm>
                    <a:prstGeom prst="rect">
                      <a:avLst/>
                    </a:prstGeom>
                    <a:noFill/>
                    <a:ln>
                      <a:noFill/>
                    </a:ln>
                  </pic:spPr>
                </pic:pic>
              </a:graphicData>
            </a:graphic>
          </wp:inline>
        </w:drawing>
      </w:r>
      <w:r>
        <w:rPr>
          <w:rFonts w:ascii="Times New Roman" w:eastAsia="黑体" w:hAnsi="Times New Roman" w:cs="Times New Roman"/>
        </w:rPr>
        <w:t>注</w:t>
      </w:r>
      <w:r>
        <w:rPr>
          <w:rFonts w:ascii="Times New Roman" w:eastAsia="黑体" w:hAnsi="Times New Roman" w:cs="Times New Roman"/>
        </w:rPr>
        <w:drawing>
          <wp:inline distT="0" distB="0" distL="114300" distR="114300">
            <wp:extent cx="26670" cy="105410"/>
            <wp:effectExtent l="0" t="0" r="11430" b="88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31" r:link="rId32"/>
                    <a:stretch>
                      <a:fillRect/>
                    </a:stretch>
                  </pic:blipFill>
                  <pic:spPr>
                    <a:xfrm>
                      <a:off x="0" y="0"/>
                      <a:ext cx="26670" cy="105410"/>
                    </a:xfrm>
                    <a:prstGeom prst="rect">
                      <a:avLst/>
                    </a:prstGeom>
                    <a:noFill/>
                    <a:ln>
                      <a:noFill/>
                    </a:ln>
                  </pic:spPr>
                </pic:pic>
              </a:graphicData>
            </a:graphic>
          </wp:inline>
        </w:drawing>
      </w:r>
      <w:r>
        <w:rPr>
          <w:rFonts w:ascii="Times New Roman" w:eastAsia="黑体" w:hAnsi="Times New Roman" w:cs="Times New Roman"/>
        </w:rPr>
        <w:t>　</w:t>
      </w:r>
      <w:r>
        <w:rPr>
          <w:rFonts w:ascii="Times New Roman" w:eastAsia="仿宋_GB2312" w:hAnsi="Times New Roman" w:cs="Times New Roman"/>
        </w:rPr>
        <w:t>争执：挣扎、抗争。</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1</w:t>
      </w:r>
      <w:r>
        <w:rPr>
          <w:rFonts w:ascii="Times New Roman" w:hAnsi="Times New Roman" w:cs="Times New Roman"/>
        </w:rPr>
        <w:t>．下列对文本相关内容和艺术特色的分析鉴赏，不正确的一项是(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A．周朴园称侍萍是</w:t>
      </w:r>
      <w:r>
        <w:rPr>
          <w:rFonts w:hAnsi="宋体" w:cs="Times New Roman"/>
        </w:rPr>
        <w:t>“</w:t>
      </w:r>
      <w:r>
        <w:rPr>
          <w:rFonts w:ascii="Times New Roman" w:hAnsi="Times New Roman" w:cs="Times New Roman"/>
        </w:rPr>
        <w:t>小姐</w:t>
      </w:r>
      <w:r>
        <w:rPr>
          <w:rFonts w:hAnsi="宋体" w:cs="Times New Roman"/>
        </w:rPr>
        <w:t>”</w:t>
      </w:r>
      <w:r>
        <w:rPr>
          <w:rFonts w:ascii="Times New Roman" w:hAnsi="Times New Roman" w:cs="Times New Roman"/>
        </w:rPr>
        <w:t>，说她</w:t>
      </w:r>
      <w:r>
        <w:rPr>
          <w:rFonts w:hAnsi="宋体" w:cs="Times New Roman"/>
        </w:rPr>
        <w:t>“</w:t>
      </w:r>
      <w:r>
        <w:rPr>
          <w:rFonts w:ascii="Times New Roman" w:hAnsi="Times New Roman" w:cs="Times New Roman"/>
        </w:rPr>
        <w:t>很贤惠，也很规矩</w:t>
      </w:r>
      <w:r>
        <w:rPr>
          <w:rFonts w:hAnsi="宋体" w:cs="Times New Roman"/>
        </w:rPr>
        <w:t>”</w:t>
      </w:r>
      <w:r>
        <w:rPr>
          <w:rFonts w:ascii="Times New Roman" w:hAnsi="Times New Roman" w:cs="Times New Roman"/>
        </w:rPr>
        <w:t>，侍萍不动声色地予以反驳，揭露了周朴园的虚伪。</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B．剧中</w:t>
      </w:r>
      <w:r>
        <w:rPr>
          <w:rFonts w:hAnsi="宋体" w:cs="Times New Roman"/>
        </w:rPr>
        <w:t>“</w:t>
      </w:r>
      <w:r>
        <w:rPr>
          <w:rFonts w:ascii="Times New Roman" w:hAnsi="Times New Roman" w:cs="Times New Roman"/>
        </w:rPr>
        <w:t>老爷，没有事了？</w:t>
      </w:r>
      <w:r>
        <w:rPr>
          <w:rFonts w:hAnsi="宋体" w:cs="Times New Roman"/>
        </w:rPr>
        <w:t>”“</w:t>
      </w:r>
      <w:r>
        <w:rPr>
          <w:rFonts w:ascii="Times New Roman" w:hAnsi="Times New Roman" w:cs="Times New Roman"/>
        </w:rPr>
        <w:t>老爷，您那雨衣，我怎么说？</w:t>
      </w:r>
      <w:r>
        <w:rPr>
          <w:rFonts w:hAnsi="宋体" w:cs="Times New Roman"/>
        </w:rPr>
        <w:t>”</w:t>
      </w:r>
      <w:r>
        <w:rPr>
          <w:rFonts w:ascii="Times New Roman" w:hAnsi="Times New Roman" w:cs="Times New Roman"/>
        </w:rPr>
        <w:t>等台词推动了剧情发展，体现了戏剧语言的动作性。</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w:t>
      </w:r>
      <w:r>
        <w:rPr>
          <w:rFonts w:ascii="Times New Roman" w:hAnsi="Times New Roman" w:cs="Times New Roman"/>
        </w:rPr>
        <w:t>你——侍萍？</w:t>
      </w:r>
      <w:r>
        <w:rPr>
          <w:rFonts w:hAnsi="宋体" w:cs="Times New Roman"/>
        </w:rPr>
        <w:t>”</w:t>
      </w:r>
      <w:r>
        <w:rPr>
          <w:rFonts w:ascii="Times New Roman" w:hAnsi="Times New Roman" w:cs="Times New Roman"/>
        </w:rPr>
        <w:t>这句话隐藏着丰富的潜台词，言外之意有</w:t>
      </w:r>
      <w:r>
        <w:rPr>
          <w:rFonts w:hAnsi="宋体" w:cs="Times New Roman"/>
        </w:rPr>
        <w:t>“</w:t>
      </w:r>
      <w:r>
        <w:rPr>
          <w:rFonts w:ascii="Times New Roman" w:hAnsi="Times New Roman" w:cs="Times New Roman"/>
        </w:rPr>
        <w:t>你是照片上的侍萍吗？你不是死了吗？</w:t>
      </w:r>
      <w:r>
        <w:rPr>
          <w:rFonts w:hAnsi="宋体" w:cs="Times New Roman"/>
        </w:rPr>
        <w:t>”</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D．节选部分写周朴园和鲁侍萍从相遇到相认的过程，写出了两个人尖锐的矛盾冲突，冲突的实质是性格冲突。</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冲突的实质是阶级冲突。</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2</w:t>
      </w:r>
      <w:r>
        <w:rPr>
          <w:rFonts w:ascii="Times New Roman" w:hAnsi="Times New Roman" w:cs="Times New Roman"/>
        </w:rPr>
        <w:t>．下列与文本有关的说法，不正确的一项是(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A．《雷雨》是剧作家曹禺的处女作和代表作，写封建资产阶级大家庭内部错综复杂的矛盾，是一部杰出的悲剧。</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B．周萍是周朴园的长子，因不知情，与同母异父的妹妹四凤恋爱，最后怀着深重的罪恶感与四凤一起触电自杀。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C．蘩漪虽然追求个性解放，但又走不出旧家庭的牢笼，有着雷雨般的性格，是作者认为的最令人怜悯的女人。</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D．《雷雨》的剧名与剧情有关，象征着半殖民地半封建社会在沉闷压抑的空气里，一场</w:t>
      </w:r>
      <w:r>
        <w:rPr>
          <w:rFonts w:hAnsi="宋体" w:cs="Times New Roman"/>
        </w:rPr>
        <w:t>“</w:t>
      </w:r>
      <w:r>
        <w:rPr>
          <w:rFonts w:ascii="Times New Roman" w:hAnsi="Times New Roman" w:cs="Times New Roman"/>
        </w:rPr>
        <w:t>大雷雨</w:t>
      </w:r>
      <w:r>
        <w:rPr>
          <w:rFonts w:hAnsi="宋体" w:cs="Times New Roman"/>
        </w:rPr>
        <w:t>”</w:t>
      </w:r>
      <w:r>
        <w:rPr>
          <w:rFonts w:ascii="Times New Roman" w:hAnsi="Times New Roman" w:cs="Times New Roman"/>
        </w:rPr>
        <w:t>即将到来。</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B</w:t>
      </w:r>
    </w:p>
    <w:p>
      <w:pPr>
        <w:pStyle w:val="PlainText"/>
        <w:tabs>
          <w:tab w:val="left" w:pos="3544"/>
        </w:tabs>
        <w:snapToGrid w:val="0"/>
        <w:spacing w:line="360" w:lineRule="auto"/>
        <w:rPr>
          <w:rFonts w:ascii="Times New Roman" w:hAnsi="Times New Roman" w:cs="Times New Roman"/>
          <w:color w:val="FF0000"/>
        </w:rPr>
        <w:sectPr>
          <w:headerReference w:type="default" r:id="rId33"/>
          <w:footerReference w:type="default" r:id="rId34"/>
          <w:type w:val="nextPage"/>
          <w:pgSz w:w="11906" w:h="16838"/>
          <w:pgMar w:top="1440" w:right="1800" w:bottom="1440" w:left="1800" w:header="851" w:footer="992" w:gutter="0"/>
          <w:pgNumType w:start="12"/>
          <w:cols w:num="1" w:space="425"/>
          <w:titlePg w:val="0"/>
          <w:docGrid w:type="lines" w:linePitch="312" w:charSpace="0"/>
        </w:sectPr>
      </w:pPr>
      <w:r>
        <w:rPr>
          <w:rFonts w:ascii="Times New Roman" w:eastAsia="黑体" w:hAnsi="Times New Roman" w:cs="Times New Roman"/>
          <w:color w:val="FF0000"/>
        </w:rPr>
        <w:t>解析　</w:t>
      </w:r>
      <w:r>
        <w:rPr>
          <w:rFonts w:hAnsi="宋体" w:cs="Times New Roman"/>
          <w:color w:val="FF0000"/>
        </w:rPr>
        <w:t>“</w:t>
      </w:r>
      <w:r>
        <w:rPr>
          <w:rFonts w:ascii="Times New Roman" w:eastAsia="仿宋_GB2312" w:hAnsi="Times New Roman" w:cs="Times New Roman"/>
          <w:color w:val="FF0000"/>
        </w:rPr>
        <w:t>与四凤一起触电自杀</w:t>
      </w:r>
      <w:r>
        <w:rPr>
          <w:rFonts w:hAnsi="宋体" w:cs="Times New Roman"/>
          <w:color w:val="FF0000"/>
        </w:rPr>
        <w:t>”</w:t>
      </w:r>
      <w:r>
        <w:rPr>
          <w:rFonts w:ascii="Times New Roman" w:eastAsia="仿宋_GB2312" w:hAnsi="Times New Roman" w:cs="Times New Roman"/>
          <w:color w:val="FF0000"/>
        </w:rPr>
        <w:t>错，四凤是触电而亡，周萍是用枪自杀。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3</w:t>
      </w:r>
      <w:r>
        <w:rPr>
          <w:rFonts w:ascii="Times New Roman" w:hAnsi="Times New Roman" w:cs="Times New Roman"/>
        </w:rPr>
        <w:t>．剧中那件绣着梅花和</w:t>
      </w:r>
      <w:r>
        <w:rPr>
          <w:rFonts w:hAnsi="宋体" w:cs="Times New Roman"/>
        </w:rPr>
        <w:t>“</w:t>
      </w:r>
      <w:r>
        <w:rPr>
          <w:rFonts w:ascii="Times New Roman" w:hAnsi="Times New Roman" w:cs="Times New Roman"/>
        </w:rPr>
        <w:t>萍</w:t>
      </w:r>
      <w:r>
        <w:rPr>
          <w:rFonts w:hAnsi="宋体" w:cs="Times New Roman"/>
        </w:rPr>
        <w:t>”</w:t>
      </w:r>
      <w:r>
        <w:rPr>
          <w:rFonts w:ascii="Times New Roman" w:hAnsi="Times New Roman" w:cs="Times New Roman"/>
        </w:rPr>
        <w:t>字的旧衬衣在剧情方面起到了什么作用？请简要分析。</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推动剧情发展，这件衣服使得周朴园和鲁侍萍相认，产生新的矛盾；</w:t>
      </w:r>
      <w:r>
        <w:rPr>
          <w:rFonts w:hAnsi="宋体" w:cs="Times New Roman"/>
          <w:color w:val="FF0000"/>
        </w:rPr>
        <w:t>②</w:t>
      </w:r>
      <w:r>
        <w:rPr>
          <w:rFonts w:ascii="Times New Roman" w:hAnsi="Times New Roman" w:cs="Times New Roman"/>
          <w:color w:val="FF0000"/>
        </w:rPr>
        <w:t>丰富剧情内容，衣服的细节补白了二人当年情深意切的过往。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4</w:t>
      </w:r>
      <w:r>
        <w:rPr>
          <w:rFonts w:ascii="Times New Roman" w:hAnsi="Times New Roman" w:cs="Times New Roman"/>
        </w:rPr>
        <w:t>．作者说：</w:t>
      </w:r>
      <w:r>
        <w:rPr>
          <w:rFonts w:hAnsi="宋体" w:cs="Times New Roman"/>
        </w:rPr>
        <w:t>“</w:t>
      </w:r>
      <w:r>
        <w:rPr>
          <w:rFonts w:ascii="Times New Roman" w:hAnsi="Times New Roman" w:cs="Times New Roman"/>
        </w:rPr>
        <w:t>我用一种悲悯的心情，来写剧中人物的争执。</w:t>
      </w:r>
      <w:r>
        <w:rPr>
          <w:rFonts w:hAnsi="宋体" w:cs="Times New Roman"/>
        </w:rPr>
        <w:t>”</w:t>
      </w:r>
      <w:r>
        <w:rPr>
          <w:rFonts w:ascii="Times New Roman" w:hAnsi="Times New Roman" w:cs="Times New Roman"/>
        </w:rPr>
        <w:t>请结合文本一，简要概括鲁侍萍的哪些</w:t>
      </w:r>
      <w:r>
        <w:rPr>
          <w:rFonts w:hAnsi="宋体" w:cs="Times New Roman"/>
        </w:rPr>
        <w:t>“</w:t>
      </w:r>
      <w:r>
        <w:rPr>
          <w:rFonts w:ascii="Times New Roman" w:hAnsi="Times New Roman" w:cs="Times New Roman"/>
        </w:rPr>
        <w:t>争执</w:t>
      </w:r>
      <w:r>
        <w:rPr>
          <w:rFonts w:hAnsi="宋体" w:cs="Times New Roman"/>
        </w:rPr>
        <w:t>”</w:t>
      </w:r>
      <w:r>
        <w:rPr>
          <w:rFonts w:ascii="Times New Roman" w:hAnsi="Times New Roman" w:cs="Times New Roman"/>
        </w:rPr>
        <w:t>寄寓了作者的悲悯情怀。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鲁侍萍被赶出周公馆后以死抗争。</w:t>
      </w:r>
      <w:r>
        <w:rPr>
          <w:rFonts w:hAnsi="宋体" w:cs="Times New Roman"/>
          <w:color w:val="FF0000"/>
        </w:rPr>
        <w:t>②</w:t>
      </w:r>
      <w:r>
        <w:rPr>
          <w:rFonts w:ascii="Times New Roman" w:hAnsi="Times New Roman" w:cs="Times New Roman"/>
          <w:color w:val="FF0000"/>
        </w:rPr>
        <w:t>三十年后，她与周朴园再相遇时对命运不公的指责。</w:t>
      </w:r>
      <w:r>
        <w:rPr>
          <w:rFonts w:hAnsi="宋体" w:cs="Times New Roman"/>
          <w:color w:val="FF0000"/>
        </w:rPr>
        <w:t>③</w:t>
      </w:r>
      <w:r>
        <w:rPr>
          <w:rFonts w:ascii="Times New Roman" w:hAnsi="Times New Roman" w:cs="Times New Roman"/>
          <w:color w:val="FF0000"/>
        </w:rPr>
        <w:t>鲁侍萍对周朴园爱恨交织的复杂情感。</w:t>
      </w:r>
    </w:p>
    <w:p>
      <w:pPr>
        <w:pStyle w:val="PlainText"/>
        <w:tabs>
          <w:tab w:val="left" w:pos="2835"/>
          <w:tab w:val="left" w:pos="3544"/>
        </w:tabs>
        <w:snapToGrid w:val="0"/>
        <w:spacing w:line="360" w:lineRule="auto"/>
        <w:rPr>
          <w:rFonts w:ascii="Times New Roman" w:hAnsi="Times New Roman" w:cs="Times New Roman" w:hint="eastAsia"/>
          <w:lang w:val="en-US"/>
        </w:rPr>
      </w:pPr>
    </w:p>
    <w:p>
      <w:pPr>
        <w:pStyle w:val="PlainText"/>
        <w:tabs>
          <w:tab w:val="left" w:pos="2268"/>
          <w:tab w:val="left" w:pos="3544"/>
        </w:tabs>
        <w:snapToGrid w:val="0"/>
        <w:spacing w:line="360" w:lineRule="auto"/>
        <w:rPr>
          <w:rFonts w:ascii="Times New Roman" w:hAnsi="Times New Roman" w:cs="Times New Roman"/>
        </w:rPr>
      </w:pPr>
      <w:r>
        <w:rPr>
          <w:rFonts w:ascii="Times New Roman" w:eastAsia="黑体" w:hAnsi="Times New Roman" w:cs="Times New Roman" w:hint="eastAsia"/>
          <w:lang w:val="en-US" w:eastAsia="zh-CN"/>
        </w:rPr>
        <w:t>三</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哈姆莱特</w:t>
      </w:r>
      <w:r>
        <w:rPr>
          <w:rFonts w:ascii="Times New Roman" w:eastAsia="黑体" w:hAnsi="Times New Roman" w:cs="Times New Roman" w:hint="eastAsia"/>
          <w:lang w:eastAsia="zh-CN"/>
        </w:rPr>
        <w:t>》</w:t>
      </w:r>
      <w:r>
        <w:rPr>
          <w:rFonts w:ascii="Times New Roman" w:eastAsia="黑体" w:hAnsi="Times New Roman" w:cs="Times New Roman"/>
        </w:rPr>
        <w:t>阅读鉴赏</w:t>
      </w:r>
    </w:p>
    <w:p>
      <w:pPr>
        <w:pStyle w:val="PlainText"/>
        <w:tabs>
          <w:tab w:val="left" w:pos="2268"/>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阅读下面的文字，完成文后题目。</w:t>
      </w:r>
    </w:p>
    <w:p>
      <w:pPr>
        <w:pStyle w:val="PlainText"/>
        <w:tabs>
          <w:tab w:val="left" w:pos="2268"/>
          <w:tab w:val="left" w:pos="3544"/>
        </w:tabs>
        <w:snapToGrid w:val="0"/>
        <w:spacing w:line="360" w:lineRule="auto"/>
        <w:jc w:val="center"/>
        <w:rPr>
          <w:rFonts w:ascii="Times New Roman" w:hAnsi="Times New Roman" w:cs="Times New Roman"/>
        </w:rPr>
      </w:pPr>
      <w:r>
        <w:rPr>
          <w:rFonts w:ascii="Times New Roman" w:eastAsia="隶书" w:hAnsi="Times New Roman" w:cs="Times New Roman"/>
        </w:rPr>
        <w:t>节选一</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eastAsia="仿宋_GB2312" w:hAnsi="Times New Roman" w:cs="Times New Roman"/>
        </w:rPr>
        <w:t>(哈姆莱特去见母后，途中巧遇正在祈祷上帝宽恕的国王克劳狄斯。)</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他现在正在祈祷，我正好动手；我决定现在就干，让他上天堂去，我也算报了仇了。不，那还要考虑一下：一个恶人杀死我的父亲；我，他的独生子，却把这个恶人送上天堂。啊，这简直是以恩报怨了。他用卑鄙的手段，在我父亲满心俗念、罪孽正重的时候趁其不备把他杀死；虽然谁也不知道在上帝面前，他生前的善恶如何相抵，可是按照我们一般的推想，他的孽债多半是很重的。现在他正在洗涤他的灵魂，要是我在这时候结束了他的性命，那么天国的路是为他开放着，这样还算是复仇吗？不！收起来，我的剑，等候一个更残酷的机会吧：当他在酒醉以后，在愤怒之中，或是在乱伦纵欲的时候，有赌博、咒骂或是其他邪恶的行为的中间，我就要叫他颠踬在我的脚下，让他幽深黑暗不见天日的灵魂永坠地狱。我的母亲在等我，这一服续命的药剂不过延长了你临死的痛苦。</w:t>
      </w:r>
      <w:r>
        <w:rPr>
          <w:rFonts w:ascii="Times New Roman" w:eastAsia="仿宋_GB2312" w:hAnsi="Times New Roman" w:cs="Times New Roman"/>
        </w:rPr>
        <w:t>(下。)</w:t>
      </w:r>
    </w:p>
    <w:p>
      <w:pPr>
        <w:pStyle w:val="PlainText"/>
        <w:tabs>
          <w:tab w:val="left" w:pos="2268"/>
          <w:tab w:val="left" w:pos="3544"/>
        </w:tabs>
        <w:snapToGrid w:val="0"/>
        <w:spacing w:line="360" w:lineRule="auto"/>
        <w:jc w:val="center"/>
        <w:rPr>
          <w:rFonts w:ascii="Times New Roman" w:hAnsi="Times New Roman" w:cs="Times New Roman"/>
        </w:rPr>
      </w:pPr>
      <w:r>
        <w:rPr>
          <w:rFonts w:ascii="Times New Roman" w:eastAsia="隶书" w:hAnsi="Times New Roman" w:cs="Times New Roman"/>
        </w:rPr>
        <w:t>节选二</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eastAsia="仿宋_GB2312" w:hAnsi="Times New Roman" w:cs="Times New Roman"/>
        </w:rPr>
        <w:t>(国王、王后、雷欧提斯、众贵族、奥斯里克及侍从等持钝剑等上。)</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我绝对信任你的诚意，愿意奉陪你举行这一次友谊的比赛。给我们钝剑。来！</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来，给我一柄！</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楷体_GB2312" w:hAnsi="Times New Roman" w:cs="Times New Roman"/>
        </w:rPr>
        <w:t>替我在那桌子上斟下几杯酒。要是哈姆莱特击中了第一剑或是第二剑，或者在第三次交锋的时候争得上风，让所有的碉堡上一齐鸣起炮来；国王将要饮酒慰劳哈姆莱特，他还要拿一颗比丹麦四代国王戴在王冠上的更贵重的珍珠丢在酒杯里。把杯子给我；鼓声一起，喇叭就接着吹响，通知外面的炮手，让炮声震彻天地，报告这一个消息，</w:t>
      </w:r>
      <w:r>
        <w:rPr>
          <w:rFonts w:hAnsi="宋体" w:cs="Times New Roman"/>
        </w:rPr>
        <w:t>“</w:t>
      </w:r>
      <w:r>
        <w:rPr>
          <w:rFonts w:ascii="Times New Roman" w:eastAsia="楷体_GB2312" w:hAnsi="Times New Roman" w:cs="Times New Roman"/>
        </w:rPr>
        <w:t>现在国王为哈姆莱特祝饮了！</w:t>
      </w:r>
      <w:r>
        <w:rPr>
          <w:rFonts w:hAnsi="宋体" w:cs="Times New Roman"/>
        </w:rPr>
        <w:t>”</w:t>
      </w:r>
      <w:r>
        <w:rPr>
          <w:rFonts w:ascii="Times New Roman" w:eastAsia="楷体_GB2312" w:hAnsi="Times New Roman" w:cs="Times New Roman"/>
        </w:rPr>
        <w:t>来，开始比赛吧；你们在场裁判的都要留心看着。</w:t>
      </w:r>
    </w:p>
    <w:p>
      <w:pPr>
        <w:pStyle w:val="PlainText"/>
        <w:tabs>
          <w:tab w:val="left" w:pos="2268"/>
          <w:tab w:val="left" w:pos="3544"/>
        </w:tabs>
        <w:snapToGrid w:val="0"/>
        <w:spacing w:line="360" w:lineRule="auto"/>
        <w:ind w:firstLine="420" w:firstLineChars="200"/>
        <w:rPr>
          <w:rFonts w:ascii="Times New Roman" w:hAnsi="Times New Roman" w:cs="Times New Roman"/>
        </w:rPr>
        <w:sectPr>
          <w:headerReference w:type="default" r:id="rId35"/>
          <w:footerReference w:type="default" r:id="rId36"/>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cs="Times New Roman"/>
        </w:rPr>
        <w:t>哈姆莱特　</w:t>
      </w:r>
      <w:r>
        <w:rPr>
          <w:rFonts w:ascii="Times New Roman" w:eastAsia="楷体_GB2312" w:hAnsi="Times New Roman" w:cs="Times New Roman"/>
        </w:rPr>
        <w:t>请了。</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请了，殿下。</w:t>
      </w:r>
      <w:r>
        <w:rPr>
          <w:rFonts w:ascii="Times New Roman" w:eastAsia="仿宋_GB2312" w:hAnsi="Times New Roman" w:cs="Times New Roman"/>
        </w:rPr>
        <w:t>(二人比剑。)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一剑。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不，没有击中。</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请裁判员公断。</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奥斯里克　</w:t>
      </w:r>
      <w:r>
        <w:rPr>
          <w:rFonts w:ascii="Times New Roman" w:eastAsia="楷体_GB2312" w:hAnsi="Times New Roman" w:cs="Times New Roman"/>
        </w:rPr>
        <w:t>中了，很明显的一剑。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好，再来。</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楷体_GB2312" w:hAnsi="Times New Roman" w:cs="Times New Roman"/>
        </w:rPr>
        <w:t>且慢，拿酒来。哈姆莱特，这一颗珍珠是你的；祝你健康！把这一杯酒给他。</w:t>
      </w:r>
      <w:r>
        <w:rPr>
          <w:rFonts w:ascii="Times New Roman" w:eastAsia="仿宋_GB2312" w:hAnsi="Times New Roman" w:cs="Times New Roman"/>
        </w:rPr>
        <w:t>(喇叭齐奏。内鸣炮。)</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让我先赛完这一局，暂时把它放在一旁。来。</w:t>
      </w:r>
      <w:r>
        <w:rPr>
          <w:rFonts w:ascii="Times New Roman" w:eastAsia="仿宋_GB2312" w:hAnsi="Times New Roman" w:cs="Times New Roman"/>
        </w:rPr>
        <w:t>(二人比剑)</w:t>
      </w:r>
      <w:r>
        <w:rPr>
          <w:rFonts w:ascii="Times New Roman" w:eastAsia="楷体_GB2312" w:hAnsi="Times New Roman" w:cs="Times New Roman"/>
        </w:rPr>
        <w:t>又是一剑，你怎么说？</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我承认给你碰着了。</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楷体_GB2312" w:hAnsi="Times New Roman" w:cs="Times New Roman"/>
        </w:rPr>
        <w:t>我们的孩子一定会胜利。</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王　　后　</w:t>
      </w:r>
      <w:r>
        <w:rPr>
          <w:rFonts w:ascii="Times New Roman" w:eastAsia="楷体_GB2312" w:hAnsi="Times New Roman" w:cs="Times New Roman"/>
        </w:rPr>
        <w:t>他身体太胖，有些喘不过气来。来，哈姆莱特，把我的手巾拿去，揩干你额上的汗。王后为你饮下这一杯酒，祝你的胜利了，哈姆莱特。</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好妈妈！</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楷体_GB2312" w:hAnsi="Times New Roman" w:cs="Times New Roman"/>
        </w:rPr>
        <w:t>乔特鲁德，不要喝。</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王　　后　</w:t>
      </w:r>
      <w:r>
        <w:rPr>
          <w:rFonts w:ascii="Times New Roman" w:eastAsia="楷体_GB2312" w:hAnsi="Times New Roman" w:cs="Times New Roman"/>
        </w:rPr>
        <w:t>我要喝的，陛下；请您原谅我。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仿宋_GB2312" w:hAnsi="Times New Roman" w:cs="Times New Roman"/>
        </w:rPr>
        <w:t>(旁白)</w:t>
      </w:r>
      <w:r>
        <w:rPr>
          <w:rFonts w:ascii="Times New Roman" w:eastAsia="楷体_GB2312" w:hAnsi="Times New Roman" w:cs="Times New Roman"/>
        </w:rPr>
        <w:t>这一杯酒里有毒，太迟了！</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母亲，我现在还不敢喝酒；等一等再喝吧。</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王　　后　</w:t>
      </w:r>
      <w:r>
        <w:rPr>
          <w:rFonts w:ascii="Times New Roman" w:eastAsia="楷体_GB2312" w:hAnsi="Times New Roman" w:cs="Times New Roman"/>
        </w:rPr>
        <w:t>来，让我擦干你的脸。</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陛下，现在我一定要击中他了。</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楷体_GB2312" w:hAnsi="Times New Roman" w:cs="Times New Roman"/>
        </w:rPr>
        <w:t>我怕你击不中他。</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仿宋_GB2312" w:hAnsi="Times New Roman" w:cs="Times New Roman"/>
        </w:rPr>
        <w:t>(旁白)</w:t>
      </w:r>
      <w:r>
        <w:rPr>
          <w:rFonts w:ascii="Times New Roman" w:eastAsia="楷体_GB2312" w:hAnsi="Times New Roman" w:cs="Times New Roman"/>
        </w:rPr>
        <w:t>可是我的良心却不赞成我干这件事。</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来，该第三个回合了，雷欧提斯。你怎么一点不起劲？请你使出你全身的本领来吧，我怕你在开我的玩笑哩。</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你这样说吗？来。</w:t>
      </w:r>
      <w:r>
        <w:rPr>
          <w:rFonts w:ascii="Times New Roman" w:eastAsia="仿宋_GB2312" w:hAnsi="Times New Roman" w:cs="Times New Roman"/>
        </w:rPr>
        <w:t>(二人比剑。)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奥斯里克　</w:t>
      </w:r>
      <w:r>
        <w:rPr>
          <w:rFonts w:ascii="Times New Roman" w:eastAsia="楷体_GB2312" w:hAnsi="Times New Roman" w:cs="Times New Roman"/>
        </w:rPr>
        <w:t>两边都没有中。</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这一柄太重了，换一柄给我。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哈姆莱特　</w:t>
      </w:r>
      <w:r>
        <w:rPr>
          <w:rFonts w:ascii="Times New Roman" w:eastAsia="楷体_GB2312" w:hAnsi="Times New Roman" w:cs="Times New Roman"/>
        </w:rPr>
        <w:t>这一柄我很满意。这些钝剑都是一样长吗？</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奥斯里克　</w:t>
      </w:r>
      <w:r>
        <w:rPr>
          <w:rFonts w:ascii="Times New Roman" w:eastAsia="楷体_GB2312" w:hAnsi="Times New Roman" w:cs="Times New Roman"/>
        </w:rPr>
        <w:t>是，殿下。</w:t>
      </w:r>
      <w:r>
        <w:rPr>
          <w:rFonts w:ascii="Times New Roman" w:eastAsia="仿宋_GB2312" w:hAnsi="Times New Roman" w:cs="Times New Roman"/>
        </w:rPr>
        <w:t>(二人准备比剑。)</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雷欧提斯　</w:t>
      </w:r>
      <w:r>
        <w:rPr>
          <w:rFonts w:ascii="Times New Roman" w:eastAsia="楷体_GB2312" w:hAnsi="Times New Roman" w:cs="Times New Roman"/>
        </w:rPr>
        <w:t>受我这一剑！</w:t>
      </w:r>
      <w:r>
        <w:rPr>
          <w:rFonts w:ascii="Times New Roman" w:eastAsia="仿宋_GB2312" w:hAnsi="Times New Roman" w:cs="Times New Roman"/>
        </w:rPr>
        <w:t>(雷欧提斯挺剑刺伤哈姆莱特；二人在争夺中彼此手中之剑各为对方所夺去，哈姆莱特以夺来之剑刺雷欧提斯，雷欧提斯亦受伤。)</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国　　王　</w:t>
      </w:r>
      <w:r>
        <w:rPr>
          <w:rFonts w:ascii="Times New Roman" w:eastAsia="楷体_GB2312" w:hAnsi="Times New Roman" w:cs="Times New Roman"/>
        </w:rPr>
        <w:t>分开他们！他们动起火来了。</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hAnsi="宋体" w:cs="Times New Roman"/>
        </w:rPr>
        <w:t>……</w:t>
      </w:r>
      <w:r>
        <w:rPr>
          <w:rFonts w:ascii="Times New Roman" w:hAnsi="Times New Roman" w:cs="Times New Roman"/>
        </w:rPr>
        <w:br/>
      </w:r>
      <w:r>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https://d.book118.com/717113154156006030</w:t>
        </w:r>
      </w:hyperlink>
    </w:p>
    <w:p>
      <w:pPr>
        <w:pStyle w:val="PlainText"/>
        <w:tabs>
          <w:tab w:val="left" w:pos="2268"/>
          <w:tab w:val="left" w:pos="3544"/>
        </w:tabs>
        <w:snapToGrid w:val="0"/>
        <w:spacing w:line="360" w:lineRule="auto"/>
        <w:ind w:firstLine="420" w:firstLineChars="200"/>
        <w:rPr>
          <w:rFonts w:ascii="Times New Roman" w:hAnsi="Times New Roman" w:cs="Times New Roman"/>
        </w:rPr>
      </w:pPr>
    </w:p>
    <w:sectPr>
      <w:headerReference w:type="default" r:id="rId38"/>
      <w:footerReference w:type="default" r:id="rId39"/>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F7FAB6A"/>
    <w:rsid w:val="BBFDAA7B"/>
    <w:rsid w:val="FF7FAB6A"/>
    <w:rsid w:val="004151FC"/>
    <w:rsid w:val="00C02FC6"/>
    <w:rsid w:val="1A782345"/>
    <w:rsid w:val="442F13DF"/>
    <w:rsid w:val="44731172"/>
    <w:rsid w:val="4EFEC5D4"/>
    <w:rsid w:val="6C4B4758"/>
  </w:rsids>
  <w:docVars>
    <w:docVar w:name="commondata" w:val="eyJoZGlkIjoiM2ZhN2QzZGM3MWU3YmNiMDg2YjViZTZmMDUwMWJjO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lockText"/>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lockText">
    <w:name w:val="Block Text"/>
    <w:basedOn w:val="Normal"/>
    <w:uiPriority w:val="99"/>
    <w:semiHidden/>
    <w:qFormat/>
    <w:pPr>
      <w:spacing w:after="120"/>
      <w:ind w:left="1440" w:right="700" w:leftChars="700" w:rightChars="700"/>
    </w:pPr>
  </w:style>
  <w:style w:type="paragraph" w:styleId="PlainText">
    <w:name w:val="Plain Text"/>
    <w:basedOn w:val="Normal"/>
    <w:qFormat/>
    <w:rPr>
      <w:rFonts w:ascii="宋体" w:hAnsi="Courier New" w:cs="Courier New"/>
      <w:szCs w:val="21"/>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24038;&#25324;.TIF" TargetMode="External" /><Relationship Id="rId31" Type="http://schemas.openxmlformats.org/officeDocument/2006/relationships/image" Target="media/image5.png" /><Relationship Id="rId32" Type="http://schemas.openxmlformats.org/officeDocument/2006/relationships/image" Target="&#21491;&#25324;.TIF" TargetMode="Externa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yperlink" Target="https://d.book118.com/717113154156006030" TargetMode="External"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17</Pages>
  <Words>16</Words>
  <Characters>17</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段伶俐</dc:creator>
  <cp:lastModifiedBy>段伶俐</cp:lastModifiedBy>
  <cp:revision>1</cp:revision>
  <dcterms:created xsi:type="dcterms:W3CDTF">2022-08-27T21:46:00Z</dcterms:created>
  <dcterms:modified xsi:type="dcterms:W3CDTF">2023-02-04T06:50:28Z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