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0546B">
      <w:pPr>
        <w:widowControl/>
        <w:jc w:val="left"/>
        <w:rPr>
          <w:rFonts w:ascii="仿宋" w:eastAsia="仿宋" w:hAnsi="仿宋"/>
          <w:b/>
          <w:sz w:val="40"/>
        </w:rPr>
      </w:pPr>
      <w:bookmarkStart w:id="0" w:name="_GoBack"/>
      <w:bookmarkEnd w:id="0"/>
    </w:p>
    <w:p w:rsidR="00F0546B">
      <w:pPr>
        <w:widowControl/>
        <w:jc w:val="left"/>
        <w:rPr>
          <w:rFonts w:ascii="仿宋" w:eastAsia="仿宋" w:hAnsi="仿宋"/>
          <w:b/>
          <w:sz w:val="40"/>
        </w:rPr>
      </w:pPr>
    </w:p>
    <w:p w:rsidR="00F0546B">
      <w:pPr>
        <w:widowControl/>
        <w:jc w:val="left"/>
        <w:rPr>
          <w:rFonts w:ascii="仿宋" w:eastAsia="仿宋" w:hAnsi="仿宋"/>
          <w:b/>
          <w:sz w:val="40"/>
        </w:rPr>
      </w:pPr>
    </w:p>
    <w:p w:rsidR="00F0546B" w:rsidRPr="00F0546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F0546B">
        <w:rPr>
          <w:rFonts w:ascii="宋体" w:eastAsia="宋体" w:hAnsi="宋体" w:hint="eastAsia"/>
          <w:b/>
          <w:sz w:val="60"/>
        </w:rPr>
        <w:t>驱鼠器相关项目可行性研究报告</w:t>
      </w:r>
    </w:p>
    <w:p w:rsidR="00F0546B" w:rsidP="00F0546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F0546B">
        <w:rPr>
          <w:rFonts w:ascii="仿宋" w:eastAsia="仿宋" w:hAnsi="仿宋" w:hint="eastAsia"/>
          <w:b/>
          <w:sz w:val="40"/>
        </w:rPr>
        <w:t>目录</w:t>
      </w:r>
    </w:p>
    <w:p w:rsidR="00F0546B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rFonts w:hint="eastAsia"/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_Toc155310579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F0546B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一、产品定价和销售策略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_Toc155310580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、产品定价的原则和策略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_Toc155310581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、销售渠道的选择和拓展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_Toc155310582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、销售促进和营销活动的策划和实施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_Toc155310583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F0546B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二、驱鼠器行业未来技术发展趋势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_Toc155310584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0546B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三、技术可行性分析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_Toc155310585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_Toc155310586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、驱鼠器项目的技术难点及解决方案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_Toc155310587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_Toc155310588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F0546B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四、驱鼠器项目主要建</w:t>
      </w:r>
      <w:r>
        <w:rPr>
          <w:noProof/>
        </w:rPr>
        <w:t>(</w:t>
      </w:r>
      <w:r>
        <w:rPr>
          <w:rFonts w:hint="eastAsia"/>
          <w:noProof/>
        </w:rPr>
        <w:t>构</w:t>
      </w:r>
      <w:r>
        <w:rPr>
          <w:noProof/>
        </w:rPr>
        <w:t>)</w:t>
      </w:r>
      <w:r>
        <w:rPr>
          <w:rFonts w:hint="eastAsia"/>
          <w:noProof/>
        </w:rPr>
        <w:t>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_Toc155310589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_Toc155310590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_Toc155310591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、主要建</w:t>
      </w:r>
      <w:r>
        <w:rPr>
          <w:noProof/>
        </w:rPr>
        <w:t>(</w:t>
      </w:r>
      <w:r>
        <w:rPr>
          <w:rFonts w:hint="eastAsia"/>
          <w:noProof/>
        </w:rPr>
        <w:t>构</w:t>
      </w:r>
      <w:r>
        <w:rPr>
          <w:noProof/>
        </w:rPr>
        <w:t>)</w:t>
      </w:r>
      <w:r>
        <w:rPr>
          <w:rFonts w:hint="eastAsia"/>
          <w:noProof/>
        </w:rPr>
        <w:t>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_Toc155310592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0546B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五、质量管理和产品认证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_Toc155310593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_Toc155310594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_Toc155310595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_Toc155310596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F0546B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六、市场创新和颠覆潜力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_Toc155310597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、市场创新对驱鼠器行业的潜力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_Toc155310598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、驱鼠器技术的颠覆性影响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_Toc155310599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、创新和市场颠覆的可行性分析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_Toc155310600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F0546B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七、可行性结论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_Toc155310601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、技术可行性总结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_Toc155310602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、经济可行性总结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_Toc155310603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、法律与政策可行性总结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_Toc155310604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、风险评估总结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_Toc155310605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F0546B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八、驱鼠器可行性项目环境保护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_Toc155310606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、驱鼠器项目污染物的来源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_Toc155310607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、驱鼠器项目污染物的治理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_Toc155310608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、驱鼠器项目环境保护结论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_Toc155310609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F0546B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九、工程设计方案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_Toc155310610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、总图布置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_Toc155310611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、建筑设计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_Toc155310612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三</w:t>
      </w:r>
      <w:r>
        <w:rPr>
          <w:noProof/>
        </w:rPr>
        <w:t>)</w:t>
      </w:r>
      <w:r>
        <w:rPr>
          <w:rFonts w:hint="eastAsia"/>
          <w:noProof/>
        </w:rPr>
        <w:t>、结构设计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_Toc155310613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四</w:t>
      </w:r>
      <w:r>
        <w:rPr>
          <w:noProof/>
        </w:rPr>
        <w:t>)</w:t>
      </w:r>
      <w:r>
        <w:rPr>
          <w:rFonts w:hint="eastAsia"/>
          <w:noProof/>
        </w:rPr>
        <w:t>、给排水设计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_Toc155310614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五</w:t>
      </w:r>
      <w:r>
        <w:rPr>
          <w:noProof/>
        </w:rPr>
        <w:t>)</w:t>
      </w:r>
      <w:r>
        <w:rPr>
          <w:rFonts w:hint="eastAsia"/>
          <w:noProof/>
        </w:rPr>
        <w:t>、电气设计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_Toc155310615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六</w:t>
      </w:r>
      <w:r>
        <w:rPr>
          <w:noProof/>
        </w:rPr>
        <w:t>)</w:t>
      </w:r>
      <w:r>
        <w:rPr>
          <w:rFonts w:hint="eastAsia"/>
          <w:noProof/>
        </w:rPr>
        <w:t>、空调通风设计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_Toc155310616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七</w:t>
      </w:r>
      <w:r>
        <w:rPr>
          <w:noProof/>
        </w:rPr>
        <w:t>)</w:t>
      </w:r>
      <w:r>
        <w:rPr>
          <w:rFonts w:hint="eastAsia"/>
          <w:noProof/>
        </w:rPr>
        <w:t>、其他专业设计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_Toc155310617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F0546B">
      <w:pPr>
        <w:pStyle w:val="TOC1"/>
        <w:tabs>
          <w:tab w:val="right" w:leader="dot" w:pos="8296"/>
        </w:tabs>
        <w:rPr>
          <w:noProof/>
        </w:rPr>
      </w:pPr>
      <w:r>
        <w:rPr>
          <w:rFonts w:hint="eastAsia"/>
          <w:noProof/>
        </w:rPr>
        <w:t>十、安全生产评估报告书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_Toc155310618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一</w:t>
      </w:r>
      <w:r>
        <w:rPr>
          <w:noProof/>
        </w:rPr>
        <w:t>)</w:t>
      </w:r>
      <w:r>
        <w:rPr>
          <w:rFonts w:hint="eastAsia"/>
          <w:noProof/>
        </w:rPr>
        <w:t>、驱鼠器项目安全生产评估的目的和依据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_Toc155310619 \h </w:instrText>
      </w:r>
      <w:r>
        <w:rPr>
          <w:noProof/>
        </w:rPr>
        <w:fldChar w:fldCharType="separate"/>
      </w:r>
      <w:r>
        <w:rPr>
          <w:noProof/>
        </w:rPr>
        <w:t>36</w:t>
      </w:r>
      <w:r>
        <w:rPr>
          <w:noProof/>
        </w:rPr>
        <w:fldChar w:fldCharType="end"/>
      </w:r>
    </w:p>
    <w:p w:rsidR="00F0546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</w:t>
      </w:r>
      <w:r>
        <w:rPr>
          <w:rFonts w:hint="eastAsia"/>
          <w:noProof/>
        </w:rPr>
        <w:t>二</w:t>
      </w:r>
      <w:r>
        <w:rPr>
          <w:noProof/>
        </w:rPr>
        <w:t>)</w:t>
      </w:r>
      <w:r>
        <w:rPr>
          <w:rFonts w:hint="eastAsia"/>
          <w:noProof/>
        </w:rPr>
        <w:t>、驱鼠器项目安全生产条件和现状评估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_Toc155310620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https://d.book118.com/717123140135006035</w:t>
        </w:r>
      </w:hyperlink>
    </w:p>
    <w:p w:rsidR="00F0546B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 w:rsidP="002E3B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54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 w:rsidP="002E3B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F054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 w:rsidP="002E3B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F0546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 w:rsidP="002E3B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F0546B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 w:rsidRPr="00F0546B" w:rsidP="00F0546B">
    <w:pPr>
      <w:pStyle w:val="Header"/>
      <w:rPr>
        <w:rFonts w:ascii="仿宋" w:eastAsia="仿宋" w:hAnsi="仿宋"/>
      </w:rPr>
    </w:pPr>
    <w:r w:rsidRPr="00F0546B">
      <w:rPr>
        <w:rFonts w:ascii="仿宋" w:eastAsia="仿宋" w:hAnsi="仿宋" w:hint="eastAsia"/>
      </w:rPr>
      <w:t>驱鼠器可行性报告/专业报告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 w:rsidRPr="00F0546B" w:rsidP="00F0546B">
    <w:pPr>
      <w:pStyle w:val="Header"/>
      <w:rPr>
        <w:rFonts w:ascii="仿宋" w:eastAsia="仿宋" w:hAnsi="仿宋"/>
      </w:rPr>
    </w:pPr>
    <w:r w:rsidRPr="00F0546B">
      <w:rPr>
        <w:rFonts w:ascii="仿宋" w:eastAsia="仿宋" w:hAnsi="仿宋" w:hint="eastAsia"/>
      </w:rPr>
      <w:t>驱鼠器可行性报告/专业报告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054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46B"/>
    <w:rsid w:val="002E3B55"/>
    <w:rsid w:val="00E87691"/>
    <w:rsid w:val="00F0546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6FA5F37-E148-49ED-8D03-1B5591BBC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Char"/>
    <w:uiPriority w:val="9"/>
    <w:qFormat/>
    <w:rsid w:val="00F054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Char"/>
    <w:uiPriority w:val="9"/>
    <w:unhideWhenUsed/>
    <w:qFormat/>
    <w:rsid w:val="00F0546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Char">
    <w:name w:val="标题 1 Char"/>
    <w:basedOn w:val="DefaultParagraphFont"/>
    <w:link w:val="Heading1"/>
    <w:uiPriority w:val="9"/>
    <w:rsid w:val="00F0546B"/>
    <w:rPr>
      <w:b/>
      <w:bCs/>
      <w:kern w:val="44"/>
      <w:sz w:val="44"/>
      <w:szCs w:val="44"/>
    </w:rPr>
  </w:style>
  <w:style w:type="character" w:customStyle="1" w:styleId="2Char">
    <w:name w:val="标题 2 Char"/>
    <w:basedOn w:val="DefaultParagraphFont"/>
    <w:link w:val="Heading2"/>
    <w:uiPriority w:val="9"/>
    <w:rsid w:val="00F054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Char"/>
    <w:uiPriority w:val="99"/>
    <w:unhideWhenUsed/>
    <w:rsid w:val="00F054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DefaultParagraphFont"/>
    <w:link w:val="Header"/>
    <w:uiPriority w:val="99"/>
    <w:rsid w:val="00F0546B"/>
    <w:rPr>
      <w:sz w:val="18"/>
      <w:szCs w:val="18"/>
    </w:rPr>
  </w:style>
  <w:style w:type="paragraph" w:styleId="Footer">
    <w:name w:val="footer"/>
    <w:basedOn w:val="Normal"/>
    <w:link w:val="Char0"/>
    <w:uiPriority w:val="99"/>
    <w:unhideWhenUsed/>
    <w:rsid w:val="00F054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DefaultParagraphFont"/>
    <w:link w:val="Footer"/>
    <w:uiPriority w:val="99"/>
    <w:rsid w:val="00F0546B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F0546B"/>
  </w:style>
  <w:style w:type="paragraph" w:styleId="TOC1">
    <w:name w:val="toc 1"/>
    <w:basedOn w:val="Normal"/>
    <w:next w:val="Normal"/>
    <w:autoRedefine/>
    <w:uiPriority w:val="39"/>
    <w:unhideWhenUsed/>
    <w:rsid w:val="00F0546B"/>
  </w:style>
  <w:style w:type="paragraph" w:styleId="TOC2">
    <w:name w:val="toc 2"/>
    <w:basedOn w:val="Normal"/>
    <w:next w:val="Normal"/>
    <w:autoRedefine/>
    <w:uiPriority w:val="39"/>
    <w:unhideWhenUsed/>
    <w:rsid w:val="00F0546B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717123140135006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4783</Words>
  <Characters>27265</Characters>
  <Application>Microsoft Office Word</Application>
  <DocSecurity>0</DocSecurity>
  <Lines>227</Lines>
  <Paragraphs>63</Paragraphs>
  <ScaleCrop>false</ScaleCrop>
  <Company/>
  <LinksUpToDate>false</LinksUpToDate>
  <CharactersWithSpaces>31985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</cp:revision>
  <dcterms:created xsi:type="dcterms:W3CDTF">2024-01-04T17:29:00Z</dcterms:created>
  <dcterms:modified xsi:type="dcterms:W3CDTF">2024-01-04T17:29:00Z</dcterms:modified>
</cp:coreProperties>
</file>