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68" w:history="1">
        <w:r>
          <w:rPr>
            <w:rFonts w:ascii="仿宋" w:eastAsia="仿宋" w:hAnsi="仿宋" w:cs="仿宋" w:hint="eastAsia"/>
            <w:lang w:eastAsia="zh-CN"/>
          </w:rPr>
          <w:t>序言</w:t>
        </w:r>
        <w:r>
          <w:tab/>
        </w:r>
        <w:r>
          <w:fldChar w:fldCharType="begin"/>
        </w:r>
        <w:r>
          <w:instrText xml:space="preserve"> PAGEREF _Toc4068 \h </w:instrText>
        </w:r>
        <w:r>
          <w:fldChar w:fldCharType="separate"/>
        </w:r>
        <w:r>
          <w:t>3</w:t>
        </w:r>
        <w:r>
          <w:fldChar w:fldCharType="end"/>
        </w:r>
      </w:hyperlink>
    </w:p>
    <w:p>
      <w:pPr>
        <w:pStyle w:val="TOC1"/>
        <w:tabs>
          <w:tab w:val="right" w:leader="dot" w:pos="8306"/>
        </w:tabs>
      </w:pPr>
      <w:hyperlink w:anchor="_Toc8982" w:history="1">
        <w:r>
          <w:rPr>
            <w:rFonts w:ascii="仿宋" w:eastAsia="仿宋" w:hAnsi="仿宋" w:cs="仿宋" w:hint="eastAsia"/>
            <w:lang w:eastAsia="zh-CN"/>
          </w:rPr>
          <w:t>一、化学矿项目土建工程</w:t>
        </w:r>
        <w:r>
          <w:tab/>
        </w:r>
        <w:r>
          <w:fldChar w:fldCharType="begin"/>
        </w:r>
        <w:r>
          <w:instrText xml:space="preserve"> PAGEREF _Toc8982 \h </w:instrText>
        </w:r>
        <w:r>
          <w:fldChar w:fldCharType="separate"/>
        </w:r>
        <w:r>
          <w:t>3</w:t>
        </w:r>
        <w:r>
          <w:fldChar w:fldCharType="end"/>
        </w:r>
      </w:hyperlink>
    </w:p>
    <w:p>
      <w:pPr>
        <w:pStyle w:val="TOC2"/>
        <w:tabs>
          <w:tab w:val="right" w:leader="dot" w:pos="8306"/>
        </w:tabs>
      </w:pPr>
      <w:hyperlink w:anchor="_Toc32440" w:history="1">
        <w:r>
          <w:rPr>
            <w:rFonts w:ascii="仿宋" w:eastAsia="仿宋" w:hAnsi="仿宋" w:cs="仿宋" w:hint="eastAsia"/>
            <w:lang w:eastAsia="zh-CN"/>
          </w:rPr>
          <w:t>(一)、建筑工程设计原则</w:t>
        </w:r>
        <w:r>
          <w:tab/>
        </w:r>
        <w:r>
          <w:fldChar w:fldCharType="begin"/>
        </w:r>
        <w:r>
          <w:instrText xml:space="preserve"> PAGEREF _Toc32440 \h </w:instrText>
        </w:r>
        <w:r>
          <w:fldChar w:fldCharType="separate"/>
        </w:r>
        <w:r>
          <w:t>3</w:t>
        </w:r>
        <w:r>
          <w:fldChar w:fldCharType="end"/>
        </w:r>
      </w:hyperlink>
    </w:p>
    <w:p>
      <w:pPr>
        <w:pStyle w:val="TOC2"/>
        <w:tabs>
          <w:tab w:val="right" w:leader="dot" w:pos="8306"/>
        </w:tabs>
      </w:pPr>
      <w:hyperlink w:anchor="_Toc4444" w:history="1">
        <w:r>
          <w:rPr>
            <w:rFonts w:ascii="仿宋" w:eastAsia="仿宋" w:hAnsi="仿宋" w:cs="仿宋" w:hint="eastAsia"/>
            <w:lang w:eastAsia="zh-CN"/>
          </w:rPr>
          <w:t>(二)、土建工程设计年限及安全等级</w:t>
        </w:r>
        <w:r>
          <w:tab/>
        </w:r>
        <w:r>
          <w:fldChar w:fldCharType="begin"/>
        </w:r>
        <w:r>
          <w:instrText xml:space="preserve"> PAGEREF _Toc4444 \h </w:instrText>
        </w:r>
        <w:r>
          <w:fldChar w:fldCharType="separate"/>
        </w:r>
        <w:r>
          <w:t>4</w:t>
        </w:r>
        <w:r>
          <w:fldChar w:fldCharType="end"/>
        </w:r>
      </w:hyperlink>
    </w:p>
    <w:p>
      <w:pPr>
        <w:pStyle w:val="TOC2"/>
        <w:tabs>
          <w:tab w:val="right" w:leader="dot" w:pos="8306"/>
        </w:tabs>
      </w:pPr>
      <w:hyperlink w:anchor="_Toc31044" w:history="1">
        <w:r>
          <w:rPr>
            <w:rFonts w:ascii="仿宋" w:eastAsia="仿宋" w:hAnsi="仿宋" w:cs="仿宋" w:hint="eastAsia"/>
            <w:lang w:eastAsia="zh-CN"/>
          </w:rPr>
          <w:t>(三)、建筑工程设计总体要求</w:t>
        </w:r>
        <w:r>
          <w:tab/>
        </w:r>
        <w:r>
          <w:fldChar w:fldCharType="begin"/>
        </w:r>
        <w:r>
          <w:instrText xml:space="preserve"> PAGEREF _Toc31044 \h </w:instrText>
        </w:r>
        <w:r>
          <w:fldChar w:fldCharType="separate"/>
        </w:r>
        <w:r>
          <w:t>5</w:t>
        </w:r>
        <w:r>
          <w:fldChar w:fldCharType="end"/>
        </w:r>
      </w:hyperlink>
    </w:p>
    <w:p>
      <w:pPr>
        <w:pStyle w:val="TOC2"/>
        <w:tabs>
          <w:tab w:val="right" w:leader="dot" w:pos="8306"/>
        </w:tabs>
      </w:pPr>
      <w:hyperlink w:anchor="_Toc28866" w:history="1">
        <w:r>
          <w:rPr>
            <w:rFonts w:ascii="仿宋" w:eastAsia="仿宋" w:hAnsi="仿宋" w:cs="仿宋" w:hint="eastAsia"/>
            <w:lang w:eastAsia="zh-CN"/>
          </w:rPr>
          <w:t>(四)、土建工程建设指标</w:t>
        </w:r>
        <w:r>
          <w:tab/>
        </w:r>
        <w:r>
          <w:fldChar w:fldCharType="begin"/>
        </w:r>
        <w:r>
          <w:instrText xml:space="preserve"> PAGEREF _Toc28866 \h </w:instrText>
        </w:r>
        <w:r>
          <w:fldChar w:fldCharType="separate"/>
        </w:r>
        <w:r>
          <w:t>6</w:t>
        </w:r>
        <w:r>
          <w:fldChar w:fldCharType="end"/>
        </w:r>
      </w:hyperlink>
    </w:p>
    <w:p>
      <w:pPr>
        <w:pStyle w:val="TOC1"/>
        <w:tabs>
          <w:tab w:val="right" w:leader="dot" w:pos="8306"/>
        </w:tabs>
      </w:pPr>
      <w:hyperlink w:anchor="_Toc4251" w:history="1">
        <w:r>
          <w:rPr>
            <w:rFonts w:ascii="仿宋" w:eastAsia="仿宋" w:hAnsi="仿宋" w:cs="仿宋" w:hint="eastAsia"/>
            <w:lang w:eastAsia="zh-CN"/>
          </w:rPr>
          <w:t>二、化学矿项目建设单位说明</w:t>
        </w:r>
        <w:r>
          <w:tab/>
        </w:r>
        <w:r>
          <w:fldChar w:fldCharType="begin"/>
        </w:r>
        <w:r>
          <w:instrText xml:space="preserve"> PAGEREF _Toc4251 \h </w:instrText>
        </w:r>
        <w:r>
          <w:fldChar w:fldCharType="separate"/>
        </w:r>
        <w:r>
          <w:t>6</w:t>
        </w:r>
        <w:r>
          <w:fldChar w:fldCharType="end"/>
        </w:r>
      </w:hyperlink>
    </w:p>
    <w:p>
      <w:pPr>
        <w:pStyle w:val="TOC2"/>
        <w:tabs>
          <w:tab w:val="right" w:leader="dot" w:pos="8306"/>
        </w:tabs>
      </w:pPr>
      <w:hyperlink w:anchor="_Toc8773" w:history="1">
        <w:r>
          <w:rPr>
            <w:rFonts w:ascii="仿宋" w:eastAsia="仿宋" w:hAnsi="仿宋" w:cs="仿宋" w:hint="eastAsia"/>
            <w:lang w:eastAsia="zh-CN"/>
          </w:rPr>
          <w:t>(一)、化学矿项目承办单位基本情况</w:t>
        </w:r>
        <w:r>
          <w:tab/>
        </w:r>
        <w:r>
          <w:fldChar w:fldCharType="begin"/>
        </w:r>
        <w:r>
          <w:instrText xml:space="preserve"> PAGEREF _Toc8773 \h </w:instrText>
        </w:r>
        <w:r>
          <w:fldChar w:fldCharType="separate"/>
        </w:r>
        <w:r>
          <w:t>6</w:t>
        </w:r>
        <w:r>
          <w:fldChar w:fldCharType="end"/>
        </w:r>
      </w:hyperlink>
    </w:p>
    <w:p>
      <w:pPr>
        <w:pStyle w:val="TOC2"/>
        <w:tabs>
          <w:tab w:val="right" w:leader="dot" w:pos="8306"/>
        </w:tabs>
      </w:pPr>
      <w:hyperlink w:anchor="_Toc19732" w:history="1">
        <w:r>
          <w:rPr>
            <w:rFonts w:ascii="仿宋" w:eastAsia="仿宋" w:hAnsi="仿宋" w:cs="仿宋" w:hint="eastAsia"/>
            <w:lang w:eastAsia="zh-CN"/>
          </w:rPr>
          <w:t>(二)、公司经济效益分析</w:t>
        </w:r>
        <w:r>
          <w:tab/>
        </w:r>
        <w:r>
          <w:fldChar w:fldCharType="begin"/>
        </w:r>
        <w:r>
          <w:instrText xml:space="preserve"> PAGEREF _Toc19732 \h </w:instrText>
        </w:r>
        <w:r>
          <w:fldChar w:fldCharType="separate"/>
        </w:r>
        <w:r>
          <w:t>7</w:t>
        </w:r>
        <w:r>
          <w:fldChar w:fldCharType="end"/>
        </w:r>
      </w:hyperlink>
    </w:p>
    <w:p>
      <w:pPr>
        <w:pStyle w:val="TOC1"/>
        <w:tabs>
          <w:tab w:val="right" w:leader="dot" w:pos="8306"/>
        </w:tabs>
      </w:pPr>
      <w:hyperlink w:anchor="_Toc21231" w:history="1">
        <w:r>
          <w:rPr>
            <w:rFonts w:ascii="仿宋" w:eastAsia="仿宋" w:hAnsi="仿宋" w:cs="仿宋" w:hint="eastAsia"/>
            <w:lang w:eastAsia="zh-CN"/>
          </w:rPr>
          <w:t>三、化学矿项目建设背景及必要性分析</w:t>
        </w:r>
        <w:r>
          <w:tab/>
        </w:r>
        <w:r>
          <w:fldChar w:fldCharType="begin"/>
        </w:r>
        <w:r>
          <w:instrText xml:space="preserve"> PAGEREF _Toc21231 \h </w:instrText>
        </w:r>
        <w:r>
          <w:fldChar w:fldCharType="separate"/>
        </w:r>
        <w:r>
          <w:t>8</w:t>
        </w:r>
        <w:r>
          <w:fldChar w:fldCharType="end"/>
        </w:r>
      </w:hyperlink>
    </w:p>
    <w:p>
      <w:pPr>
        <w:pStyle w:val="TOC2"/>
        <w:tabs>
          <w:tab w:val="right" w:leader="dot" w:pos="8306"/>
        </w:tabs>
      </w:pPr>
      <w:hyperlink w:anchor="_Toc32120" w:history="1">
        <w:r>
          <w:rPr>
            <w:rFonts w:ascii="仿宋" w:eastAsia="仿宋" w:hAnsi="仿宋" w:cs="仿宋" w:hint="eastAsia"/>
            <w:lang w:eastAsia="zh-CN"/>
          </w:rPr>
          <w:t>(一)、化学矿项目背景分析</w:t>
        </w:r>
        <w:r>
          <w:tab/>
        </w:r>
        <w:r>
          <w:fldChar w:fldCharType="begin"/>
        </w:r>
        <w:r>
          <w:instrText xml:space="preserve"> PAGEREF _Toc32120 \h </w:instrText>
        </w:r>
        <w:r>
          <w:fldChar w:fldCharType="separate"/>
        </w:r>
        <w:r>
          <w:t>8</w:t>
        </w:r>
        <w:r>
          <w:fldChar w:fldCharType="end"/>
        </w:r>
      </w:hyperlink>
    </w:p>
    <w:p>
      <w:pPr>
        <w:pStyle w:val="TOC2"/>
        <w:tabs>
          <w:tab w:val="right" w:leader="dot" w:pos="8306"/>
        </w:tabs>
      </w:pPr>
      <w:hyperlink w:anchor="_Toc7356" w:history="1">
        <w:r>
          <w:rPr>
            <w:rFonts w:ascii="仿宋" w:eastAsia="仿宋" w:hAnsi="仿宋" w:cs="仿宋" w:hint="eastAsia"/>
            <w:lang w:eastAsia="zh-CN"/>
          </w:rPr>
          <w:t>(二)、化学矿项目建设必要性分析</w:t>
        </w:r>
        <w:r>
          <w:tab/>
        </w:r>
        <w:r>
          <w:fldChar w:fldCharType="begin"/>
        </w:r>
        <w:r>
          <w:instrText xml:space="preserve"> PAGEREF _Toc7356 \h </w:instrText>
        </w:r>
        <w:r>
          <w:fldChar w:fldCharType="separate"/>
        </w:r>
        <w:r>
          <w:t>9</w:t>
        </w:r>
        <w:r>
          <w:fldChar w:fldCharType="end"/>
        </w:r>
      </w:hyperlink>
    </w:p>
    <w:p>
      <w:pPr>
        <w:pStyle w:val="TOC1"/>
        <w:tabs>
          <w:tab w:val="right" w:leader="dot" w:pos="8306"/>
        </w:tabs>
      </w:pPr>
      <w:hyperlink w:anchor="_Toc10436" w:history="1">
        <w:r>
          <w:rPr>
            <w:rFonts w:ascii="仿宋" w:eastAsia="仿宋" w:hAnsi="仿宋" w:cs="仿宋" w:hint="eastAsia"/>
            <w:lang w:eastAsia="zh-CN"/>
          </w:rPr>
          <w:t>四、化学矿项目文档管理</w:t>
        </w:r>
        <w:r>
          <w:tab/>
        </w:r>
        <w:r>
          <w:fldChar w:fldCharType="begin"/>
        </w:r>
        <w:r>
          <w:instrText xml:space="preserve"> PAGEREF _Toc10436 \h </w:instrText>
        </w:r>
        <w:r>
          <w:fldChar w:fldCharType="separate"/>
        </w:r>
        <w:r>
          <w:t>11</w:t>
        </w:r>
        <w:r>
          <w:fldChar w:fldCharType="end"/>
        </w:r>
      </w:hyperlink>
    </w:p>
    <w:p>
      <w:pPr>
        <w:pStyle w:val="TOC2"/>
        <w:tabs>
          <w:tab w:val="right" w:leader="dot" w:pos="8306"/>
        </w:tabs>
      </w:pPr>
      <w:hyperlink w:anchor="_Toc13281" w:history="1">
        <w:r>
          <w:rPr>
            <w:rFonts w:ascii="仿宋" w:eastAsia="仿宋" w:hAnsi="仿宋" w:cs="仿宋" w:hint="eastAsia"/>
            <w:lang w:eastAsia="zh-CN"/>
          </w:rPr>
          <w:t>(一)、文档编制与审查</w:t>
        </w:r>
        <w:r>
          <w:tab/>
        </w:r>
        <w:r>
          <w:fldChar w:fldCharType="begin"/>
        </w:r>
        <w:r>
          <w:instrText xml:space="preserve"> PAGEREF _Toc13281 \h </w:instrText>
        </w:r>
        <w:r>
          <w:fldChar w:fldCharType="separate"/>
        </w:r>
        <w:r>
          <w:t>11</w:t>
        </w:r>
        <w:r>
          <w:fldChar w:fldCharType="end"/>
        </w:r>
      </w:hyperlink>
    </w:p>
    <w:p>
      <w:pPr>
        <w:pStyle w:val="TOC2"/>
        <w:tabs>
          <w:tab w:val="right" w:leader="dot" w:pos="8306"/>
        </w:tabs>
      </w:pPr>
      <w:hyperlink w:anchor="_Toc32475" w:history="1">
        <w:r>
          <w:rPr>
            <w:rFonts w:ascii="仿宋" w:eastAsia="仿宋" w:hAnsi="仿宋" w:cs="仿宋" w:hint="eastAsia"/>
            <w:lang w:eastAsia="zh-CN"/>
          </w:rPr>
          <w:t>(二)、文档发布与分发</w:t>
        </w:r>
        <w:r>
          <w:tab/>
        </w:r>
        <w:r>
          <w:fldChar w:fldCharType="begin"/>
        </w:r>
        <w:r>
          <w:instrText xml:space="preserve"> PAGEREF _Toc32475 \h </w:instrText>
        </w:r>
        <w:r>
          <w:fldChar w:fldCharType="separate"/>
        </w:r>
        <w:r>
          <w:t>12</w:t>
        </w:r>
        <w:r>
          <w:fldChar w:fldCharType="end"/>
        </w:r>
      </w:hyperlink>
    </w:p>
    <w:p>
      <w:pPr>
        <w:pStyle w:val="TOC2"/>
        <w:tabs>
          <w:tab w:val="right" w:leader="dot" w:pos="8306"/>
        </w:tabs>
      </w:pPr>
      <w:hyperlink w:anchor="_Toc11057" w:history="1">
        <w:r>
          <w:rPr>
            <w:rFonts w:ascii="仿宋" w:eastAsia="仿宋" w:hAnsi="仿宋" w:cs="仿宋" w:hint="eastAsia"/>
            <w:lang w:eastAsia="zh-CN"/>
          </w:rPr>
          <w:t>(三)、文档存档与归档</w:t>
        </w:r>
        <w:r>
          <w:tab/>
        </w:r>
        <w:r>
          <w:fldChar w:fldCharType="begin"/>
        </w:r>
        <w:r>
          <w:instrText xml:space="preserve"> PAGEREF _Toc11057 \h </w:instrText>
        </w:r>
        <w:r>
          <w:fldChar w:fldCharType="separate"/>
        </w:r>
        <w:r>
          <w:t>13</w:t>
        </w:r>
        <w:r>
          <w:fldChar w:fldCharType="end"/>
        </w:r>
      </w:hyperlink>
    </w:p>
    <w:p>
      <w:pPr>
        <w:pStyle w:val="TOC1"/>
        <w:tabs>
          <w:tab w:val="right" w:leader="dot" w:pos="8306"/>
        </w:tabs>
      </w:pPr>
      <w:hyperlink w:anchor="_Toc18388" w:history="1">
        <w:r>
          <w:rPr>
            <w:rFonts w:ascii="仿宋" w:eastAsia="仿宋" w:hAnsi="仿宋" w:cs="仿宋" w:hint="eastAsia"/>
            <w:lang w:eastAsia="zh-CN"/>
          </w:rPr>
          <w:t>五、工艺说明</w:t>
        </w:r>
        <w:r>
          <w:tab/>
        </w:r>
        <w:r>
          <w:fldChar w:fldCharType="begin"/>
        </w:r>
        <w:r>
          <w:instrText xml:space="preserve"> PAGEREF _Toc18388 \h </w:instrText>
        </w:r>
        <w:r>
          <w:fldChar w:fldCharType="separate"/>
        </w:r>
        <w:r>
          <w:t>14</w:t>
        </w:r>
        <w:r>
          <w:fldChar w:fldCharType="end"/>
        </w:r>
      </w:hyperlink>
    </w:p>
    <w:p>
      <w:pPr>
        <w:pStyle w:val="TOC2"/>
        <w:tabs>
          <w:tab w:val="right" w:leader="dot" w:pos="8306"/>
        </w:tabs>
      </w:pPr>
      <w:hyperlink w:anchor="_Toc28842" w:history="1">
        <w:r>
          <w:rPr>
            <w:rFonts w:ascii="仿宋" w:eastAsia="仿宋" w:hAnsi="仿宋" w:cs="仿宋" w:hint="eastAsia"/>
            <w:lang w:eastAsia="zh-CN"/>
          </w:rPr>
          <w:t>(一)、技术管理特点</w:t>
        </w:r>
        <w:r>
          <w:tab/>
        </w:r>
        <w:r>
          <w:fldChar w:fldCharType="begin"/>
        </w:r>
        <w:r>
          <w:instrText xml:space="preserve"> PAGEREF _Toc28842 \h </w:instrText>
        </w:r>
        <w:r>
          <w:fldChar w:fldCharType="separate"/>
        </w:r>
        <w:r>
          <w:t>14</w:t>
        </w:r>
        <w:r>
          <w:fldChar w:fldCharType="end"/>
        </w:r>
      </w:hyperlink>
    </w:p>
    <w:p>
      <w:pPr>
        <w:pStyle w:val="TOC2"/>
        <w:tabs>
          <w:tab w:val="right" w:leader="dot" w:pos="8306"/>
        </w:tabs>
      </w:pPr>
      <w:hyperlink w:anchor="_Toc3798" w:history="1">
        <w:r>
          <w:rPr>
            <w:rFonts w:ascii="仿宋" w:eastAsia="仿宋" w:hAnsi="仿宋" w:cs="仿宋" w:hint="eastAsia"/>
            <w:lang w:eastAsia="zh-CN"/>
          </w:rPr>
          <w:t>(二)、化学矿项目工艺技术设计方案</w:t>
        </w:r>
        <w:r>
          <w:tab/>
        </w:r>
        <w:r>
          <w:fldChar w:fldCharType="begin"/>
        </w:r>
        <w:r>
          <w:instrText xml:space="preserve"> PAGEREF _Toc3798 \h </w:instrText>
        </w:r>
        <w:r>
          <w:fldChar w:fldCharType="separate"/>
        </w:r>
        <w:r>
          <w:t>15</w:t>
        </w:r>
        <w:r>
          <w:fldChar w:fldCharType="end"/>
        </w:r>
      </w:hyperlink>
    </w:p>
    <w:p>
      <w:pPr>
        <w:pStyle w:val="TOC2"/>
        <w:tabs>
          <w:tab w:val="right" w:leader="dot" w:pos="8306"/>
        </w:tabs>
      </w:pPr>
      <w:hyperlink w:anchor="_Toc27512" w:history="1">
        <w:r>
          <w:rPr>
            <w:rFonts w:ascii="仿宋" w:eastAsia="仿宋" w:hAnsi="仿宋" w:cs="仿宋" w:hint="eastAsia"/>
            <w:lang w:eastAsia="zh-CN"/>
          </w:rPr>
          <w:t>(三)、设备选型方案</w:t>
        </w:r>
        <w:r>
          <w:tab/>
        </w:r>
        <w:r>
          <w:fldChar w:fldCharType="begin"/>
        </w:r>
        <w:r>
          <w:instrText xml:space="preserve"> PAGEREF _Toc27512 \h </w:instrText>
        </w:r>
        <w:r>
          <w:fldChar w:fldCharType="separate"/>
        </w:r>
        <w:r>
          <w:t>16</w:t>
        </w:r>
        <w:r>
          <w:fldChar w:fldCharType="end"/>
        </w:r>
      </w:hyperlink>
    </w:p>
    <w:p>
      <w:pPr>
        <w:pStyle w:val="TOC1"/>
        <w:tabs>
          <w:tab w:val="right" w:leader="dot" w:pos="8306"/>
        </w:tabs>
      </w:pPr>
      <w:hyperlink w:anchor="_Toc27796" w:history="1">
        <w:r>
          <w:rPr>
            <w:rFonts w:ascii="仿宋" w:eastAsia="仿宋" w:hAnsi="仿宋" w:cs="仿宋" w:hint="eastAsia"/>
            <w:lang w:eastAsia="zh-CN"/>
          </w:rPr>
          <w:t>六、化学矿项目绩效评估</w:t>
        </w:r>
        <w:r>
          <w:tab/>
        </w:r>
        <w:r>
          <w:fldChar w:fldCharType="begin"/>
        </w:r>
        <w:r>
          <w:instrText xml:space="preserve"> PAGEREF _Toc27796 \h </w:instrText>
        </w:r>
        <w:r>
          <w:fldChar w:fldCharType="separate"/>
        </w:r>
        <w:r>
          <w:t>18</w:t>
        </w:r>
        <w:r>
          <w:fldChar w:fldCharType="end"/>
        </w:r>
      </w:hyperlink>
    </w:p>
    <w:p>
      <w:pPr>
        <w:pStyle w:val="TOC2"/>
        <w:tabs>
          <w:tab w:val="right" w:leader="dot" w:pos="8306"/>
        </w:tabs>
      </w:pPr>
      <w:hyperlink w:anchor="_Toc12006" w:history="1">
        <w:r>
          <w:rPr>
            <w:rFonts w:ascii="仿宋" w:eastAsia="仿宋" w:hAnsi="仿宋" w:cs="仿宋" w:hint="eastAsia"/>
            <w:lang w:eastAsia="zh-CN"/>
          </w:rPr>
          <w:t>(一)、绩效评估指标</w:t>
        </w:r>
        <w:r>
          <w:tab/>
        </w:r>
        <w:r>
          <w:fldChar w:fldCharType="begin"/>
        </w:r>
        <w:r>
          <w:instrText xml:space="preserve"> PAGEREF _Toc12006 \h </w:instrText>
        </w:r>
        <w:r>
          <w:fldChar w:fldCharType="separate"/>
        </w:r>
        <w:r>
          <w:t>18</w:t>
        </w:r>
        <w:r>
          <w:fldChar w:fldCharType="end"/>
        </w:r>
      </w:hyperlink>
    </w:p>
    <w:p>
      <w:pPr>
        <w:pStyle w:val="TOC2"/>
        <w:tabs>
          <w:tab w:val="right" w:leader="dot" w:pos="8306"/>
        </w:tabs>
      </w:pPr>
      <w:hyperlink w:anchor="_Toc14059" w:history="1">
        <w:r>
          <w:rPr>
            <w:rFonts w:ascii="仿宋" w:eastAsia="仿宋" w:hAnsi="仿宋" w:cs="仿宋" w:hint="eastAsia"/>
            <w:lang w:eastAsia="zh-CN"/>
          </w:rPr>
          <w:t>(二)、绩效评估方法</w:t>
        </w:r>
        <w:r>
          <w:tab/>
        </w:r>
        <w:r>
          <w:fldChar w:fldCharType="begin"/>
        </w:r>
        <w:r>
          <w:instrText xml:space="preserve"> PAGEREF _Toc14059 \h </w:instrText>
        </w:r>
        <w:r>
          <w:fldChar w:fldCharType="separate"/>
        </w:r>
        <w:r>
          <w:t>19</w:t>
        </w:r>
        <w:r>
          <w:fldChar w:fldCharType="end"/>
        </w:r>
      </w:hyperlink>
    </w:p>
    <w:p>
      <w:pPr>
        <w:pStyle w:val="TOC2"/>
        <w:tabs>
          <w:tab w:val="right" w:leader="dot" w:pos="8306"/>
        </w:tabs>
      </w:pPr>
      <w:hyperlink w:anchor="_Toc4639" w:history="1">
        <w:r>
          <w:rPr>
            <w:rFonts w:ascii="仿宋" w:eastAsia="仿宋" w:hAnsi="仿宋" w:cs="仿宋" w:hint="eastAsia"/>
            <w:lang w:eastAsia="zh-CN"/>
          </w:rPr>
          <w:t>(三)、绩效评估周期</w:t>
        </w:r>
        <w:r>
          <w:tab/>
        </w:r>
        <w:r>
          <w:fldChar w:fldCharType="begin"/>
        </w:r>
        <w:r>
          <w:instrText xml:space="preserve"> PAGEREF _Toc4639 \h </w:instrText>
        </w:r>
        <w:r>
          <w:fldChar w:fldCharType="separate"/>
        </w:r>
        <w:r>
          <w:t>20</w:t>
        </w:r>
        <w:r>
          <w:fldChar w:fldCharType="end"/>
        </w:r>
      </w:hyperlink>
    </w:p>
    <w:p>
      <w:pPr>
        <w:pStyle w:val="TOC1"/>
        <w:tabs>
          <w:tab w:val="right" w:leader="dot" w:pos="8306"/>
        </w:tabs>
      </w:pPr>
      <w:hyperlink w:anchor="_Toc17967" w:history="1">
        <w:r>
          <w:rPr>
            <w:rFonts w:ascii="仿宋" w:eastAsia="仿宋" w:hAnsi="仿宋" w:cs="仿宋" w:hint="eastAsia"/>
            <w:lang w:eastAsia="zh-CN"/>
          </w:rPr>
          <w:t>七、化学矿项目投资规划</w:t>
        </w:r>
        <w:r>
          <w:tab/>
        </w:r>
        <w:r>
          <w:fldChar w:fldCharType="begin"/>
        </w:r>
        <w:r>
          <w:instrText xml:space="preserve"> PAGEREF _Toc17967 \h </w:instrText>
        </w:r>
        <w:r>
          <w:fldChar w:fldCharType="separate"/>
        </w:r>
        <w:r>
          <w:t>21</w:t>
        </w:r>
        <w:r>
          <w:fldChar w:fldCharType="end"/>
        </w:r>
      </w:hyperlink>
    </w:p>
    <w:p>
      <w:pPr>
        <w:pStyle w:val="TOC2"/>
        <w:tabs>
          <w:tab w:val="right" w:leader="dot" w:pos="8306"/>
        </w:tabs>
      </w:pPr>
      <w:hyperlink w:anchor="_Toc15017" w:history="1">
        <w:r>
          <w:rPr>
            <w:rFonts w:ascii="仿宋" w:eastAsia="仿宋" w:hAnsi="仿宋" w:cs="仿宋" w:hint="eastAsia"/>
            <w:lang w:eastAsia="zh-CN"/>
          </w:rPr>
          <w:t>(一)、化学矿项目总投资估算</w:t>
        </w:r>
        <w:r>
          <w:tab/>
        </w:r>
        <w:r>
          <w:fldChar w:fldCharType="begin"/>
        </w:r>
        <w:r>
          <w:instrText xml:space="preserve"> PAGEREF _Toc15017 \h </w:instrText>
        </w:r>
        <w:r>
          <w:fldChar w:fldCharType="separate"/>
        </w:r>
        <w:r>
          <w:t>21</w:t>
        </w:r>
        <w:r>
          <w:fldChar w:fldCharType="end"/>
        </w:r>
      </w:hyperlink>
    </w:p>
    <w:p>
      <w:pPr>
        <w:pStyle w:val="TOC2"/>
        <w:tabs>
          <w:tab w:val="right" w:leader="dot" w:pos="8306"/>
        </w:tabs>
      </w:pPr>
      <w:hyperlink w:anchor="_Toc17963" w:history="1">
        <w:r>
          <w:rPr>
            <w:rFonts w:ascii="仿宋" w:eastAsia="仿宋" w:hAnsi="仿宋" w:cs="仿宋" w:hint="eastAsia"/>
            <w:lang w:eastAsia="zh-CN"/>
          </w:rPr>
          <w:t>(二)、资金筹措</w:t>
        </w:r>
        <w:r>
          <w:tab/>
        </w:r>
        <w:r>
          <w:fldChar w:fldCharType="begin"/>
        </w:r>
        <w:r>
          <w:instrText xml:space="preserve"> PAGEREF _Toc17963 \h </w:instrText>
        </w:r>
        <w:r>
          <w:fldChar w:fldCharType="separate"/>
        </w:r>
        <w:r>
          <w:t>22</w:t>
        </w:r>
        <w:r>
          <w:fldChar w:fldCharType="end"/>
        </w:r>
      </w:hyperlink>
    </w:p>
    <w:p>
      <w:pPr>
        <w:pStyle w:val="TOC1"/>
        <w:tabs>
          <w:tab w:val="right" w:leader="dot" w:pos="8306"/>
        </w:tabs>
      </w:pPr>
      <w:hyperlink w:anchor="_Toc22527" w:history="1">
        <w:r>
          <w:rPr>
            <w:rFonts w:ascii="仿宋" w:eastAsia="仿宋" w:hAnsi="仿宋" w:cs="仿宋" w:hint="eastAsia"/>
            <w:lang w:eastAsia="zh-CN"/>
          </w:rPr>
          <w:t>八、化学矿项目计划安排</w:t>
        </w:r>
        <w:r>
          <w:tab/>
        </w:r>
        <w:r>
          <w:fldChar w:fldCharType="begin"/>
        </w:r>
        <w:r>
          <w:instrText xml:space="preserve"> PAGEREF _Toc22527 \h </w:instrText>
        </w:r>
        <w:r>
          <w:fldChar w:fldCharType="separate"/>
        </w:r>
        <w:r>
          <w:t>23</w:t>
        </w:r>
        <w:r>
          <w:fldChar w:fldCharType="end"/>
        </w:r>
      </w:hyperlink>
    </w:p>
    <w:p>
      <w:pPr>
        <w:pStyle w:val="TOC2"/>
        <w:tabs>
          <w:tab w:val="right" w:leader="dot" w:pos="8306"/>
        </w:tabs>
      </w:pPr>
      <w:hyperlink w:anchor="_Toc30695" w:history="1">
        <w:r>
          <w:rPr>
            <w:rFonts w:ascii="仿宋" w:eastAsia="仿宋" w:hAnsi="仿宋" w:cs="仿宋" w:hint="eastAsia"/>
            <w:lang w:eastAsia="zh-CN"/>
          </w:rPr>
          <w:t>(一)、建设周期</w:t>
        </w:r>
        <w:r>
          <w:tab/>
        </w:r>
        <w:r>
          <w:fldChar w:fldCharType="begin"/>
        </w:r>
        <w:r>
          <w:instrText xml:space="preserve"> PAGEREF _Toc30695 \h </w:instrText>
        </w:r>
        <w:r>
          <w:fldChar w:fldCharType="separate"/>
        </w:r>
        <w:r>
          <w:t>23</w:t>
        </w:r>
        <w:r>
          <w:fldChar w:fldCharType="end"/>
        </w:r>
      </w:hyperlink>
    </w:p>
    <w:p>
      <w:pPr>
        <w:pStyle w:val="TOC2"/>
        <w:tabs>
          <w:tab w:val="right" w:leader="dot" w:pos="8306"/>
        </w:tabs>
      </w:pPr>
      <w:hyperlink w:anchor="_Toc182" w:history="1">
        <w:r>
          <w:rPr>
            <w:rFonts w:ascii="仿宋" w:eastAsia="仿宋" w:hAnsi="仿宋" w:cs="仿宋" w:hint="eastAsia"/>
            <w:lang w:eastAsia="zh-CN"/>
          </w:rPr>
          <w:t>(二)、建设进度</w:t>
        </w:r>
        <w:r>
          <w:tab/>
        </w:r>
        <w:r>
          <w:fldChar w:fldCharType="begin"/>
        </w:r>
        <w:r>
          <w:instrText xml:space="preserve"> PAGEREF _Toc182 \h </w:instrText>
        </w:r>
        <w:r>
          <w:fldChar w:fldCharType="separate"/>
        </w:r>
        <w:r>
          <w:t>23</w:t>
        </w:r>
        <w:r>
          <w:fldChar w:fldCharType="end"/>
        </w:r>
      </w:hyperlink>
    </w:p>
    <w:p>
      <w:pPr>
        <w:pStyle w:val="TOC2"/>
        <w:tabs>
          <w:tab w:val="right" w:leader="dot" w:pos="8306"/>
        </w:tabs>
      </w:pPr>
      <w:hyperlink w:anchor="_Toc12960" w:history="1">
        <w:r>
          <w:rPr>
            <w:rFonts w:ascii="仿宋" w:eastAsia="仿宋" w:hAnsi="仿宋" w:cs="仿宋" w:hint="eastAsia"/>
            <w:lang w:eastAsia="zh-CN"/>
          </w:rPr>
          <w:t>(三)、进度安排注意事项</w:t>
        </w:r>
        <w:r>
          <w:tab/>
        </w:r>
        <w:r>
          <w:fldChar w:fldCharType="begin"/>
        </w:r>
        <w:r>
          <w:instrText xml:space="preserve"> PAGEREF _Toc12960 \h </w:instrText>
        </w:r>
        <w:r>
          <w:fldChar w:fldCharType="separate"/>
        </w:r>
        <w:r>
          <w:t>24</w:t>
        </w:r>
        <w:r>
          <w:fldChar w:fldCharType="end"/>
        </w:r>
      </w:hyperlink>
    </w:p>
    <w:p>
      <w:pPr>
        <w:pStyle w:val="TOC2"/>
        <w:tabs>
          <w:tab w:val="right" w:leader="dot" w:pos="8306"/>
        </w:tabs>
      </w:pPr>
      <w:hyperlink w:anchor="_Toc26129" w:history="1">
        <w:r>
          <w:rPr>
            <w:rFonts w:ascii="仿宋" w:eastAsia="仿宋" w:hAnsi="仿宋" w:cs="仿宋" w:hint="eastAsia"/>
            <w:lang w:eastAsia="zh-CN"/>
          </w:rPr>
          <w:t>(四)、人力资源配置</w:t>
        </w:r>
        <w:r>
          <w:tab/>
        </w:r>
        <w:r>
          <w:fldChar w:fldCharType="begin"/>
        </w:r>
        <w:r>
          <w:instrText xml:space="preserve"> PAGEREF _Toc26129 \h </w:instrText>
        </w:r>
        <w:r>
          <w:fldChar w:fldCharType="separate"/>
        </w:r>
        <w:r>
          <w:t>26</w:t>
        </w:r>
        <w:r>
          <w:fldChar w:fldCharType="end"/>
        </w:r>
      </w:hyperlink>
    </w:p>
    <w:p>
      <w:pPr>
        <w:pStyle w:val="TOC1"/>
        <w:tabs>
          <w:tab w:val="right" w:leader="dot" w:pos="8306"/>
        </w:tabs>
      </w:pPr>
      <w:hyperlink w:anchor="_Toc9634" w:history="1">
        <w:r>
          <w:rPr>
            <w:rFonts w:ascii="仿宋" w:eastAsia="仿宋" w:hAnsi="仿宋" w:cs="仿宋" w:hint="eastAsia"/>
            <w:lang w:eastAsia="zh-CN"/>
          </w:rPr>
          <w:t>九、化学矿项目风险管理</w:t>
        </w:r>
        <w:r>
          <w:tab/>
        </w:r>
        <w:r>
          <w:fldChar w:fldCharType="begin"/>
        </w:r>
        <w:r>
          <w:instrText xml:space="preserve"> PAGEREF _Toc9634 \h </w:instrText>
        </w:r>
        <w:r>
          <w:fldChar w:fldCharType="separate"/>
        </w:r>
        <w:r>
          <w:t>27</w:t>
        </w:r>
        <w:r>
          <w:fldChar w:fldCharType="end"/>
        </w:r>
      </w:hyperlink>
    </w:p>
    <w:p>
      <w:pPr>
        <w:pStyle w:val="TOC2"/>
        <w:tabs>
          <w:tab w:val="right" w:leader="dot" w:pos="8306"/>
        </w:tabs>
      </w:pPr>
      <w:hyperlink w:anchor="_Toc30962" w:history="1">
        <w:r>
          <w:rPr>
            <w:rFonts w:ascii="仿宋" w:eastAsia="仿宋" w:hAnsi="仿宋" w:cs="仿宋" w:hint="eastAsia"/>
            <w:lang w:eastAsia="zh-CN"/>
          </w:rPr>
          <w:t>(一)、风险识别与评估</w:t>
        </w:r>
        <w:r>
          <w:tab/>
        </w:r>
        <w:r>
          <w:fldChar w:fldCharType="begin"/>
        </w:r>
        <w:r>
          <w:instrText xml:space="preserve"> PAGEREF _Toc30962 \h </w:instrText>
        </w:r>
        <w:r>
          <w:fldChar w:fldCharType="separate"/>
        </w:r>
        <w:r>
          <w:t>27</w:t>
        </w:r>
        <w:r>
          <w:fldChar w:fldCharType="end"/>
        </w:r>
      </w:hyperlink>
    </w:p>
    <w:p>
      <w:pPr>
        <w:pStyle w:val="TOC2"/>
        <w:tabs>
          <w:tab w:val="right" w:leader="dot" w:pos="8306"/>
        </w:tabs>
      </w:pPr>
      <w:hyperlink w:anchor="_Toc10729" w:history="1">
        <w:r>
          <w:rPr>
            <w:rFonts w:ascii="仿宋" w:eastAsia="仿宋" w:hAnsi="仿宋" w:cs="仿宋" w:hint="eastAsia"/>
            <w:lang w:eastAsia="zh-CN"/>
          </w:rPr>
          <w:t>(二)、风险应对策略</w:t>
        </w:r>
        <w:r>
          <w:tab/>
        </w:r>
        <w:r>
          <w:fldChar w:fldCharType="begin"/>
        </w:r>
        <w:r>
          <w:instrText xml:space="preserve"> PAGEREF _Toc10729 \h </w:instrText>
        </w:r>
        <w:r>
          <w:fldChar w:fldCharType="separate"/>
        </w:r>
        <w:r>
          <w:t>28</w:t>
        </w:r>
        <w:r>
          <w:fldChar w:fldCharType="end"/>
        </w:r>
      </w:hyperlink>
    </w:p>
    <w:p>
      <w:pPr>
        <w:pStyle w:val="TOC2"/>
        <w:tabs>
          <w:tab w:val="right" w:leader="dot" w:pos="8306"/>
        </w:tabs>
      </w:pPr>
      <w:hyperlink w:anchor="_Toc13187" w:history="1">
        <w:r>
          <w:rPr>
            <w:rFonts w:ascii="仿宋" w:eastAsia="仿宋" w:hAnsi="仿宋" w:cs="仿宋" w:hint="eastAsia"/>
            <w:lang w:eastAsia="zh-CN"/>
          </w:rPr>
          <w:t>(三)、风险监控与控制</w:t>
        </w:r>
        <w:r>
          <w:tab/>
        </w:r>
        <w:r>
          <w:fldChar w:fldCharType="begin"/>
        </w:r>
        <w:r>
          <w:instrText xml:space="preserve"> PAGEREF _Toc13187 \h </w:instrText>
        </w:r>
        <w:r>
          <w:fldChar w:fldCharType="separate"/>
        </w:r>
        <w:r>
          <w:t>30</w:t>
        </w:r>
        <w:r>
          <w:fldChar w:fldCharType="end"/>
        </w:r>
      </w:hyperlink>
    </w:p>
    <w:p>
      <w:pPr>
        <w:pStyle w:val="TOC1"/>
        <w:tabs>
          <w:tab w:val="right" w:leader="dot" w:pos="8306"/>
        </w:tabs>
      </w:pPr>
      <w:hyperlink w:anchor="_Toc10662" w:history="1">
        <w:r>
          <w:rPr>
            <w:rFonts w:ascii="仿宋" w:eastAsia="仿宋" w:hAnsi="仿宋" w:cs="仿宋" w:hint="eastAsia"/>
            <w:lang w:eastAsia="zh-CN"/>
          </w:rPr>
          <w:t>十、化学矿项目创新与研发</w:t>
        </w:r>
        <w:r>
          <w:tab/>
        </w:r>
        <w:r>
          <w:fldChar w:fldCharType="begin"/>
        </w:r>
        <w:r>
          <w:instrText xml:space="preserve"> PAGEREF _Toc10662 \h </w:instrText>
        </w:r>
        <w:r>
          <w:fldChar w:fldCharType="separate"/>
        </w:r>
        <w:r>
          <w:t>31</w:t>
        </w:r>
        <w:r>
          <w:fldChar w:fldCharType="end"/>
        </w:r>
      </w:hyperlink>
    </w:p>
    <w:p>
      <w:pPr>
        <w:pStyle w:val="TOC2"/>
        <w:tabs>
          <w:tab w:val="right" w:leader="dot" w:pos="8306"/>
        </w:tabs>
      </w:pPr>
      <w:hyperlink w:anchor="_Toc5400" w:history="1">
        <w:r>
          <w:rPr>
            <w:rFonts w:ascii="仿宋" w:eastAsia="仿宋" w:hAnsi="仿宋" w:cs="仿宋" w:hint="eastAsia"/>
            <w:lang w:eastAsia="zh-CN"/>
          </w:rPr>
          <w:t>(一)、创新策略与方向</w:t>
        </w:r>
        <w:r>
          <w:tab/>
        </w:r>
        <w:r>
          <w:fldChar w:fldCharType="begin"/>
        </w:r>
        <w:r>
          <w:instrText xml:space="preserve"> PAGEREF _Toc5400 \h </w:instrText>
        </w:r>
        <w:r>
          <w:fldChar w:fldCharType="separate"/>
        </w:r>
        <w:r>
          <w:t>31</w:t>
        </w:r>
        <w:r>
          <w:fldChar w:fldCharType="end"/>
        </w:r>
      </w:hyperlink>
    </w:p>
    <w:p>
      <w:pPr>
        <w:pStyle w:val="TOC2"/>
        <w:tabs>
          <w:tab w:val="right" w:leader="dot" w:pos="8306"/>
        </w:tabs>
      </w:pPr>
      <w:hyperlink w:anchor="_Toc5412" w:history="1">
        <w:r>
          <w:rPr>
            <w:rFonts w:ascii="仿宋" w:eastAsia="仿宋" w:hAnsi="仿宋" w:cs="仿宋" w:hint="eastAsia"/>
            <w:lang w:eastAsia="zh-CN"/>
          </w:rPr>
          <w:t>(二)、研发规划与投入</w:t>
        </w:r>
        <w:r>
          <w:tab/>
        </w:r>
        <w:r>
          <w:fldChar w:fldCharType="begin"/>
        </w:r>
        <w:r>
          <w:instrText xml:space="preserve"> PAGEREF _Toc5412 \h </w:instrText>
        </w:r>
        <w:r>
          <w:fldChar w:fldCharType="separate"/>
        </w:r>
        <w:r>
          <w:t>32</w:t>
        </w:r>
        <w:r>
          <w:fldChar w:fldCharType="end"/>
        </w:r>
      </w:hyperlink>
    </w:p>
    <w:p>
      <w:pPr>
        <w:pStyle w:val="TOC1"/>
        <w:tabs>
          <w:tab w:val="right" w:leader="dot" w:pos="8306"/>
        </w:tabs>
      </w:pPr>
      <w:hyperlink w:anchor="_Toc2571" w:history="1">
        <w:r>
          <w:rPr>
            <w:rFonts w:ascii="仿宋" w:eastAsia="仿宋" w:hAnsi="仿宋" w:cs="仿宋" w:hint="eastAsia"/>
            <w:lang w:eastAsia="zh-CN"/>
          </w:rPr>
          <w:t>十一、化学矿项目环境影响分析</w:t>
        </w:r>
        <w:r>
          <w:tab/>
        </w:r>
        <w:r>
          <w:fldChar w:fldCharType="begin"/>
        </w:r>
        <w:r>
          <w:instrText xml:space="preserve"> PAGEREF _Toc2571 \h </w:instrText>
        </w:r>
        <w:r>
          <w:fldChar w:fldCharType="separate"/>
        </w:r>
        <w:r>
          <w:t>34</w:t>
        </w:r>
        <w:r>
          <w:fldChar w:fldCharType="end"/>
        </w:r>
      </w:hyperlink>
    </w:p>
    <w:p>
      <w:pPr>
        <w:pStyle w:val="TOC2"/>
        <w:tabs>
          <w:tab w:val="right" w:leader="dot" w:pos="8306"/>
        </w:tabs>
      </w:pPr>
      <w:hyperlink w:anchor="_Toc22433" w:history="1">
        <w:r>
          <w:rPr>
            <w:rFonts w:ascii="仿宋" w:eastAsia="仿宋" w:hAnsi="仿宋" w:cs="仿宋" w:hint="eastAsia"/>
            <w:lang w:eastAsia="zh-CN"/>
          </w:rPr>
          <w:t>(一)、建设区域环境质量现状</w:t>
        </w:r>
        <w:r>
          <w:tab/>
        </w:r>
        <w:r>
          <w:fldChar w:fldCharType="begin"/>
        </w:r>
        <w:r>
          <w:instrText xml:space="preserve"> PAGEREF _Toc22433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5" w:history="1">
        <w:r>
          <w:rPr>
            <w:rFonts w:ascii="仿宋" w:eastAsia="仿宋" w:hAnsi="仿宋" w:cs="仿宋" w:hint="eastAsia"/>
            <w:lang w:eastAsia="zh-CN"/>
          </w:rPr>
          <w:t>(二)、建设期环境保护</w:t>
        </w:r>
        <w:r>
          <w:tab/>
        </w:r>
        <w:r>
          <w:fldChar w:fldCharType="begin"/>
        </w:r>
        <w:r>
          <w:instrText xml:space="preserve"> PAGEREF _Toc1965 \h </w:instrText>
        </w:r>
        <w:r>
          <w:fldChar w:fldCharType="separate"/>
        </w:r>
        <w:r>
          <w:t>35</w:t>
        </w:r>
        <w:r>
          <w:fldChar w:fldCharType="end"/>
        </w:r>
      </w:hyperlink>
    </w:p>
    <w:p>
      <w:pPr>
        <w:pStyle w:val="TOC2"/>
        <w:tabs>
          <w:tab w:val="right" w:leader="dot" w:pos="8306"/>
        </w:tabs>
      </w:pPr>
      <w:hyperlink w:anchor="_Toc5137" w:history="1">
        <w:r>
          <w:rPr>
            <w:rFonts w:ascii="仿宋" w:eastAsia="仿宋" w:hAnsi="仿宋" w:cs="仿宋" w:hint="eastAsia"/>
            <w:lang w:eastAsia="zh-CN"/>
          </w:rPr>
          <w:t>(三)、运营期环境保护</w:t>
        </w:r>
        <w:r>
          <w:tab/>
        </w:r>
        <w:r>
          <w:fldChar w:fldCharType="begin"/>
        </w:r>
        <w:r>
          <w:instrText xml:space="preserve"> PAGEREF _Toc5137 \h </w:instrText>
        </w:r>
        <w:r>
          <w:fldChar w:fldCharType="separate"/>
        </w:r>
        <w:r>
          <w:t>36</w:t>
        </w:r>
        <w:r>
          <w:fldChar w:fldCharType="end"/>
        </w:r>
      </w:hyperlink>
    </w:p>
    <w:p>
      <w:pPr>
        <w:pStyle w:val="TOC2"/>
        <w:tabs>
          <w:tab w:val="right" w:leader="dot" w:pos="8306"/>
        </w:tabs>
      </w:pPr>
      <w:hyperlink w:anchor="_Toc9340" w:history="1">
        <w:r>
          <w:rPr>
            <w:rFonts w:ascii="仿宋" w:eastAsia="仿宋" w:hAnsi="仿宋" w:cs="仿宋" w:hint="eastAsia"/>
            <w:lang w:eastAsia="zh-CN"/>
          </w:rPr>
          <w:t>(四)、化学矿项目建设对区域经济的影响</w:t>
        </w:r>
        <w:r>
          <w:tab/>
        </w:r>
        <w:r>
          <w:fldChar w:fldCharType="begin"/>
        </w:r>
        <w:r>
          <w:instrText xml:space="preserve"> PAGEREF _Toc9340 \h </w:instrText>
        </w:r>
        <w:r>
          <w:fldChar w:fldCharType="separate"/>
        </w:r>
        <w:r>
          <w:t>38</w:t>
        </w:r>
        <w:r>
          <w:fldChar w:fldCharType="end"/>
        </w:r>
      </w:hyperlink>
    </w:p>
    <w:p>
      <w:pPr>
        <w:pStyle w:val="TOC2"/>
        <w:tabs>
          <w:tab w:val="right" w:leader="dot" w:pos="8306"/>
        </w:tabs>
      </w:pPr>
      <w:hyperlink w:anchor="_Toc28908" w:history="1">
        <w:r>
          <w:rPr>
            <w:rFonts w:ascii="仿宋" w:eastAsia="仿宋" w:hAnsi="仿宋" w:cs="仿宋" w:hint="eastAsia"/>
            <w:lang w:eastAsia="zh-CN"/>
          </w:rPr>
          <w:t>(五)、废弃物处理</w:t>
        </w:r>
        <w:r>
          <w:tab/>
        </w:r>
        <w:r>
          <w:fldChar w:fldCharType="begin"/>
        </w:r>
        <w:r>
          <w:instrText xml:space="preserve"> PAGEREF _Toc28908 \h </w:instrText>
        </w:r>
        <w:r>
          <w:fldChar w:fldCharType="separate"/>
        </w:r>
        <w:r>
          <w:t>39</w:t>
        </w:r>
        <w:r>
          <w:fldChar w:fldCharType="end"/>
        </w:r>
      </w:hyperlink>
    </w:p>
    <w:p>
      <w:pPr>
        <w:pStyle w:val="TOC2"/>
        <w:tabs>
          <w:tab w:val="right" w:leader="dot" w:pos="8306"/>
        </w:tabs>
      </w:pPr>
      <w:hyperlink w:anchor="_Toc30519" w:history="1">
        <w:r>
          <w:rPr>
            <w:rFonts w:ascii="仿宋" w:eastAsia="仿宋" w:hAnsi="仿宋" w:cs="仿宋" w:hint="eastAsia"/>
            <w:lang w:eastAsia="zh-CN"/>
          </w:rPr>
          <w:t>(六)、特殊环境影响分析</w:t>
        </w:r>
        <w:r>
          <w:tab/>
        </w:r>
        <w:r>
          <w:fldChar w:fldCharType="begin"/>
        </w:r>
        <w:r>
          <w:instrText xml:space="preserve"> PAGEREF _Toc30519 \h </w:instrText>
        </w:r>
        <w:r>
          <w:fldChar w:fldCharType="separate"/>
        </w:r>
        <w:r>
          <w:t>41</w:t>
        </w:r>
        <w:r>
          <w:fldChar w:fldCharType="end"/>
        </w:r>
      </w:hyperlink>
    </w:p>
    <w:p>
      <w:pPr>
        <w:pStyle w:val="TOC2"/>
        <w:tabs>
          <w:tab w:val="right" w:leader="dot" w:pos="8306"/>
        </w:tabs>
      </w:pPr>
      <w:hyperlink w:anchor="_Toc13171" w:history="1">
        <w:r>
          <w:rPr>
            <w:rFonts w:ascii="仿宋" w:eastAsia="仿宋" w:hAnsi="仿宋" w:cs="仿宋" w:hint="eastAsia"/>
            <w:lang w:eastAsia="zh-CN"/>
          </w:rPr>
          <w:t>(七)、清洁生产</w:t>
        </w:r>
        <w:r>
          <w:tab/>
        </w:r>
        <w:r>
          <w:fldChar w:fldCharType="begin"/>
        </w:r>
        <w:r>
          <w:instrText xml:space="preserve"> PAGEREF _Toc13171 \h </w:instrText>
        </w:r>
        <w:r>
          <w:fldChar w:fldCharType="separate"/>
        </w:r>
        <w:r>
          <w:t>42</w:t>
        </w:r>
        <w:r>
          <w:fldChar w:fldCharType="end"/>
        </w:r>
      </w:hyperlink>
    </w:p>
    <w:p>
      <w:pPr>
        <w:pStyle w:val="TOC2"/>
        <w:tabs>
          <w:tab w:val="right" w:leader="dot" w:pos="8306"/>
        </w:tabs>
      </w:pPr>
      <w:hyperlink w:anchor="_Toc7063" w:history="1">
        <w:r>
          <w:rPr>
            <w:rFonts w:ascii="仿宋" w:eastAsia="仿宋" w:hAnsi="仿宋" w:cs="仿宋" w:hint="eastAsia"/>
            <w:lang w:eastAsia="zh-CN"/>
          </w:rPr>
          <w:t>(八)、环境保护综合评价</w:t>
        </w:r>
        <w:r>
          <w:tab/>
        </w:r>
        <w:r>
          <w:fldChar w:fldCharType="begin"/>
        </w:r>
        <w:r>
          <w:instrText xml:space="preserve"> PAGEREF _Toc7063 \h </w:instrText>
        </w:r>
        <w:r>
          <w:fldChar w:fldCharType="separate"/>
        </w:r>
        <w:r>
          <w:t>43</w:t>
        </w:r>
        <w:r>
          <w:fldChar w:fldCharType="end"/>
        </w:r>
      </w:hyperlink>
    </w:p>
    <w:p>
      <w:pPr>
        <w:pStyle w:val="TOC1"/>
        <w:tabs>
          <w:tab w:val="right" w:leader="dot" w:pos="8306"/>
        </w:tabs>
      </w:pPr>
      <w:hyperlink w:anchor="_Toc11792" w:history="1">
        <w:r>
          <w:rPr>
            <w:rFonts w:ascii="仿宋" w:eastAsia="仿宋" w:hAnsi="仿宋" w:cs="仿宋" w:hint="eastAsia"/>
            <w:lang w:eastAsia="zh-CN"/>
          </w:rPr>
          <w:t>十二、化学矿项目经营效益</w:t>
        </w:r>
        <w:r>
          <w:tab/>
        </w:r>
        <w:r>
          <w:fldChar w:fldCharType="begin"/>
        </w:r>
        <w:r>
          <w:instrText xml:space="preserve"> PAGEREF _Toc11792 \h </w:instrText>
        </w:r>
        <w:r>
          <w:fldChar w:fldCharType="separate"/>
        </w:r>
        <w:r>
          <w:t>44</w:t>
        </w:r>
        <w:r>
          <w:fldChar w:fldCharType="end"/>
        </w:r>
      </w:hyperlink>
    </w:p>
    <w:p>
      <w:pPr>
        <w:pStyle w:val="TOC2"/>
        <w:tabs>
          <w:tab w:val="right" w:leader="dot" w:pos="8306"/>
        </w:tabs>
      </w:pPr>
      <w:hyperlink w:anchor="_Toc29098" w:history="1">
        <w:r>
          <w:rPr>
            <w:rFonts w:ascii="仿宋" w:eastAsia="仿宋" w:hAnsi="仿宋" w:cs="仿宋" w:hint="eastAsia"/>
            <w:lang w:eastAsia="zh-CN"/>
          </w:rPr>
          <w:t>(一)、经济评价财务测算</w:t>
        </w:r>
        <w:r>
          <w:tab/>
        </w:r>
        <w:r>
          <w:fldChar w:fldCharType="begin"/>
        </w:r>
        <w:r>
          <w:instrText xml:space="preserve"> PAGEREF _Toc29098 \h </w:instrText>
        </w:r>
        <w:r>
          <w:fldChar w:fldCharType="separate"/>
        </w:r>
        <w:r>
          <w:t>44</w:t>
        </w:r>
        <w:r>
          <w:fldChar w:fldCharType="end"/>
        </w:r>
      </w:hyperlink>
    </w:p>
    <w:p>
      <w:pPr>
        <w:pStyle w:val="TOC2"/>
        <w:tabs>
          <w:tab w:val="right" w:leader="dot" w:pos="8306"/>
        </w:tabs>
      </w:pPr>
      <w:hyperlink w:anchor="_Toc25274" w:history="1">
        <w:r>
          <w:rPr>
            <w:rFonts w:ascii="仿宋" w:eastAsia="仿宋" w:hAnsi="仿宋" w:cs="仿宋" w:hint="eastAsia"/>
            <w:lang w:eastAsia="zh-CN"/>
          </w:rPr>
          <w:t>(二)、化学矿项目盈利能力分析</w:t>
        </w:r>
        <w:r>
          <w:tab/>
        </w:r>
        <w:r>
          <w:fldChar w:fldCharType="begin"/>
        </w:r>
        <w:r>
          <w:instrText xml:space="preserve"> PAGEREF _Toc25274 \h </w:instrText>
        </w:r>
        <w:r>
          <w:fldChar w:fldCharType="separate"/>
        </w:r>
        <w:r>
          <w:t>45</w:t>
        </w:r>
        <w:r>
          <w:fldChar w:fldCharType="end"/>
        </w:r>
      </w:hyperlink>
    </w:p>
    <w:p>
      <w:pPr>
        <w:pStyle w:val="TOC1"/>
        <w:tabs>
          <w:tab w:val="right" w:leader="dot" w:pos="8306"/>
        </w:tabs>
      </w:pPr>
      <w:hyperlink w:anchor="_Toc5411" w:history="1">
        <w:r>
          <w:rPr>
            <w:rFonts w:ascii="仿宋" w:eastAsia="仿宋" w:hAnsi="仿宋" w:cs="仿宋" w:hint="eastAsia"/>
            <w:lang w:eastAsia="zh-CN"/>
          </w:rPr>
          <w:t>十三、质量管理体系</w:t>
        </w:r>
        <w:r>
          <w:tab/>
        </w:r>
        <w:r>
          <w:fldChar w:fldCharType="begin"/>
        </w:r>
        <w:r>
          <w:instrText xml:space="preserve"> PAGEREF _Toc5411 \h </w:instrText>
        </w:r>
        <w:r>
          <w:fldChar w:fldCharType="separate"/>
        </w:r>
        <w:r>
          <w:t>46</w:t>
        </w:r>
        <w:r>
          <w:fldChar w:fldCharType="end"/>
        </w:r>
      </w:hyperlink>
    </w:p>
    <w:p>
      <w:pPr>
        <w:pStyle w:val="TOC2"/>
        <w:tabs>
          <w:tab w:val="right" w:leader="dot" w:pos="8306"/>
        </w:tabs>
      </w:pPr>
      <w:hyperlink w:anchor="_Toc394" w:history="1">
        <w:r>
          <w:rPr>
            <w:rFonts w:ascii="仿宋" w:eastAsia="仿宋" w:hAnsi="仿宋" w:cs="仿宋" w:hint="eastAsia"/>
            <w:lang w:eastAsia="zh-CN"/>
          </w:rPr>
          <w:t>(一)、质量目标与方针</w:t>
        </w:r>
        <w:r>
          <w:tab/>
        </w:r>
        <w:r>
          <w:fldChar w:fldCharType="begin"/>
        </w:r>
        <w:r>
          <w:instrText xml:space="preserve"> PAGEREF _Toc394 \h </w:instrText>
        </w:r>
        <w:r>
          <w:fldChar w:fldCharType="separate"/>
        </w:r>
        <w:r>
          <w:t>46</w:t>
        </w:r>
        <w:r>
          <w:fldChar w:fldCharType="end"/>
        </w:r>
      </w:hyperlink>
    </w:p>
    <w:p>
      <w:pPr>
        <w:pStyle w:val="TOC2"/>
        <w:tabs>
          <w:tab w:val="right" w:leader="dot" w:pos="8306"/>
        </w:tabs>
      </w:pPr>
      <w:hyperlink w:anchor="_Toc13347" w:history="1">
        <w:r>
          <w:rPr>
            <w:rFonts w:ascii="仿宋" w:eastAsia="仿宋" w:hAnsi="仿宋" w:cs="仿宋" w:hint="eastAsia"/>
            <w:lang w:eastAsia="zh-CN"/>
          </w:rPr>
          <w:t>(二)、质量管理责任</w:t>
        </w:r>
        <w:r>
          <w:tab/>
        </w:r>
        <w:r>
          <w:fldChar w:fldCharType="begin"/>
        </w:r>
        <w:r>
          <w:instrText xml:space="preserve"> PAGEREF _Toc13347 \h </w:instrText>
        </w:r>
        <w:r>
          <w:fldChar w:fldCharType="separate"/>
        </w:r>
        <w:r>
          <w:t>47</w:t>
        </w:r>
        <w:r>
          <w:fldChar w:fldCharType="end"/>
        </w:r>
      </w:hyperlink>
    </w:p>
    <w:p>
      <w:pPr>
        <w:pStyle w:val="TOC2"/>
        <w:tabs>
          <w:tab w:val="right" w:leader="dot" w:pos="8306"/>
        </w:tabs>
      </w:pPr>
      <w:hyperlink w:anchor="_Toc27872" w:history="1">
        <w:r>
          <w:rPr>
            <w:rFonts w:ascii="仿宋" w:eastAsia="仿宋" w:hAnsi="仿宋" w:cs="仿宋" w:hint="eastAsia"/>
            <w:lang w:eastAsia="zh-CN"/>
          </w:rPr>
          <w:t>(三)、质量管理体系文件</w:t>
        </w:r>
        <w:r>
          <w:tab/>
        </w:r>
        <w:r>
          <w:fldChar w:fldCharType="begin"/>
        </w:r>
        <w:r>
          <w:instrText xml:space="preserve"> PAGEREF _Toc27872 \h </w:instrText>
        </w:r>
        <w:r>
          <w:fldChar w:fldCharType="separate"/>
        </w:r>
        <w:r>
          <w:t>48</w:t>
        </w:r>
        <w:r>
          <w:fldChar w:fldCharType="end"/>
        </w:r>
      </w:hyperlink>
    </w:p>
    <w:p>
      <w:pPr>
        <w:pStyle w:val="TOC2"/>
        <w:tabs>
          <w:tab w:val="right" w:leader="dot" w:pos="8306"/>
        </w:tabs>
      </w:pPr>
      <w:hyperlink w:anchor="_Toc26944" w:history="1">
        <w:r>
          <w:rPr>
            <w:rFonts w:ascii="仿宋" w:eastAsia="仿宋" w:hAnsi="仿宋" w:cs="仿宋" w:hint="eastAsia"/>
            <w:lang w:eastAsia="zh-CN"/>
          </w:rPr>
          <w:t>(四)、质量培训与教育</w:t>
        </w:r>
        <w:r>
          <w:tab/>
        </w:r>
        <w:r>
          <w:fldChar w:fldCharType="begin"/>
        </w:r>
        <w:r>
          <w:instrText xml:space="preserve"> PAGEREF _Toc26944 \h </w:instrText>
        </w:r>
        <w:r>
          <w:fldChar w:fldCharType="separate"/>
        </w:r>
        <w:r>
          <w:t>51</w:t>
        </w:r>
        <w:r>
          <w:fldChar w:fldCharType="end"/>
        </w:r>
      </w:hyperlink>
    </w:p>
    <w:p>
      <w:pPr>
        <w:pStyle w:val="TOC2"/>
        <w:tabs>
          <w:tab w:val="right" w:leader="dot" w:pos="8306"/>
        </w:tabs>
      </w:pPr>
      <w:hyperlink w:anchor="_Toc30667" w:history="1">
        <w:r>
          <w:rPr>
            <w:rFonts w:ascii="仿宋" w:eastAsia="仿宋" w:hAnsi="仿宋" w:cs="仿宋" w:hint="eastAsia"/>
            <w:lang w:eastAsia="zh-CN"/>
          </w:rPr>
          <w:t>(五)、质量审核与评价</w:t>
        </w:r>
        <w:r>
          <w:tab/>
        </w:r>
        <w:r>
          <w:fldChar w:fldCharType="begin"/>
        </w:r>
        <w:r>
          <w:instrText xml:space="preserve"> PAGEREF _Toc30667 \h </w:instrText>
        </w:r>
        <w:r>
          <w:fldChar w:fldCharType="separate"/>
        </w:r>
        <w:r>
          <w:t>52</w:t>
        </w:r>
        <w:r>
          <w:fldChar w:fldCharType="end"/>
        </w:r>
      </w:hyperlink>
    </w:p>
    <w:p>
      <w:pPr>
        <w:pStyle w:val="TOC2"/>
        <w:tabs>
          <w:tab w:val="right" w:leader="dot" w:pos="8306"/>
        </w:tabs>
      </w:pPr>
      <w:hyperlink w:anchor="_Toc6872" w:history="1">
        <w:r>
          <w:rPr>
            <w:rFonts w:ascii="仿宋" w:eastAsia="仿宋" w:hAnsi="仿宋" w:cs="仿宋" w:hint="eastAsia"/>
            <w:lang w:eastAsia="zh-CN"/>
          </w:rPr>
          <w:t>(六)、不符合与纠正措施</w:t>
        </w:r>
        <w:r>
          <w:tab/>
        </w:r>
        <w:r>
          <w:fldChar w:fldCharType="begin"/>
        </w:r>
        <w:r>
          <w:instrText xml:space="preserve"> PAGEREF _Toc6872 \h </w:instrText>
        </w:r>
        <w:r>
          <w:fldChar w:fldCharType="separate"/>
        </w:r>
        <w:r>
          <w:t>53</w:t>
        </w:r>
        <w:r>
          <w:fldChar w:fldCharType="end"/>
        </w:r>
      </w:hyperlink>
    </w:p>
    <w:p>
      <w:pPr>
        <w:pStyle w:val="TOC1"/>
        <w:tabs>
          <w:tab w:val="right" w:leader="dot" w:pos="8306"/>
        </w:tabs>
      </w:pPr>
      <w:hyperlink w:anchor="_Toc30865" w:history="1">
        <w:r>
          <w:rPr>
            <w:rFonts w:ascii="仿宋" w:eastAsia="仿宋" w:hAnsi="仿宋" w:cs="仿宋" w:hint="eastAsia"/>
            <w:lang w:eastAsia="zh-CN"/>
          </w:rPr>
          <w:t>十四、化学矿项目变更管理</w:t>
        </w:r>
        <w:r>
          <w:tab/>
        </w:r>
        <w:r>
          <w:fldChar w:fldCharType="begin"/>
        </w:r>
        <w:r>
          <w:instrText xml:space="preserve"> PAGEREF _Toc30865 \h </w:instrText>
        </w:r>
        <w:r>
          <w:fldChar w:fldCharType="separate"/>
        </w:r>
        <w:r>
          <w:t>54</w:t>
        </w:r>
        <w:r>
          <w:fldChar w:fldCharType="end"/>
        </w:r>
      </w:hyperlink>
    </w:p>
    <w:p>
      <w:pPr>
        <w:pStyle w:val="TOC2"/>
        <w:tabs>
          <w:tab w:val="right" w:leader="dot" w:pos="8306"/>
        </w:tabs>
      </w:pPr>
      <w:hyperlink w:anchor="_Toc12792" w:history="1">
        <w:r>
          <w:rPr>
            <w:rFonts w:ascii="仿宋" w:eastAsia="仿宋" w:hAnsi="仿宋" w:cs="仿宋" w:hint="eastAsia"/>
            <w:lang w:eastAsia="zh-CN"/>
          </w:rPr>
          <w:t>(一)、变更申请与评估</w:t>
        </w:r>
        <w:r>
          <w:tab/>
        </w:r>
        <w:r>
          <w:fldChar w:fldCharType="begin"/>
        </w:r>
        <w:r>
          <w:instrText xml:space="preserve"> PAGEREF _Toc12792 \h </w:instrText>
        </w:r>
        <w:r>
          <w:fldChar w:fldCharType="separate"/>
        </w:r>
        <w:r>
          <w:t>54</w:t>
        </w:r>
        <w:r>
          <w:fldChar w:fldCharType="end"/>
        </w:r>
      </w:hyperlink>
    </w:p>
    <w:p>
      <w:pPr>
        <w:pStyle w:val="TOC2"/>
        <w:tabs>
          <w:tab w:val="right" w:leader="dot" w:pos="8306"/>
        </w:tabs>
      </w:pPr>
      <w:hyperlink w:anchor="_Toc22659" w:history="1">
        <w:r>
          <w:rPr>
            <w:rFonts w:ascii="仿宋" w:eastAsia="仿宋" w:hAnsi="仿宋" w:cs="仿宋" w:hint="eastAsia"/>
            <w:lang w:eastAsia="zh-CN"/>
          </w:rPr>
          <w:t>(二)、变更实施与控制</w:t>
        </w:r>
        <w:r>
          <w:tab/>
        </w:r>
        <w:r>
          <w:fldChar w:fldCharType="begin"/>
        </w:r>
        <w:r>
          <w:instrText xml:space="preserve"> PAGEREF _Toc22659 \h </w:instrText>
        </w:r>
        <w:r>
          <w:fldChar w:fldCharType="separate"/>
        </w:r>
        <w:r>
          <w:t>54</w:t>
        </w:r>
        <w:r>
          <w:fldChar w:fldCharType="end"/>
        </w:r>
      </w:hyperlink>
    </w:p>
    <w:p>
      <w:pPr>
        <w:pStyle w:val="TOC1"/>
        <w:tabs>
          <w:tab w:val="right" w:leader="dot" w:pos="8306"/>
        </w:tabs>
      </w:pPr>
      <w:hyperlink w:anchor="_Toc19791" w:history="1">
        <w:r>
          <w:rPr>
            <w:rFonts w:ascii="仿宋" w:eastAsia="仿宋" w:hAnsi="仿宋" w:cs="仿宋" w:hint="eastAsia"/>
            <w:lang w:eastAsia="zh-CN"/>
          </w:rPr>
          <w:t>十五、化学矿项目工程方案分析</w:t>
        </w:r>
        <w:r>
          <w:tab/>
        </w:r>
        <w:r>
          <w:fldChar w:fldCharType="begin"/>
        </w:r>
        <w:r>
          <w:instrText xml:space="preserve"> PAGEREF _Toc19791 \h </w:instrText>
        </w:r>
        <w:r>
          <w:fldChar w:fldCharType="separate"/>
        </w:r>
        <w:r>
          <w:t>55</w:t>
        </w:r>
        <w:r>
          <w:fldChar w:fldCharType="end"/>
        </w:r>
      </w:hyperlink>
    </w:p>
    <w:p>
      <w:pPr>
        <w:pStyle w:val="TOC2"/>
        <w:tabs>
          <w:tab w:val="right" w:leader="dot" w:pos="8306"/>
        </w:tabs>
      </w:pPr>
      <w:hyperlink w:anchor="_Toc21390" w:history="1">
        <w:r>
          <w:rPr>
            <w:rFonts w:ascii="仿宋" w:eastAsia="仿宋" w:hAnsi="仿宋" w:cs="仿宋" w:hint="eastAsia"/>
            <w:lang w:eastAsia="zh-CN"/>
          </w:rPr>
          <w:t>(一)、建筑工程设计原则</w:t>
        </w:r>
        <w:r>
          <w:tab/>
        </w:r>
        <w:r>
          <w:fldChar w:fldCharType="begin"/>
        </w:r>
        <w:r>
          <w:instrText xml:space="preserve"> PAGEREF _Toc21390 \h </w:instrText>
        </w:r>
        <w:r>
          <w:fldChar w:fldCharType="separate"/>
        </w:r>
        <w:r>
          <w:t>55</w:t>
        </w:r>
        <w:r>
          <w:fldChar w:fldCharType="end"/>
        </w:r>
      </w:hyperlink>
    </w:p>
    <w:p>
      <w:pPr>
        <w:pStyle w:val="TOC2"/>
        <w:tabs>
          <w:tab w:val="right" w:leader="dot" w:pos="8306"/>
        </w:tabs>
      </w:pPr>
      <w:hyperlink w:anchor="_Toc30999" w:history="1">
        <w:r>
          <w:rPr>
            <w:rFonts w:ascii="仿宋" w:eastAsia="仿宋" w:hAnsi="仿宋" w:cs="仿宋" w:hint="eastAsia"/>
            <w:lang w:eastAsia="zh-CN"/>
          </w:rPr>
          <w:t>(二)、土建工程建设指标</w:t>
        </w:r>
        <w:r>
          <w:tab/>
        </w:r>
        <w:r>
          <w:fldChar w:fldCharType="begin"/>
        </w:r>
        <w:r>
          <w:instrText xml:space="preserve"> PAGEREF _Toc30999 \h </w:instrText>
        </w:r>
        <w:r>
          <w:fldChar w:fldCharType="separate"/>
        </w:r>
        <w:r>
          <w:t>58</w:t>
        </w:r>
        <w:r>
          <w:fldChar w:fldCharType="end"/>
        </w:r>
      </w:hyperlink>
    </w:p>
    <w:p>
      <w:pPr>
        <w:pStyle w:val="TOC1"/>
        <w:tabs>
          <w:tab w:val="right" w:leader="dot" w:pos="8306"/>
        </w:tabs>
      </w:pPr>
      <w:hyperlink w:anchor="_Toc27935" w:history="1">
        <w:r>
          <w:rPr>
            <w:rFonts w:ascii="仿宋" w:eastAsia="仿宋" w:hAnsi="仿宋" w:cs="仿宋" w:hint="eastAsia"/>
            <w:lang w:eastAsia="zh-CN"/>
          </w:rPr>
          <w:t>十六、化学矿项目实施保障措施</w:t>
        </w:r>
        <w:r>
          <w:tab/>
        </w:r>
        <w:r>
          <w:fldChar w:fldCharType="begin"/>
        </w:r>
        <w:r>
          <w:instrText xml:space="preserve"> PAGEREF _Toc27935 \h </w:instrText>
        </w:r>
        <w:r>
          <w:fldChar w:fldCharType="separate"/>
        </w:r>
        <w:r>
          <w:t>60</w:t>
        </w:r>
        <w:r>
          <w:fldChar w:fldCharType="end"/>
        </w:r>
      </w:hyperlink>
    </w:p>
    <w:p>
      <w:pPr>
        <w:pStyle w:val="TOC2"/>
        <w:tabs>
          <w:tab w:val="right" w:leader="dot" w:pos="8306"/>
        </w:tabs>
      </w:pPr>
      <w:hyperlink w:anchor="_Toc31439" w:history="1">
        <w:r>
          <w:rPr>
            <w:rFonts w:ascii="仿宋" w:eastAsia="仿宋" w:hAnsi="仿宋" w:cs="仿宋" w:hint="eastAsia"/>
            <w:lang w:eastAsia="zh-CN"/>
          </w:rPr>
          <w:t>(一)、化学矿项目实施保障机制</w:t>
        </w:r>
        <w:r>
          <w:tab/>
        </w:r>
        <w:r>
          <w:fldChar w:fldCharType="begin"/>
        </w:r>
        <w:r>
          <w:instrText xml:space="preserve"> PAGEREF _Toc31439 \h </w:instrText>
        </w:r>
        <w:r>
          <w:fldChar w:fldCharType="separate"/>
        </w:r>
        <w:r>
          <w:t>60</w:t>
        </w:r>
        <w:r>
          <w:fldChar w:fldCharType="end"/>
        </w:r>
      </w:hyperlink>
    </w:p>
    <w:p>
      <w:pPr>
        <w:pStyle w:val="TOC2"/>
        <w:tabs>
          <w:tab w:val="right" w:leader="dot" w:pos="8306"/>
        </w:tabs>
      </w:pPr>
      <w:hyperlink w:anchor="_Toc3411" w:history="1">
        <w:r>
          <w:rPr>
            <w:rFonts w:ascii="仿宋" w:eastAsia="仿宋" w:hAnsi="仿宋" w:cs="仿宋" w:hint="eastAsia"/>
            <w:lang w:eastAsia="zh-CN"/>
          </w:rPr>
          <w:t>(二)、化学矿项目法律合规要求</w:t>
        </w:r>
        <w:r>
          <w:tab/>
        </w:r>
        <w:r>
          <w:fldChar w:fldCharType="begin"/>
        </w:r>
        <w:r>
          <w:instrText xml:space="preserve"> PAGEREF _Toc3411 \h </w:instrText>
        </w:r>
        <w:r>
          <w:fldChar w:fldCharType="separate"/>
        </w:r>
        <w:r>
          <w:t>63</w:t>
        </w:r>
        <w:r>
          <w:fldChar w:fldCharType="end"/>
        </w:r>
      </w:hyperlink>
    </w:p>
    <w:p>
      <w:pPr>
        <w:pStyle w:val="TOC2"/>
        <w:tabs>
          <w:tab w:val="right" w:leader="dot" w:pos="8306"/>
        </w:tabs>
      </w:pPr>
      <w:hyperlink w:anchor="_Toc30780" w:history="1">
        <w:r>
          <w:rPr>
            <w:rFonts w:ascii="仿宋" w:eastAsia="仿宋" w:hAnsi="仿宋" w:cs="仿宋" w:hint="eastAsia"/>
            <w:lang w:eastAsia="zh-CN"/>
          </w:rPr>
          <w:t>(三)、化学矿项目合同管理与法律事务</w:t>
        </w:r>
        <w:r>
          <w:tab/>
        </w:r>
        <w:r>
          <w:fldChar w:fldCharType="begin"/>
        </w:r>
        <w:r>
          <w:instrText xml:space="preserve"> PAGEREF _Toc30780 \h </w:instrText>
        </w:r>
        <w:r>
          <w:fldChar w:fldCharType="separate"/>
        </w:r>
        <w:r>
          <w:t>67</w:t>
        </w:r>
        <w:r>
          <w:fldChar w:fldCharType="end"/>
        </w:r>
      </w:hyperlink>
    </w:p>
    <w:p>
      <w:pPr>
        <w:pStyle w:val="TOC2"/>
        <w:tabs>
          <w:tab w:val="right" w:leader="dot" w:pos="8306"/>
        </w:tabs>
      </w:pPr>
      <w:hyperlink w:anchor="_Toc4240" w:history="1">
        <w:r>
          <w:rPr>
            <w:rFonts w:ascii="仿宋" w:eastAsia="仿宋" w:hAnsi="仿宋" w:cs="仿宋" w:hint="eastAsia"/>
            <w:lang w:eastAsia="zh-CN"/>
          </w:rPr>
          <w:t>(四)、化学矿项目知识产权保护策略</w:t>
        </w:r>
        <w:r>
          <w:tab/>
        </w:r>
        <w:r>
          <w:fldChar w:fldCharType="begin"/>
        </w:r>
        <w:r>
          <w:instrText xml:space="preserve"> PAGEREF _Toc4240 \h </w:instrText>
        </w:r>
        <w:r>
          <w:fldChar w:fldCharType="separate"/>
        </w:r>
        <w:r>
          <w:t>74</w:t>
        </w:r>
        <w:r>
          <w:fldChar w:fldCharType="end"/>
        </w:r>
      </w:hyperlink>
    </w:p>
    <w:p>
      <w:pPr>
        <w:pStyle w:val="TOC1"/>
        <w:tabs>
          <w:tab w:val="right" w:leader="dot" w:pos="8306"/>
        </w:tabs>
      </w:pPr>
      <w:hyperlink w:anchor="_Toc15125" w:history="1">
        <w:r>
          <w:rPr>
            <w:rFonts w:ascii="仿宋" w:eastAsia="仿宋" w:hAnsi="仿宋" w:cs="仿宋" w:hint="eastAsia"/>
            <w:lang w:eastAsia="zh-CN"/>
          </w:rPr>
          <w:t>十七、化学矿项目治理与监督</w:t>
        </w:r>
        <w:r>
          <w:tab/>
        </w:r>
        <w:r>
          <w:fldChar w:fldCharType="begin"/>
        </w:r>
        <w:r>
          <w:instrText xml:space="preserve"> PAGEREF _Toc15125 \h </w:instrText>
        </w:r>
        <w:r>
          <w:fldChar w:fldCharType="separate"/>
        </w:r>
        <w:r>
          <w:t>76</w:t>
        </w:r>
        <w:r>
          <w:fldChar w:fldCharType="end"/>
        </w:r>
      </w:hyperlink>
    </w:p>
    <w:p>
      <w:pPr>
        <w:pStyle w:val="TOC2"/>
        <w:tabs>
          <w:tab w:val="right" w:leader="dot" w:pos="8306"/>
        </w:tabs>
      </w:pPr>
      <w:hyperlink w:anchor="_Toc9464" w:history="1">
        <w:r>
          <w:rPr>
            <w:rFonts w:ascii="仿宋" w:eastAsia="仿宋" w:hAnsi="仿宋" w:cs="仿宋" w:hint="eastAsia"/>
            <w:lang w:eastAsia="zh-CN"/>
          </w:rPr>
          <w:t>(一)、化学矿项目治理结构</w:t>
        </w:r>
        <w:r>
          <w:tab/>
        </w:r>
        <w:r>
          <w:fldChar w:fldCharType="begin"/>
        </w:r>
        <w:r>
          <w:instrText xml:space="preserve"> PAGEREF _Toc9464 \h </w:instrText>
        </w:r>
        <w:r>
          <w:fldChar w:fldCharType="separate"/>
        </w:r>
        <w:r>
          <w:t>76</w:t>
        </w:r>
        <w:r>
          <w:fldChar w:fldCharType="end"/>
        </w:r>
      </w:hyperlink>
    </w:p>
    <w:p>
      <w:pPr>
        <w:pStyle w:val="TOC2"/>
        <w:tabs>
          <w:tab w:val="right" w:leader="dot" w:pos="8306"/>
        </w:tabs>
      </w:pPr>
      <w:hyperlink w:anchor="_Toc7985" w:history="1">
        <w:r>
          <w:rPr>
            <w:rFonts w:ascii="仿宋" w:eastAsia="仿宋" w:hAnsi="仿宋" w:cs="仿宋" w:hint="eastAsia"/>
            <w:lang w:eastAsia="zh-CN"/>
          </w:rPr>
          <w:t>(二)、监督与审计</w:t>
        </w:r>
        <w:r>
          <w:tab/>
        </w:r>
        <w:r>
          <w:fldChar w:fldCharType="begin"/>
        </w:r>
        <w:r>
          <w:instrText xml:space="preserve"> PAGEREF _Toc7985 \h </w:instrText>
        </w:r>
        <w:r>
          <w:fldChar w:fldCharType="separate"/>
        </w:r>
        <w:r>
          <w:t>77</w:t>
        </w:r>
        <w:r>
          <w:fldChar w:fldCharType="end"/>
        </w:r>
      </w:hyperlink>
    </w:p>
    <w:p>
      <w:pPr>
        <w:pStyle w:val="TOC1"/>
        <w:tabs>
          <w:tab w:val="right" w:leader="dot" w:pos="8306"/>
        </w:tabs>
      </w:pPr>
      <w:hyperlink w:anchor="_Toc27727" w:history="1">
        <w:r>
          <w:rPr>
            <w:rFonts w:ascii="仿宋" w:eastAsia="仿宋" w:hAnsi="仿宋" w:cs="仿宋" w:hint="eastAsia"/>
            <w:lang w:eastAsia="zh-CN"/>
          </w:rPr>
          <w:t>十八、风险识别与分类</w:t>
        </w:r>
        <w:r>
          <w:tab/>
        </w:r>
        <w:r>
          <w:fldChar w:fldCharType="begin"/>
        </w:r>
        <w:r>
          <w:instrText xml:space="preserve"> PAGEREF _Toc27727 \h </w:instrText>
        </w:r>
        <w:r>
          <w:fldChar w:fldCharType="separate"/>
        </w:r>
        <w:r>
          <w:t>79</w:t>
        </w:r>
        <w:r>
          <w:fldChar w:fldCharType="end"/>
        </w:r>
      </w:hyperlink>
    </w:p>
    <w:p>
      <w:pPr>
        <w:pStyle w:val="TOC2"/>
        <w:tabs>
          <w:tab w:val="right" w:leader="dot" w:pos="8306"/>
        </w:tabs>
      </w:pPr>
      <w:hyperlink w:anchor="_Toc26439" w:history="1">
        <w:r>
          <w:rPr>
            <w:rFonts w:ascii="仿宋" w:eastAsia="仿宋" w:hAnsi="仿宋" w:cs="仿宋" w:hint="eastAsia"/>
            <w:lang w:eastAsia="zh-CN"/>
          </w:rPr>
          <w:t>(一)、风险识别</w:t>
        </w:r>
        <w:r>
          <w:tab/>
        </w:r>
        <w:r>
          <w:fldChar w:fldCharType="begin"/>
        </w:r>
        <w:r>
          <w:instrText xml:space="preserve"> PAGEREF _Toc26439 \h </w:instrText>
        </w:r>
        <w:r>
          <w:fldChar w:fldCharType="separate"/>
        </w:r>
        <w:r>
          <w:t>79</w:t>
        </w:r>
        <w:r>
          <w:fldChar w:fldCharType="end"/>
        </w:r>
      </w:hyperlink>
    </w:p>
    <w:p>
      <w:pPr>
        <w:pStyle w:val="TOC2"/>
        <w:tabs>
          <w:tab w:val="right" w:leader="dot" w:pos="8306"/>
        </w:tabs>
      </w:pPr>
      <w:hyperlink w:anchor="_Toc20053" w:history="1">
        <w:r>
          <w:rPr>
            <w:rFonts w:ascii="仿宋" w:eastAsia="仿宋" w:hAnsi="仿宋" w:cs="仿宋" w:hint="eastAsia"/>
            <w:lang w:eastAsia="zh-CN"/>
          </w:rPr>
          <w:t>(二)、风险分类</w:t>
        </w:r>
        <w:r>
          <w:tab/>
        </w:r>
        <w:r>
          <w:fldChar w:fldCharType="begin"/>
        </w:r>
        <w:r>
          <w:instrText xml:space="preserve"> PAGEREF _Toc20053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982"/>
      <w:r>
        <w:rPr>
          <w:rFonts w:ascii="仿宋" w:eastAsia="仿宋" w:hAnsi="仿宋" w:cs="仿宋" w:hint="eastAsia"/>
          <w:sz w:val="28"/>
          <w:lang w:eastAsia="zh-CN"/>
        </w:rPr>
        <w:t>一、化学矿项目土建工程</w:t>
      </w:r>
      <w:bookmarkEnd w:id="2"/>
    </w:p>
    <w:p>
      <w:pPr>
        <w:pStyle w:val="Heading2"/>
        <w:rPr>
          <w:rFonts w:ascii="仿宋" w:eastAsia="仿宋" w:hAnsi="仿宋" w:cs="仿宋" w:hint="eastAsia"/>
          <w:lang w:eastAsia="zh-CN"/>
        </w:rPr>
      </w:pPr>
      <w:bookmarkStart w:id="3" w:name="_Toc3244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在化学矿项目的建筑工程设计中，我们将秉承一系列重要的设计原则，以确保化学矿项目建筑在功能、美观、可持续性等方面达到最佳效果。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首要原则是确保建筑的功能性得到最大化的发挥。我们将充分理解化学矿项目的实际需求，合理布局各个功能区域，保证建筑在满足业务需求的同时，提供高效的工作环境。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在建筑设计中，我们将综合考虑建设和运营成本。通过精细的经济效益分析，确保设计方案在高效利用资源的同时，对化学矿项目的长期盈利能力有积极的贡献。</w:t>
      </w:r>
    </w:p>
    <w:p>
      <w:pPr>
        <w:pStyle w:val="Heading2"/>
        <w:ind w:firstLine="560" w:firstLineChars="200"/>
        <w:rPr>
          <w:rFonts w:ascii="仿宋" w:eastAsia="仿宋" w:hAnsi="仿宋" w:cs="仿宋" w:hint="eastAsia"/>
          <w:sz w:val="28"/>
          <w:lang w:eastAsia="zh-CN"/>
        </w:rPr>
      </w:pPr>
      <w:bookmarkStart w:id="4" w:name="_Toc444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矿项目的土建工程设计中，我们将精准设定设计年限，结合化学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学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04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化学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学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学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86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本期工程化学矿项目预计总建筑面积XXX平方米，其中：计容建筑面积XXX平方米，计划建筑工程投资XX万元，占化学矿项目总投资的XX%。</w:t>
      </w:r>
    </w:p>
    <w:p>
      <w:pPr>
        <w:pStyle w:val="Heading1"/>
        <w:ind w:firstLine="560" w:firstLineChars="200"/>
        <w:rPr>
          <w:rFonts w:ascii="仿宋" w:eastAsia="仿宋" w:hAnsi="仿宋" w:cs="仿宋" w:hint="eastAsia"/>
          <w:sz w:val="28"/>
          <w:lang w:eastAsia="zh-CN"/>
        </w:rPr>
      </w:pPr>
      <w:bookmarkStart w:id="7" w:name="_Toc4251"/>
      <w:r>
        <w:rPr>
          <w:rFonts w:ascii="仿宋" w:eastAsia="仿宋" w:hAnsi="仿宋" w:cs="仿宋" w:hint="eastAsia"/>
          <w:sz w:val="28"/>
          <w:lang w:eastAsia="zh-CN"/>
        </w:rPr>
        <w:t>二、化学矿项目建设单位说明</w:t>
      </w:r>
      <w:bookmarkEnd w:id="7"/>
    </w:p>
    <w:p>
      <w:pPr>
        <w:pStyle w:val="Heading2"/>
        <w:rPr>
          <w:rFonts w:ascii="仿宋" w:eastAsia="仿宋" w:hAnsi="仿宋" w:cs="仿宋" w:hint="eastAsia"/>
          <w:lang w:eastAsia="zh-CN"/>
        </w:rPr>
      </w:pPr>
      <w:bookmarkStart w:id="8" w:name="_Toc8773"/>
      <w:r>
        <w:rPr>
          <w:rFonts w:ascii="仿宋" w:eastAsia="仿宋" w:hAnsi="仿宋" w:cs="仿宋" w:hint="eastAsia"/>
          <w:lang w:eastAsia="zh-CN"/>
        </w:rPr>
        <w:t>(一)、化学矿项目承办单位基本情况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9732"/>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学矿项目承办单位的XXXX，我们着眼于实现可持续的经济效益。通过技术创新和解决方案的提供，公司预计在化学矿项目执行期间将获得可观的收入增长。这一收入来源主要包括化学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同时，我们注重成本控制和效率提升，以确保化学矿项目的可持续盈利。透过精细的管理和资源优化，公司期望实现化学矿项目利润最大化。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学矿项目实施进行全面的投资评估，包括化学矿项目启动阶段的资金投入和后续运营成本。通过对化学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学矿项目实施过程中具备足够的资金流动性，公司将进行详尽的现金流分析。这包括资金需求的合理预测、化学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1231"/>
      <w:r>
        <w:rPr>
          <w:rFonts w:ascii="仿宋" w:eastAsia="仿宋" w:hAnsi="仿宋" w:cs="仿宋" w:hint="eastAsia"/>
          <w:sz w:val="28"/>
          <w:lang w:eastAsia="zh-CN"/>
        </w:rPr>
        <w:t>三、化学矿项目建设背景及必要性分析</w:t>
      </w:r>
      <w:bookmarkEnd w:id="10"/>
    </w:p>
    <w:p>
      <w:pPr>
        <w:pStyle w:val="Heading2"/>
        <w:rPr>
          <w:rFonts w:ascii="仿宋" w:eastAsia="仿宋" w:hAnsi="仿宋" w:cs="仿宋" w:hint="eastAsia"/>
          <w:lang w:eastAsia="zh-CN"/>
        </w:rPr>
      </w:pPr>
      <w:bookmarkStart w:id="11" w:name="_Toc32120"/>
      <w:r>
        <w:rPr>
          <w:rFonts w:ascii="仿宋" w:eastAsia="仿宋" w:hAnsi="仿宋" w:cs="仿宋" w:hint="eastAsia"/>
          <w:lang w:eastAsia="zh-CN"/>
        </w:rPr>
        <w:t>(一)、化学矿项目背景分析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学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我们的背景分析将深入挖掘当前行业的发展趋势，通过对竞争态势的全面审视，找到化学矿项目在这个潮流中的定位。同时，我们将关注行业内涌现的新兴机遇，以便化学矿项目更好地融入行业发展的潮流中。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的飞速进步为化学矿项目提供了强大的发展动力。我们将聚焦于行业内最新的技术发展趋势，包括但不限于人工智能、大数据分析、物联网等领域。通过深度的技术研究，我们将确保化学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学矿项目发展的源泉。我们将投入更多的精力对市场需求进行深入剖析，超越表面的需求，深入挖掘潜在的市场痛点和机遇。通过对市场需求的细致了解，化学矿项目将更有针对性地设计解决方案，满足市场的多样化需求，从而更好地促进化学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学矿项目战略至关重要。我们将对竞争态势进行更为深入的分析，包括但不限于市场份额、产品特点、客户满意度等多个维度。通过深度的竞争分析，化学矿项目将能够更准确地把握市场脉搏，制定具有竞争力的化学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学矿项目的发展具有直接的影响。我们将进行更为全面的法规和政策分析，了解行业发展中的潜在法律风险和合规挑战。通过充分了解和遵守相关法规，化学矿项目将确保在法律框架内合法合规运营，为化学矿项目的稳健发展提供有力支持。</w:t>
      </w:r>
    </w:p>
    <w:p>
      <w:pPr>
        <w:pStyle w:val="Heading2"/>
        <w:ind w:firstLine="560" w:firstLineChars="200"/>
        <w:rPr>
          <w:rFonts w:ascii="仿宋" w:eastAsia="仿宋" w:hAnsi="仿宋" w:cs="仿宋" w:hint="eastAsia"/>
          <w:sz w:val="28"/>
          <w:lang w:eastAsia="zh-CN"/>
        </w:rPr>
      </w:pPr>
      <w:bookmarkStart w:id="12" w:name="_Toc7356"/>
      <w:r>
        <w:rPr>
          <w:rFonts w:ascii="仿宋" w:eastAsia="仿宋" w:hAnsi="仿宋" w:cs="仿宋" w:hint="eastAsia"/>
          <w:sz w:val="28"/>
          <w:lang w:eastAsia="zh-CN"/>
        </w:rPr>
        <w:t>(二)、化学矿项目建设必要性分析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建设的迫切性源于对行业发展趋势的深刻洞察。我们正处于一个行业变革的时代，科技创新、数字化转型成为企业发展的关键动力。化学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建设不仅仅是为了跟上潮流，更是为了通过技术创新推动企业的持续发展。通过引入先进的技术和解决方案，化学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学矿项目的建设成为必然选择，通过提高产品质量、拓展服务领域，从而在竞争中获得更多的机会。化学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学矿项目建设的必要性体现在对客户需求更精准的满足。通过化学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建设的背后是对企业持续创新的追求。只有通过不断创新，企业才能在竞争中立于不败之地。化学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0436"/>
      <w:r>
        <w:rPr>
          <w:rFonts w:ascii="仿宋" w:eastAsia="仿宋" w:hAnsi="仿宋" w:cs="仿宋" w:hint="eastAsia"/>
          <w:sz w:val="28"/>
          <w:lang w:eastAsia="zh-CN"/>
        </w:rPr>
        <w:t>四、化学矿项目文档管理</w:t>
      </w:r>
      <w:bookmarkEnd w:id="13"/>
    </w:p>
    <w:p>
      <w:pPr>
        <w:pStyle w:val="Heading2"/>
        <w:rPr>
          <w:rFonts w:ascii="仿宋" w:eastAsia="仿宋" w:hAnsi="仿宋" w:cs="仿宋" w:hint="eastAsia"/>
          <w:lang w:eastAsia="zh-CN"/>
        </w:rPr>
      </w:pPr>
      <w:bookmarkStart w:id="14" w:name="_Toc13281"/>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化学矿项目高度重视文档的质量和准确性，以支持化学矿项目的各项活动和决策。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文档的编制始于化学矿项目计划的初期，我们制定了详细的文档编制计划，明确了每个文档的内容、格式和编写责任人。在化学矿项目启动阶段，我们首先编制了化学矿项目章程，明确定义了化学矿项目的目标、范围、风险等关键要素。随后，化学矿项目团队根据计划陆续编制了需求文档、设计文档、测试文档等各类文档，确保化学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学矿项目管理中的重要环节，旨在确保化学矿项目文档符合质量标准和化学矿项目需求。在化学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除了内部审查，我们还进行了外部审查，邀请化学矿项目相关利益方和专业领域的专家对文档进行独立审查。这有助于获取更全面、客观的反馈，确保化学矿项目文档不仅符合内部标准，也满足外部需求。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化学矿项目在文档编制与审查方面建立了严格的管理机制，通过规范的流程和多维度的审查，确保化学矿项目文档的质量、准确性和可靠性，为化学矿项目的顺利推进提供了有力支持。</w:t>
      </w:r>
    </w:p>
    <w:p>
      <w:pPr>
        <w:pStyle w:val="Heading2"/>
        <w:ind w:firstLine="560" w:firstLineChars="200"/>
        <w:rPr>
          <w:rFonts w:ascii="仿宋" w:eastAsia="仿宋" w:hAnsi="仿宋" w:cs="仿宋" w:hint="eastAsia"/>
          <w:sz w:val="28"/>
          <w:lang w:eastAsia="zh-CN"/>
        </w:rPr>
      </w:pPr>
      <w:bookmarkStart w:id="15" w:name="_Toc3247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我们通过多渠道发布文档，包括电子邮件、化学矿项目管理平台、内部网站等，以满足不同团队成员的偏好和需求。多渠道发布确保了信息的全面覆盖。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我们采用了精细的权限控制，确保只有授权人员可以访问敏感信息。这种安全措施保护了化学矿项目文档的机密性，防止了未经授权的信息泄露。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1057"/>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文档存档与归档是化学矿项目生命周期中一个至关重要的环节，直接关系到化学矿项目信息的长期保存和历史记录的完整性。在化学矿项目中，我们实施了一系列有效的文档存档与归档管理策略：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838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884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的技术管理特点体现在其创新导向。通过引入最先进的技术趋势和解决方案，化学矿项目致力于提升科技含量、提高质量和效率水平。这意味着我们将采用最新的工具和方法，确保化学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学矿项目技术管理的显著特征。通过整合不同领域的技术资源，我们实现了跨学科的协同工作。这有助于优化技术架构，提高整体效能。此外，整合性策略还促进了不同技术团队之间的紧密沟通和高效合作，确保化学矿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学矿项目所采用的技术。通过不断优化技术方案，化学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学矿项目团队将在化学矿项目初期识别可能的技术风险，并采取相应的预防和应对措施。通过建立健全的风险评估机制，化学矿项目能够在实施过程中及时发现并解决潜在的技术问题，保障化学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通过这些独特的技术管理特点，我们确信在化学矿项目中，技术将成为化学矿项目成功的有力支持。这一深度剖析揭示了技术管理在化学矿项目实施中的关键作用，为化学矿项目的技术基础奠定了坚实的基础。</w:t>
      </w:r>
    </w:p>
    <w:p>
      <w:pPr>
        <w:pStyle w:val="Heading2"/>
        <w:ind w:firstLine="560" w:firstLineChars="200"/>
        <w:rPr>
          <w:rFonts w:ascii="仿宋" w:eastAsia="仿宋" w:hAnsi="仿宋" w:cs="仿宋" w:hint="eastAsia"/>
          <w:sz w:val="28"/>
          <w:lang w:eastAsia="zh-CN"/>
        </w:rPr>
      </w:pPr>
      <w:bookmarkStart w:id="19" w:name="_Toc3798"/>
      <w:r>
        <w:rPr>
          <w:rFonts w:ascii="仿宋" w:eastAsia="仿宋" w:hAnsi="仿宋" w:cs="仿宋" w:hint="eastAsia"/>
          <w:sz w:val="28"/>
          <w:lang w:eastAsia="zh-CN"/>
        </w:rPr>
        <w:t>(二)、化学矿项目工艺技术设计方案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学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学矿项目将严格按照相关行业规范要求进行组织。通过有效控制产品质量，化学矿项目将致力于为顾客提供优质的化学矿项目产品和良好的服务。这体现了化学矿项目对于生产活动合规性和质量标准的高度重视，为化学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学矿项目注重生态效益和清洁生产原则。化学矿项目建设将紧密结合地方特色经济发展，与社会经济发展规划和区域环境保护规划方案相协调一致。通过与当地区域自然生态系统的结合，化学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学矿项目产品具有多样化的客户需求和个性化的特点。因此，化学矿项目产品规格品种多样，且单批生产数量较小。为满足这一特点，化学矿项目承办单位将建设先进的柔性制造生产线。通过广泛应用柔性制造技术，化学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学矿项目采用的技术具有较高的技术含量和自动化水平，处于国内先进水平。这一技术选用不仅体现了对生产效率、质量和环境友好性的高标准要求，同时为化学矿项目的可持续发展奠定了坚实的基础。</w:t>
      </w:r>
    </w:p>
    <w:p>
      <w:pPr>
        <w:pStyle w:val="Heading2"/>
        <w:ind w:firstLine="560" w:firstLineChars="200"/>
        <w:rPr>
          <w:rFonts w:ascii="仿宋" w:eastAsia="仿宋" w:hAnsi="仿宋" w:cs="仿宋" w:hint="eastAsia"/>
          <w:sz w:val="28"/>
          <w:lang w:eastAsia="zh-CN"/>
        </w:rPr>
      </w:pPr>
      <w:bookmarkStart w:id="20" w:name="_Toc27512"/>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为确保化学矿项目的高效生产和技术实施，我们制定了一套精心设计的设备选型方案，以满足化学矿项目生产、质量和环保的要求。该方案的主要特点如下：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https://d.book118.com/717126060060006052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B5255B"/>
    <w:rsid w:val="26B525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126060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2024-03-01T00:50:00Z</dcterms:created>
  <dcterms:modified xsi:type="dcterms:W3CDTF">2024-03-01T00:51:06Z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38890521D8924CC8A0B5409B48F25421_11</vt:lpwstr>
  </property>
  <property fmtid="{D5CDD505-2E9C-101B-9397-08002B2CF9AE}" pid="3" name="KSOProductBuildVer">
    <vt:lpwstr>2052-12.1.0.16388</vt:lpwstr>
  </property>
</Properties>
</file>