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H型钢项目融资计划书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378" w:history="1">
        <w:r>
          <w:rPr>
            <w:rFonts w:ascii="仿宋" w:eastAsia="仿宋" w:hAnsi="仿宋" w:cs="仿宋" w:hint="eastAsia"/>
            <w:lang w:eastAsia="zh-CN"/>
          </w:rPr>
          <w:t>概论</w:t>
        </w:r>
        <w:r>
          <w:tab/>
        </w:r>
        <w:r>
          <w:fldChar w:fldCharType="begin"/>
        </w:r>
        <w:r>
          <w:instrText xml:space="preserve"> PAGEREF _Toc29378 \h </w:instrText>
        </w:r>
        <w:r>
          <w:fldChar w:fldCharType="separate"/>
        </w:r>
        <w:r>
          <w:t>4</w:t>
        </w:r>
        <w:r>
          <w:fldChar w:fldCharType="end"/>
        </w:r>
      </w:hyperlink>
    </w:p>
    <w:p>
      <w:pPr>
        <w:pStyle w:val="TOC1"/>
        <w:tabs>
          <w:tab w:val="right" w:leader="dot" w:pos="8306"/>
        </w:tabs>
      </w:pPr>
      <w:hyperlink w:anchor="_Toc1910" w:history="1">
        <w:r>
          <w:rPr>
            <w:rFonts w:ascii="仿宋" w:eastAsia="仿宋" w:hAnsi="仿宋" w:cs="仿宋" w:hint="eastAsia"/>
            <w:lang w:eastAsia="zh-CN"/>
          </w:rPr>
          <w:t>一、H型钢技术创新的含义</w:t>
        </w:r>
        <w:r>
          <w:tab/>
        </w:r>
        <w:r>
          <w:fldChar w:fldCharType="begin"/>
        </w:r>
        <w:r>
          <w:instrText xml:space="preserve"> PAGEREF _Toc1910 \h </w:instrText>
        </w:r>
        <w:r>
          <w:fldChar w:fldCharType="separate"/>
        </w:r>
        <w:r>
          <w:t>4</w:t>
        </w:r>
        <w:r>
          <w:fldChar w:fldCharType="end"/>
        </w:r>
      </w:hyperlink>
    </w:p>
    <w:p>
      <w:pPr>
        <w:pStyle w:val="TOC2"/>
        <w:tabs>
          <w:tab w:val="right" w:leader="dot" w:pos="8306"/>
        </w:tabs>
      </w:pPr>
      <w:hyperlink w:anchor="_Toc2711" w:history="1">
        <w:r>
          <w:rPr>
            <w:rFonts w:ascii="仿宋" w:eastAsia="仿宋" w:hAnsi="仿宋" w:cs="仿宋" w:hint="eastAsia"/>
            <w:lang w:eastAsia="zh-CN"/>
          </w:rPr>
          <w:t>(一)、技术创新的含义</w:t>
        </w:r>
        <w:r>
          <w:tab/>
        </w:r>
        <w:r>
          <w:fldChar w:fldCharType="begin"/>
        </w:r>
        <w:r>
          <w:instrText xml:space="preserve"> PAGEREF _Toc2711 \h </w:instrText>
        </w:r>
        <w:r>
          <w:fldChar w:fldCharType="separate"/>
        </w:r>
        <w:r>
          <w:t>4</w:t>
        </w:r>
        <w:r>
          <w:fldChar w:fldCharType="end"/>
        </w:r>
      </w:hyperlink>
    </w:p>
    <w:p>
      <w:pPr>
        <w:pStyle w:val="TOC1"/>
        <w:tabs>
          <w:tab w:val="right" w:leader="dot" w:pos="8306"/>
        </w:tabs>
      </w:pPr>
      <w:hyperlink w:anchor="_Toc9001" w:history="1">
        <w:r>
          <w:rPr>
            <w:rFonts w:ascii="仿宋" w:eastAsia="仿宋" w:hAnsi="仿宋" w:cs="仿宋" w:hint="eastAsia"/>
            <w:lang w:eastAsia="zh-CN"/>
          </w:rPr>
          <w:t>二、H型钢危机管理与应对策略</w:t>
        </w:r>
        <w:r>
          <w:tab/>
        </w:r>
        <w:r>
          <w:fldChar w:fldCharType="begin"/>
        </w:r>
        <w:r>
          <w:instrText xml:space="preserve"> PAGEREF _Toc9001 \h </w:instrText>
        </w:r>
        <w:r>
          <w:fldChar w:fldCharType="separate"/>
        </w:r>
        <w:r>
          <w:t>5</w:t>
        </w:r>
        <w:r>
          <w:fldChar w:fldCharType="end"/>
        </w:r>
      </w:hyperlink>
    </w:p>
    <w:p>
      <w:pPr>
        <w:pStyle w:val="TOC2"/>
        <w:tabs>
          <w:tab w:val="right" w:leader="dot" w:pos="8306"/>
        </w:tabs>
      </w:pPr>
      <w:hyperlink w:anchor="_Toc639" w:history="1">
        <w:r>
          <w:rPr>
            <w:rFonts w:ascii="仿宋" w:eastAsia="仿宋" w:hAnsi="仿宋" w:cs="仿宋" w:hint="eastAsia"/>
            <w:lang w:eastAsia="zh-CN"/>
          </w:rPr>
          <w:t>(一)、危机预警与应急计划</w:t>
        </w:r>
        <w:r>
          <w:tab/>
        </w:r>
        <w:r>
          <w:fldChar w:fldCharType="begin"/>
        </w:r>
        <w:r>
          <w:instrText xml:space="preserve"> PAGEREF _Toc639 \h </w:instrText>
        </w:r>
        <w:r>
          <w:fldChar w:fldCharType="separate"/>
        </w:r>
        <w:r>
          <w:t>5</w:t>
        </w:r>
        <w:r>
          <w:fldChar w:fldCharType="end"/>
        </w:r>
      </w:hyperlink>
    </w:p>
    <w:p>
      <w:pPr>
        <w:pStyle w:val="TOC2"/>
        <w:tabs>
          <w:tab w:val="right" w:leader="dot" w:pos="8306"/>
        </w:tabs>
      </w:pPr>
      <w:hyperlink w:anchor="_Toc31885" w:history="1">
        <w:r>
          <w:rPr>
            <w:rFonts w:ascii="仿宋" w:eastAsia="仿宋" w:hAnsi="仿宋" w:cs="仿宋" w:hint="eastAsia"/>
            <w:lang w:eastAsia="zh-CN"/>
          </w:rPr>
          <w:t>(二)、公关与危机沟通</w:t>
        </w:r>
        <w:r>
          <w:tab/>
        </w:r>
        <w:r>
          <w:fldChar w:fldCharType="begin"/>
        </w:r>
        <w:r>
          <w:instrText xml:space="preserve"> PAGEREF _Toc31885 \h </w:instrText>
        </w:r>
        <w:r>
          <w:fldChar w:fldCharType="separate"/>
        </w:r>
        <w:r>
          <w:t>7</w:t>
        </w:r>
        <w:r>
          <w:fldChar w:fldCharType="end"/>
        </w:r>
      </w:hyperlink>
    </w:p>
    <w:p>
      <w:pPr>
        <w:pStyle w:val="TOC2"/>
        <w:tabs>
          <w:tab w:val="right" w:leader="dot" w:pos="8306"/>
        </w:tabs>
      </w:pPr>
      <w:hyperlink w:anchor="_Toc19622" w:history="1">
        <w:r>
          <w:rPr>
            <w:rFonts w:ascii="仿宋" w:eastAsia="仿宋" w:hAnsi="仿宋" w:cs="仿宋" w:hint="eastAsia"/>
            <w:lang w:eastAsia="zh-CN"/>
          </w:rPr>
          <w:t>(三)、媒体关系与舆情管理</w:t>
        </w:r>
        <w:r>
          <w:tab/>
        </w:r>
        <w:r>
          <w:fldChar w:fldCharType="begin"/>
        </w:r>
        <w:r>
          <w:instrText xml:space="preserve"> PAGEREF _Toc19622 \h </w:instrText>
        </w:r>
        <w:r>
          <w:fldChar w:fldCharType="separate"/>
        </w:r>
        <w:r>
          <w:t>8</w:t>
        </w:r>
        <w:r>
          <w:fldChar w:fldCharType="end"/>
        </w:r>
      </w:hyperlink>
    </w:p>
    <w:p>
      <w:pPr>
        <w:pStyle w:val="TOC2"/>
        <w:tabs>
          <w:tab w:val="right" w:leader="dot" w:pos="8306"/>
        </w:tabs>
      </w:pPr>
      <w:hyperlink w:anchor="_Toc20032" w:history="1">
        <w:r>
          <w:rPr>
            <w:rFonts w:ascii="仿宋" w:eastAsia="仿宋" w:hAnsi="仿宋" w:cs="仿宋" w:hint="eastAsia"/>
            <w:lang w:eastAsia="zh-CN"/>
          </w:rPr>
          <w:t>(四)、企业社会责任与危机回应</w:t>
        </w:r>
        <w:r>
          <w:tab/>
        </w:r>
        <w:r>
          <w:fldChar w:fldCharType="begin"/>
        </w:r>
        <w:r>
          <w:instrText xml:space="preserve"> PAGEREF _Toc20032 \h </w:instrText>
        </w:r>
        <w:r>
          <w:fldChar w:fldCharType="separate"/>
        </w:r>
        <w:r>
          <w:t>9</w:t>
        </w:r>
        <w:r>
          <w:fldChar w:fldCharType="end"/>
        </w:r>
      </w:hyperlink>
    </w:p>
    <w:p>
      <w:pPr>
        <w:pStyle w:val="TOC1"/>
        <w:tabs>
          <w:tab w:val="right" w:leader="dot" w:pos="8306"/>
        </w:tabs>
      </w:pPr>
      <w:hyperlink w:anchor="_Toc11698" w:history="1">
        <w:r>
          <w:rPr>
            <w:rFonts w:ascii="仿宋" w:eastAsia="仿宋" w:hAnsi="仿宋" w:cs="仿宋" w:hint="eastAsia"/>
            <w:lang w:eastAsia="zh-CN"/>
          </w:rPr>
          <w:t>三、H型钢企业战略的制定</w:t>
        </w:r>
        <w:r>
          <w:tab/>
        </w:r>
        <w:r>
          <w:fldChar w:fldCharType="begin"/>
        </w:r>
        <w:r>
          <w:instrText xml:space="preserve"> PAGEREF _Toc11698 \h </w:instrText>
        </w:r>
        <w:r>
          <w:fldChar w:fldCharType="separate"/>
        </w:r>
        <w:r>
          <w:t>10</w:t>
        </w:r>
        <w:r>
          <w:fldChar w:fldCharType="end"/>
        </w:r>
      </w:hyperlink>
    </w:p>
    <w:p>
      <w:pPr>
        <w:pStyle w:val="TOC2"/>
        <w:tabs>
          <w:tab w:val="right" w:leader="dot" w:pos="8306"/>
        </w:tabs>
      </w:pPr>
      <w:hyperlink w:anchor="_Toc29903" w:history="1">
        <w:r>
          <w:rPr>
            <w:rFonts w:ascii="仿宋" w:eastAsia="仿宋" w:hAnsi="仿宋" w:cs="仿宋" w:hint="eastAsia"/>
            <w:lang w:eastAsia="zh-CN"/>
          </w:rPr>
          <w:t>(一)、H型钢企业战略的制定</w:t>
        </w:r>
        <w:r>
          <w:tab/>
        </w:r>
        <w:r>
          <w:fldChar w:fldCharType="begin"/>
        </w:r>
        <w:r>
          <w:instrText xml:space="preserve"> PAGEREF _Toc29903 \h </w:instrText>
        </w:r>
        <w:r>
          <w:fldChar w:fldCharType="separate"/>
        </w:r>
        <w:r>
          <w:t>10</w:t>
        </w:r>
        <w:r>
          <w:fldChar w:fldCharType="end"/>
        </w:r>
      </w:hyperlink>
    </w:p>
    <w:p>
      <w:pPr>
        <w:pStyle w:val="TOC1"/>
        <w:tabs>
          <w:tab w:val="right" w:leader="dot" w:pos="8306"/>
        </w:tabs>
      </w:pPr>
      <w:hyperlink w:anchor="_Toc30861" w:history="1">
        <w:r>
          <w:rPr>
            <w:rFonts w:ascii="仿宋" w:eastAsia="仿宋" w:hAnsi="仿宋" w:cs="仿宋" w:hint="eastAsia"/>
            <w:lang w:eastAsia="zh-CN"/>
          </w:rPr>
          <w:t>四、H型钢项目概况</w:t>
        </w:r>
        <w:r>
          <w:tab/>
        </w:r>
        <w:r>
          <w:fldChar w:fldCharType="begin"/>
        </w:r>
        <w:r>
          <w:instrText xml:space="preserve"> PAGEREF _Toc30861 \h </w:instrText>
        </w:r>
        <w:r>
          <w:fldChar w:fldCharType="separate"/>
        </w:r>
        <w:r>
          <w:t>12</w:t>
        </w:r>
        <w:r>
          <w:fldChar w:fldCharType="end"/>
        </w:r>
      </w:hyperlink>
    </w:p>
    <w:p>
      <w:pPr>
        <w:pStyle w:val="TOC2"/>
        <w:tabs>
          <w:tab w:val="right" w:leader="dot" w:pos="8306"/>
        </w:tabs>
      </w:pPr>
      <w:hyperlink w:anchor="_Toc1475" w:history="1">
        <w:r>
          <w:rPr>
            <w:rFonts w:ascii="仿宋" w:eastAsia="仿宋" w:hAnsi="仿宋" w:cs="仿宋" w:hint="eastAsia"/>
            <w:lang w:eastAsia="zh-CN"/>
          </w:rPr>
          <w:t>(一)、H型钢项目承办单位基本情况</w:t>
        </w:r>
        <w:r>
          <w:tab/>
        </w:r>
        <w:r>
          <w:fldChar w:fldCharType="begin"/>
        </w:r>
        <w:r>
          <w:instrText xml:space="preserve"> PAGEREF _Toc1475 \h </w:instrText>
        </w:r>
        <w:r>
          <w:fldChar w:fldCharType="separate"/>
        </w:r>
        <w:r>
          <w:t>12</w:t>
        </w:r>
        <w:r>
          <w:fldChar w:fldCharType="end"/>
        </w:r>
      </w:hyperlink>
    </w:p>
    <w:p>
      <w:pPr>
        <w:pStyle w:val="TOC2"/>
        <w:tabs>
          <w:tab w:val="right" w:leader="dot" w:pos="8306"/>
        </w:tabs>
      </w:pPr>
      <w:hyperlink w:anchor="_Toc27071" w:history="1">
        <w:r>
          <w:rPr>
            <w:rFonts w:ascii="仿宋" w:eastAsia="仿宋" w:hAnsi="仿宋" w:cs="仿宋" w:hint="eastAsia"/>
            <w:lang w:eastAsia="zh-CN"/>
          </w:rPr>
          <w:t>(二)、H型钢项目建设符合性</w:t>
        </w:r>
        <w:r>
          <w:tab/>
        </w:r>
        <w:r>
          <w:fldChar w:fldCharType="begin"/>
        </w:r>
        <w:r>
          <w:instrText xml:space="preserve"> PAGEREF _Toc27071 \h </w:instrText>
        </w:r>
        <w:r>
          <w:fldChar w:fldCharType="separate"/>
        </w:r>
        <w:r>
          <w:t>13</w:t>
        </w:r>
        <w:r>
          <w:fldChar w:fldCharType="end"/>
        </w:r>
      </w:hyperlink>
    </w:p>
    <w:p>
      <w:pPr>
        <w:pStyle w:val="TOC2"/>
        <w:tabs>
          <w:tab w:val="right" w:leader="dot" w:pos="8306"/>
        </w:tabs>
      </w:pPr>
      <w:hyperlink w:anchor="_Toc23585" w:history="1">
        <w:r>
          <w:rPr>
            <w:rFonts w:ascii="仿宋" w:eastAsia="仿宋" w:hAnsi="仿宋" w:cs="仿宋" w:hint="eastAsia"/>
            <w:lang w:eastAsia="zh-CN"/>
          </w:rPr>
          <w:t>(三)、H型钢项目概况</w:t>
        </w:r>
        <w:r>
          <w:tab/>
        </w:r>
        <w:r>
          <w:fldChar w:fldCharType="begin"/>
        </w:r>
        <w:r>
          <w:instrText xml:space="preserve"> PAGEREF _Toc23585 \h </w:instrText>
        </w:r>
        <w:r>
          <w:fldChar w:fldCharType="separate"/>
        </w:r>
        <w:r>
          <w:t>14</w:t>
        </w:r>
        <w:r>
          <w:fldChar w:fldCharType="end"/>
        </w:r>
      </w:hyperlink>
    </w:p>
    <w:p>
      <w:pPr>
        <w:pStyle w:val="TOC2"/>
        <w:tabs>
          <w:tab w:val="right" w:leader="dot" w:pos="8306"/>
        </w:tabs>
      </w:pPr>
      <w:hyperlink w:anchor="_Toc9838" w:history="1">
        <w:r>
          <w:rPr>
            <w:rFonts w:ascii="仿宋" w:eastAsia="仿宋" w:hAnsi="仿宋" w:cs="仿宋" w:hint="eastAsia"/>
            <w:lang w:eastAsia="zh-CN"/>
          </w:rPr>
          <w:t>(四)、H型钢项目评价</w:t>
        </w:r>
        <w:r>
          <w:tab/>
        </w:r>
        <w:r>
          <w:fldChar w:fldCharType="begin"/>
        </w:r>
        <w:r>
          <w:instrText xml:space="preserve"> PAGEREF _Toc9838 \h </w:instrText>
        </w:r>
        <w:r>
          <w:fldChar w:fldCharType="separate"/>
        </w:r>
        <w:r>
          <w:t>16</w:t>
        </w:r>
        <w:r>
          <w:fldChar w:fldCharType="end"/>
        </w:r>
      </w:hyperlink>
    </w:p>
    <w:p>
      <w:pPr>
        <w:pStyle w:val="TOC2"/>
        <w:tabs>
          <w:tab w:val="right" w:leader="dot" w:pos="8306"/>
        </w:tabs>
      </w:pPr>
      <w:hyperlink w:anchor="_Toc11742" w:history="1">
        <w:r>
          <w:rPr>
            <w:rFonts w:ascii="仿宋" w:eastAsia="仿宋" w:hAnsi="仿宋" w:cs="仿宋" w:hint="eastAsia"/>
            <w:lang w:eastAsia="zh-CN"/>
          </w:rPr>
          <w:t>(五)、主要经济指标</w:t>
        </w:r>
        <w:r>
          <w:tab/>
        </w:r>
        <w:r>
          <w:fldChar w:fldCharType="begin"/>
        </w:r>
        <w:r>
          <w:instrText xml:space="preserve"> PAGEREF _Toc11742 \h </w:instrText>
        </w:r>
        <w:r>
          <w:fldChar w:fldCharType="separate"/>
        </w:r>
        <w:r>
          <w:t>18</w:t>
        </w:r>
        <w:r>
          <w:fldChar w:fldCharType="end"/>
        </w:r>
      </w:hyperlink>
    </w:p>
    <w:p>
      <w:pPr>
        <w:pStyle w:val="TOC1"/>
        <w:tabs>
          <w:tab w:val="right" w:leader="dot" w:pos="8306"/>
        </w:tabs>
      </w:pPr>
      <w:hyperlink w:anchor="_Toc17526" w:history="1">
        <w:r>
          <w:rPr>
            <w:rFonts w:ascii="仿宋" w:eastAsia="仿宋" w:hAnsi="仿宋" w:cs="仿宋" w:hint="eastAsia"/>
            <w:lang w:eastAsia="zh-CN"/>
          </w:rPr>
          <w:t>五、H型钢行业背景及市场分析</w:t>
        </w:r>
        <w:r>
          <w:tab/>
        </w:r>
        <w:r>
          <w:fldChar w:fldCharType="begin"/>
        </w:r>
        <w:r>
          <w:instrText xml:space="preserve"> PAGEREF _Toc17526 \h </w:instrText>
        </w:r>
        <w:r>
          <w:fldChar w:fldCharType="separate"/>
        </w:r>
        <w:r>
          <w:t>19</w:t>
        </w:r>
        <w:r>
          <w:fldChar w:fldCharType="end"/>
        </w:r>
      </w:hyperlink>
    </w:p>
    <w:p>
      <w:pPr>
        <w:pStyle w:val="TOC2"/>
        <w:tabs>
          <w:tab w:val="right" w:leader="dot" w:pos="8306"/>
        </w:tabs>
      </w:pPr>
      <w:hyperlink w:anchor="_Toc6687" w:history="1">
        <w:r>
          <w:rPr>
            <w:rFonts w:ascii="仿宋" w:eastAsia="仿宋" w:hAnsi="仿宋" w:cs="仿宋" w:hint="eastAsia"/>
            <w:lang w:eastAsia="zh-CN"/>
          </w:rPr>
          <w:t>(一)、环境与对策</w:t>
        </w:r>
        <w:r>
          <w:tab/>
        </w:r>
        <w:r>
          <w:fldChar w:fldCharType="begin"/>
        </w:r>
        <w:r>
          <w:instrText xml:space="preserve"> PAGEREF _Toc6687 \h </w:instrText>
        </w:r>
        <w:r>
          <w:fldChar w:fldCharType="separate"/>
        </w:r>
        <w:r>
          <w:t>19</w:t>
        </w:r>
        <w:r>
          <w:fldChar w:fldCharType="end"/>
        </w:r>
      </w:hyperlink>
    </w:p>
    <w:p>
      <w:pPr>
        <w:pStyle w:val="TOC2"/>
        <w:tabs>
          <w:tab w:val="right" w:leader="dot" w:pos="8306"/>
        </w:tabs>
      </w:pPr>
      <w:hyperlink w:anchor="_Toc11329" w:history="1">
        <w:r>
          <w:rPr>
            <w:rFonts w:ascii="仿宋" w:eastAsia="仿宋" w:hAnsi="仿宋" w:cs="仿宋" w:hint="eastAsia"/>
            <w:lang w:eastAsia="zh-CN"/>
          </w:rPr>
          <w:t>(二)、前景</w:t>
        </w:r>
        <w:r>
          <w:tab/>
        </w:r>
        <w:r>
          <w:fldChar w:fldCharType="begin"/>
        </w:r>
        <w:r>
          <w:instrText xml:space="preserve"> PAGEREF _Toc11329 \h </w:instrText>
        </w:r>
        <w:r>
          <w:fldChar w:fldCharType="separate"/>
        </w:r>
        <w:r>
          <w:t>21</w:t>
        </w:r>
        <w:r>
          <w:fldChar w:fldCharType="end"/>
        </w:r>
      </w:hyperlink>
    </w:p>
    <w:p>
      <w:pPr>
        <w:pStyle w:val="TOC2"/>
        <w:tabs>
          <w:tab w:val="right" w:leader="dot" w:pos="8306"/>
        </w:tabs>
      </w:pPr>
      <w:hyperlink w:anchor="_Toc24117" w:history="1">
        <w:r>
          <w:rPr>
            <w:rFonts w:ascii="仿宋" w:eastAsia="仿宋" w:hAnsi="仿宋" w:cs="仿宋" w:hint="eastAsia"/>
            <w:lang w:eastAsia="zh-CN"/>
          </w:rPr>
          <w:t>(三)、实施路径分析</w:t>
        </w:r>
        <w:r>
          <w:tab/>
        </w:r>
        <w:r>
          <w:fldChar w:fldCharType="begin"/>
        </w:r>
        <w:r>
          <w:instrText xml:space="preserve"> PAGEREF _Toc24117 \h </w:instrText>
        </w:r>
        <w:r>
          <w:fldChar w:fldCharType="separate"/>
        </w:r>
        <w:r>
          <w:t>22</w:t>
        </w:r>
        <w:r>
          <w:fldChar w:fldCharType="end"/>
        </w:r>
      </w:hyperlink>
    </w:p>
    <w:p>
      <w:pPr>
        <w:pStyle w:val="TOC2"/>
        <w:tabs>
          <w:tab w:val="right" w:leader="dot" w:pos="8306"/>
        </w:tabs>
      </w:pPr>
      <w:hyperlink w:anchor="_Toc27195" w:history="1">
        <w:r>
          <w:rPr>
            <w:rFonts w:ascii="仿宋" w:eastAsia="仿宋" w:hAnsi="仿宋" w:cs="仿宋" w:hint="eastAsia"/>
            <w:lang w:eastAsia="zh-CN"/>
          </w:rPr>
          <w:t>(四)、特征</w:t>
        </w:r>
        <w:r>
          <w:tab/>
        </w:r>
        <w:r>
          <w:fldChar w:fldCharType="begin"/>
        </w:r>
        <w:r>
          <w:instrText xml:space="preserve"> PAGEREF _Toc27195 \h </w:instrText>
        </w:r>
        <w:r>
          <w:fldChar w:fldCharType="separate"/>
        </w:r>
        <w:r>
          <w:t>24</w:t>
        </w:r>
        <w:r>
          <w:fldChar w:fldCharType="end"/>
        </w:r>
      </w:hyperlink>
    </w:p>
    <w:p>
      <w:pPr>
        <w:pStyle w:val="TOC1"/>
        <w:tabs>
          <w:tab w:val="right" w:leader="dot" w:pos="8306"/>
        </w:tabs>
      </w:pPr>
      <w:hyperlink w:anchor="_Toc4020" w:history="1">
        <w:r>
          <w:rPr>
            <w:rFonts w:ascii="仿宋" w:eastAsia="仿宋" w:hAnsi="仿宋" w:cs="仿宋" w:hint="eastAsia"/>
            <w:lang w:eastAsia="zh-CN"/>
          </w:rPr>
          <w:t>六、H型钢行业企业业务流程管理</w:t>
        </w:r>
        <w:r>
          <w:tab/>
        </w:r>
        <w:r>
          <w:fldChar w:fldCharType="begin"/>
        </w:r>
        <w:r>
          <w:instrText xml:space="preserve"> PAGEREF _Toc4020 \h </w:instrText>
        </w:r>
        <w:r>
          <w:fldChar w:fldCharType="separate"/>
        </w:r>
        <w:r>
          <w:t>25</w:t>
        </w:r>
        <w:r>
          <w:fldChar w:fldCharType="end"/>
        </w:r>
      </w:hyperlink>
    </w:p>
    <w:p>
      <w:pPr>
        <w:pStyle w:val="TOC2"/>
        <w:tabs>
          <w:tab w:val="right" w:leader="dot" w:pos="8306"/>
        </w:tabs>
      </w:pPr>
      <w:hyperlink w:anchor="_Toc29980" w:history="1">
        <w:r>
          <w:rPr>
            <w:rFonts w:ascii="仿宋" w:eastAsia="仿宋" w:hAnsi="仿宋" w:cs="仿宋" w:hint="eastAsia"/>
            <w:lang w:eastAsia="zh-CN"/>
          </w:rPr>
          <w:t>(一)、业务流程的建立</w:t>
        </w:r>
        <w:r>
          <w:tab/>
        </w:r>
        <w:r>
          <w:fldChar w:fldCharType="begin"/>
        </w:r>
        <w:r>
          <w:instrText xml:space="preserve"> PAGEREF _Toc29980 \h </w:instrText>
        </w:r>
        <w:r>
          <w:fldChar w:fldCharType="separate"/>
        </w:r>
        <w:r>
          <w:t>25</w:t>
        </w:r>
        <w:r>
          <w:fldChar w:fldCharType="end"/>
        </w:r>
      </w:hyperlink>
    </w:p>
    <w:p>
      <w:pPr>
        <w:pStyle w:val="TOC2"/>
        <w:tabs>
          <w:tab w:val="right" w:leader="dot" w:pos="8306"/>
        </w:tabs>
      </w:pPr>
      <w:hyperlink w:anchor="_Toc27675" w:history="1">
        <w:r>
          <w:rPr>
            <w:rFonts w:ascii="仿宋" w:eastAsia="仿宋" w:hAnsi="仿宋" w:cs="仿宋" w:hint="eastAsia"/>
            <w:lang w:eastAsia="zh-CN"/>
          </w:rPr>
          <w:t>(二)、业务流程的优化</w:t>
        </w:r>
        <w:r>
          <w:tab/>
        </w:r>
        <w:r>
          <w:fldChar w:fldCharType="begin"/>
        </w:r>
        <w:r>
          <w:instrText xml:space="preserve"> PAGEREF _Toc27675 \h </w:instrText>
        </w:r>
        <w:r>
          <w:fldChar w:fldCharType="separate"/>
        </w:r>
        <w:r>
          <w:t>26</w:t>
        </w:r>
        <w:r>
          <w:fldChar w:fldCharType="end"/>
        </w:r>
      </w:hyperlink>
    </w:p>
    <w:p>
      <w:pPr>
        <w:pStyle w:val="TOC2"/>
        <w:tabs>
          <w:tab w:val="right" w:leader="dot" w:pos="8306"/>
        </w:tabs>
      </w:pPr>
      <w:hyperlink w:anchor="_Toc22372" w:history="1">
        <w:r>
          <w:rPr>
            <w:rFonts w:ascii="仿宋" w:eastAsia="仿宋" w:hAnsi="仿宋" w:cs="仿宋" w:hint="eastAsia"/>
            <w:lang w:eastAsia="zh-CN"/>
          </w:rPr>
          <w:t>(三)、业务流程的重组</w:t>
        </w:r>
        <w:r>
          <w:tab/>
        </w:r>
        <w:r>
          <w:fldChar w:fldCharType="begin"/>
        </w:r>
        <w:r>
          <w:instrText xml:space="preserve"> PAGEREF _Toc22372 \h </w:instrText>
        </w:r>
        <w:r>
          <w:fldChar w:fldCharType="separate"/>
        </w:r>
        <w:r>
          <w:t>27</w:t>
        </w:r>
        <w:r>
          <w:fldChar w:fldCharType="end"/>
        </w:r>
      </w:hyperlink>
    </w:p>
    <w:p>
      <w:pPr>
        <w:pStyle w:val="TOC1"/>
        <w:tabs>
          <w:tab w:val="right" w:leader="dot" w:pos="8306"/>
        </w:tabs>
      </w:pPr>
      <w:hyperlink w:anchor="_Toc4839" w:history="1">
        <w:r>
          <w:rPr>
            <w:rFonts w:ascii="仿宋" w:eastAsia="仿宋" w:hAnsi="仿宋" w:cs="仿宋" w:hint="eastAsia"/>
            <w:lang w:eastAsia="zh-CN"/>
          </w:rPr>
          <w:t>七、项目监理与质量保证</w:t>
        </w:r>
        <w:r>
          <w:tab/>
        </w:r>
        <w:r>
          <w:fldChar w:fldCharType="begin"/>
        </w:r>
        <w:r>
          <w:instrText xml:space="preserve"> PAGEREF _Toc4839 \h </w:instrText>
        </w:r>
        <w:r>
          <w:fldChar w:fldCharType="separate"/>
        </w:r>
        <w:r>
          <w:t>28</w:t>
        </w:r>
        <w:r>
          <w:fldChar w:fldCharType="end"/>
        </w:r>
      </w:hyperlink>
    </w:p>
    <w:p>
      <w:pPr>
        <w:pStyle w:val="TOC2"/>
        <w:tabs>
          <w:tab w:val="right" w:leader="dot" w:pos="8306"/>
        </w:tabs>
      </w:pPr>
      <w:hyperlink w:anchor="_Toc23986" w:history="1">
        <w:r>
          <w:rPr>
            <w:rFonts w:ascii="仿宋" w:eastAsia="仿宋" w:hAnsi="仿宋" w:cs="仿宋" w:hint="eastAsia"/>
            <w:lang w:eastAsia="zh-CN"/>
          </w:rPr>
          <w:t>(一)、监理体系构建</w:t>
        </w:r>
        <w:r>
          <w:tab/>
        </w:r>
        <w:r>
          <w:fldChar w:fldCharType="begin"/>
        </w:r>
        <w:r>
          <w:instrText xml:space="preserve"> PAGEREF _Toc23986 \h </w:instrText>
        </w:r>
        <w:r>
          <w:fldChar w:fldCharType="separate"/>
        </w:r>
        <w:r>
          <w:t>28</w:t>
        </w:r>
        <w:r>
          <w:fldChar w:fldCharType="end"/>
        </w:r>
      </w:hyperlink>
    </w:p>
    <w:p>
      <w:pPr>
        <w:pStyle w:val="TOC2"/>
        <w:tabs>
          <w:tab w:val="right" w:leader="dot" w:pos="8306"/>
        </w:tabs>
      </w:pPr>
      <w:hyperlink w:anchor="_Toc25861" w:history="1">
        <w:r>
          <w:rPr>
            <w:rFonts w:ascii="仿宋" w:eastAsia="仿宋" w:hAnsi="仿宋" w:cs="仿宋" w:hint="eastAsia"/>
            <w:lang w:eastAsia="zh-CN"/>
          </w:rPr>
          <w:t>(二)、质量保证体系实施</w:t>
        </w:r>
        <w:r>
          <w:tab/>
        </w:r>
        <w:r>
          <w:fldChar w:fldCharType="begin"/>
        </w:r>
        <w:r>
          <w:instrText xml:space="preserve"> PAGEREF _Toc25861 \h </w:instrText>
        </w:r>
        <w:r>
          <w:fldChar w:fldCharType="separate"/>
        </w:r>
        <w:r>
          <w:t>29</w:t>
        </w:r>
        <w:r>
          <w:fldChar w:fldCharType="end"/>
        </w:r>
      </w:hyperlink>
    </w:p>
    <w:p>
      <w:pPr>
        <w:pStyle w:val="TOC2"/>
        <w:tabs>
          <w:tab w:val="right" w:leader="dot" w:pos="8306"/>
        </w:tabs>
      </w:pPr>
      <w:hyperlink w:anchor="_Toc14563" w:history="1">
        <w:r>
          <w:rPr>
            <w:rFonts w:ascii="仿宋" w:eastAsia="仿宋" w:hAnsi="仿宋" w:cs="仿宋" w:hint="eastAsia"/>
            <w:lang w:eastAsia="zh-CN"/>
          </w:rPr>
          <w:t>(三)、监理与质量控制流程</w:t>
        </w:r>
        <w:r>
          <w:tab/>
        </w:r>
        <w:r>
          <w:fldChar w:fldCharType="begin"/>
        </w:r>
        <w:r>
          <w:instrText xml:space="preserve"> PAGEREF _Toc14563 \h </w:instrText>
        </w:r>
        <w:r>
          <w:fldChar w:fldCharType="separate"/>
        </w:r>
        <w:r>
          <w:t>30</w:t>
        </w:r>
        <w:r>
          <w:fldChar w:fldCharType="end"/>
        </w:r>
      </w:hyperlink>
    </w:p>
    <w:p>
      <w:pPr>
        <w:pStyle w:val="TOC1"/>
        <w:tabs>
          <w:tab w:val="right" w:leader="dot" w:pos="8306"/>
        </w:tabs>
      </w:pPr>
      <w:hyperlink w:anchor="_Toc23800" w:history="1">
        <w:r>
          <w:rPr>
            <w:rFonts w:ascii="仿宋" w:eastAsia="仿宋" w:hAnsi="仿宋" w:cs="仿宋" w:hint="eastAsia"/>
            <w:lang w:eastAsia="zh-CN"/>
          </w:rPr>
          <w:t>八、知识管理与技术创新</w:t>
        </w:r>
        <w:r>
          <w:tab/>
        </w:r>
        <w:r>
          <w:fldChar w:fldCharType="begin"/>
        </w:r>
        <w:r>
          <w:instrText xml:space="preserve"> PAGEREF _Toc23800 \h </w:instrText>
        </w:r>
        <w:r>
          <w:fldChar w:fldCharType="separate"/>
        </w:r>
        <w:r>
          <w:t>30</w:t>
        </w:r>
        <w:r>
          <w:fldChar w:fldCharType="end"/>
        </w:r>
      </w:hyperlink>
    </w:p>
    <w:p>
      <w:pPr>
        <w:pStyle w:val="TOC2"/>
        <w:tabs>
          <w:tab w:val="right" w:leader="dot" w:pos="8306"/>
        </w:tabs>
      </w:pPr>
      <w:hyperlink w:anchor="_Toc14875" w:history="1">
        <w:r>
          <w:rPr>
            <w:rFonts w:ascii="仿宋" w:eastAsia="仿宋" w:hAnsi="仿宋" w:cs="仿宋" w:hint="eastAsia"/>
            <w:lang w:eastAsia="zh-CN"/>
          </w:rPr>
          <w:t>(一)、知识管理体系建设</w:t>
        </w:r>
        <w:r>
          <w:tab/>
        </w:r>
        <w:r>
          <w:fldChar w:fldCharType="begin"/>
        </w:r>
        <w:r>
          <w:instrText xml:space="preserve"> PAGEREF _Toc14875 \h </w:instrText>
        </w:r>
        <w:r>
          <w:fldChar w:fldCharType="separate"/>
        </w:r>
        <w:r>
          <w:t>30</w:t>
        </w:r>
        <w:r>
          <w:fldChar w:fldCharType="end"/>
        </w:r>
      </w:hyperlink>
    </w:p>
    <w:p>
      <w:pPr>
        <w:pStyle w:val="TOC2"/>
        <w:tabs>
          <w:tab w:val="right" w:leader="dot" w:pos="8306"/>
        </w:tabs>
      </w:pPr>
      <w:hyperlink w:anchor="_Toc3390" w:history="1">
        <w:r>
          <w:rPr>
            <w:rFonts w:ascii="仿宋" w:eastAsia="仿宋" w:hAnsi="仿宋" w:cs="仿宋" w:hint="eastAsia"/>
            <w:lang w:eastAsia="zh-CN"/>
          </w:rPr>
          <w:t>(二)、技术创新与研发投入</w:t>
        </w:r>
        <w:r>
          <w:tab/>
        </w:r>
        <w:r>
          <w:fldChar w:fldCharType="begin"/>
        </w:r>
        <w:r>
          <w:instrText xml:space="preserve"> PAGEREF _Toc3390 \h </w:instrText>
        </w:r>
        <w:r>
          <w:fldChar w:fldCharType="separate"/>
        </w:r>
        <w:r>
          <w:t>32</w:t>
        </w:r>
        <w:r>
          <w:fldChar w:fldCharType="end"/>
        </w:r>
      </w:hyperlink>
    </w:p>
    <w:p>
      <w:pPr>
        <w:pStyle w:val="TOC2"/>
        <w:tabs>
          <w:tab w:val="right" w:leader="dot" w:pos="8306"/>
        </w:tabs>
      </w:pPr>
      <w:hyperlink w:anchor="_Toc16421" w:history="1">
        <w:r>
          <w:rPr>
            <w:rFonts w:ascii="仿宋" w:eastAsia="仿宋" w:hAnsi="仿宋" w:cs="仿宋" w:hint="eastAsia"/>
            <w:lang w:eastAsia="zh-CN"/>
          </w:rPr>
          <w:t>(三)、专利申请与技术保护</w:t>
        </w:r>
        <w:r>
          <w:tab/>
        </w:r>
        <w:r>
          <w:fldChar w:fldCharType="begin"/>
        </w:r>
        <w:r>
          <w:instrText xml:space="preserve"> PAGEREF _Toc16421 \h </w:instrText>
        </w:r>
        <w:r>
          <w:fldChar w:fldCharType="separate"/>
        </w:r>
        <w:r>
          <w:t>34</w:t>
        </w:r>
        <w:r>
          <w:fldChar w:fldCharType="end"/>
        </w:r>
      </w:hyperlink>
    </w:p>
    <w:p>
      <w:pPr>
        <w:pStyle w:val="TOC2"/>
        <w:tabs>
          <w:tab w:val="right" w:leader="dot" w:pos="8306"/>
        </w:tabs>
      </w:pPr>
      <w:hyperlink w:anchor="_Toc7852" w:history="1">
        <w:r>
          <w:rPr>
            <w:rFonts w:ascii="仿宋" w:eastAsia="仿宋" w:hAnsi="仿宋" w:cs="仿宋" w:hint="eastAsia"/>
            <w:lang w:eastAsia="zh-CN"/>
          </w:rPr>
          <w:t>(四)、人才培养与团队建设</w:t>
        </w:r>
        <w:r>
          <w:tab/>
        </w:r>
        <w:r>
          <w:fldChar w:fldCharType="begin"/>
        </w:r>
        <w:r>
          <w:instrText xml:space="preserve"> PAGEREF _Toc7852 \h </w:instrText>
        </w:r>
        <w:r>
          <w:fldChar w:fldCharType="separate"/>
        </w:r>
        <w:r>
          <w:t>36</w:t>
        </w:r>
        <w:r>
          <w:fldChar w:fldCharType="end"/>
        </w:r>
      </w:hyperlink>
    </w:p>
    <w:p>
      <w:pPr>
        <w:pStyle w:val="TOC1"/>
        <w:tabs>
          <w:tab w:val="right" w:leader="dot" w:pos="8306"/>
        </w:tabs>
      </w:pPr>
      <w:hyperlink w:anchor="_Toc26835" w:history="1">
        <w:r>
          <w:rPr>
            <w:rFonts w:ascii="仿宋" w:eastAsia="仿宋" w:hAnsi="仿宋" w:cs="仿宋" w:hint="eastAsia"/>
            <w:lang w:eastAsia="zh-CN"/>
          </w:rPr>
          <w:t>九、H型钢项目可行性研究</w:t>
        </w:r>
        <w:r>
          <w:tab/>
        </w:r>
        <w:r>
          <w:fldChar w:fldCharType="begin"/>
        </w:r>
        <w:r>
          <w:instrText xml:space="preserve"> PAGEREF _Toc26835 \h </w:instrText>
        </w:r>
        <w:r>
          <w:fldChar w:fldCharType="separate"/>
        </w:r>
        <w:r>
          <w:t>38</w:t>
        </w:r>
        <w:r>
          <w:fldChar w:fldCharType="end"/>
        </w:r>
      </w:hyperlink>
    </w:p>
    <w:p>
      <w:pPr>
        <w:pStyle w:val="TOC2"/>
        <w:tabs>
          <w:tab w:val="right" w:leader="dot" w:pos="8306"/>
        </w:tabs>
      </w:pPr>
      <w:hyperlink w:anchor="_Toc14044" w:history="1">
        <w:r>
          <w:rPr>
            <w:rFonts w:ascii="仿宋" w:eastAsia="仿宋" w:hAnsi="仿宋" w:cs="仿宋" w:hint="eastAsia"/>
            <w:lang w:eastAsia="zh-CN"/>
          </w:rPr>
          <w:t>(一)、市场需求与竞争分析</w:t>
        </w:r>
        <w:r>
          <w:tab/>
        </w:r>
        <w:r>
          <w:fldChar w:fldCharType="begin"/>
        </w:r>
        <w:r>
          <w:instrText xml:space="preserve"> PAGEREF _Toc14044 \h </w:instrText>
        </w:r>
        <w:r>
          <w:fldChar w:fldCharType="separate"/>
        </w:r>
        <w:r>
          <w:t>38</w:t>
        </w:r>
        <w:r>
          <w:fldChar w:fldCharType="end"/>
        </w:r>
      </w:hyperlink>
    </w:p>
    <w:p>
      <w:pPr>
        <w:pStyle w:val="TOC2"/>
        <w:tabs>
          <w:tab w:val="right" w:leader="dot" w:pos="8306"/>
        </w:tabs>
      </w:pPr>
      <w:hyperlink w:anchor="_Toc28218" w:history="1">
        <w:r>
          <w:rPr>
            <w:rFonts w:ascii="仿宋" w:eastAsia="仿宋" w:hAnsi="仿宋" w:cs="仿宋" w:hint="eastAsia"/>
            <w:lang w:eastAsia="zh-CN"/>
          </w:rPr>
          <w:t>(二)、技术可行性与创新</w:t>
        </w:r>
        <w:r>
          <w:tab/>
        </w:r>
        <w:r>
          <w:fldChar w:fldCharType="begin"/>
        </w:r>
        <w:r>
          <w:instrText xml:space="preserve"> PAGEREF _Toc28218 \h </w:instrText>
        </w:r>
        <w:r>
          <w:fldChar w:fldCharType="separate"/>
        </w:r>
        <w:r>
          <w:t>40</w:t>
        </w:r>
        <w:r>
          <w:fldChar w:fldCharType="end"/>
        </w:r>
      </w:hyperlink>
    </w:p>
    <w:p>
      <w:pPr>
        <w:pStyle w:val="TOC2"/>
        <w:tabs>
          <w:tab w:val="right" w:leader="dot" w:pos="8306"/>
        </w:tabs>
      </w:pPr>
      <w:hyperlink w:anchor="_Toc12005" w:history="1">
        <w:r>
          <w:rPr>
            <w:rFonts w:ascii="仿宋" w:eastAsia="仿宋" w:hAnsi="仿宋" w:cs="仿宋" w:hint="eastAsia"/>
            <w:lang w:eastAsia="zh-CN"/>
          </w:rPr>
          <w:t>(三)、环境影响与可持续性评估</w:t>
        </w:r>
        <w:r>
          <w:tab/>
        </w:r>
        <w:r>
          <w:fldChar w:fldCharType="begin"/>
        </w:r>
        <w:r>
          <w:instrText xml:space="preserve"> PAGEREF _Toc12005 \h </w:instrText>
        </w:r>
        <w:r>
          <w:fldChar w:fldCharType="separate"/>
        </w:r>
        <w:r>
          <w:t>41</w:t>
        </w:r>
        <w:r>
          <w:fldChar w:fldCharType="end"/>
        </w:r>
      </w:hyperlink>
    </w:p>
    <w:p>
      <w:pPr>
        <w:pStyle w:val="TOC1"/>
        <w:tabs>
          <w:tab w:val="right" w:leader="dot" w:pos="8306"/>
        </w:tabs>
      </w:pPr>
      <w:hyperlink w:anchor="_Toc5892" w:history="1">
        <w:r>
          <w:rPr>
            <w:rFonts w:ascii="仿宋" w:eastAsia="仿宋" w:hAnsi="仿宋" w:cs="仿宋" w:hint="eastAsia"/>
            <w:lang w:eastAsia="zh-CN"/>
          </w:rPr>
          <w:t>十、危机管理与应急响应</w:t>
        </w:r>
        <w:r>
          <w:tab/>
        </w:r>
        <w:r>
          <w:fldChar w:fldCharType="begin"/>
        </w:r>
        <w:r>
          <w:instrText xml:space="preserve"> PAGEREF _Toc5892 \h </w:instrText>
        </w:r>
        <w:r>
          <w:fldChar w:fldCharType="separate"/>
        </w:r>
        <w:r>
          <w:t>41</w:t>
        </w:r>
        <w:r>
          <w:fldChar w:fldCharType="end"/>
        </w:r>
      </w:hyperlink>
    </w:p>
    <w:p>
      <w:pPr>
        <w:pStyle w:val="TOC2"/>
        <w:tabs>
          <w:tab w:val="right" w:leader="dot" w:pos="8306"/>
        </w:tabs>
      </w:pPr>
      <w:hyperlink w:anchor="_Toc1266" w:history="1">
        <w:r>
          <w:rPr>
            <w:rFonts w:ascii="仿宋" w:eastAsia="仿宋" w:hAnsi="仿宋" w:cs="仿宋" w:hint="eastAsia"/>
            <w:lang w:eastAsia="zh-CN"/>
          </w:rPr>
          <w:t>(一)、危机管理计划制定</w:t>
        </w:r>
        <w:r>
          <w:tab/>
        </w:r>
        <w:r>
          <w:fldChar w:fldCharType="begin"/>
        </w:r>
        <w:r>
          <w:instrText xml:space="preserve"> PAGEREF _Toc1266 \h </w:instrText>
        </w:r>
        <w:r>
          <w:fldChar w:fldCharType="separate"/>
        </w:r>
        <w:r>
          <w:t>41</w:t>
        </w:r>
        <w:r>
          <w:fldChar w:fldCharType="end"/>
        </w:r>
      </w:hyperlink>
    </w:p>
    <w:p>
      <w:pPr>
        <w:pStyle w:val="TOC2"/>
        <w:tabs>
          <w:tab w:val="right" w:leader="dot" w:pos="8306"/>
        </w:tabs>
      </w:pPr>
      <w:hyperlink w:anchor="_Toc6709" w:history="1">
        <w:r>
          <w:rPr>
            <w:rFonts w:ascii="仿宋" w:eastAsia="仿宋" w:hAnsi="仿宋" w:cs="仿宋" w:hint="eastAsia"/>
            <w:lang w:eastAsia="zh-CN"/>
          </w:rPr>
          <w:t>(二)、应急响应流程</w:t>
        </w:r>
        <w:r>
          <w:tab/>
        </w:r>
        <w:r>
          <w:fldChar w:fldCharType="begin"/>
        </w:r>
        <w:r>
          <w:instrText xml:space="preserve"> PAGEREF _Toc6709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09" w:history="1">
        <w:r>
          <w:rPr>
            <w:rFonts w:ascii="仿宋" w:eastAsia="仿宋" w:hAnsi="仿宋" w:cs="仿宋" w:hint="eastAsia"/>
            <w:lang w:eastAsia="zh-CN"/>
          </w:rPr>
          <w:t>(三)、危机公关与舆情管理</w:t>
        </w:r>
        <w:r>
          <w:tab/>
        </w:r>
        <w:r>
          <w:fldChar w:fldCharType="begin"/>
        </w:r>
        <w:r>
          <w:instrText xml:space="preserve"> PAGEREF _Toc1909 \h </w:instrText>
        </w:r>
        <w:r>
          <w:fldChar w:fldCharType="separate"/>
        </w:r>
        <w:r>
          <w:t>44</w:t>
        </w:r>
        <w:r>
          <w:fldChar w:fldCharType="end"/>
        </w:r>
      </w:hyperlink>
    </w:p>
    <w:p>
      <w:pPr>
        <w:pStyle w:val="TOC2"/>
        <w:tabs>
          <w:tab w:val="right" w:leader="dot" w:pos="8306"/>
        </w:tabs>
      </w:pPr>
      <w:hyperlink w:anchor="_Toc6664" w:history="1">
        <w:r>
          <w:rPr>
            <w:rFonts w:ascii="仿宋" w:eastAsia="仿宋" w:hAnsi="仿宋" w:cs="仿宋" w:hint="eastAsia"/>
            <w:lang w:eastAsia="zh-CN"/>
          </w:rPr>
          <w:t>(四)、事故调查与报告</w:t>
        </w:r>
        <w:r>
          <w:tab/>
        </w:r>
        <w:r>
          <w:fldChar w:fldCharType="begin"/>
        </w:r>
        <w:r>
          <w:instrText xml:space="preserve"> PAGEREF _Toc6664 \h </w:instrText>
        </w:r>
        <w:r>
          <w:fldChar w:fldCharType="separate"/>
        </w:r>
        <w:r>
          <w:t>44</w:t>
        </w:r>
        <w:r>
          <w:fldChar w:fldCharType="end"/>
        </w:r>
      </w:hyperlink>
    </w:p>
    <w:p>
      <w:pPr>
        <w:pStyle w:val="TOC1"/>
        <w:tabs>
          <w:tab w:val="right" w:leader="dot" w:pos="8306"/>
        </w:tabs>
      </w:pPr>
      <w:hyperlink w:anchor="_Toc28423" w:history="1">
        <w:r>
          <w:rPr>
            <w:rFonts w:ascii="仿宋" w:eastAsia="仿宋" w:hAnsi="仿宋" w:cs="仿宋" w:hint="eastAsia"/>
            <w:lang w:eastAsia="zh-CN"/>
          </w:rPr>
          <w:t>十一、投资方案</w:t>
        </w:r>
        <w:r>
          <w:tab/>
        </w:r>
        <w:r>
          <w:fldChar w:fldCharType="begin"/>
        </w:r>
        <w:r>
          <w:instrText xml:space="preserve"> PAGEREF _Toc28423 \h </w:instrText>
        </w:r>
        <w:r>
          <w:fldChar w:fldCharType="separate"/>
        </w:r>
        <w:r>
          <w:t>45</w:t>
        </w:r>
        <w:r>
          <w:fldChar w:fldCharType="end"/>
        </w:r>
      </w:hyperlink>
    </w:p>
    <w:p>
      <w:pPr>
        <w:pStyle w:val="TOC2"/>
        <w:tabs>
          <w:tab w:val="right" w:leader="dot" w:pos="8306"/>
        </w:tabs>
      </w:pPr>
      <w:hyperlink w:anchor="_Toc14038" w:history="1">
        <w:r>
          <w:rPr>
            <w:rFonts w:ascii="仿宋" w:eastAsia="仿宋" w:hAnsi="仿宋" w:cs="仿宋" w:hint="eastAsia"/>
            <w:lang w:eastAsia="zh-CN"/>
          </w:rPr>
          <w:t>(一)、投资估算的依据和说明</w:t>
        </w:r>
        <w:r>
          <w:tab/>
        </w:r>
        <w:r>
          <w:fldChar w:fldCharType="begin"/>
        </w:r>
        <w:r>
          <w:instrText xml:space="preserve"> PAGEREF _Toc14038 \h </w:instrText>
        </w:r>
        <w:r>
          <w:fldChar w:fldCharType="separate"/>
        </w:r>
        <w:r>
          <w:t>45</w:t>
        </w:r>
        <w:r>
          <w:fldChar w:fldCharType="end"/>
        </w:r>
      </w:hyperlink>
    </w:p>
    <w:p>
      <w:pPr>
        <w:pStyle w:val="TOC2"/>
        <w:tabs>
          <w:tab w:val="right" w:leader="dot" w:pos="8306"/>
        </w:tabs>
      </w:pPr>
      <w:hyperlink w:anchor="_Toc1076" w:history="1">
        <w:r>
          <w:rPr>
            <w:rFonts w:ascii="仿宋" w:eastAsia="仿宋" w:hAnsi="仿宋" w:cs="仿宋" w:hint="eastAsia"/>
            <w:lang w:eastAsia="zh-CN"/>
          </w:rPr>
          <w:t>(二)、建设投资估算</w:t>
        </w:r>
        <w:r>
          <w:tab/>
        </w:r>
        <w:r>
          <w:fldChar w:fldCharType="begin"/>
        </w:r>
        <w:r>
          <w:instrText xml:space="preserve"> PAGEREF _Toc1076 \h </w:instrText>
        </w:r>
        <w:r>
          <w:fldChar w:fldCharType="separate"/>
        </w:r>
        <w:r>
          <w:t>47</w:t>
        </w:r>
        <w:r>
          <w:fldChar w:fldCharType="end"/>
        </w:r>
      </w:hyperlink>
    </w:p>
    <w:p>
      <w:pPr>
        <w:pStyle w:val="TOC2"/>
        <w:tabs>
          <w:tab w:val="right" w:leader="dot" w:pos="8306"/>
        </w:tabs>
      </w:pPr>
      <w:hyperlink w:anchor="_Toc553" w:history="1">
        <w:r>
          <w:rPr>
            <w:rFonts w:ascii="仿宋" w:eastAsia="仿宋" w:hAnsi="仿宋" w:cs="仿宋" w:hint="eastAsia"/>
            <w:lang w:eastAsia="zh-CN"/>
          </w:rPr>
          <w:t>(三)、建设期利息</w:t>
        </w:r>
        <w:r>
          <w:tab/>
        </w:r>
        <w:r>
          <w:fldChar w:fldCharType="begin"/>
        </w:r>
        <w:r>
          <w:instrText xml:space="preserve"> PAGEREF _Toc553 \h </w:instrText>
        </w:r>
        <w:r>
          <w:fldChar w:fldCharType="separate"/>
        </w:r>
        <w:r>
          <w:t>49</w:t>
        </w:r>
        <w:r>
          <w:fldChar w:fldCharType="end"/>
        </w:r>
      </w:hyperlink>
    </w:p>
    <w:p>
      <w:pPr>
        <w:pStyle w:val="TOC2"/>
        <w:tabs>
          <w:tab w:val="right" w:leader="dot" w:pos="8306"/>
        </w:tabs>
      </w:pPr>
      <w:hyperlink w:anchor="_Toc6343" w:history="1">
        <w:r>
          <w:rPr>
            <w:rFonts w:ascii="仿宋" w:eastAsia="仿宋" w:hAnsi="仿宋" w:cs="仿宋" w:hint="eastAsia"/>
            <w:lang w:eastAsia="zh-CN"/>
          </w:rPr>
          <w:t>(四)、流动资金</w:t>
        </w:r>
        <w:r>
          <w:tab/>
        </w:r>
        <w:r>
          <w:fldChar w:fldCharType="begin"/>
        </w:r>
        <w:r>
          <w:instrText xml:space="preserve"> PAGEREF _Toc6343 \h </w:instrText>
        </w:r>
        <w:r>
          <w:fldChar w:fldCharType="separate"/>
        </w:r>
        <w:r>
          <w:t>49</w:t>
        </w:r>
        <w:r>
          <w:fldChar w:fldCharType="end"/>
        </w:r>
      </w:hyperlink>
    </w:p>
    <w:p>
      <w:pPr>
        <w:pStyle w:val="TOC2"/>
        <w:tabs>
          <w:tab w:val="right" w:leader="dot" w:pos="8306"/>
        </w:tabs>
      </w:pPr>
      <w:hyperlink w:anchor="_Toc7014" w:history="1">
        <w:r>
          <w:rPr>
            <w:rFonts w:ascii="仿宋" w:eastAsia="仿宋" w:hAnsi="仿宋" w:cs="仿宋" w:hint="eastAsia"/>
            <w:lang w:eastAsia="zh-CN"/>
          </w:rPr>
          <w:t>(五)、H型钢项目总投资</w:t>
        </w:r>
        <w:r>
          <w:tab/>
        </w:r>
        <w:r>
          <w:fldChar w:fldCharType="begin"/>
        </w:r>
        <w:r>
          <w:instrText xml:space="preserve"> PAGEREF _Toc7014 \h </w:instrText>
        </w:r>
        <w:r>
          <w:fldChar w:fldCharType="separate"/>
        </w:r>
        <w:r>
          <w:t>50</w:t>
        </w:r>
        <w:r>
          <w:fldChar w:fldCharType="end"/>
        </w:r>
      </w:hyperlink>
    </w:p>
    <w:p>
      <w:pPr>
        <w:pStyle w:val="TOC2"/>
        <w:tabs>
          <w:tab w:val="right" w:leader="dot" w:pos="8306"/>
        </w:tabs>
      </w:pPr>
      <w:hyperlink w:anchor="_Toc6225" w:history="1">
        <w:r>
          <w:rPr>
            <w:rFonts w:ascii="仿宋" w:eastAsia="仿宋" w:hAnsi="仿宋" w:cs="仿宋" w:hint="eastAsia"/>
            <w:lang w:eastAsia="zh-CN"/>
          </w:rPr>
          <w:t>(六)、资金筹措与投资计划</w:t>
        </w:r>
        <w:r>
          <w:tab/>
        </w:r>
        <w:r>
          <w:fldChar w:fldCharType="begin"/>
        </w:r>
        <w:r>
          <w:instrText xml:space="preserve"> PAGEREF _Toc6225 \h </w:instrText>
        </w:r>
        <w:r>
          <w:fldChar w:fldCharType="separate"/>
        </w:r>
        <w:r>
          <w:t>50</w:t>
        </w:r>
        <w:r>
          <w:fldChar w:fldCharType="end"/>
        </w:r>
      </w:hyperlink>
    </w:p>
    <w:p>
      <w:pPr>
        <w:pStyle w:val="TOC1"/>
        <w:tabs>
          <w:tab w:val="right" w:leader="dot" w:pos="8306"/>
        </w:tabs>
      </w:pPr>
      <w:hyperlink w:anchor="_Toc19116" w:history="1">
        <w:r>
          <w:rPr>
            <w:rFonts w:ascii="仿宋" w:eastAsia="仿宋" w:hAnsi="仿宋" w:cs="仿宋" w:hint="eastAsia"/>
            <w:lang w:eastAsia="zh-CN"/>
          </w:rPr>
          <w:t>十二、环境风险评估</w:t>
        </w:r>
        <w:r>
          <w:tab/>
        </w:r>
        <w:r>
          <w:fldChar w:fldCharType="begin"/>
        </w:r>
        <w:r>
          <w:instrText xml:space="preserve"> PAGEREF _Toc19116 \h </w:instrText>
        </w:r>
        <w:r>
          <w:fldChar w:fldCharType="separate"/>
        </w:r>
        <w:r>
          <w:t>50</w:t>
        </w:r>
        <w:r>
          <w:fldChar w:fldCharType="end"/>
        </w:r>
      </w:hyperlink>
    </w:p>
    <w:p>
      <w:pPr>
        <w:pStyle w:val="TOC2"/>
        <w:tabs>
          <w:tab w:val="right" w:leader="dot" w:pos="8306"/>
        </w:tabs>
      </w:pPr>
      <w:hyperlink w:anchor="_Toc20985" w:history="1">
        <w:r>
          <w:rPr>
            <w:rFonts w:ascii="仿宋" w:eastAsia="仿宋" w:hAnsi="仿宋" w:cs="仿宋" w:hint="eastAsia"/>
            <w:lang w:eastAsia="zh-CN"/>
          </w:rPr>
          <w:t>(一)、环境风险评估概述</w:t>
        </w:r>
        <w:r>
          <w:tab/>
        </w:r>
        <w:r>
          <w:fldChar w:fldCharType="begin"/>
        </w:r>
        <w:r>
          <w:instrText xml:space="preserve"> PAGEREF _Toc20985 \h </w:instrText>
        </w:r>
        <w:r>
          <w:fldChar w:fldCharType="separate"/>
        </w:r>
        <w:r>
          <w:t>50</w:t>
        </w:r>
        <w:r>
          <w:fldChar w:fldCharType="end"/>
        </w:r>
      </w:hyperlink>
    </w:p>
    <w:p>
      <w:pPr>
        <w:pStyle w:val="TOC2"/>
        <w:tabs>
          <w:tab w:val="right" w:leader="dot" w:pos="8306"/>
        </w:tabs>
      </w:pPr>
      <w:hyperlink w:anchor="_Toc21475" w:history="1">
        <w:r>
          <w:rPr>
            <w:rFonts w:ascii="仿宋" w:eastAsia="仿宋" w:hAnsi="仿宋" w:cs="仿宋" w:hint="eastAsia"/>
            <w:lang w:eastAsia="zh-CN"/>
          </w:rPr>
          <w:t>(二)、评价H型钢项目风险分析</w:t>
        </w:r>
        <w:r>
          <w:tab/>
        </w:r>
        <w:r>
          <w:fldChar w:fldCharType="begin"/>
        </w:r>
        <w:r>
          <w:instrText xml:space="preserve"> PAGEREF _Toc21475 \h </w:instrText>
        </w:r>
        <w:r>
          <w:fldChar w:fldCharType="separate"/>
        </w:r>
        <w:r>
          <w:t>51</w:t>
        </w:r>
        <w:r>
          <w:fldChar w:fldCharType="end"/>
        </w:r>
      </w:hyperlink>
    </w:p>
    <w:p>
      <w:pPr>
        <w:pStyle w:val="TOC2"/>
        <w:tabs>
          <w:tab w:val="right" w:leader="dot" w:pos="8306"/>
        </w:tabs>
      </w:pPr>
      <w:hyperlink w:anchor="_Toc28133" w:history="1">
        <w:r>
          <w:rPr>
            <w:rFonts w:ascii="仿宋" w:eastAsia="仿宋" w:hAnsi="仿宋" w:cs="仿宋" w:hint="eastAsia"/>
            <w:lang w:eastAsia="zh-CN"/>
          </w:rPr>
          <w:t>(三)、风险应急预案</w:t>
        </w:r>
        <w:r>
          <w:tab/>
        </w:r>
        <w:r>
          <w:fldChar w:fldCharType="begin"/>
        </w:r>
        <w:r>
          <w:instrText xml:space="preserve"> PAGEREF _Toc28133 \h </w:instrText>
        </w:r>
        <w:r>
          <w:fldChar w:fldCharType="separate"/>
        </w:r>
        <w:r>
          <w:t>53</w:t>
        </w:r>
        <w:r>
          <w:fldChar w:fldCharType="end"/>
        </w:r>
      </w:hyperlink>
    </w:p>
    <w:p>
      <w:pPr>
        <w:pStyle w:val="TOC1"/>
        <w:tabs>
          <w:tab w:val="right" w:leader="dot" w:pos="8306"/>
        </w:tabs>
      </w:pPr>
      <w:hyperlink w:anchor="_Toc19215" w:history="1">
        <w:r>
          <w:rPr>
            <w:rFonts w:ascii="仿宋" w:eastAsia="仿宋" w:hAnsi="仿宋" w:cs="仿宋" w:hint="eastAsia"/>
            <w:lang w:eastAsia="zh-CN"/>
          </w:rPr>
          <w:t>十三、H型钢项目人力资源培养与发展</w:t>
        </w:r>
        <w:r>
          <w:tab/>
        </w:r>
        <w:r>
          <w:fldChar w:fldCharType="begin"/>
        </w:r>
        <w:r>
          <w:instrText xml:space="preserve"> PAGEREF _Toc19215 \h </w:instrText>
        </w:r>
        <w:r>
          <w:fldChar w:fldCharType="separate"/>
        </w:r>
        <w:r>
          <w:t>54</w:t>
        </w:r>
        <w:r>
          <w:fldChar w:fldCharType="end"/>
        </w:r>
      </w:hyperlink>
    </w:p>
    <w:p>
      <w:pPr>
        <w:pStyle w:val="TOC2"/>
        <w:tabs>
          <w:tab w:val="right" w:leader="dot" w:pos="8306"/>
        </w:tabs>
      </w:pPr>
      <w:hyperlink w:anchor="_Toc21169" w:history="1">
        <w:r>
          <w:rPr>
            <w:rFonts w:ascii="仿宋" w:eastAsia="仿宋" w:hAnsi="仿宋" w:cs="仿宋" w:hint="eastAsia"/>
            <w:lang w:eastAsia="zh-CN"/>
          </w:rPr>
          <w:t>(一)、人才需求与规划</w:t>
        </w:r>
        <w:r>
          <w:tab/>
        </w:r>
        <w:r>
          <w:fldChar w:fldCharType="begin"/>
        </w:r>
        <w:r>
          <w:instrText xml:space="preserve"> PAGEREF _Toc21169 \h </w:instrText>
        </w:r>
        <w:r>
          <w:fldChar w:fldCharType="separate"/>
        </w:r>
        <w:r>
          <w:t>54</w:t>
        </w:r>
        <w:r>
          <w:fldChar w:fldCharType="end"/>
        </w:r>
      </w:hyperlink>
    </w:p>
    <w:p>
      <w:pPr>
        <w:pStyle w:val="TOC2"/>
        <w:tabs>
          <w:tab w:val="right" w:leader="dot" w:pos="8306"/>
        </w:tabs>
      </w:pPr>
      <w:hyperlink w:anchor="_Toc15453" w:history="1">
        <w:r>
          <w:rPr>
            <w:rFonts w:ascii="仿宋" w:eastAsia="仿宋" w:hAnsi="仿宋" w:cs="仿宋" w:hint="eastAsia"/>
            <w:lang w:eastAsia="zh-CN"/>
          </w:rPr>
          <w:t>(二)、培训与发展计划</w:t>
        </w:r>
        <w:r>
          <w:tab/>
        </w:r>
        <w:r>
          <w:fldChar w:fldCharType="begin"/>
        </w:r>
        <w:r>
          <w:instrText xml:space="preserve"> PAGEREF _Toc15453 \h </w:instrText>
        </w:r>
        <w:r>
          <w:fldChar w:fldCharType="separate"/>
        </w:r>
        <w:r>
          <w:t>55</w:t>
        </w:r>
        <w:r>
          <w:fldChar w:fldCharType="end"/>
        </w:r>
      </w:hyperlink>
    </w:p>
    <w:p>
      <w:pPr>
        <w:pStyle w:val="TOC1"/>
        <w:tabs>
          <w:tab w:val="right" w:leader="dot" w:pos="8306"/>
        </w:tabs>
      </w:pPr>
      <w:hyperlink w:anchor="_Toc9166" w:history="1">
        <w:r>
          <w:rPr>
            <w:rFonts w:ascii="仿宋" w:eastAsia="仿宋" w:hAnsi="仿宋" w:cs="仿宋" w:hint="eastAsia"/>
            <w:lang w:eastAsia="zh-CN"/>
          </w:rPr>
          <w:t>十四、第十四章员工健康与安全管理</w:t>
        </w:r>
        <w:r>
          <w:tab/>
        </w:r>
        <w:r>
          <w:fldChar w:fldCharType="begin"/>
        </w:r>
        <w:r>
          <w:instrText xml:space="preserve"> PAGEREF _Toc9166 \h </w:instrText>
        </w:r>
        <w:r>
          <w:fldChar w:fldCharType="separate"/>
        </w:r>
        <w:r>
          <w:t>55</w:t>
        </w:r>
        <w:r>
          <w:fldChar w:fldCharType="end"/>
        </w:r>
      </w:hyperlink>
    </w:p>
    <w:p>
      <w:pPr>
        <w:pStyle w:val="TOC2"/>
        <w:tabs>
          <w:tab w:val="right" w:leader="dot" w:pos="8306"/>
        </w:tabs>
      </w:pPr>
      <w:hyperlink w:anchor="_Toc19854" w:history="1">
        <w:r>
          <w:rPr>
            <w:rFonts w:ascii="仿宋" w:eastAsia="仿宋" w:hAnsi="仿宋" w:cs="仿宋" w:hint="eastAsia"/>
            <w:lang w:eastAsia="zh-CN"/>
          </w:rPr>
          <w:t>(一)、健康保障计划</w:t>
        </w:r>
        <w:r>
          <w:tab/>
        </w:r>
        <w:r>
          <w:fldChar w:fldCharType="begin"/>
        </w:r>
        <w:r>
          <w:instrText xml:space="preserve"> PAGEREF _Toc19854 \h </w:instrText>
        </w:r>
        <w:r>
          <w:fldChar w:fldCharType="separate"/>
        </w:r>
        <w:r>
          <w:t>55</w:t>
        </w:r>
        <w:r>
          <w:fldChar w:fldCharType="end"/>
        </w:r>
      </w:hyperlink>
    </w:p>
    <w:p>
      <w:pPr>
        <w:pStyle w:val="TOC2"/>
        <w:tabs>
          <w:tab w:val="right" w:leader="dot" w:pos="8306"/>
        </w:tabs>
      </w:pPr>
      <w:hyperlink w:anchor="_Toc1991" w:history="1">
        <w:r>
          <w:rPr>
            <w:rFonts w:ascii="仿宋" w:eastAsia="仿宋" w:hAnsi="仿宋" w:cs="仿宋" w:hint="eastAsia"/>
            <w:lang w:eastAsia="zh-CN"/>
          </w:rPr>
          <w:t>(二)、安全管理体系</w:t>
        </w:r>
        <w:r>
          <w:tab/>
        </w:r>
        <w:r>
          <w:fldChar w:fldCharType="begin"/>
        </w:r>
        <w:r>
          <w:instrText xml:space="preserve"> PAGEREF _Toc1991 \h </w:instrText>
        </w:r>
        <w:r>
          <w:fldChar w:fldCharType="separate"/>
        </w:r>
        <w:r>
          <w:t>57</w:t>
        </w:r>
        <w:r>
          <w:fldChar w:fldCharType="end"/>
        </w:r>
      </w:hyperlink>
    </w:p>
    <w:p>
      <w:pPr>
        <w:pStyle w:val="TOC1"/>
        <w:tabs>
          <w:tab w:val="right" w:leader="dot" w:pos="8306"/>
        </w:tabs>
      </w:pPr>
      <w:hyperlink w:anchor="_Toc27552" w:history="1">
        <w:r>
          <w:rPr>
            <w:rFonts w:ascii="仿宋" w:eastAsia="仿宋" w:hAnsi="仿宋" w:cs="仿宋" w:hint="eastAsia"/>
            <w:lang w:eastAsia="zh-CN"/>
          </w:rPr>
          <w:t>十五、推进公司成立的必要性分析</w:t>
        </w:r>
        <w:r>
          <w:tab/>
        </w:r>
        <w:r>
          <w:fldChar w:fldCharType="begin"/>
        </w:r>
        <w:r>
          <w:instrText xml:space="preserve"> PAGEREF _Toc27552 \h </w:instrText>
        </w:r>
        <w:r>
          <w:fldChar w:fldCharType="separate"/>
        </w:r>
        <w:r>
          <w:t>58</w:t>
        </w:r>
        <w:r>
          <w:fldChar w:fldCharType="end"/>
        </w:r>
      </w:hyperlink>
    </w:p>
    <w:p>
      <w:pPr>
        <w:pStyle w:val="TOC2"/>
        <w:tabs>
          <w:tab w:val="right" w:leader="dot" w:pos="8306"/>
        </w:tabs>
      </w:pPr>
      <w:hyperlink w:anchor="_Toc7610" w:history="1">
        <w:r>
          <w:rPr>
            <w:rFonts w:ascii="仿宋" w:eastAsia="仿宋" w:hAnsi="仿宋" w:cs="仿宋" w:hint="eastAsia"/>
            <w:lang w:eastAsia="zh-CN"/>
          </w:rPr>
          <w:t>(一)、市场需求和机会</w:t>
        </w:r>
        <w:r>
          <w:tab/>
        </w:r>
        <w:r>
          <w:fldChar w:fldCharType="begin"/>
        </w:r>
        <w:r>
          <w:instrText xml:space="preserve"> PAGEREF _Toc7610 \h </w:instrText>
        </w:r>
        <w:r>
          <w:fldChar w:fldCharType="separate"/>
        </w:r>
        <w:r>
          <w:t>58</w:t>
        </w:r>
        <w:r>
          <w:fldChar w:fldCharType="end"/>
        </w:r>
      </w:hyperlink>
    </w:p>
    <w:p>
      <w:pPr>
        <w:pStyle w:val="TOC2"/>
        <w:tabs>
          <w:tab w:val="right" w:leader="dot" w:pos="8306"/>
        </w:tabs>
      </w:pPr>
      <w:hyperlink w:anchor="_Toc28396" w:history="1">
        <w:r>
          <w:rPr>
            <w:rFonts w:ascii="仿宋" w:eastAsia="仿宋" w:hAnsi="仿宋" w:cs="仿宋" w:hint="eastAsia"/>
            <w:lang w:eastAsia="zh-CN"/>
          </w:rPr>
          <w:t>(二)、公司目标和战略</w:t>
        </w:r>
        <w:r>
          <w:tab/>
        </w:r>
        <w:r>
          <w:fldChar w:fldCharType="begin"/>
        </w:r>
        <w:r>
          <w:instrText xml:space="preserve"> PAGEREF _Toc28396 \h </w:instrText>
        </w:r>
        <w:r>
          <w:fldChar w:fldCharType="separate"/>
        </w:r>
        <w:r>
          <w:t>59</w:t>
        </w:r>
        <w:r>
          <w:fldChar w:fldCharType="end"/>
        </w:r>
      </w:hyperlink>
    </w:p>
    <w:p>
      <w:pPr>
        <w:pStyle w:val="TOC2"/>
        <w:tabs>
          <w:tab w:val="right" w:leader="dot" w:pos="8306"/>
        </w:tabs>
      </w:pPr>
      <w:hyperlink w:anchor="_Toc903" w:history="1">
        <w:r>
          <w:rPr>
            <w:rFonts w:ascii="仿宋" w:eastAsia="仿宋" w:hAnsi="仿宋" w:cs="仿宋" w:hint="eastAsia"/>
            <w:lang w:eastAsia="zh-CN"/>
          </w:rPr>
          <w:t>(三)、公司竞争优势</w:t>
        </w:r>
        <w:r>
          <w:tab/>
        </w:r>
        <w:r>
          <w:fldChar w:fldCharType="begin"/>
        </w:r>
        <w:r>
          <w:instrText xml:space="preserve"> PAGEREF _Toc903 \h </w:instrText>
        </w:r>
        <w:r>
          <w:fldChar w:fldCharType="separate"/>
        </w:r>
        <w:r>
          <w:t>59</w:t>
        </w:r>
        <w:r>
          <w:fldChar w:fldCharType="end"/>
        </w:r>
      </w:hyperlink>
    </w:p>
    <w:p>
      <w:pPr>
        <w:pStyle w:val="TOC1"/>
        <w:tabs>
          <w:tab w:val="right" w:leader="dot" w:pos="8306"/>
        </w:tabs>
      </w:pPr>
      <w:hyperlink w:anchor="_Toc12563" w:history="1">
        <w:r>
          <w:rPr>
            <w:rFonts w:ascii="仿宋" w:eastAsia="仿宋" w:hAnsi="仿宋" w:cs="仿宋" w:hint="eastAsia"/>
            <w:lang w:eastAsia="zh-CN"/>
          </w:rPr>
          <w:t>十六、H型钢项目监督与评估</w:t>
        </w:r>
        <w:r>
          <w:tab/>
        </w:r>
        <w:r>
          <w:fldChar w:fldCharType="begin"/>
        </w:r>
        <w:r>
          <w:instrText xml:space="preserve"> PAGEREF _Toc12563 \h </w:instrText>
        </w:r>
        <w:r>
          <w:fldChar w:fldCharType="separate"/>
        </w:r>
        <w:r>
          <w:t>60</w:t>
        </w:r>
        <w:r>
          <w:fldChar w:fldCharType="end"/>
        </w:r>
      </w:hyperlink>
    </w:p>
    <w:p>
      <w:pPr>
        <w:pStyle w:val="TOC2"/>
        <w:tabs>
          <w:tab w:val="right" w:leader="dot" w:pos="8306"/>
        </w:tabs>
      </w:pPr>
      <w:hyperlink w:anchor="_Toc6786" w:history="1">
        <w:r>
          <w:rPr>
            <w:rFonts w:ascii="仿宋" w:eastAsia="仿宋" w:hAnsi="仿宋" w:cs="仿宋" w:hint="eastAsia"/>
            <w:lang w:eastAsia="zh-CN"/>
          </w:rPr>
          <w:t>(一)、监督机构及职责</w:t>
        </w:r>
        <w:r>
          <w:tab/>
        </w:r>
        <w:r>
          <w:fldChar w:fldCharType="begin"/>
        </w:r>
        <w:r>
          <w:instrText xml:space="preserve"> PAGEREF _Toc6786 \h </w:instrText>
        </w:r>
        <w:r>
          <w:fldChar w:fldCharType="separate"/>
        </w:r>
        <w:r>
          <w:t>60</w:t>
        </w:r>
        <w:r>
          <w:fldChar w:fldCharType="end"/>
        </w:r>
      </w:hyperlink>
    </w:p>
    <w:p>
      <w:pPr>
        <w:pStyle w:val="TOC2"/>
        <w:tabs>
          <w:tab w:val="right" w:leader="dot" w:pos="8306"/>
        </w:tabs>
      </w:pPr>
      <w:hyperlink w:anchor="_Toc11119" w:history="1">
        <w:r>
          <w:rPr>
            <w:rFonts w:ascii="仿宋" w:eastAsia="仿宋" w:hAnsi="仿宋" w:cs="仿宋" w:hint="eastAsia"/>
            <w:lang w:eastAsia="zh-CN"/>
          </w:rPr>
          <w:t>(二)、监测与评估指标体系</w:t>
        </w:r>
        <w:r>
          <w:tab/>
        </w:r>
        <w:r>
          <w:fldChar w:fldCharType="begin"/>
        </w:r>
        <w:r>
          <w:instrText xml:space="preserve"> PAGEREF _Toc11119 \h </w:instrText>
        </w:r>
        <w:r>
          <w:fldChar w:fldCharType="separate"/>
        </w:r>
        <w:r>
          <w:t>61</w:t>
        </w:r>
        <w:r>
          <w:fldChar w:fldCharType="end"/>
        </w:r>
      </w:hyperlink>
    </w:p>
    <w:p>
      <w:pPr>
        <w:pStyle w:val="TOC2"/>
        <w:tabs>
          <w:tab w:val="right" w:leader="dot" w:pos="8306"/>
        </w:tabs>
      </w:pPr>
      <w:hyperlink w:anchor="_Toc26282" w:history="1">
        <w:r>
          <w:rPr>
            <w:rFonts w:ascii="仿宋" w:eastAsia="仿宋" w:hAnsi="仿宋" w:cs="仿宋" w:hint="eastAsia"/>
            <w:lang w:eastAsia="zh-CN"/>
          </w:rPr>
          <w:t>(三)、监督与评估周期</w:t>
        </w:r>
        <w:r>
          <w:tab/>
        </w:r>
        <w:r>
          <w:fldChar w:fldCharType="begin"/>
        </w:r>
        <w:r>
          <w:instrText xml:space="preserve"> PAGEREF _Toc26282 \h </w:instrText>
        </w:r>
        <w:r>
          <w:fldChar w:fldCharType="separate"/>
        </w:r>
        <w:r>
          <w:t>64</w:t>
        </w:r>
        <w:r>
          <w:fldChar w:fldCharType="end"/>
        </w:r>
      </w:hyperlink>
    </w:p>
    <w:p>
      <w:pPr>
        <w:pStyle w:val="TOC2"/>
        <w:tabs>
          <w:tab w:val="right" w:leader="dot" w:pos="8306"/>
        </w:tabs>
      </w:pPr>
      <w:hyperlink w:anchor="_Toc10720" w:history="1">
        <w:r>
          <w:rPr>
            <w:rFonts w:ascii="仿宋" w:eastAsia="仿宋" w:hAnsi="仿宋" w:cs="仿宋" w:hint="eastAsia"/>
            <w:lang w:eastAsia="zh-CN"/>
          </w:rPr>
          <w:t>(四)、监督与评估报告</w:t>
        </w:r>
        <w:r>
          <w:tab/>
        </w:r>
        <w:r>
          <w:fldChar w:fldCharType="begin"/>
        </w:r>
        <w:r>
          <w:instrText xml:space="preserve"> PAGEREF _Toc10720 \h </w:instrText>
        </w:r>
        <w:r>
          <w:fldChar w:fldCharType="separate"/>
        </w:r>
        <w:r>
          <w:t>66</w:t>
        </w:r>
        <w:r>
          <w:fldChar w:fldCharType="end"/>
        </w:r>
      </w:hyperlink>
    </w:p>
    <w:p>
      <w:pPr>
        <w:pStyle w:val="TOC1"/>
        <w:tabs>
          <w:tab w:val="right" w:leader="dot" w:pos="8306"/>
        </w:tabs>
      </w:pPr>
      <w:hyperlink w:anchor="_Toc1210" w:history="1">
        <w:r>
          <w:rPr>
            <w:rFonts w:ascii="仿宋" w:eastAsia="仿宋" w:hAnsi="仿宋" w:cs="仿宋" w:hint="eastAsia"/>
            <w:lang w:eastAsia="zh-CN"/>
          </w:rPr>
          <w:t>十七、供应链管理</w:t>
        </w:r>
        <w:r>
          <w:tab/>
        </w:r>
        <w:r>
          <w:fldChar w:fldCharType="begin"/>
        </w:r>
        <w:r>
          <w:instrText xml:space="preserve"> PAGEREF _Toc1210 \h </w:instrText>
        </w:r>
        <w:r>
          <w:fldChar w:fldCharType="separate"/>
        </w:r>
        <w:r>
          <w:t>68</w:t>
        </w:r>
        <w:r>
          <w:fldChar w:fldCharType="end"/>
        </w:r>
      </w:hyperlink>
    </w:p>
    <w:p>
      <w:pPr>
        <w:pStyle w:val="TOC2"/>
        <w:tabs>
          <w:tab w:val="right" w:leader="dot" w:pos="8306"/>
        </w:tabs>
      </w:pPr>
      <w:hyperlink w:anchor="_Toc15661" w:history="1">
        <w:r>
          <w:rPr>
            <w:rFonts w:ascii="仿宋" w:eastAsia="仿宋" w:hAnsi="仿宋" w:cs="仿宋" w:hint="eastAsia"/>
            <w:lang w:eastAsia="zh-CN"/>
          </w:rPr>
          <w:t>(一)、供应链战略规划</w:t>
        </w:r>
        <w:r>
          <w:tab/>
        </w:r>
        <w:r>
          <w:fldChar w:fldCharType="begin"/>
        </w:r>
        <w:r>
          <w:instrText xml:space="preserve"> PAGEREF _Toc15661 \h </w:instrText>
        </w:r>
        <w:r>
          <w:fldChar w:fldCharType="separate"/>
        </w:r>
        <w:r>
          <w:t>68</w:t>
        </w:r>
        <w:r>
          <w:fldChar w:fldCharType="end"/>
        </w:r>
      </w:hyperlink>
    </w:p>
    <w:p>
      <w:pPr>
        <w:pStyle w:val="TOC2"/>
        <w:tabs>
          <w:tab w:val="right" w:leader="dot" w:pos="8306"/>
        </w:tabs>
      </w:pPr>
      <w:hyperlink w:anchor="_Toc21894" w:history="1">
        <w:r>
          <w:rPr>
            <w:rFonts w:ascii="仿宋" w:eastAsia="仿宋" w:hAnsi="仿宋" w:cs="仿宋" w:hint="eastAsia"/>
            <w:lang w:eastAsia="zh-CN"/>
          </w:rPr>
          <w:t>(二)、供应商选择与合作</w:t>
        </w:r>
        <w:r>
          <w:tab/>
        </w:r>
        <w:r>
          <w:fldChar w:fldCharType="begin"/>
        </w:r>
        <w:r>
          <w:instrText xml:space="preserve"> PAGEREF _Toc21894 \h </w:instrText>
        </w:r>
        <w:r>
          <w:fldChar w:fldCharType="separate"/>
        </w:r>
        <w:r>
          <w:t>69</w:t>
        </w:r>
        <w:r>
          <w:fldChar w:fldCharType="end"/>
        </w:r>
      </w:hyperlink>
    </w:p>
    <w:p>
      <w:pPr>
        <w:pStyle w:val="TOC2"/>
        <w:tabs>
          <w:tab w:val="right" w:leader="dot" w:pos="8306"/>
        </w:tabs>
      </w:pPr>
      <w:hyperlink w:anchor="_Toc12629" w:history="1">
        <w:r>
          <w:rPr>
            <w:rFonts w:ascii="仿宋" w:eastAsia="仿宋" w:hAnsi="仿宋" w:cs="仿宋" w:hint="eastAsia"/>
            <w:lang w:eastAsia="zh-CN"/>
          </w:rPr>
          <w:t>(三)、物流与库存管理</w:t>
        </w:r>
        <w:r>
          <w:tab/>
        </w:r>
        <w:r>
          <w:fldChar w:fldCharType="begin"/>
        </w:r>
        <w:r>
          <w:instrText xml:space="preserve"> PAGEREF _Toc12629 \h </w:instrText>
        </w:r>
        <w:r>
          <w:fldChar w:fldCharType="separate"/>
        </w:r>
        <w:r>
          <w:t>71</w:t>
        </w:r>
        <w:r>
          <w:fldChar w:fldCharType="end"/>
        </w:r>
      </w:hyperlink>
    </w:p>
    <w:p>
      <w:pPr>
        <w:pStyle w:val="TOC1"/>
        <w:tabs>
          <w:tab w:val="right" w:leader="dot" w:pos="8306"/>
        </w:tabs>
      </w:pPr>
      <w:hyperlink w:anchor="_Toc12678" w:history="1">
        <w:r>
          <w:rPr>
            <w:rFonts w:ascii="仿宋" w:eastAsia="仿宋" w:hAnsi="仿宋" w:cs="仿宋" w:hint="eastAsia"/>
            <w:lang w:eastAsia="zh-CN"/>
          </w:rPr>
          <w:t>十八、市场营销策略</w:t>
        </w:r>
        <w:r>
          <w:tab/>
        </w:r>
        <w:r>
          <w:fldChar w:fldCharType="begin"/>
        </w:r>
        <w:r>
          <w:instrText xml:space="preserve"> PAGEREF _Toc12678 \h </w:instrText>
        </w:r>
        <w:r>
          <w:fldChar w:fldCharType="separate"/>
        </w:r>
        <w:r>
          <w:t>72</w:t>
        </w:r>
        <w:r>
          <w:fldChar w:fldCharType="end"/>
        </w:r>
      </w:hyperlink>
    </w:p>
    <w:p>
      <w:pPr>
        <w:pStyle w:val="TOC2"/>
        <w:tabs>
          <w:tab w:val="right" w:leader="dot" w:pos="8306"/>
        </w:tabs>
      </w:pPr>
      <w:hyperlink w:anchor="_Toc12166" w:history="1">
        <w:r>
          <w:rPr>
            <w:rFonts w:ascii="仿宋" w:eastAsia="仿宋" w:hAnsi="仿宋" w:cs="仿宋" w:hint="eastAsia"/>
            <w:lang w:eastAsia="zh-CN"/>
          </w:rPr>
          <w:t>(一)、市场定位与目标客户</w:t>
        </w:r>
        <w:r>
          <w:tab/>
        </w:r>
        <w:r>
          <w:fldChar w:fldCharType="begin"/>
        </w:r>
        <w:r>
          <w:instrText xml:space="preserve"> PAGEREF _Toc12166 \h </w:instrText>
        </w:r>
        <w:r>
          <w:fldChar w:fldCharType="separate"/>
        </w:r>
        <w:r>
          <w:t>72</w:t>
        </w:r>
        <w:r>
          <w:fldChar w:fldCharType="end"/>
        </w:r>
      </w:hyperlink>
    </w:p>
    <w:p>
      <w:pPr>
        <w:pStyle w:val="TOC2"/>
        <w:tabs>
          <w:tab w:val="right" w:leader="dot" w:pos="8306"/>
        </w:tabs>
      </w:pPr>
      <w:hyperlink w:anchor="_Toc19841" w:history="1">
        <w:r>
          <w:rPr>
            <w:rFonts w:ascii="仿宋" w:eastAsia="仿宋" w:hAnsi="仿宋" w:cs="仿宋" w:hint="eastAsia"/>
            <w:lang w:eastAsia="zh-CN"/>
          </w:rPr>
          <w:t>(二)、产品定位及差异化策略</w:t>
        </w:r>
        <w:r>
          <w:tab/>
        </w:r>
        <w:r>
          <w:fldChar w:fldCharType="begin"/>
        </w:r>
        <w:r>
          <w:instrText xml:space="preserve"> PAGEREF _Toc19841 \h </w:instrText>
        </w:r>
        <w:r>
          <w:fldChar w:fldCharType="separate"/>
        </w:r>
        <w:r>
          <w:t>73</w:t>
        </w:r>
        <w:r>
          <w:fldChar w:fldCharType="end"/>
        </w:r>
      </w:hyperlink>
    </w:p>
    <w:p>
      <w:pPr>
        <w:pStyle w:val="TOC2"/>
        <w:tabs>
          <w:tab w:val="right" w:leader="dot" w:pos="8306"/>
        </w:tabs>
      </w:pPr>
      <w:hyperlink w:anchor="_Toc12427" w:history="1">
        <w:r>
          <w:rPr>
            <w:rFonts w:ascii="仿宋" w:eastAsia="仿宋" w:hAnsi="仿宋" w:cs="仿宋" w:hint="eastAsia"/>
            <w:lang w:eastAsia="zh-CN"/>
          </w:rPr>
          <w:t>(三)、价格策略</w:t>
        </w:r>
        <w:r>
          <w:tab/>
        </w:r>
        <w:r>
          <w:fldChar w:fldCharType="begin"/>
        </w:r>
        <w:r>
          <w:instrText xml:space="preserve"> PAGEREF _Toc12427 \h </w:instrText>
        </w:r>
        <w:r>
          <w:fldChar w:fldCharType="separate"/>
        </w:r>
        <w:r>
          <w:t>74</w:t>
        </w:r>
        <w:r>
          <w:fldChar w:fldCharType="end"/>
        </w:r>
      </w:hyperlink>
    </w:p>
    <w:p>
      <w:pPr>
        <w:pStyle w:val="TOC2"/>
        <w:tabs>
          <w:tab w:val="right" w:leader="dot" w:pos="8306"/>
        </w:tabs>
      </w:pPr>
      <w:hyperlink w:anchor="_Toc430" w:history="1">
        <w:r>
          <w:rPr>
            <w:rFonts w:ascii="仿宋" w:eastAsia="仿宋" w:hAnsi="仿宋" w:cs="仿宋" w:hint="eastAsia"/>
            <w:lang w:eastAsia="zh-CN"/>
          </w:rPr>
          <w:t>(四)、销售渠道与推广</w:t>
        </w:r>
        <w:r>
          <w:tab/>
        </w:r>
        <w:r>
          <w:fldChar w:fldCharType="begin"/>
        </w:r>
        <w:r>
          <w:instrText xml:space="preserve"> PAGEREF _Toc430 \h </w:instrText>
        </w:r>
        <w:r>
          <w:fldChar w:fldCharType="separate"/>
        </w:r>
        <w:r>
          <w:t>75</w:t>
        </w:r>
        <w:r>
          <w:fldChar w:fldCharType="end"/>
        </w:r>
      </w:hyperlink>
    </w:p>
    <w:p>
      <w:pPr>
        <w:pStyle w:val="TOC2"/>
        <w:tabs>
          <w:tab w:val="right" w:leader="dot" w:pos="8306"/>
        </w:tabs>
      </w:pPr>
      <w:hyperlink w:anchor="_Toc19442" w:history="1">
        <w:r>
          <w:rPr>
            <w:rFonts w:ascii="仿宋" w:eastAsia="仿宋" w:hAnsi="仿宋" w:cs="仿宋" w:hint="eastAsia"/>
            <w:lang w:eastAsia="zh-CN"/>
          </w:rPr>
          <w:t>(五)、市场营销风险与对策</w:t>
        </w:r>
        <w:r>
          <w:tab/>
        </w:r>
        <w:r>
          <w:fldChar w:fldCharType="begin"/>
        </w:r>
        <w:r>
          <w:instrText xml:space="preserve"> PAGEREF _Toc19442 \h </w:instrText>
        </w:r>
        <w:r>
          <w:fldChar w:fldCharType="separate"/>
        </w:r>
        <w:r>
          <w:t>76</w:t>
        </w:r>
        <w:r>
          <w:fldChar w:fldCharType="end"/>
        </w:r>
      </w:hyperlink>
    </w:p>
    <w:p>
      <w:pPr>
        <w:pStyle w:val="TOC1"/>
        <w:tabs>
          <w:tab w:val="right" w:leader="dot" w:pos="8306"/>
        </w:tabs>
      </w:pPr>
      <w:hyperlink w:anchor="_Toc28363" w:history="1">
        <w:r>
          <w:rPr>
            <w:rFonts w:ascii="仿宋" w:eastAsia="仿宋" w:hAnsi="仿宋" w:cs="仿宋" w:hint="eastAsia"/>
            <w:lang w:eastAsia="zh-CN"/>
          </w:rPr>
          <w:t>十九、合同与法务管理</w:t>
        </w:r>
        <w:r>
          <w:tab/>
        </w:r>
        <w:r>
          <w:fldChar w:fldCharType="begin"/>
        </w:r>
        <w:r>
          <w:instrText xml:space="preserve"> PAGEREF _Toc28363 \h </w:instrText>
        </w:r>
        <w:r>
          <w:fldChar w:fldCharType="separate"/>
        </w:r>
        <w:r>
          <w:t>77</w:t>
        </w:r>
        <w:r>
          <w:fldChar w:fldCharType="end"/>
        </w:r>
      </w:hyperlink>
    </w:p>
    <w:p>
      <w:pPr>
        <w:pStyle w:val="TOC2"/>
        <w:tabs>
          <w:tab w:val="right" w:leader="dot" w:pos="8306"/>
        </w:tabs>
      </w:pPr>
      <w:hyperlink w:anchor="_Toc4421" w:history="1">
        <w:r>
          <w:rPr>
            <w:rFonts w:ascii="仿宋" w:eastAsia="仿宋" w:hAnsi="仿宋" w:cs="仿宋" w:hint="eastAsia"/>
            <w:lang w:eastAsia="zh-CN"/>
          </w:rPr>
          <w:t>(一)、合同管理</w:t>
        </w:r>
        <w:r>
          <w:tab/>
        </w:r>
        <w:r>
          <w:fldChar w:fldCharType="begin"/>
        </w:r>
        <w:r>
          <w:instrText xml:space="preserve"> PAGEREF _Toc4421 \h </w:instrText>
        </w:r>
        <w:r>
          <w:fldChar w:fldCharType="separate"/>
        </w:r>
        <w:r>
          <w:t>77</w:t>
        </w:r>
        <w:r>
          <w:fldChar w:fldCharType="end"/>
        </w:r>
      </w:hyperlink>
    </w:p>
    <w:p>
      <w:pPr>
        <w:pStyle w:val="TOC2"/>
        <w:tabs>
          <w:tab w:val="right" w:leader="dot" w:pos="8306"/>
        </w:tabs>
      </w:pPr>
      <w:hyperlink w:anchor="_Toc6389" w:history="1">
        <w:r>
          <w:rPr>
            <w:rFonts w:ascii="仿宋" w:eastAsia="仿宋" w:hAnsi="仿宋" w:cs="仿宋" w:hint="eastAsia"/>
            <w:lang w:eastAsia="zh-CN"/>
          </w:rPr>
          <w:t>(二)、法务风险分析</w:t>
        </w:r>
        <w:r>
          <w:tab/>
        </w:r>
        <w:r>
          <w:fldChar w:fldCharType="begin"/>
        </w:r>
        <w:r>
          <w:instrText xml:space="preserve"> PAGEREF _Toc6389 \h </w:instrText>
        </w:r>
        <w:r>
          <w:fldChar w:fldCharType="separate"/>
        </w:r>
        <w:r>
          <w:t>78</w:t>
        </w:r>
        <w:r>
          <w:fldChar w:fldCharType="end"/>
        </w:r>
      </w:hyperlink>
    </w:p>
    <w:p>
      <w:pPr>
        <w:pStyle w:val="TOC2"/>
        <w:tabs>
          <w:tab w:val="right" w:leader="dot" w:pos="8306"/>
        </w:tabs>
      </w:pPr>
      <w:hyperlink w:anchor="_Toc17405" w:history="1">
        <w:r>
          <w:rPr>
            <w:rFonts w:ascii="仿宋" w:eastAsia="仿宋" w:hAnsi="仿宋" w:cs="仿宋" w:hint="eastAsia"/>
            <w:lang w:eastAsia="zh-CN"/>
          </w:rPr>
          <w:t>(三)、合同纠纷解决机制</w:t>
        </w:r>
        <w:r>
          <w:tab/>
        </w:r>
        <w:r>
          <w:fldChar w:fldCharType="begin"/>
        </w:r>
        <w:r>
          <w:instrText xml:space="preserve"> PAGEREF _Toc17405 \h </w:instrText>
        </w:r>
        <w:r>
          <w:fldChar w:fldCharType="separate"/>
        </w:r>
        <w:r>
          <w:t>78</w:t>
        </w:r>
        <w:r>
          <w:fldChar w:fldCharType="end"/>
        </w:r>
      </w:hyperlink>
    </w:p>
    <w:p>
      <w:pPr>
        <w:pStyle w:val="TOC1"/>
        <w:tabs>
          <w:tab w:val="right" w:leader="dot" w:pos="8306"/>
        </w:tabs>
      </w:pPr>
      <w:hyperlink w:anchor="_Toc3661" w:history="1">
        <w:r>
          <w:rPr>
            <w:rFonts w:ascii="仿宋" w:eastAsia="仿宋" w:hAnsi="仿宋" w:cs="仿宋" w:hint="eastAsia"/>
            <w:lang w:eastAsia="zh-CN"/>
          </w:rPr>
          <w:t>二十、环境保护与可持续发展</w:t>
        </w:r>
        <w:r>
          <w:tab/>
        </w:r>
        <w:r>
          <w:fldChar w:fldCharType="begin"/>
        </w:r>
        <w:r>
          <w:instrText xml:space="preserve"> PAGEREF _Toc3661 \h </w:instrText>
        </w:r>
        <w:r>
          <w:fldChar w:fldCharType="separate"/>
        </w:r>
        <w:r>
          <w:t>79</w:t>
        </w:r>
        <w:r>
          <w:fldChar w:fldCharType="end"/>
        </w:r>
      </w:hyperlink>
    </w:p>
    <w:p>
      <w:pPr>
        <w:pStyle w:val="TOC2"/>
        <w:tabs>
          <w:tab w:val="right" w:leader="dot" w:pos="8306"/>
        </w:tabs>
      </w:pPr>
      <w:hyperlink w:anchor="_Toc22554" w:history="1">
        <w:r>
          <w:rPr>
            <w:rFonts w:ascii="仿宋" w:eastAsia="仿宋" w:hAnsi="仿宋" w:cs="仿宋" w:hint="eastAsia"/>
            <w:lang w:eastAsia="zh-CN"/>
          </w:rPr>
          <w:t>(一)、环境保护政策与承诺</w:t>
        </w:r>
        <w:r>
          <w:tab/>
        </w:r>
        <w:r>
          <w:fldChar w:fldCharType="begin"/>
        </w:r>
        <w:r>
          <w:instrText xml:space="preserve"> PAGEREF _Toc22554 \h </w:instrText>
        </w:r>
        <w:r>
          <w:fldChar w:fldCharType="separate"/>
        </w:r>
        <w:r>
          <w:t>79</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8103" w:history="1">
        <w:r>
          <w:rPr>
            <w:rFonts w:ascii="仿宋" w:eastAsia="仿宋" w:hAnsi="仿宋" w:cs="仿宋" w:hint="eastAsia"/>
            <w:lang w:eastAsia="zh-CN"/>
          </w:rPr>
          <w:t>(二)、可持续生产与绿色供应链</w:t>
        </w:r>
        <w:r>
          <w:tab/>
        </w:r>
        <w:r>
          <w:fldChar w:fldCharType="begin"/>
        </w:r>
        <w:r>
          <w:instrText xml:space="preserve"> PAGEREF _Toc8103 \h </w:instrText>
        </w:r>
        <w:r>
          <w:fldChar w:fldCharType="separate"/>
        </w:r>
        <w:r>
          <w:t>79</w:t>
        </w:r>
        <w:r>
          <w:fldChar w:fldCharType="end"/>
        </w:r>
      </w:hyperlink>
    </w:p>
    <w:p>
      <w:pPr>
        <w:pStyle w:val="TOC2"/>
        <w:tabs>
          <w:tab w:val="right" w:leader="dot" w:pos="8306"/>
        </w:tabs>
      </w:pPr>
      <w:hyperlink w:anchor="_Toc15503" w:history="1">
        <w:r>
          <w:rPr>
            <w:rFonts w:ascii="仿宋" w:eastAsia="仿宋" w:hAnsi="仿宋" w:cs="仿宋" w:hint="eastAsia"/>
            <w:lang w:eastAsia="zh-CN"/>
          </w:rPr>
          <w:t>(三)、减少废物和碳足迹</w:t>
        </w:r>
        <w:r>
          <w:tab/>
        </w:r>
        <w:r>
          <w:fldChar w:fldCharType="begin"/>
        </w:r>
        <w:r>
          <w:instrText xml:space="preserve"> PAGEREF _Toc15503 \h </w:instrText>
        </w:r>
        <w:r>
          <w:fldChar w:fldCharType="separate"/>
        </w:r>
        <w:r>
          <w:t>80</w:t>
        </w:r>
        <w:r>
          <w:fldChar w:fldCharType="end"/>
        </w:r>
      </w:hyperlink>
    </w:p>
    <w:p>
      <w:pPr>
        <w:pStyle w:val="TOC2"/>
        <w:tabs>
          <w:tab w:val="right" w:leader="dot" w:pos="8306"/>
        </w:tabs>
      </w:pPr>
      <w:hyperlink w:anchor="_Toc9180" w:history="1">
        <w:r>
          <w:rPr>
            <w:rFonts w:ascii="仿宋" w:eastAsia="仿宋" w:hAnsi="仿宋" w:cs="仿宋" w:hint="eastAsia"/>
            <w:lang w:eastAsia="zh-CN"/>
          </w:rPr>
          <w:t>(四)、知识产权保护与创新</w:t>
        </w:r>
        <w:r>
          <w:tab/>
        </w:r>
        <w:r>
          <w:fldChar w:fldCharType="begin"/>
        </w:r>
        <w:r>
          <w:instrText xml:space="preserve"> PAGEREF _Toc9180 \h </w:instrText>
        </w:r>
        <w:r>
          <w:fldChar w:fldCharType="separate"/>
        </w:r>
        <w:r>
          <w:t>81</w:t>
        </w:r>
        <w:r>
          <w:fldChar w:fldCharType="end"/>
        </w:r>
      </w:hyperlink>
    </w:p>
    <w:p>
      <w:pPr>
        <w:pStyle w:val="TOC2"/>
        <w:tabs>
          <w:tab w:val="right" w:leader="dot" w:pos="8306"/>
        </w:tabs>
      </w:pPr>
      <w:hyperlink w:anchor="_Toc10711" w:history="1">
        <w:r>
          <w:rPr>
            <w:rFonts w:ascii="仿宋" w:eastAsia="仿宋" w:hAnsi="仿宋" w:cs="仿宋" w:hint="eastAsia"/>
            <w:lang w:eastAsia="zh-CN"/>
          </w:rPr>
          <w:t>(五)、社区参与与教育</w:t>
        </w:r>
        <w:r>
          <w:tab/>
        </w:r>
        <w:r>
          <w:fldChar w:fldCharType="begin"/>
        </w:r>
        <w:r>
          <w:instrText xml:space="preserve"> PAGEREF _Toc10711 \h </w:instrText>
        </w:r>
        <w:r>
          <w:fldChar w:fldCharType="separate"/>
        </w:r>
        <w:r>
          <w:t>82</w:t>
        </w:r>
        <w:r>
          <w:fldChar w:fldCharType="end"/>
        </w:r>
      </w:hyperlink>
    </w:p>
    <w:p>
      <w:pPr>
        <w:pStyle w:val="TOC1"/>
        <w:tabs>
          <w:tab w:val="right" w:leader="dot" w:pos="8306"/>
        </w:tabs>
      </w:pPr>
      <w:hyperlink w:anchor="_Toc17010" w:history="1">
        <w:r>
          <w:rPr>
            <w:rFonts w:ascii="仿宋" w:eastAsia="仿宋" w:hAnsi="仿宋" w:cs="仿宋" w:hint="eastAsia"/>
            <w:lang w:eastAsia="zh-CN"/>
          </w:rPr>
          <w:t>二十一、H型钢项目工程方案分析</w:t>
        </w:r>
        <w:r>
          <w:tab/>
        </w:r>
        <w:r>
          <w:fldChar w:fldCharType="begin"/>
        </w:r>
        <w:r>
          <w:instrText xml:space="preserve"> PAGEREF _Toc17010 \h </w:instrText>
        </w:r>
        <w:r>
          <w:fldChar w:fldCharType="separate"/>
        </w:r>
        <w:r>
          <w:t>82</w:t>
        </w:r>
        <w:r>
          <w:fldChar w:fldCharType="end"/>
        </w:r>
      </w:hyperlink>
    </w:p>
    <w:p>
      <w:pPr>
        <w:pStyle w:val="TOC2"/>
        <w:tabs>
          <w:tab w:val="right" w:leader="dot" w:pos="8306"/>
        </w:tabs>
      </w:pPr>
      <w:hyperlink w:anchor="_Toc7793" w:history="1">
        <w:r>
          <w:rPr>
            <w:rFonts w:ascii="仿宋" w:eastAsia="仿宋" w:hAnsi="仿宋" w:cs="仿宋" w:hint="eastAsia"/>
            <w:lang w:eastAsia="zh-CN"/>
          </w:rPr>
          <w:t>(一)、建筑工程设计原则</w:t>
        </w:r>
        <w:r>
          <w:tab/>
        </w:r>
        <w:r>
          <w:fldChar w:fldCharType="begin"/>
        </w:r>
        <w:r>
          <w:instrText xml:space="preserve"> PAGEREF _Toc7793 \h </w:instrText>
        </w:r>
        <w:r>
          <w:fldChar w:fldCharType="separate"/>
        </w:r>
        <w:r>
          <w:t>82</w:t>
        </w:r>
        <w:r>
          <w:fldChar w:fldCharType="end"/>
        </w:r>
      </w:hyperlink>
    </w:p>
    <w:p>
      <w:pPr>
        <w:pStyle w:val="TOC2"/>
        <w:tabs>
          <w:tab w:val="right" w:leader="dot" w:pos="8306"/>
        </w:tabs>
      </w:pPr>
      <w:hyperlink w:anchor="_Toc26803" w:history="1">
        <w:r>
          <w:rPr>
            <w:rFonts w:ascii="仿宋" w:eastAsia="仿宋" w:hAnsi="仿宋" w:cs="仿宋" w:hint="eastAsia"/>
            <w:lang w:eastAsia="zh-CN"/>
          </w:rPr>
          <w:t>(二)、土建工程建设指标</w:t>
        </w:r>
        <w:r>
          <w:tab/>
        </w:r>
        <w:r>
          <w:fldChar w:fldCharType="begin"/>
        </w:r>
        <w:r>
          <w:instrText xml:space="preserve"> PAGEREF _Toc26803 \h </w:instrText>
        </w:r>
        <w:r>
          <w:fldChar w:fldCharType="separate"/>
        </w:r>
        <w:r>
          <w:t>84</w:t>
        </w:r>
        <w:r>
          <w:fldChar w:fldCharType="end"/>
        </w:r>
      </w:hyperlink>
    </w:p>
    <w:p>
      <w:pPr>
        <w:pStyle w:val="TOC1"/>
        <w:tabs>
          <w:tab w:val="right" w:leader="dot" w:pos="8306"/>
        </w:tabs>
      </w:pPr>
      <w:hyperlink w:anchor="_Toc16415" w:history="1">
        <w:r>
          <w:rPr>
            <w:rFonts w:ascii="仿宋" w:eastAsia="仿宋" w:hAnsi="仿宋" w:cs="仿宋" w:hint="eastAsia"/>
            <w:lang w:eastAsia="zh-CN"/>
          </w:rPr>
          <w:t>二十二安全与环境投资</w:t>
        </w:r>
        <w:r>
          <w:tab/>
        </w:r>
        <w:r>
          <w:fldChar w:fldCharType="begin"/>
        </w:r>
        <w:r>
          <w:instrText xml:space="preserve"> PAGEREF _Toc16415 \h </w:instrText>
        </w:r>
        <w:r>
          <w:fldChar w:fldCharType="separate"/>
        </w:r>
        <w:r>
          <w:t>86</w:t>
        </w:r>
        <w:r>
          <w:fldChar w:fldCharType="end"/>
        </w:r>
      </w:hyperlink>
    </w:p>
    <w:p>
      <w:pPr>
        <w:pStyle w:val="TOC2"/>
        <w:tabs>
          <w:tab w:val="right" w:leader="dot" w:pos="8306"/>
        </w:tabs>
      </w:pPr>
      <w:hyperlink w:anchor="_Toc25718" w:history="1">
        <w:r>
          <w:rPr>
            <w:rFonts w:ascii="仿宋" w:eastAsia="仿宋" w:hAnsi="仿宋" w:cs="仿宋" w:hint="eastAsia"/>
            <w:lang w:eastAsia="zh-CN"/>
          </w:rPr>
          <w:t>(一)、投资计划</w:t>
        </w:r>
        <w:r>
          <w:tab/>
        </w:r>
        <w:r>
          <w:fldChar w:fldCharType="begin"/>
        </w:r>
        <w:r>
          <w:instrText xml:space="preserve"> PAGEREF _Toc25718 \h </w:instrText>
        </w:r>
        <w:r>
          <w:fldChar w:fldCharType="separate"/>
        </w:r>
        <w:r>
          <w:t>86</w:t>
        </w:r>
        <w:r>
          <w:fldChar w:fldCharType="end"/>
        </w:r>
      </w:hyperlink>
    </w:p>
    <w:p>
      <w:pPr>
        <w:pStyle w:val="TOC2"/>
        <w:tabs>
          <w:tab w:val="right" w:leader="dot" w:pos="8306"/>
        </w:tabs>
      </w:pPr>
      <w:hyperlink w:anchor="_Toc20493" w:history="1">
        <w:r>
          <w:rPr>
            <w:rFonts w:ascii="仿宋" w:eastAsia="仿宋" w:hAnsi="仿宋" w:cs="仿宋" w:hint="eastAsia"/>
            <w:lang w:eastAsia="zh-CN"/>
          </w:rPr>
          <w:t>(二)、资金筹措</w:t>
        </w:r>
        <w:r>
          <w:tab/>
        </w:r>
        <w:r>
          <w:fldChar w:fldCharType="begin"/>
        </w:r>
        <w:r>
          <w:instrText xml:space="preserve"> PAGEREF _Toc20493 \h </w:instrText>
        </w:r>
        <w:r>
          <w:fldChar w:fldCharType="separate"/>
        </w:r>
        <w:r>
          <w:t>88</w:t>
        </w:r>
        <w:r>
          <w:fldChar w:fldCharType="end"/>
        </w:r>
      </w:hyperlink>
    </w:p>
    <w:p>
      <w:pPr>
        <w:pStyle w:val="TOC2"/>
        <w:tabs>
          <w:tab w:val="right" w:leader="dot" w:pos="8306"/>
        </w:tabs>
      </w:pPr>
      <w:hyperlink w:anchor="_Toc14880" w:history="1">
        <w:r>
          <w:rPr>
            <w:rFonts w:ascii="仿宋" w:eastAsia="仿宋" w:hAnsi="仿宋" w:cs="仿宋" w:hint="eastAsia"/>
            <w:lang w:eastAsia="zh-CN"/>
          </w:rPr>
          <w:t>(三)、投资效益评估</w:t>
        </w:r>
        <w:r>
          <w:tab/>
        </w:r>
        <w:r>
          <w:fldChar w:fldCharType="begin"/>
        </w:r>
        <w:r>
          <w:instrText xml:space="preserve"> PAGEREF _Toc14880 \h </w:instrText>
        </w:r>
        <w:r>
          <w:fldChar w:fldCharType="separate"/>
        </w:r>
        <w:r>
          <w:t>90</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37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1910"/>
      <w:r>
        <w:rPr>
          <w:rFonts w:ascii="仿宋" w:eastAsia="仿宋" w:hAnsi="仿宋" w:cs="仿宋" w:hint="eastAsia"/>
          <w:sz w:val="28"/>
          <w:lang w:eastAsia="zh-CN"/>
        </w:rPr>
        <w:t>一、H型钢技术创新的含义</w:t>
      </w:r>
      <w:bookmarkEnd w:id="2"/>
    </w:p>
    <w:p>
      <w:pPr>
        <w:pStyle w:val="Heading2"/>
        <w:rPr>
          <w:rFonts w:ascii="仿宋" w:eastAsia="仿宋" w:hAnsi="仿宋" w:cs="仿宋" w:hint="eastAsia"/>
          <w:lang w:eastAsia="zh-CN"/>
        </w:rPr>
      </w:pPr>
      <w:bookmarkStart w:id="3" w:name="_Toc2711"/>
      <w:r>
        <w:rPr>
          <w:rFonts w:ascii="仿宋" w:eastAsia="仿宋" w:hAnsi="仿宋" w:cs="仿宋" w:hint="eastAsia"/>
          <w:lang w:eastAsia="zh-CN"/>
        </w:rPr>
        <w:t>(一)、技术创新的含义</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技术创新的产品层面：</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层面，技术创新的核心是通过引入新技术、工艺或设计理念，为市场提供独特的产品。这包括产品功能的升级与拓展、性能的显著提升，以及更贴近市场需求和用户期望的创新。举例而言，智能手机的兴起标志着技术创新的成功，将通信、计算、摄影等多个功能巧妙地融合在一起，引领了全新的用户体验。同样，医疗领域的远程医疗技术也是在产品层面的创新，通过先进的通信技术，使患者能够在家中接受医生的远程诊疗，提高了医疗服务的便捷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技术创新的过程层面：</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https://d.book118.com/717134122143006046</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H型钢项目融资计划书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H型钢项目融资计划书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H型钢项目融资计划书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H型钢项目融资计划书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H型钢项目融资计划书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1850F03"/>
    <w:rsid w:val="01850F03"/>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717134122143006046"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2024-02-26T04:13:00Z</dcterms:created>
  <dcterms:modified xsi:type="dcterms:W3CDTF">2024-02-26T04:13:57Z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6E57912252C44A6988863D5B33835735_11</vt:lpwstr>
  </property>
  <property fmtid="{D5CDD505-2E9C-101B-9397-08002B2CF9AE}" pid="3" name="KSOProductBuildVer">
    <vt:lpwstr>2052-12.1.0.16250</vt:lpwstr>
  </property>
</Properties>
</file>