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机场行李输送系统项目计划设计方案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801" w:history="1">
        <w:r>
          <w:rPr>
            <w:rFonts w:ascii="仿宋" w:eastAsia="仿宋" w:hAnsi="仿宋" w:cs="仿宋" w:hint="eastAsia"/>
            <w:lang w:eastAsia="zh-CN"/>
          </w:rPr>
          <w:t>概论</w:t>
        </w:r>
        <w:r>
          <w:tab/>
        </w:r>
        <w:r>
          <w:fldChar w:fldCharType="begin"/>
        </w:r>
        <w:r>
          <w:instrText xml:space="preserve"> PAGEREF _Toc22801 \h </w:instrText>
        </w:r>
        <w:r>
          <w:fldChar w:fldCharType="separate"/>
        </w:r>
        <w:r>
          <w:t>3</w:t>
        </w:r>
        <w:r>
          <w:fldChar w:fldCharType="end"/>
        </w:r>
      </w:hyperlink>
    </w:p>
    <w:p>
      <w:pPr>
        <w:pStyle w:val="TOC1"/>
        <w:tabs>
          <w:tab w:val="right" w:leader="dot" w:pos="8306"/>
        </w:tabs>
      </w:pPr>
      <w:hyperlink w:anchor="_Toc12376" w:history="1">
        <w:r>
          <w:rPr>
            <w:rFonts w:ascii="仿宋" w:eastAsia="仿宋" w:hAnsi="仿宋" w:cs="仿宋" w:hint="eastAsia"/>
            <w:lang w:eastAsia="zh-CN"/>
          </w:rPr>
          <w:t>一、机场行李输送系统项目建设单位说明</w:t>
        </w:r>
        <w:r>
          <w:tab/>
        </w:r>
        <w:r>
          <w:fldChar w:fldCharType="begin"/>
        </w:r>
        <w:r>
          <w:instrText xml:space="preserve"> PAGEREF _Toc12376 \h </w:instrText>
        </w:r>
        <w:r>
          <w:fldChar w:fldCharType="separate"/>
        </w:r>
        <w:r>
          <w:t>3</w:t>
        </w:r>
        <w:r>
          <w:fldChar w:fldCharType="end"/>
        </w:r>
      </w:hyperlink>
    </w:p>
    <w:p>
      <w:pPr>
        <w:pStyle w:val="TOC2"/>
        <w:tabs>
          <w:tab w:val="right" w:leader="dot" w:pos="8306"/>
        </w:tabs>
      </w:pPr>
      <w:hyperlink w:anchor="_Toc6127" w:history="1">
        <w:r>
          <w:rPr>
            <w:rFonts w:ascii="仿宋" w:eastAsia="仿宋" w:hAnsi="仿宋" w:cs="仿宋" w:hint="eastAsia"/>
            <w:lang w:eastAsia="zh-CN"/>
          </w:rPr>
          <w:t>(一)、机场行李输送系统项目承办单位基本情况</w:t>
        </w:r>
        <w:r>
          <w:tab/>
        </w:r>
        <w:r>
          <w:fldChar w:fldCharType="begin"/>
        </w:r>
        <w:r>
          <w:instrText xml:space="preserve"> PAGEREF _Toc6127 \h </w:instrText>
        </w:r>
        <w:r>
          <w:fldChar w:fldCharType="separate"/>
        </w:r>
        <w:r>
          <w:t>3</w:t>
        </w:r>
        <w:r>
          <w:fldChar w:fldCharType="end"/>
        </w:r>
      </w:hyperlink>
    </w:p>
    <w:p>
      <w:pPr>
        <w:pStyle w:val="TOC2"/>
        <w:tabs>
          <w:tab w:val="right" w:leader="dot" w:pos="8306"/>
        </w:tabs>
      </w:pPr>
      <w:hyperlink w:anchor="_Toc20692" w:history="1">
        <w:r>
          <w:rPr>
            <w:rFonts w:ascii="仿宋" w:eastAsia="仿宋" w:hAnsi="仿宋" w:cs="仿宋" w:hint="eastAsia"/>
            <w:lang w:eastAsia="zh-CN"/>
          </w:rPr>
          <w:t>(二)、公司经济效益分析</w:t>
        </w:r>
        <w:r>
          <w:tab/>
        </w:r>
        <w:r>
          <w:fldChar w:fldCharType="begin"/>
        </w:r>
        <w:r>
          <w:instrText xml:space="preserve"> PAGEREF _Toc20692 \h </w:instrText>
        </w:r>
        <w:r>
          <w:fldChar w:fldCharType="separate"/>
        </w:r>
        <w:r>
          <w:t>4</w:t>
        </w:r>
        <w:r>
          <w:fldChar w:fldCharType="end"/>
        </w:r>
      </w:hyperlink>
    </w:p>
    <w:p>
      <w:pPr>
        <w:pStyle w:val="TOC1"/>
        <w:tabs>
          <w:tab w:val="right" w:leader="dot" w:pos="8306"/>
        </w:tabs>
      </w:pPr>
      <w:hyperlink w:anchor="_Toc28507" w:history="1">
        <w:r>
          <w:rPr>
            <w:rFonts w:ascii="仿宋" w:eastAsia="仿宋" w:hAnsi="仿宋" w:cs="仿宋" w:hint="eastAsia"/>
            <w:lang w:eastAsia="zh-CN"/>
          </w:rPr>
          <w:t>二、机场行李输送系统项目概论</w:t>
        </w:r>
        <w:r>
          <w:tab/>
        </w:r>
        <w:r>
          <w:fldChar w:fldCharType="begin"/>
        </w:r>
        <w:r>
          <w:instrText xml:space="preserve"> PAGEREF _Toc28507 \h </w:instrText>
        </w:r>
        <w:r>
          <w:fldChar w:fldCharType="separate"/>
        </w:r>
        <w:r>
          <w:t>5</w:t>
        </w:r>
        <w:r>
          <w:fldChar w:fldCharType="end"/>
        </w:r>
      </w:hyperlink>
    </w:p>
    <w:p>
      <w:pPr>
        <w:pStyle w:val="TOC2"/>
        <w:tabs>
          <w:tab w:val="right" w:leader="dot" w:pos="8306"/>
        </w:tabs>
      </w:pPr>
      <w:hyperlink w:anchor="_Toc12176" w:history="1">
        <w:r>
          <w:rPr>
            <w:rFonts w:ascii="仿宋" w:eastAsia="仿宋" w:hAnsi="仿宋" w:cs="仿宋" w:hint="eastAsia"/>
            <w:lang w:eastAsia="zh-CN"/>
          </w:rPr>
          <w:t>(一)、机场行李输送系统项目概况</w:t>
        </w:r>
        <w:r>
          <w:tab/>
        </w:r>
        <w:r>
          <w:fldChar w:fldCharType="begin"/>
        </w:r>
        <w:r>
          <w:instrText xml:space="preserve"> PAGEREF _Toc12176 \h </w:instrText>
        </w:r>
        <w:r>
          <w:fldChar w:fldCharType="separate"/>
        </w:r>
        <w:r>
          <w:t>5</w:t>
        </w:r>
        <w:r>
          <w:fldChar w:fldCharType="end"/>
        </w:r>
      </w:hyperlink>
    </w:p>
    <w:p>
      <w:pPr>
        <w:pStyle w:val="TOC2"/>
        <w:tabs>
          <w:tab w:val="right" w:leader="dot" w:pos="8306"/>
        </w:tabs>
      </w:pPr>
      <w:hyperlink w:anchor="_Toc30017" w:history="1">
        <w:r>
          <w:rPr>
            <w:rFonts w:ascii="仿宋" w:eastAsia="仿宋" w:hAnsi="仿宋" w:cs="仿宋" w:hint="eastAsia"/>
            <w:lang w:eastAsia="zh-CN"/>
          </w:rPr>
          <w:t>(二)、机场行李输送系统项目目标</w:t>
        </w:r>
        <w:r>
          <w:tab/>
        </w:r>
        <w:r>
          <w:fldChar w:fldCharType="begin"/>
        </w:r>
        <w:r>
          <w:instrText xml:space="preserve"> PAGEREF _Toc30017 \h </w:instrText>
        </w:r>
        <w:r>
          <w:fldChar w:fldCharType="separate"/>
        </w:r>
        <w:r>
          <w:t>7</w:t>
        </w:r>
        <w:r>
          <w:fldChar w:fldCharType="end"/>
        </w:r>
      </w:hyperlink>
    </w:p>
    <w:p>
      <w:pPr>
        <w:pStyle w:val="TOC2"/>
        <w:tabs>
          <w:tab w:val="right" w:leader="dot" w:pos="8306"/>
        </w:tabs>
      </w:pPr>
      <w:hyperlink w:anchor="_Toc17454" w:history="1">
        <w:r>
          <w:rPr>
            <w:rFonts w:ascii="仿宋" w:eastAsia="仿宋" w:hAnsi="仿宋" w:cs="仿宋" w:hint="eastAsia"/>
            <w:lang w:eastAsia="zh-CN"/>
          </w:rPr>
          <w:t>(三)、机场行李输送系统项目提出的理由</w:t>
        </w:r>
        <w:r>
          <w:tab/>
        </w:r>
        <w:r>
          <w:fldChar w:fldCharType="begin"/>
        </w:r>
        <w:r>
          <w:instrText xml:space="preserve"> PAGEREF _Toc17454 \h </w:instrText>
        </w:r>
        <w:r>
          <w:fldChar w:fldCharType="separate"/>
        </w:r>
        <w:r>
          <w:t>8</w:t>
        </w:r>
        <w:r>
          <w:fldChar w:fldCharType="end"/>
        </w:r>
      </w:hyperlink>
    </w:p>
    <w:p>
      <w:pPr>
        <w:pStyle w:val="TOC2"/>
        <w:tabs>
          <w:tab w:val="right" w:leader="dot" w:pos="8306"/>
        </w:tabs>
      </w:pPr>
      <w:hyperlink w:anchor="_Toc7831" w:history="1">
        <w:r>
          <w:rPr>
            <w:rFonts w:ascii="仿宋" w:eastAsia="仿宋" w:hAnsi="仿宋" w:cs="仿宋" w:hint="eastAsia"/>
            <w:lang w:eastAsia="zh-CN"/>
          </w:rPr>
          <w:t>(四)、机场行李输送系统项目意义</w:t>
        </w:r>
        <w:r>
          <w:tab/>
        </w:r>
        <w:r>
          <w:fldChar w:fldCharType="begin"/>
        </w:r>
        <w:r>
          <w:instrText xml:space="preserve"> PAGEREF _Toc7831 \h </w:instrText>
        </w:r>
        <w:r>
          <w:fldChar w:fldCharType="separate"/>
        </w:r>
        <w:r>
          <w:t>10</w:t>
        </w:r>
        <w:r>
          <w:fldChar w:fldCharType="end"/>
        </w:r>
      </w:hyperlink>
    </w:p>
    <w:p>
      <w:pPr>
        <w:pStyle w:val="TOC2"/>
        <w:tabs>
          <w:tab w:val="right" w:leader="dot" w:pos="8306"/>
        </w:tabs>
      </w:pPr>
      <w:hyperlink w:anchor="_Toc1085" w:history="1">
        <w:r>
          <w:rPr>
            <w:rFonts w:ascii="仿宋" w:eastAsia="仿宋" w:hAnsi="仿宋" w:cs="仿宋" w:hint="eastAsia"/>
            <w:lang w:eastAsia="zh-CN"/>
          </w:rPr>
          <w:t>(五)、机场行李输送系统项目背景</w:t>
        </w:r>
        <w:r>
          <w:tab/>
        </w:r>
        <w:r>
          <w:fldChar w:fldCharType="begin"/>
        </w:r>
        <w:r>
          <w:instrText xml:space="preserve"> PAGEREF _Toc1085 \h </w:instrText>
        </w:r>
        <w:r>
          <w:fldChar w:fldCharType="separate"/>
        </w:r>
        <w:r>
          <w:t>11</w:t>
        </w:r>
        <w:r>
          <w:fldChar w:fldCharType="end"/>
        </w:r>
      </w:hyperlink>
    </w:p>
    <w:p>
      <w:pPr>
        <w:pStyle w:val="TOC1"/>
        <w:tabs>
          <w:tab w:val="right" w:leader="dot" w:pos="8306"/>
        </w:tabs>
      </w:pPr>
      <w:hyperlink w:anchor="_Toc21851" w:history="1">
        <w:r>
          <w:rPr>
            <w:rFonts w:ascii="仿宋" w:eastAsia="仿宋" w:hAnsi="仿宋" w:cs="仿宋" w:hint="eastAsia"/>
            <w:lang w:eastAsia="zh-CN"/>
          </w:rPr>
          <w:t>三、工艺说明</w:t>
        </w:r>
        <w:r>
          <w:tab/>
        </w:r>
        <w:r>
          <w:fldChar w:fldCharType="begin"/>
        </w:r>
        <w:r>
          <w:instrText xml:space="preserve"> PAGEREF _Toc21851 \h </w:instrText>
        </w:r>
        <w:r>
          <w:fldChar w:fldCharType="separate"/>
        </w:r>
        <w:r>
          <w:t>12</w:t>
        </w:r>
        <w:r>
          <w:fldChar w:fldCharType="end"/>
        </w:r>
      </w:hyperlink>
    </w:p>
    <w:p>
      <w:pPr>
        <w:pStyle w:val="TOC2"/>
        <w:tabs>
          <w:tab w:val="right" w:leader="dot" w:pos="8306"/>
        </w:tabs>
      </w:pPr>
      <w:hyperlink w:anchor="_Toc31171" w:history="1">
        <w:r>
          <w:rPr>
            <w:rFonts w:ascii="仿宋" w:eastAsia="仿宋" w:hAnsi="仿宋" w:cs="仿宋" w:hint="eastAsia"/>
            <w:lang w:eastAsia="zh-CN"/>
          </w:rPr>
          <w:t>(一)、技术管理特点</w:t>
        </w:r>
        <w:r>
          <w:tab/>
        </w:r>
        <w:r>
          <w:fldChar w:fldCharType="begin"/>
        </w:r>
        <w:r>
          <w:instrText xml:space="preserve"> PAGEREF _Toc31171 \h </w:instrText>
        </w:r>
        <w:r>
          <w:fldChar w:fldCharType="separate"/>
        </w:r>
        <w:r>
          <w:t>12</w:t>
        </w:r>
        <w:r>
          <w:fldChar w:fldCharType="end"/>
        </w:r>
      </w:hyperlink>
    </w:p>
    <w:p>
      <w:pPr>
        <w:pStyle w:val="TOC2"/>
        <w:tabs>
          <w:tab w:val="right" w:leader="dot" w:pos="8306"/>
        </w:tabs>
      </w:pPr>
      <w:hyperlink w:anchor="_Toc11120" w:history="1">
        <w:r>
          <w:rPr>
            <w:rFonts w:ascii="仿宋" w:eastAsia="仿宋" w:hAnsi="仿宋" w:cs="仿宋" w:hint="eastAsia"/>
            <w:lang w:eastAsia="zh-CN"/>
          </w:rPr>
          <w:t>(二)、机场行李输送系统项目工艺技术设计方案</w:t>
        </w:r>
        <w:r>
          <w:tab/>
        </w:r>
        <w:r>
          <w:fldChar w:fldCharType="begin"/>
        </w:r>
        <w:r>
          <w:instrText xml:space="preserve"> PAGEREF _Toc11120 \h </w:instrText>
        </w:r>
        <w:r>
          <w:fldChar w:fldCharType="separate"/>
        </w:r>
        <w:r>
          <w:t>13</w:t>
        </w:r>
        <w:r>
          <w:fldChar w:fldCharType="end"/>
        </w:r>
      </w:hyperlink>
    </w:p>
    <w:p>
      <w:pPr>
        <w:pStyle w:val="TOC2"/>
        <w:tabs>
          <w:tab w:val="right" w:leader="dot" w:pos="8306"/>
        </w:tabs>
      </w:pPr>
      <w:hyperlink w:anchor="_Toc18219" w:history="1">
        <w:r>
          <w:rPr>
            <w:rFonts w:ascii="仿宋" w:eastAsia="仿宋" w:hAnsi="仿宋" w:cs="仿宋" w:hint="eastAsia"/>
            <w:lang w:eastAsia="zh-CN"/>
          </w:rPr>
          <w:t>(三)、设备选型方案</w:t>
        </w:r>
        <w:r>
          <w:tab/>
        </w:r>
        <w:r>
          <w:fldChar w:fldCharType="begin"/>
        </w:r>
        <w:r>
          <w:instrText xml:space="preserve"> PAGEREF _Toc18219 \h </w:instrText>
        </w:r>
        <w:r>
          <w:fldChar w:fldCharType="separate"/>
        </w:r>
        <w:r>
          <w:t>14</w:t>
        </w:r>
        <w:r>
          <w:fldChar w:fldCharType="end"/>
        </w:r>
      </w:hyperlink>
    </w:p>
    <w:p>
      <w:pPr>
        <w:pStyle w:val="TOC1"/>
        <w:tabs>
          <w:tab w:val="right" w:leader="dot" w:pos="8306"/>
        </w:tabs>
      </w:pPr>
      <w:hyperlink w:anchor="_Toc31076" w:history="1">
        <w:r>
          <w:rPr>
            <w:rFonts w:ascii="仿宋" w:eastAsia="仿宋" w:hAnsi="仿宋" w:cs="仿宋" w:hint="eastAsia"/>
            <w:lang w:eastAsia="zh-CN"/>
          </w:rPr>
          <w:t>四、机场行李输送系统项目绩效评估</w:t>
        </w:r>
        <w:r>
          <w:tab/>
        </w:r>
        <w:r>
          <w:fldChar w:fldCharType="begin"/>
        </w:r>
        <w:r>
          <w:instrText xml:space="preserve"> PAGEREF _Toc31076 \h </w:instrText>
        </w:r>
        <w:r>
          <w:fldChar w:fldCharType="separate"/>
        </w:r>
        <w:r>
          <w:t>16</w:t>
        </w:r>
        <w:r>
          <w:fldChar w:fldCharType="end"/>
        </w:r>
      </w:hyperlink>
    </w:p>
    <w:p>
      <w:pPr>
        <w:pStyle w:val="TOC2"/>
        <w:tabs>
          <w:tab w:val="right" w:leader="dot" w:pos="8306"/>
        </w:tabs>
      </w:pPr>
      <w:hyperlink w:anchor="_Toc19309" w:history="1">
        <w:r>
          <w:rPr>
            <w:rFonts w:ascii="仿宋" w:eastAsia="仿宋" w:hAnsi="仿宋" w:cs="仿宋" w:hint="eastAsia"/>
            <w:lang w:eastAsia="zh-CN"/>
          </w:rPr>
          <w:t>(一)、绩效评估指标</w:t>
        </w:r>
        <w:r>
          <w:tab/>
        </w:r>
        <w:r>
          <w:fldChar w:fldCharType="begin"/>
        </w:r>
        <w:r>
          <w:instrText xml:space="preserve"> PAGEREF _Toc19309 \h </w:instrText>
        </w:r>
        <w:r>
          <w:fldChar w:fldCharType="separate"/>
        </w:r>
        <w:r>
          <w:t>16</w:t>
        </w:r>
        <w:r>
          <w:fldChar w:fldCharType="end"/>
        </w:r>
      </w:hyperlink>
    </w:p>
    <w:p>
      <w:pPr>
        <w:pStyle w:val="TOC2"/>
        <w:tabs>
          <w:tab w:val="right" w:leader="dot" w:pos="8306"/>
        </w:tabs>
      </w:pPr>
      <w:hyperlink w:anchor="_Toc28774" w:history="1">
        <w:r>
          <w:rPr>
            <w:rFonts w:ascii="仿宋" w:eastAsia="仿宋" w:hAnsi="仿宋" w:cs="仿宋" w:hint="eastAsia"/>
            <w:lang w:eastAsia="zh-CN"/>
          </w:rPr>
          <w:t>(二)、绩效评估方法</w:t>
        </w:r>
        <w:r>
          <w:tab/>
        </w:r>
        <w:r>
          <w:fldChar w:fldCharType="begin"/>
        </w:r>
        <w:r>
          <w:instrText xml:space="preserve"> PAGEREF _Toc28774 \h </w:instrText>
        </w:r>
        <w:r>
          <w:fldChar w:fldCharType="separate"/>
        </w:r>
        <w:r>
          <w:t>17</w:t>
        </w:r>
        <w:r>
          <w:fldChar w:fldCharType="end"/>
        </w:r>
      </w:hyperlink>
    </w:p>
    <w:p>
      <w:pPr>
        <w:pStyle w:val="TOC2"/>
        <w:tabs>
          <w:tab w:val="right" w:leader="dot" w:pos="8306"/>
        </w:tabs>
      </w:pPr>
      <w:hyperlink w:anchor="_Toc28845" w:history="1">
        <w:r>
          <w:rPr>
            <w:rFonts w:ascii="仿宋" w:eastAsia="仿宋" w:hAnsi="仿宋" w:cs="仿宋" w:hint="eastAsia"/>
            <w:lang w:eastAsia="zh-CN"/>
          </w:rPr>
          <w:t>(三)、绩效评估周期</w:t>
        </w:r>
        <w:r>
          <w:tab/>
        </w:r>
        <w:r>
          <w:fldChar w:fldCharType="begin"/>
        </w:r>
        <w:r>
          <w:instrText xml:space="preserve"> PAGEREF _Toc28845 \h </w:instrText>
        </w:r>
        <w:r>
          <w:fldChar w:fldCharType="separate"/>
        </w:r>
        <w:r>
          <w:t>18</w:t>
        </w:r>
        <w:r>
          <w:fldChar w:fldCharType="end"/>
        </w:r>
      </w:hyperlink>
    </w:p>
    <w:p>
      <w:pPr>
        <w:pStyle w:val="TOC1"/>
        <w:tabs>
          <w:tab w:val="right" w:leader="dot" w:pos="8306"/>
        </w:tabs>
      </w:pPr>
      <w:hyperlink w:anchor="_Toc8440" w:history="1">
        <w:r>
          <w:rPr>
            <w:rFonts w:ascii="仿宋" w:eastAsia="仿宋" w:hAnsi="仿宋" w:cs="仿宋" w:hint="eastAsia"/>
            <w:lang w:eastAsia="zh-CN"/>
          </w:rPr>
          <w:t>五、产品规划分析</w:t>
        </w:r>
        <w:r>
          <w:tab/>
        </w:r>
        <w:r>
          <w:fldChar w:fldCharType="begin"/>
        </w:r>
        <w:r>
          <w:instrText xml:space="preserve"> PAGEREF _Toc8440 \h </w:instrText>
        </w:r>
        <w:r>
          <w:fldChar w:fldCharType="separate"/>
        </w:r>
        <w:r>
          <w:t>19</w:t>
        </w:r>
        <w:r>
          <w:fldChar w:fldCharType="end"/>
        </w:r>
      </w:hyperlink>
    </w:p>
    <w:p>
      <w:pPr>
        <w:pStyle w:val="TOC2"/>
        <w:tabs>
          <w:tab w:val="right" w:leader="dot" w:pos="8306"/>
        </w:tabs>
      </w:pPr>
      <w:hyperlink w:anchor="_Toc16549" w:history="1">
        <w:r>
          <w:rPr>
            <w:rFonts w:ascii="仿宋" w:eastAsia="仿宋" w:hAnsi="仿宋" w:cs="仿宋" w:hint="eastAsia"/>
            <w:lang w:eastAsia="zh-CN"/>
          </w:rPr>
          <w:t>(一)、产品规划</w:t>
        </w:r>
        <w:r>
          <w:tab/>
        </w:r>
        <w:r>
          <w:fldChar w:fldCharType="begin"/>
        </w:r>
        <w:r>
          <w:instrText xml:space="preserve"> PAGEREF _Toc16549 \h </w:instrText>
        </w:r>
        <w:r>
          <w:fldChar w:fldCharType="separate"/>
        </w:r>
        <w:r>
          <w:t>19</w:t>
        </w:r>
        <w:r>
          <w:fldChar w:fldCharType="end"/>
        </w:r>
      </w:hyperlink>
    </w:p>
    <w:p>
      <w:pPr>
        <w:pStyle w:val="TOC2"/>
        <w:tabs>
          <w:tab w:val="right" w:leader="dot" w:pos="8306"/>
        </w:tabs>
      </w:pPr>
      <w:hyperlink w:anchor="_Toc17440" w:history="1">
        <w:r>
          <w:rPr>
            <w:rFonts w:ascii="仿宋" w:eastAsia="仿宋" w:hAnsi="仿宋" w:cs="仿宋" w:hint="eastAsia"/>
            <w:lang w:eastAsia="zh-CN"/>
          </w:rPr>
          <w:t>(二)、建设规模</w:t>
        </w:r>
        <w:r>
          <w:tab/>
        </w:r>
        <w:r>
          <w:fldChar w:fldCharType="begin"/>
        </w:r>
        <w:r>
          <w:instrText xml:space="preserve"> PAGEREF _Toc17440 \h </w:instrText>
        </w:r>
        <w:r>
          <w:fldChar w:fldCharType="separate"/>
        </w:r>
        <w:r>
          <w:t>20</w:t>
        </w:r>
        <w:r>
          <w:fldChar w:fldCharType="end"/>
        </w:r>
      </w:hyperlink>
    </w:p>
    <w:p>
      <w:pPr>
        <w:pStyle w:val="TOC1"/>
        <w:tabs>
          <w:tab w:val="right" w:leader="dot" w:pos="8306"/>
        </w:tabs>
      </w:pPr>
      <w:hyperlink w:anchor="_Toc30105" w:history="1">
        <w:r>
          <w:rPr>
            <w:rFonts w:ascii="仿宋" w:eastAsia="仿宋" w:hAnsi="仿宋" w:cs="仿宋" w:hint="eastAsia"/>
            <w:lang w:eastAsia="zh-CN"/>
          </w:rPr>
          <w:t>六、机场行李输送系统项目建设背景及必要性分析</w:t>
        </w:r>
        <w:r>
          <w:tab/>
        </w:r>
        <w:r>
          <w:fldChar w:fldCharType="begin"/>
        </w:r>
        <w:r>
          <w:instrText xml:space="preserve"> PAGEREF _Toc30105 \h </w:instrText>
        </w:r>
        <w:r>
          <w:fldChar w:fldCharType="separate"/>
        </w:r>
        <w:r>
          <w:t>21</w:t>
        </w:r>
        <w:r>
          <w:fldChar w:fldCharType="end"/>
        </w:r>
      </w:hyperlink>
    </w:p>
    <w:p>
      <w:pPr>
        <w:pStyle w:val="TOC2"/>
        <w:tabs>
          <w:tab w:val="right" w:leader="dot" w:pos="8306"/>
        </w:tabs>
      </w:pPr>
      <w:hyperlink w:anchor="_Toc17184" w:history="1">
        <w:r>
          <w:rPr>
            <w:rFonts w:ascii="仿宋" w:eastAsia="仿宋" w:hAnsi="仿宋" w:cs="仿宋" w:hint="eastAsia"/>
            <w:lang w:eastAsia="zh-CN"/>
          </w:rPr>
          <w:t>(一)、机场行李输送系统项目背景分析</w:t>
        </w:r>
        <w:r>
          <w:tab/>
        </w:r>
        <w:r>
          <w:fldChar w:fldCharType="begin"/>
        </w:r>
        <w:r>
          <w:instrText xml:space="preserve"> PAGEREF _Toc17184 \h </w:instrText>
        </w:r>
        <w:r>
          <w:fldChar w:fldCharType="separate"/>
        </w:r>
        <w:r>
          <w:t>21</w:t>
        </w:r>
        <w:r>
          <w:fldChar w:fldCharType="end"/>
        </w:r>
      </w:hyperlink>
    </w:p>
    <w:p>
      <w:pPr>
        <w:pStyle w:val="TOC2"/>
        <w:tabs>
          <w:tab w:val="right" w:leader="dot" w:pos="8306"/>
        </w:tabs>
      </w:pPr>
      <w:hyperlink w:anchor="_Toc13220" w:history="1">
        <w:r>
          <w:rPr>
            <w:rFonts w:ascii="仿宋" w:eastAsia="仿宋" w:hAnsi="仿宋" w:cs="仿宋" w:hint="eastAsia"/>
            <w:lang w:eastAsia="zh-CN"/>
          </w:rPr>
          <w:t>(二)、机场行李输送系统项目建设必要性分析</w:t>
        </w:r>
        <w:r>
          <w:tab/>
        </w:r>
        <w:r>
          <w:fldChar w:fldCharType="begin"/>
        </w:r>
        <w:r>
          <w:instrText xml:space="preserve"> PAGEREF _Toc13220 \h </w:instrText>
        </w:r>
        <w:r>
          <w:fldChar w:fldCharType="separate"/>
        </w:r>
        <w:r>
          <w:t>23</w:t>
        </w:r>
        <w:r>
          <w:fldChar w:fldCharType="end"/>
        </w:r>
      </w:hyperlink>
    </w:p>
    <w:p>
      <w:pPr>
        <w:pStyle w:val="TOC1"/>
        <w:tabs>
          <w:tab w:val="right" w:leader="dot" w:pos="8306"/>
        </w:tabs>
      </w:pPr>
      <w:hyperlink w:anchor="_Toc6659" w:history="1">
        <w:r>
          <w:rPr>
            <w:rFonts w:ascii="仿宋" w:eastAsia="仿宋" w:hAnsi="仿宋" w:cs="仿宋" w:hint="eastAsia"/>
            <w:lang w:eastAsia="zh-CN"/>
          </w:rPr>
          <w:t>七、机场行李输送系统项目投资规划</w:t>
        </w:r>
        <w:r>
          <w:tab/>
        </w:r>
        <w:r>
          <w:fldChar w:fldCharType="begin"/>
        </w:r>
        <w:r>
          <w:instrText xml:space="preserve"> PAGEREF _Toc6659 \h </w:instrText>
        </w:r>
        <w:r>
          <w:fldChar w:fldCharType="separate"/>
        </w:r>
        <w:r>
          <w:t>24</w:t>
        </w:r>
        <w:r>
          <w:fldChar w:fldCharType="end"/>
        </w:r>
      </w:hyperlink>
    </w:p>
    <w:p>
      <w:pPr>
        <w:pStyle w:val="TOC2"/>
        <w:tabs>
          <w:tab w:val="right" w:leader="dot" w:pos="8306"/>
        </w:tabs>
      </w:pPr>
      <w:hyperlink w:anchor="_Toc13717" w:history="1">
        <w:r>
          <w:rPr>
            <w:rFonts w:ascii="仿宋" w:eastAsia="仿宋" w:hAnsi="仿宋" w:cs="仿宋" w:hint="eastAsia"/>
            <w:lang w:eastAsia="zh-CN"/>
          </w:rPr>
          <w:t>(一)、机场行李输送系统项目总投资估算</w:t>
        </w:r>
        <w:r>
          <w:tab/>
        </w:r>
        <w:r>
          <w:fldChar w:fldCharType="begin"/>
        </w:r>
        <w:r>
          <w:instrText xml:space="preserve"> PAGEREF _Toc13717 \h </w:instrText>
        </w:r>
        <w:r>
          <w:fldChar w:fldCharType="separate"/>
        </w:r>
        <w:r>
          <w:t>24</w:t>
        </w:r>
        <w:r>
          <w:fldChar w:fldCharType="end"/>
        </w:r>
      </w:hyperlink>
    </w:p>
    <w:p>
      <w:pPr>
        <w:pStyle w:val="TOC2"/>
        <w:tabs>
          <w:tab w:val="right" w:leader="dot" w:pos="8306"/>
        </w:tabs>
      </w:pPr>
      <w:hyperlink w:anchor="_Toc21377" w:history="1">
        <w:r>
          <w:rPr>
            <w:rFonts w:ascii="仿宋" w:eastAsia="仿宋" w:hAnsi="仿宋" w:cs="仿宋" w:hint="eastAsia"/>
            <w:lang w:eastAsia="zh-CN"/>
          </w:rPr>
          <w:t>(二)、资金筹措</w:t>
        </w:r>
        <w:r>
          <w:tab/>
        </w:r>
        <w:r>
          <w:fldChar w:fldCharType="begin"/>
        </w:r>
        <w:r>
          <w:instrText xml:space="preserve"> PAGEREF _Toc21377 \h </w:instrText>
        </w:r>
        <w:r>
          <w:fldChar w:fldCharType="separate"/>
        </w:r>
        <w:r>
          <w:t>25</w:t>
        </w:r>
        <w:r>
          <w:fldChar w:fldCharType="end"/>
        </w:r>
      </w:hyperlink>
    </w:p>
    <w:p>
      <w:pPr>
        <w:pStyle w:val="TOC1"/>
        <w:tabs>
          <w:tab w:val="right" w:leader="dot" w:pos="8306"/>
        </w:tabs>
      </w:pPr>
      <w:hyperlink w:anchor="_Toc20935" w:history="1">
        <w:r>
          <w:rPr>
            <w:rFonts w:ascii="仿宋" w:eastAsia="仿宋" w:hAnsi="仿宋" w:cs="仿宋" w:hint="eastAsia"/>
            <w:lang w:eastAsia="zh-CN"/>
          </w:rPr>
          <w:t>八、生产安全保护</w:t>
        </w:r>
        <w:r>
          <w:tab/>
        </w:r>
        <w:r>
          <w:fldChar w:fldCharType="begin"/>
        </w:r>
        <w:r>
          <w:instrText xml:space="preserve"> PAGEREF _Toc20935 \h </w:instrText>
        </w:r>
        <w:r>
          <w:fldChar w:fldCharType="separate"/>
        </w:r>
        <w:r>
          <w:t>26</w:t>
        </w:r>
        <w:r>
          <w:fldChar w:fldCharType="end"/>
        </w:r>
      </w:hyperlink>
    </w:p>
    <w:p>
      <w:pPr>
        <w:pStyle w:val="TOC2"/>
        <w:tabs>
          <w:tab w:val="right" w:leader="dot" w:pos="8306"/>
        </w:tabs>
      </w:pPr>
      <w:hyperlink w:anchor="_Toc4355" w:history="1">
        <w:r>
          <w:rPr>
            <w:rFonts w:ascii="仿宋" w:eastAsia="仿宋" w:hAnsi="仿宋" w:cs="仿宋" w:hint="eastAsia"/>
            <w:lang w:eastAsia="zh-CN"/>
          </w:rPr>
          <w:t>(一)、消防安全</w:t>
        </w:r>
        <w:r>
          <w:tab/>
        </w:r>
        <w:r>
          <w:fldChar w:fldCharType="begin"/>
        </w:r>
        <w:r>
          <w:instrText xml:space="preserve"> PAGEREF _Toc4355 \h </w:instrText>
        </w:r>
        <w:r>
          <w:fldChar w:fldCharType="separate"/>
        </w:r>
        <w:r>
          <w:t>26</w:t>
        </w:r>
        <w:r>
          <w:fldChar w:fldCharType="end"/>
        </w:r>
      </w:hyperlink>
    </w:p>
    <w:p>
      <w:pPr>
        <w:pStyle w:val="TOC2"/>
        <w:tabs>
          <w:tab w:val="right" w:leader="dot" w:pos="8306"/>
        </w:tabs>
      </w:pPr>
      <w:hyperlink w:anchor="_Toc7825" w:history="1">
        <w:r>
          <w:rPr>
            <w:rFonts w:ascii="仿宋" w:eastAsia="仿宋" w:hAnsi="仿宋" w:cs="仿宋" w:hint="eastAsia"/>
            <w:lang w:eastAsia="zh-CN"/>
          </w:rPr>
          <w:t>(二)、防火防爆总图布置措施</w:t>
        </w:r>
        <w:r>
          <w:tab/>
        </w:r>
        <w:r>
          <w:fldChar w:fldCharType="begin"/>
        </w:r>
        <w:r>
          <w:instrText xml:space="preserve"> PAGEREF _Toc7825 \h </w:instrText>
        </w:r>
        <w:r>
          <w:fldChar w:fldCharType="separate"/>
        </w:r>
        <w:r>
          <w:t>28</w:t>
        </w:r>
        <w:r>
          <w:fldChar w:fldCharType="end"/>
        </w:r>
      </w:hyperlink>
    </w:p>
    <w:p>
      <w:pPr>
        <w:pStyle w:val="TOC2"/>
        <w:tabs>
          <w:tab w:val="right" w:leader="dot" w:pos="8306"/>
        </w:tabs>
      </w:pPr>
      <w:hyperlink w:anchor="_Toc26579" w:history="1">
        <w:r>
          <w:rPr>
            <w:rFonts w:ascii="仿宋" w:eastAsia="仿宋" w:hAnsi="仿宋" w:cs="仿宋" w:hint="eastAsia"/>
            <w:lang w:eastAsia="zh-CN"/>
          </w:rPr>
          <w:t>(三)、自然灾害防范措施</w:t>
        </w:r>
        <w:r>
          <w:tab/>
        </w:r>
        <w:r>
          <w:fldChar w:fldCharType="begin"/>
        </w:r>
        <w:r>
          <w:instrText xml:space="preserve"> PAGEREF _Toc26579 \h </w:instrText>
        </w:r>
        <w:r>
          <w:fldChar w:fldCharType="separate"/>
        </w:r>
        <w:r>
          <w:t>29</w:t>
        </w:r>
        <w:r>
          <w:fldChar w:fldCharType="end"/>
        </w:r>
      </w:hyperlink>
    </w:p>
    <w:p>
      <w:pPr>
        <w:pStyle w:val="TOC2"/>
        <w:tabs>
          <w:tab w:val="right" w:leader="dot" w:pos="8306"/>
        </w:tabs>
      </w:pPr>
      <w:hyperlink w:anchor="_Toc31544" w:history="1">
        <w:r>
          <w:rPr>
            <w:rFonts w:ascii="仿宋" w:eastAsia="仿宋" w:hAnsi="仿宋" w:cs="仿宋" w:hint="eastAsia"/>
            <w:lang w:eastAsia="zh-CN"/>
          </w:rPr>
          <w:t>(四)、安全色及安全标志使用要求</w:t>
        </w:r>
        <w:r>
          <w:tab/>
        </w:r>
        <w:r>
          <w:fldChar w:fldCharType="begin"/>
        </w:r>
        <w:r>
          <w:instrText xml:space="preserve"> PAGEREF _Toc31544 \h </w:instrText>
        </w:r>
        <w:r>
          <w:fldChar w:fldCharType="separate"/>
        </w:r>
        <w:r>
          <w:t>30</w:t>
        </w:r>
        <w:r>
          <w:fldChar w:fldCharType="end"/>
        </w:r>
      </w:hyperlink>
    </w:p>
    <w:p>
      <w:pPr>
        <w:pStyle w:val="TOC2"/>
        <w:tabs>
          <w:tab w:val="right" w:leader="dot" w:pos="8306"/>
        </w:tabs>
      </w:pPr>
      <w:hyperlink w:anchor="_Toc25785" w:history="1">
        <w:r>
          <w:rPr>
            <w:rFonts w:ascii="仿宋" w:eastAsia="仿宋" w:hAnsi="仿宋" w:cs="仿宋" w:hint="eastAsia"/>
            <w:lang w:eastAsia="zh-CN"/>
          </w:rPr>
          <w:t>(五)、防尘防毒措施</w:t>
        </w:r>
        <w:r>
          <w:tab/>
        </w:r>
        <w:r>
          <w:fldChar w:fldCharType="begin"/>
        </w:r>
        <w:r>
          <w:instrText xml:space="preserve"> PAGEREF _Toc25785 \h </w:instrText>
        </w:r>
        <w:r>
          <w:fldChar w:fldCharType="separate"/>
        </w:r>
        <w:r>
          <w:t>31</w:t>
        </w:r>
        <w:r>
          <w:fldChar w:fldCharType="end"/>
        </w:r>
      </w:hyperlink>
    </w:p>
    <w:p>
      <w:pPr>
        <w:pStyle w:val="TOC2"/>
        <w:tabs>
          <w:tab w:val="right" w:leader="dot" w:pos="8306"/>
        </w:tabs>
      </w:pPr>
      <w:hyperlink w:anchor="_Toc10645" w:history="1">
        <w:r>
          <w:rPr>
            <w:rFonts w:ascii="仿宋" w:eastAsia="仿宋" w:hAnsi="仿宋" w:cs="仿宋" w:hint="eastAsia"/>
            <w:lang w:eastAsia="zh-CN"/>
          </w:rPr>
          <w:t>(六)、防静电、触电防护及防雷措施</w:t>
        </w:r>
        <w:r>
          <w:tab/>
        </w:r>
        <w:r>
          <w:fldChar w:fldCharType="begin"/>
        </w:r>
        <w:r>
          <w:instrText xml:space="preserve"> PAGEREF _Toc10645 \h </w:instrText>
        </w:r>
        <w:r>
          <w:fldChar w:fldCharType="separate"/>
        </w:r>
        <w:r>
          <w:t>32</w:t>
        </w:r>
        <w:r>
          <w:fldChar w:fldCharType="end"/>
        </w:r>
      </w:hyperlink>
    </w:p>
    <w:p>
      <w:pPr>
        <w:pStyle w:val="TOC2"/>
        <w:tabs>
          <w:tab w:val="right" w:leader="dot" w:pos="8306"/>
        </w:tabs>
      </w:pPr>
      <w:hyperlink w:anchor="_Toc20885" w:history="1">
        <w:r>
          <w:rPr>
            <w:rFonts w:ascii="仿宋" w:eastAsia="仿宋" w:hAnsi="仿宋" w:cs="仿宋" w:hint="eastAsia"/>
            <w:lang w:eastAsia="zh-CN"/>
          </w:rPr>
          <w:t>(七)、机械设备安全保障措施</w:t>
        </w:r>
        <w:r>
          <w:tab/>
        </w:r>
        <w:r>
          <w:fldChar w:fldCharType="begin"/>
        </w:r>
        <w:r>
          <w:instrText xml:space="preserve"> PAGEREF _Toc20885 \h </w:instrText>
        </w:r>
        <w:r>
          <w:fldChar w:fldCharType="separate"/>
        </w:r>
        <w:r>
          <w:t>33</w:t>
        </w:r>
        <w:r>
          <w:fldChar w:fldCharType="end"/>
        </w:r>
      </w:hyperlink>
    </w:p>
    <w:p>
      <w:pPr>
        <w:pStyle w:val="TOC1"/>
        <w:tabs>
          <w:tab w:val="right" w:leader="dot" w:pos="8306"/>
        </w:tabs>
      </w:pPr>
      <w:hyperlink w:anchor="_Toc17867" w:history="1">
        <w:r>
          <w:rPr>
            <w:rFonts w:ascii="仿宋" w:eastAsia="仿宋" w:hAnsi="仿宋" w:cs="仿宋" w:hint="eastAsia"/>
            <w:lang w:eastAsia="zh-CN"/>
          </w:rPr>
          <w:t>九、机场行李输送系统项目财务管理</w:t>
        </w:r>
        <w:r>
          <w:tab/>
        </w:r>
        <w:r>
          <w:fldChar w:fldCharType="begin"/>
        </w:r>
        <w:r>
          <w:instrText xml:space="preserve"> PAGEREF _Toc17867 \h </w:instrText>
        </w:r>
        <w:r>
          <w:fldChar w:fldCharType="separate"/>
        </w:r>
        <w:r>
          <w:t>35</w:t>
        </w:r>
        <w:r>
          <w:fldChar w:fldCharType="end"/>
        </w:r>
      </w:hyperlink>
    </w:p>
    <w:p>
      <w:pPr>
        <w:pStyle w:val="TOC2"/>
        <w:tabs>
          <w:tab w:val="right" w:leader="dot" w:pos="8306"/>
        </w:tabs>
      </w:pPr>
      <w:hyperlink w:anchor="_Toc29878" w:history="1">
        <w:r>
          <w:rPr>
            <w:rFonts w:ascii="仿宋" w:eastAsia="仿宋" w:hAnsi="仿宋" w:cs="仿宋" w:hint="eastAsia"/>
            <w:lang w:eastAsia="zh-CN"/>
          </w:rPr>
          <w:t>(一)、资金需求大</w:t>
        </w:r>
        <w:r>
          <w:tab/>
        </w:r>
        <w:r>
          <w:fldChar w:fldCharType="begin"/>
        </w:r>
        <w:r>
          <w:instrText xml:space="preserve"> PAGEREF _Toc29878 \h </w:instrText>
        </w:r>
        <w:r>
          <w:fldChar w:fldCharType="separate"/>
        </w:r>
        <w:r>
          <w:t>35</w:t>
        </w:r>
        <w:r>
          <w:fldChar w:fldCharType="end"/>
        </w:r>
      </w:hyperlink>
    </w:p>
    <w:p>
      <w:pPr>
        <w:pStyle w:val="TOC2"/>
        <w:tabs>
          <w:tab w:val="right" w:leader="dot" w:pos="8306"/>
        </w:tabs>
      </w:pPr>
      <w:hyperlink w:anchor="_Toc5309" w:history="1">
        <w:r>
          <w:rPr>
            <w:rFonts w:ascii="仿宋" w:eastAsia="仿宋" w:hAnsi="仿宋" w:cs="仿宋" w:hint="eastAsia"/>
            <w:lang w:eastAsia="zh-CN"/>
          </w:rPr>
          <w:t>(二)、研发周期长</w:t>
        </w:r>
        <w:r>
          <w:tab/>
        </w:r>
        <w:r>
          <w:fldChar w:fldCharType="begin"/>
        </w:r>
        <w:r>
          <w:instrText xml:space="preserve"> PAGEREF _Toc5309 \h </w:instrText>
        </w:r>
        <w:r>
          <w:fldChar w:fldCharType="separate"/>
        </w:r>
        <w:r>
          <w:t>36</w:t>
        </w:r>
        <w:r>
          <w:fldChar w:fldCharType="end"/>
        </w:r>
      </w:hyperlink>
    </w:p>
    <w:p>
      <w:pPr>
        <w:pStyle w:val="TOC2"/>
        <w:tabs>
          <w:tab w:val="right" w:leader="dot" w:pos="8306"/>
        </w:tabs>
      </w:pPr>
      <w:hyperlink w:anchor="_Toc32767" w:history="1">
        <w:r>
          <w:rPr>
            <w:rFonts w:ascii="仿宋" w:eastAsia="仿宋" w:hAnsi="仿宋" w:cs="仿宋" w:hint="eastAsia"/>
            <w:lang w:eastAsia="zh-CN"/>
          </w:rPr>
          <w:t>(三)、市场风险大</w:t>
        </w:r>
        <w:r>
          <w:tab/>
        </w:r>
        <w:r>
          <w:fldChar w:fldCharType="begin"/>
        </w:r>
        <w:r>
          <w:instrText xml:space="preserve"> PAGEREF _Toc32767 \h </w:instrText>
        </w:r>
        <w:r>
          <w:fldChar w:fldCharType="separate"/>
        </w:r>
        <w:r>
          <w:t>37</w:t>
        </w:r>
        <w:r>
          <w:fldChar w:fldCharType="end"/>
        </w:r>
      </w:hyperlink>
    </w:p>
    <w:p>
      <w:pPr>
        <w:pStyle w:val="TOC2"/>
        <w:tabs>
          <w:tab w:val="right" w:leader="dot" w:pos="8306"/>
        </w:tabs>
      </w:pPr>
      <w:hyperlink w:anchor="_Toc10022" w:history="1">
        <w:r>
          <w:rPr>
            <w:rFonts w:ascii="仿宋" w:eastAsia="仿宋" w:hAnsi="仿宋" w:cs="仿宋" w:hint="eastAsia"/>
            <w:lang w:eastAsia="zh-CN"/>
          </w:rPr>
          <w:t>(四)、利润率高</w:t>
        </w:r>
        <w:r>
          <w:tab/>
        </w:r>
        <w:r>
          <w:fldChar w:fldCharType="begin"/>
        </w:r>
        <w:r>
          <w:instrText xml:space="preserve"> PAGEREF _Toc10022 \h </w:instrText>
        </w:r>
        <w:r>
          <w:fldChar w:fldCharType="separate"/>
        </w:r>
        <w:r>
          <w:t>40</w:t>
        </w:r>
        <w:r>
          <w:fldChar w:fldCharType="end"/>
        </w:r>
      </w:hyperlink>
    </w:p>
    <w:p>
      <w:pPr>
        <w:pStyle w:val="TOC1"/>
        <w:tabs>
          <w:tab w:val="right" w:leader="dot" w:pos="8306"/>
        </w:tabs>
      </w:pPr>
      <w:hyperlink w:anchor="_Toc22040" w:history="1">
        <w:r>
          <w:rPr>
            <w:rFonts w:ascii="仿宋" w:eastAsia="仿宋" w:hAnsi="仿宋" w:cs="仿宋" w:hint="eastAsia"/>
            <w:lang w:eastAsia="zh-CN"/>
          </w:rPr>
          <w:t>十、机场行李输送系统项目技术管理</w:t>
        </w:r>
        <w:r>
          <w:tab/>
        </w:r>
        <w:r>
          <w:fldChar w:fldCharType="begin"/>
        </w:r>
        <w:r>
          <w:instrText xml:space="preserve"> PAGEREF _Toc22040 \h </w:instrText>
        </w:r>
        <w:r>
          <w:fldChar w:fldCharType="separate"/>
        </w:r>
        <w:r>
          <w:t>42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2386" w:history="1">
        <w:r>
          <w:rPr>
            <w:rFonts w:ascii="仿宋" w:eastAsia="仿宋" w:hAnsi="仿宋" w:cs="仿宋" w:hint="eastAsia"/>
            <w:lang w:eastAsia="zh-CN"/>
          </w:rPr>
          <w:t>(一)、技术方案选用方向</w:t>
        </w:r>
        <w:r>
          <w:tab/>
        </w:r>
        <w:r>
          <w:fldChar w:fldCharType="begin"/>
        </w:r>
        <w:r>
          <w:instrText xml:space="preserve"> PAGEREF _Toc32386 \h </w:instrText>
        </w:r>
        <w:r>
          <w:fldChar w:fldCharType="separate"/>
        </w:r>
        <w:r>
          <w:t>42</w:t>
        </w:r>
        <w:r>
          <w:fldChar w:fldCharType="end"/>
        </w:r>
      </w:hyperlink>
    </w:p>
    <w:p>
      <w:pPr>
        <w:pStyle w:val="TOC2"/>
        <w:tabs>
          <w:tab w:val="right" w:leader="dot" w:pos="8306"/>
        </w:tabs>
      </w:pPr>
      <w:hyperlink w:anchor="_Toc15929" w:history="1">
        <w:r>
          <w:rPr>
            <w:rFonts w:ascii="仿宋" w:eastAsia="仿宋" w:hAnsi="仿宋" w:cs="仿宋" w:hint="eastAsia"/>
            <w:lang w:eastAsia="zh-CN"/>
          </w:rPr>
          <w:t>(二)、工艺技术方案选用原则</w:t>
        </w:r>
        <w:r>
          <w:tab/>
        </w:r>
        <w:r>
          <w:fldChar w:fldCharType="begin"/>
        </w:r>
        <w:r>
          <w:instrText xml:space="preserve"> PAGEREF _Toc15929 \h </w:instrText>
        </w:r>
        <w:r>
          <w:fldChar w:fldCharType="separate"/>
        </w:r>
        <w:r>
          <w:t>44</w:t>
        </w:r>
        <w:r>
          <w:fldChar w:fldCharType="end"/>
        </w:r>
      </w:hyperlink>
    </w:p>
    <w:p>
      <w:pPr>
        <w:pStyle w:val="TOC2"/>
        <w:tabs>
          <w:tab w:val="right" w:leader="dot" w:pos="8306"/>
        </w:tabs>
      </w:pPr>
      <w:hyperlink w:anchor="_Toc2597" w:history="1">
        <w:r>
          <w:rPr>
            <w:rFonts w:ascii="仿宋" w:eastAsia="仿宋" w:hAnsi="仿宋" w:cs="仿宋" w:hint="eastAsia"/>
            <w:lang w:eastAsia="zh-CN"/>
          </w:rPr>
          <w:t>(三)、工艺技术方案要求</w:t>
        </w:r>
        <w:r>
          <w:tab/>
        </w:r>
        <w:r>
          <w:fldChar w:fldCharType="begin"/>
        </w:r>
        <w:r>
          <w:instrText xml:space="preserve"> PAGEREF _Toc2597 \h </w:instrText>
        </w:r>
        <w:r>
          <w:fldChar w:fldCharType="separate"/>
        </w:r>
        <w:r>
          <w:t>46</w:t>
        </w:r>
        <w:r>
          <w:fldChar w:fldCharType="end"/>
        </w:r>
      </w:hyperlink>
    </w:p>
    <w:p>
      <w:pPr>
        <w:pStyle w:val="TOC1"/>
        <w:tabs>
          <w:tab w:val="right" w:leader="dot" w:pos="8306"/>
        </w:tabs>
      </w:pPr>
      <w:hyperlink w:anchor="_Toc9051" w:history="1">
        <w:r>
          <w:rPr>
            <w:rFonts w:ascii="仿宋" w:eastAsia="仿宋" w:hAnsi="仿宋" w:cs="仿宋" w:hint="eastAsia"/>
            <w:lang w:eastAsia="zh-CN"/>
          </w:rPr>
          <w:t>十一、机场行李输送系统项目计划安排</w:t>
        </w:r>
        <w:r>
          <w:tab/>
        </w:r>
        <w:r>
          <w:fldChar w:fldCharType="begin"/>
        </w:r>
        <w:r>
          <w:instrText xml:space="preserve"> PAGEREF _Toc9051 \h </w:instrText>
        </w:r>
        <w:r>
          <w:fldChar w:fldCharType="separate"/>
        </w:r>
        <w:r>
          <w:t>48</w:t>
        </w:r>
        <w:r>
          <w:fldChar w:fldCharType="end"/>
        </w:r>
      </w:hyperlink>
    </w:p>
    <w:p>
      <w:pPr>
        <w:pStyle w:val="TOC2"/>
        <w:tabs>
          <w:tab w:val="right" w:leader="dot" w:pos="8306"/>
        </w:tabs>
      </w:pPr>
      <w:hyperlink w:anchor="_Toc17978" w:history="1">
        <w:r>
          <w:rPr>
            <w:rFonts w:ascii="仿宋" w:eastAsia="仿宋" w:hAnsi="仿宋" w:cs="仿宋" w:hint="eastAsia"/>
            <w:lang w:eastAsia="zh-CN"/>
          </w:rPr>
          <w:t>(一)、建设周期</w:t>
        </w:r>
        <w:r>
          <w:tab/>
        </w:r>
        <w:r>
          <w:fldChar w:fldCharType="begin"/>
        </w:r>
        <w:r>
          <w:instrText xml:space="preserve"> PAGEREF _Toc17978 \h </w:instrText>
        </w:r>
        <w:r>
          <w:fldChar w:fldCharType="separate"/>
        </w:r>
        <w:r>
          <w:t>48</w:t>
        </w:r>
        <w:r>
          <w:fldChar w:fldCharType="end"/>
        </w:r>
      </w:hyperlink>
    </w:p>
    <w:p>
      <w:pPr>
        <w:pStyle w:val="TOC2"/>
        <w:tabs>
          <w:tab w:val="right" w:leader="dot" w:pos="8306"/>
        </w:tabs>
      </w:pPr>
      <w:hyperlink w:anchor="_Toc8650" w:history="1">
        <w:r>
          <w:rPr>
            <w:rFonts w:ascii="仿宋" w:eastAsia="仿宋" w:hAnsi="仿宋" w:cs="仿宋" w:hint="eastAsia"/>
            <w:lang w:eastAsia="zh-CN"/>
          </w:rPr>
          <w:t>(二)、建设进度</w:t>
        </w:r>
        <w:r>
          <w:tab/>
        </w:r>
        <w:r>
          <w:fldChar w:fldCharType="begin"/>
        </w:r>
        <w:r>
          <w:instrText xml:space="preserve"> PAGEREF _Toc8650 \h </w:instrText>
        </w:r>
        <w:r>
          <w:fldChar w:fldCharType="separate"/>
        </w:r>
        <w:r>
          <w:t>49</w:t>
        </w:r>
        <w:r>
          <w:fldChar w:fldCharType="end"/>
        </w:r>
      </w:hyperlink>
    </w:p>
    <w:p>
      <w:pPr>
        <w:pStyle w:val="TOC2"/>
        <w:tabs>
          <w:tab w:val="right" w:leader="dot" w:pos="8306"/>
        </w:tabs>
      </w:pPr>
      <w:hyperlink w:anchor="_Toc21373" w:history="1">
        <w:r>
          <w:rPr>
            <w:rFonts w:ascii="仿宋" w:eastAsia="仿宋" w:hAnsi="仿宋" w:cs="仿宋" w:hint="eastAsia"/>
            <w:lang w:eastAsia="zh-CN"/>
          </w:rPr>
          <w:t>(三)、进度安排注意事项</w:t>
        </w:r>
        <w:r>
          <w:tab/>
        </w:r>
        <w:r>
          <w:fldChar w:fldCharType="begin"/>
        </w:r>
        <w:r>
          <w:instrText xml:space="preserve"> PAGEREF _Toc21373 \h </w:instrText>
        </w:r>
        <w:r>
          <w:fldChar w:fldCharType="separate"/>
        </w:r>
        <w:r>
          <w:t>50</w:t>
        </w:r>
        <w:r>
          <w:fldChar w:fldCharType="end"/>
        </w:r>
      </w:hyperlink>
    </w:p>
    <w:p>
      <w:pPr>
        <w:pStyle w:val="TOC2"/>
        <w:tabs>
          <w:tab w:val="right" w:leader="dot" w:pos="8306"/>
        </w:tabs>
      </w:pPr>
      <w:hyperlink w:anchor="_Toc32369" w:history="1">
        <w:r>
          <w:rPr>
            <w:rFonts w:ascii="仿宋" w:eastAsia="仿宋" w:hAnsi="仿宋" w:cs="仿宋" w:hint="eastAsia"/>
            <w:lang w:eastAsia="zh-CN"/>
          </w:rPr>
          <w:t>(四)、人力资源配置</w:t>
        </w:r>
        <w:r>
          <w:tab/>
        </w:r>
        <w:r>
          <w:fldChar w:fldCharType="begin"/>
        </w:r>
        <w:r>
          <w:instrText xml:space="preserve"> PAGEREF _Toc32369 \h </w:instrText>
        </w:r>
        <w:r>
          <w:fldChar w:fldCharType="separate"/>
        </w:r>
        <w:r>
          <w:t>52</w:t>
        </w:r>
        <w:r>
          <w:fldChar w:fldCharType="end"/>
        </w:r>
      </w:hyperlink>
    </w:p>
    <w:p>
      <w:pPr>
        <w:pStyle w:val="TOC1"/>
        <w:tabs>
          <w:tab w:val="right" w:leader="dot" w:pos="8306"/>
        </w:tabs>
      </w:pPr>
      <w:hyperlink w:anchor="_Toc21986" w:history="1">
        <w:r>
          <w:rPr>
            <w:rFonts w:ascii="仿宋" w:eastAsia="仿宋" w:hAnsi="仿宋" w:cs="仿宋" w:hint="eastAsia"/>
            <w:lang w:eastAsia="zh-CN"/>
          </w:rPr>
          <w:t>十二、机场行李输送系统项目人力资源培养与发展</w:t>
        </w:r>
        <w:r>
          <w:tab/>
        </w:r>
        <w:r>
          <w:fldChar w:fldCharType="begin"/>
        </w:r>
        <w:r>
          <w:instrText xml:space="preserve"> PAGEREF _Toc21986 \h </w:instrText>
        </w:r>
        <w:r>
          <w:fldChar w:fldCharType="separate"/>
        </w:r>
        <w:r>
          <w:t>52</w:t>
        </w:r>
        <w:r>
          <w:fldChar w:fldCharType="end"/>
        </w:r>
      </w:hyperlink>
    </w:p>
    <w:p>
      <w:pPr>
        <w:pStyle w:val="TOC2"/>
        <w:tabs>
          <w:tab w:val="right" w:leader="dot" w:pos="8306"/>
        </w:tabs>
      </w:pPr>
      <w:hyperlink w:anchor="_Toc15699" w:history="1">
        <w:r>
          <w:rPr>
            <w:rFonts w:ascii="仿宋" w:eastAsia="仿宋" w:hAnsi="仿宋" w:cs="仿宋" w:hint="eastAsia"/>
            <w:lang w:eastAsia="zh-CN"/>
          </w:rPr>
          <w:t>(一)、人才需求与规划</w:t>
        </w:r>
        <w:r>
          <w:tab/>
        </w:r>
        <w:r>
          <w:fldChar w:fldCharType="begin"/>
        </w:r>
        <w:r>
          <w:instrText xml:space="preserve"> PAGEREF _Toc15699 \h </w:instrText>
        </w:r>
        <w:r>
          <w:fldChar w:fldCharType="separate"/>
        </w:r>
        <w:r>
          <w:t>52</w:t>
        </w:r>
        <w:r>
          <w:fldChar w:fldCharType="end"/>
        </w:r>
      </w:hyperlink>
    </w:p>
    <w:p>
      <w:pPr>
        <w:pStyle w:val="TOC2"/>
        <w:tabs>
          <w:tab w:val="right" w:leader="dot" w:pos="8306"/>
        </w:tabs>
      </w:pPr>
      <w:hyperlink w:anchor="_Toc6559" w:history="1">
        <w:r>
          <w:rPr>
            <w:rFonts w:ascii="仿宋" w:eastAsia="仿宋" w:hAnsi="仿宋" w:cs="仿宋" w:hint="eastAsia"/>
            <w:lang w:eastAsia="zh-CN"/>
          </w:rPr>
          <w:t>(二)、培训与发展计划</w:t>
        </w:r>
        <w:r>
          <w:tab/>
        </w:r>
        <w:r>
          <w:fldChar w:fldCharType="begin"/>
        </w:r>
        <w:r>
          <w:instrText xml:space="preserve"> PAGEREF _Toc6559 \h </w:instrText>
        </w:r>
        <w:r>
          <w:fldChar w:fldCharType="separate"/>
        </w:r>
        <w:r>
          <w:t>53</w:t>
        </w:r>
        <w:r>
          <w:fldChar w:fldCharType="end"/>
        </w:r>
      </w:hyperlink>
    </w:p>
    <w:p>
      <w:pPr>
        <w:pStyle w:val="TOC1"/>
        <w:tabs>
          <w:tab w:val="right" w:leader="dot" w:pos="8306"/>
        </w:tabs>
      </w:pPr>
      <w:hyperlink w:anchor="_Toc30996" w:history="1">
        <w:r>
          <w:rPr>
            <w:rFonts w:ascii="仿宋" w:eastAsia="仿宋" w:hAnsi="仿宋" w:cs="仿宋" w:hint="eastAsia"/>
            <w:lang w:eastAsia="zh-CN"/>
          </w:rPr>
          <w:t>十三、营销与推广策略</w:t>
        </w:r>
        <w:r>
          <w:tab/>
        </w:r>
        <w:r>
          <w:fldChar w:fldCharType="begin"/>
        </w:r>
        <w:r>
          <w:instrText xml:space="preserve"> PAGEREF _Toc30996 \h </w:instrText>
        </w:r>
        <w:r>
          <w:fldChar w:fldCharType="separate"/>
        </w:r>
        <w:r>
          <w:t>54</w:t>
        </w:r>
        <w:r>
          <w:fldChar w:fldCharType="end"/>
        </w:r>
      </w:hyperlink>
    </w:p>
    <w:p>
      <w:pPr>
        <w:pStyle w:val="TOC2"/>
        <w:tabs>
          <w:tab w:val="right" w:leader="dot" w:pos="8306"/>
        </w:tabs>
      </w:pPr>
      <w:hyperlink w:anchor="_Toc14620" w:history="1">
        <w:r>
          <w:rPr>
            <w:rFonts w:ascii="仿宋" w:eastAsia="仿宋" w:hAnsi="仿宋" w:cs="仿宋" w:hint="eastAsia"/>
            <w:lang w:eastAsia="zh-CN"/>
          </w:rPr>
          <w:t>(一)、产品/服务定位与特点</w:t>
        </w:r>
        <w:r>
          <w:tab/>
        </w:r>
        <w:r>
          <w:fldChar w:fldCharType="begin"/>
        </w:r>
        <w:r>
          <w:instrText xml:space="preserve"> PAGEREF _Toc14620 \h </w:instrText>
        </w:r>
        <w:r>
          <w:fldChar w:fldCharType="separate"/>
        </w:r>
        <w:r>
          <w:t>54</w:t>
        </w:r>
        <w:r>
          <w:fldChar w:fldCharType="end"/>
        </w:r>
      </w:hyperlink>
    </w:p>
    <w:p>
      <w:pPr>
        <w:pStyle w:val="TOC2"/>
        <w:tabs>
          <w:tab w:val="right" w:leader="dot" w:pos="8306"/>
        </w:tabs>
      </w:pPr>
      <w:hyperlink w:anchor="_Toc27517" w:history="1">
        <w:r>
          <w:rPr>
            <w:rFonts w:ascii="仿宋" w:eastAsia="仿宋" w:hAnsi="仿宋" w:cs="仿宋" w:hint="eastAsia"/>
            <w:lang w:eastAsia="zh-CN"/>
          </w:rPr>
          <w:t>(二)、市场定位与竞争分析</w:t>
        </w:r>
        <w:r>
          <w:tab/>
        </w:r>
        <w:r>
          <w:fldChar w:fldCharType="begin"/>
        </w:r>
        <w:r>
          <w:instrText xml:space="preserve"> PAGEREF _Toc27517 \h </w:instrText>
        </w:r>
        <w:r>
          <w:fldChar w:fldCharType="separate"/>
        </w:r>
        <w:r>
          <w:t>55</w:t>
        </w:r>
        <w:r>
          <w:fldChar w:fldCharType="end"/>
        </w:r>
      </w:hyperlink>
    </w:p>
    <w:p>
      <w:pPr>
        <w:pStyle w:val="TOC2"/>
        <w:tabs>
          <w:tab w:val="right" w:leader="dot" w:pos="8306"/>
        </w:tabs>
      </w:pPr>
      <w:hyperlink w:anchor="_Toc5087" w:history="1">
        <w:r>
          <w:rPr>
            <w:rFonts w:ascii="仿宋" w:eastAsia="仿宋" w:hAnsi="仿宋" w:cs="仿宋" w:hint="eastAsia"/>
            <w:lang w:eastAsia="zh-CN"/>
          </w:rPr>
          <w:t>(三)、营销渠道与策略</w:t>
        </w:r>
        <w:r>
          <w:tab/>
        </w:r>
        <w:r>
          <w:fldChar w:fldCharType="begin"/>
        </w:r>
        <w:r>
          <w:instrText xml:space="preserve"> PAGEREF _Toc5087 \h </w:instrText>
        </w:r>
        <w:r>
          <w:fldChar w:fldCharType="separate"/>
        </w:r>
        <w:r>
          <w:t>56</w:t>
        </w:r>
        <w:r>
          <w:fldChar w:fldCharType="end"/>
        </w:r>
      </w:hyperlink>
    </w:p>
    <w:p>
      <w:pPr>
        <w:pStyle w:val="TOC2"/>
        <w:tabs>
          <w:tab w:val="right" w:leader="dot" w:pos="8306"/>
        </w:tabs>
      </w:pPr>
      <w:hyperlink w:anchor="_Toc22363" w:history="1">
        <w:r>
          <w:rPr>
            <w:rFonts w:ascii="仿宋" w:eastAsia="仿宋" w:hAnsi="仿宋" w:cs="仿宋" w:hint="eastAsia"/>
            <w:lang w:eastAsia="zh-CN"/>
          </w:rPr>
          <w:t>(四)、推广与宣传活动</w:t>
        </w:r>
        <w:r>
          <w:tab/>
        </w:r>
        <w:r>
          <w:fldChar w:fldCharType="begin"/>
        </w:r>
        <w:r>
          <w:instrText xml:space="preserve"> PAGEREF _Toc22363 \h </w:instrText>
        </w:r>
        <w:r>
          <w:fldChar w:fldCharType="separate"/>
        </w:r>
        <w:r>
          <w:t>57</w:t>
        </w:r>
        <w:r>
          <w:fldChar w:fldCharType="end"/>
        </w:r>
      </w:hyperlink>
    </w:p>
    <w:p>
      <w:pPr>
        <w:pStyle w:val="TOC1"/>
        <w:tabs>
          <w:tab w:val="right" w:leader="dot" w:pos="8306"/>
        </w:tabs>
      </w:pPr>
      <w:hyperlink w:anchor="_Toc9588" w:history="1">
        <w:r>
          <w:rPr>
            <w:rFonts w:ascii="仿宋" w:eastAsia="仿宋" w:hAnsi="仿宋" w:cs="仿宋" w:hint="eastAsia"/>
            <w:lang w:eastAsia="zh-CN"/>
          </w:rPr>
          <w:t>十四、质量管理体系</w:t>
        </w:r>
        <w:r>
          <w:tab/>
        </w:r>
        <w:r>
          <w:fldChar w:fldCharType="begin"/>
        </w:r>
        <w:r>
          <w:instrText xml:space="preserve"> PAGEREF _Toc9588 \h </w:instrText>
        </w:r>
        <w:r>
          <w:fldChar w:fldCharType="separate"/>
        </w:r>
        <w:r>
          <w:t>63</w:t>
        </w:r>
        <w:r>
          <w:fldChar w:fldCharType="end"/>
        </w:r>
      </w:hyperlink>
    </w:p>
    <w:p>
      <w:pPr>
        <w:pStyle w:val="TOC2"/>
        <w:tabs>
          <w:tab w:val="right" w:leader="dot" w:pos="8306"/>
        </w:tabs>
      </w:pPr>
      <w:hyperlink w:anchor="_Toc17968" w:history="1">
        <w:r>
          <w:rPr>
            <w:rFonts w:ascii="仿宋" w:eastAsia="仿宋" w:hAnsi="仿宋" w:cs="仿宋" w:hint="eastAsia"/>
            <w:lang w:eastAsia="zh-CN"/>
          </w:rPr>
          <w:t>(一)、质量目标与方针</w:t>
        </w:r>
        <w:r>
          <w:tab/>
        </w:r>
        <w:r>
          <w:fldChar w:fldCharType="begin"/>
        </w:r>
        <w:r>
          <w:instrText xml:space="preserve"> PAGEREF _Toc17968 \h </w:instrText>
        </w:r>
        <w:r>
          <w:fldChar w:fldCharType="separate"/>
        </w:r>
        <w:r>
          <w:t>63</w:t>
        </w:r>
        <w:r>
          <w:fldChar w:fldCharType="end"/>
        </w:r>
      </w:hyperlink>
    </w:p>
    <w:p>
      <w:pPr>
        <w:pStyle w:val="TOC2"/>
        <w:tabs>
          <w:tab w:val="right" w:leader="dot" w:pos="8306"/>
        </w:tabs>
      </w:pPr>
      <w:hyperlink w:anchor="_Toc1237" w:history="1">
        <w:r>
          <w:rPr>
            <w:rFonts w:ascii="仿宋" w:eastAsia="仿宋" w:hAnsi="仿宋" w:cs="仿宋" w:hint="eastAsia"/>
            <w:lang w:eastAsia="zh-CN"/>
          </w:rPr>
          <w:t>(二)、质量管理责任</w:t>
        </w:r>
        <w:r>
          <w:tab/>
        </w:r>
        <w:r>
          <w:fldChar w:fldCharType="begin"/>
        </w:r>
        <w:r>
          <w:instrText xml:space="preserve"> PAGEREF _Toc1237 \h </w:instrText>
        </w:r>
        <w:r>
          <w:fldChar w:fldCharType="separate"/>
        </w:r>
        <w:r>
          <w:t>64</w:t>
        </w:r>
        <w:r>
          <w:fldChar w:fldCharType="end"/>
        </w:r>
      </w:hyperlink>
    </w:p>
    <w:p>
      <w:pPr>
        <w:pStyle w:val="TOC2"/>
        <w:tabs>
          <w:tab w:val="right" w:leader="dot" w:pos="8306"/>
        </w:tabs>
      </w:pPr>
      <w:hyperlink w:anchor="_Toc24715" w:history="1">
        <w:r>
          <w:rPr>
            <w:rFonts w:ascii="仿宋" w:eastAsia="仿宋" w:hAnsi="仿宋" w:cs="仿宋" w:hint="eastAsia"/>
            <w:lang w:eastAsia="zh-CN"/>
          </w:rPr>
          <w:t>(三)、质量管理体系文件</w:t>
        </w:r>
        <w:r>
          <w:tab/>
        </w:r>
        <w:r>
          <w:fldChar w:fldCharType="begin"/>
        </w:r>
        <w:r>
          <w:instrText xml:space="preserve"> PAGEREF _Toc24715 \h </w:instrText>
        </w:r>
        <w:r>
          <w:fldChar w:fldCharType="separate"/>
        </w:r>
        <w:r>
          <w:t>65</w:t>
        </w:r>
        <w:r>
          <w:fldChar w:fldCharType="end"/>
        </w:r>
      </w:hyperlink>
    </w:p>
    <w:p>
      <w:pPr>
        <w:pStyle w:val="TOC2"/>
        <w:tabs>
          <w:tab w:val="right" w:leader="dot" w:pos="8306"/>
        </w:tabs>
      </w:pPr>
      <w:hyperlink w:anchor="_Toc22503" w:history="1">
        <w:r>
          <w:rPr>
            <w:rFonts w:ascii="仿宋" w:eastAsia="仿宋" w:hAnsi="仿宋" w:cs="仿宋" w:hint="eastAsia"/>
            <w:lang w:eastAsia="zh-CN"/>
          </w:rPr>
          <w:t>(四)、质量培训与教育</w:t>
        </w:r>
        <w:r>
          <w:tab/>
        </w:r>
        <w:r>
          <w:fldChar w:fldCharType="begin"/>
        </w:r>
        <w:r>
          <w:instrText xml:space="preserve"> PAGEREF _Toc22503 \h </w:instrText>
        </w:r>
        <w:r>
          <w:fldChar w:fldCharType="separate"/>
        </w:r>
        <w:r>
          <w:t>67</w:t>
        </w:r>
        <w:r>
          <w:fldChar w:fldCharType="end"/>
        </w:r>
      </w:hyperlink>
    </w:p>
    <w:p>
      <w:pPr>
        <w:pStyle w:val="TOC2"/>
        <w:tabs>
          <w:tab w:val="right" w:leader="dot" w:pos="8306"/>
        </w:tabs>
      </w:pPr>
      <w:hyperlink w:anchor="_Toc7686" w:history="1">
        <w:r>
          <w:rPr>
            <w:rFonts w:ascii="仿宋" w:eastAsia="仿宋" w:hAnsi="仿宋" w:cs="仿宋" w:hint="eastAsia"/>
            <w:lang w:eastAsia="zh-CN"/>
          </w:rPr>
          <w:t>(五)、质量审核与评价</w:t>
        </w:r>
        <w:r>
          <w:tab/>
        </w:r>
        <w:r>
          <w:fldChar w:fldCharType="begin"/>
        </w:r>
        <w:r>
          <w:instrText xml:space="preserve"> PAGEREF _Toc7686 \h </w:instrText>
        </w:r>
        <w:r>
          <w:fldChar w:fldCharType="separate"/>
        </w:r>
        <w:r>
          <w:t>68</w:t>
        </w:r>
        <w:r>
          <w:fldChar w:fldCharType="end"/>
        </w:r>
      </w:hyperlink>
    </w:p>
    <w:p>
      <w:pPr>
        <w:pStyle w:val="TOC2"/>
        <w:tabs>
          <w:tab w:val="right" w:leader="dot" w:pos="8306"/>
        </w:tabs>
      </w:pPr>
      <w:hyperlink w:anchor="_Toc9219" w:history="1">
        <w:r>
          <w:rPr>
            <w:rFonts w:ascii="仿宋" w:eastAsia="仿宋" w:hAnsi="仿宋" w:cs="仿宋" w:hint="eastAsia"/>
            <w:lang w:eastAsia="zh-CN"/>
          </w:rPr>
          <w:t>(六)、不符合与纠正措施</w:t>
        </w:r>
        <w:r>
          <w:tab/>
        </w:r>
        <w:r>
          <w:fldChar w:fldCharType="begin"/>
        </w:r>
        <w:r>
          <w:instrText xml:space="preserve"> PAGEREF _Toc9219 \h </w:instrText>
        </w:r>
        <w:r>
          <w:fldChar w:fldCharType="separate"/>
        </w:r>
        <w:r>
          <w:t>70</w:t>
        </w:r>
        <w:r>
          <w:fldChar w:fldCharType="end"/>
        </w:r>
      </w:hyperlink>
    </w:p>
    <w:p>
      <w:pPr>
        <w:pStyle w:val="TOC1"/>
        <w:tabs>
          <w:tab w:val="right" w:leader="dot" w:pos="8306"/>
        </w:tabs>
      </w:pPr>
      <w:hyperlink w:anchor="_Toc12848" w:history="1">
        <w:r>
          <w:rPr>
            <w:rFonts w:ascii="仿宋" w:eastAsia="仿宋" w:hAnsi="仿宋" w:cs="仿宋" w:hint="eastAsia"/>
            <w:lang w:eastAsia="zh-CN"/>
          </w:rPr>
          <w:t>十五、风险识别与分类</w:t>
        </w:r>
        <w:r>
          <w:tab/>
        </w:r>
        <w:r>
          <w:fldChar w:fldCharType="begin"/>
        </w:r>
        <w:r>
          <w:instrText xml:space="preserve"> PAGEREF _Toc12848 \h </w:instrText>
        </w:r>
        <w:r>
          <w:fldChar w:fldCharType="separate"/>
        </w:r>
        <w:r>
          <w:t>71</w:t>
        </w:r>
        <w:r>
          <w:fldChar w:fldCharType="end"/>
        </w:r>
      </w:hyperlink>
    </w:p>
    <w:p>
      <w:pPr>
        <w:pStyle w:val="TOC2"/>
        <w:tabs>
          <w:tab w:val="right" w:leader="dot" w:pos="8306"/>
        </w:tabs>
      </w:pPr>
      <w:hyperlink w:anchor="_Toc27558" w:history="1">
        <w:r>
          <w:rPr>
            <w:rFonts w:ascii="仿宋" w:eastAsia="仿宋" w:hAnsi="仿宋" w:cs="仿宋" w:hint="eastAsia"/>
            <w:lang w:eastAsia="zh-CN"/>
          </w:rPr>
          <w:t>(一)、风险识别</w:t>
        </w:r>
        <w:r>
          <w:tab/>
        </w:r>
        <w:r>
          <w:fldChar w:fldCharType="begin"/>
        </w:r>
        <w:r>
          <w:instrText xml:space="preserve"> PAGEREF _Toc27558 \h </w:instrText>
        </w:r>
        <w:r>
          <w:fldChar w:fldCharType="separate"/>
        </w:r>
        <w:r>
          <w:t>71</w:t>
        </w:r>
        <w:r>
          <w:fldChar w:fldCharType="end"/>
        </w:r>
      </w:hyperlink>
    </w:p>
    <w:p>
      <w:pPr>
        <w:pStyle w:val="TOC2"/>
        <w:tabs>
          <w:tab w:val="right" w:leader="dot" w:pos="8306"/>
        </w:tabs>
      </w:pPr>
      <w:hyperlink w:anchor="_Toc1535" w:history="1">
        <w:r>
          <w:rPr>
            <w:rFonts w:ascii="仿宋" w:eastAsia="仿宋" w:hAnsi="仿宋" w:cs="仿宋" w:hint="eastAsia"/>
            <w:lang w:eastAsia="zh-CN"/>
          </w:rPr>
          <w:t>(二)、风险分类</w:t>
        </w:r>
        <w:r>
          <w:tab/>
        </w:r>
        <w:r>
          <w:fldChar w:fldCharType="begin"/>
        </w:r>
        <w:r>
          <w:instrText xml:space="preserve"> PAGEREF _Toc1535 \h </w:instrText>
        </w:r>
        <w:r>
          <w:fldChar w:fldCharType="separate"/>
        </w:r>
        <w:r>
          <w:t>72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80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2376"/>
      <w:r>
        <w:rPr>
          <w:rFonts w:ascii="仿宋" w:eastAsia="仿宋" w:hAnsi="仿宋" w:cs="仿宋" w:hint="eastAsia"/>
          <w:sz w:val="28"/>
          <w:lang w:eastAsia="zh-CN"/>
        </w:rPr>
        <w:t>一、机场行李输送系统项目建设单位说明</w:t>
      </w:r>
      <w:bookmarkEnd w:id="2"/>
    </w:p>
    <w:p>
      <w:pPr>
        <w:pStyle w:val="Heading2"/>
        <w:rPr>
          <w:rFonts w:ascii="仿宋" w:eastAsia="仿宋" w:hAnsi="仿宋" w:cs="仿宋" w:hint="eastAsia"/>
          <w:lang w:eastAsia="zh-CN"/>
        </w:rPr>
      </w:pPr>
      <w:bookmarkStart w:id="3" w:name="_Toc6127"/>
      <w:r>
        <w:rPr>
          <w:rFonts w:ascii="仿宋" w:eastAsia="仿宋" w:hAnsi="仿宋" w:cs="仿宋" w:hint="eastAsia"/>
          <w:lang w:eastAsia="zh-CN"/>
        </w:rPr>
        <w:t>(一)、机场行李输送系统项目承办单位基本情况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20692"/>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机场行李输送系统项目承办单位的XXXX，我们着眼于实现可持续的经济效益。通过技术创新和解决方案的提供，公司预计在机场行李输送系统项目执行期间将获得可观的收入增长。这一收入来源主要包括机场行李输送系统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同时，我们注重成本控制和效率提升，以确保机场行李输送系统项目的可持续盈利。透过精细的管理和资源优化，公司期望实现机场行李输送系统项目利润最大化。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机场行李输送系统项目实施进行全面的投资评估，包括机场行李输送系统项目启动阶段的资金投入和后续运营成本。通过对机场行李输送系统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机场行李输送系统项目实施过程中具备足够的资金流动性，公司将进行详尽的现金流分析。这包括资金需求的合理预测、机场行李输送系统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28507"/>
      <w:r>
        <w:rPr>
          <w:rFonts w:ascii="仿宋" w:eastAsia="仿宋" w:hAnsi="仿宋" w:cs="仿宋" w:hint="eastAsia"/>
          <w:sz w:val="28"/>
          <w:lang w:eastAsia="zh-CN"/>
        </w:rPr>
        <w:t>二、机场行李输送系统项目概论</w:t>
      </w:r>
      <w:bookmarkEnd w:id="5"/>
    </w:p>
    <w:p>
      <w:pPr>
        <w:pStyle w:val="Heading2"/>
        <w:rPr>
          <w:rFonts w:ascii="仿宋" w:eastAsia="仿宋" w:hAnsi="仿宋" w:cs="仿宋" w:hint="eastAsia"/>
          <w:lang w:eastAsia="zh-CN"/>
        </w:rPr>
      </w:pPr>
      <w:bookmarkStart w:id="6" w:name="_Toc12176"/>
      <w:r>
        <w:rPr>
          <w:rFonts w:ascii="仿宋" w:eastAsia="仿宋" w:hAnsi="仿宋" w:cs="仿宋" w:hint="eastAsia"/>
          <w:lang w:eastAsia="zh-CN"/>
        </w:rPr>
        <w:t>(一)、机场行李输送系统项目概况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机场行李输送系统项目的起源追溯至对市场的深入洞察。市场的不断演变与变革为机场行李输送系统项目提供了难得的机遇。当前市场存在的需求缺口和变革的大环境共同构成了机场行李输送系统项目的背景。这个机场行李输送系统项目旨在充分利用市场机遇，填补行业中尚未满足的需求，为客户提供全新的解决方案。市场的变革和需求的增长使得这个机场行李输送系统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机场行李输送系统项目名称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机场行李输送系统项目正式命名为机场行李输送系统。这个名称不仅仅是一个标识，更代表了机场行李输送系统项目的核心理念和愿景。它蕴含着机场行李输送系统项目所要解决问题的关键字，具有强烈的表达和辨识度，为机场行李输送系统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机场行李输送系统项目目标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机场行李输送系统项目的核心目标是提供一种全新、高效的解决方案，满足客户日益增长的需求。机场行李输送系统项目追求的不仅仅是满足市场需求，更是在市场中获得卓越的竞争优势。通过不断提升产品或服务的质量和创新水平，机场行李输送系统项目旨在成为行业中的领军者。</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1.4 机场行李输送系统项目范围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机场行李输送系统项目全面涵盖了产品研发、制造、市场推广和售后服务，确保从产品设计到最终用户体验的全方位关注。这一全面的机场行李输送系统项目范围是为了确保机场行李输送系统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机场行李输送系统项目时间表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机场行李输送系统项目计划在未来18个月内完成，包括研发、测试、市场试点和正式推出等不同阶段。这个时间表的合理设计是为了确保机场行李输送系统项目各个阶段的顺利推进，以便按时交付高质量的成果。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机场行李输送系统项目预算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机场行李输送系统项目总预算估算为XX百万美元，主要分配在研发、市场推广、人员培训和运营等方面。这一充足的预算为机场行李输送系统项目提供了充足的资源，确保机场行李输送系统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机场行李输送系统项目风险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机场行李输送系统项目可能面临的风险包括市场接受度低、技术难题、竞争激烈等。机场行李输送系统项目团队已经制定了相应的风险应对计划，通过前瞻性的风险管理，确保机场行李输送系统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机场行李输送系统项目团队</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机场行李输送系统项目汇聚了一支经验丰富、多领域专业素养的核心团队，确保机场行李输送系统项目在各个方面都能拥有高水平的执行力。团队的协同作战是机场行李输送系统项目成功的关键因素之一。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机场行李输送系统项目背景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机场行李输送系统项目的背景根植于市场对更高效、创新产品的渴望，同时也受到科技发展对行业格局的深刻改变的影响。这为机场行李输送系统项目提供了广阔的发展空间和市场需求。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机场行李输送系统项目现状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截至目前，机场行李输送系统项目已完成市场调研和技术验证，取得了初步的成功。这为机场行李输送系统项目在未来的发展奠定了坚实的基础，为更远大的目标打下了坚实的基石。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30017"/>
      <w:r>
        <w:rPr>
          <w:rFonts w:ascii="仿宋" w:eastAsia="仿宋" w:hAnsi="仿宋" w:cs="仿宋" w:hint="eastAsia"/>
          <w:sz w:val="28"/>
          <w:lang w:eastAsia="zh-CN"/>
        </w:rPr>
        <w:t>(二)、机场行李输送系统项目目标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机场行李输送系统项目首要业务目标是在市场中占据有利地位，实现产品/服务的成功推广和销售。通过不断提升产品质量、创新性，机场行李输送系统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在科技迅速发展的时代，机场行李输送系统项目着眼于技术创新。通过持续的研发和技术升级，机场行李输送系统项目旨在推出更具创新性的产品或服务，以满足市场对新鲜、先进解决方案的需求。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机场行李输送系统项目设定了客户满意度目标。通过提供卓越的产品质量和优质的客户服务，机场行李输送系统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机场行李输送系统项目注重社会责任和可持续发展。通过实施环保、社会责任机场行李输送系统项目，机场行李输送系统项目致力于在经济发展的同时保护环境，促进社会公平，实现可持续经营。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机场行李输送系统项目的团队是实现目标的核心驱动力。因此，机场行李输送系统项目设定了团队发展目标，包括提升团队成员的专业技能、培养领导力，以及搭建协同高效的团队工作氛围。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17454"/>
      <w:r>
        <w:rPr>
          <w:rFonts w:ascii="仿宋" w:eastAsia="仿宋" w:hAnsi="仿宋" w:cs="仿宋" w:hint="eastAsia"/>
          <w:sz w:val="28"/>
          <w:lang w:eastAsia="zh-CN"/>
        </w:rPr>
        <w:t>(三)、机场行李输送系统项目提出的理由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机场行李输送系统项目提出的理由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机场行李输送系统项目的提出源于对市场机遇的深刻洞察。当前市场中存在的需求缺口和行业发展趋势表明，有巨大的商业机会等待被开发。通过准确捕捉市场机遇，机场行李输送系统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机场行李输送系统项目的理念基于对技术创新的信仰。通过持续的研发和技术投入，机场行李输送系统项目有望推出更具创新性的产品或服务。在科技飞速发展的当下，机场行李输送系统项目将充分利用先进技术，满足客户对高质量、高效率解决方案的迫切需求。</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机场行李输送系统项目的提出是为了增强企业的行业竞争力。通过提升产品或服务的质量和独特性，机场行李输送系统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机场行李输送系统项目响应了消费者需求的变化。随着社会和科技的不断发展，消费者对产品和服务的需求也在发生变化。通过深入了解并及时回应消费者的新需求，机场行李输送系统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机场行李输送系统项目的提出是企业战略发展规划的一部分。在面对日益激烈的市场竞争和不断变化的商业环境中，机场行李输送系统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机场行李输送系统项目的提出不仅仅是基于商业考量，还注重社会责任。通过推出环保、社会责任等方面的机场行李输送系统项目，机场行李输送系统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机场行李输送系统项目的提出反映了对利益相关者期望的关注。包括客户、员工、投资者等利益相关者在企业发展中都有着各自的期望，机场行李输送系统项目力求在满足这些期望的同时，取得更大的共赢。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9" w:name="_Toc7831"/>
      <w:r>
        <w:rPr>
          <w:rFonts w:ascii="仿宋" w:eastAsia="仿宋" w:hAnsi="仿宋" w:cs="仿宋" w:hint="eastAsia"/>
          <w:sz w:val="28"/>
          <w:lang w:eastAsia="zh-CN"/>
        </w:rPr>
        <w:t>(四)、机场行李输送系统项目意义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在实施机场行李输送系统项目的过程中，我们不仅仅是在追逐商业成功，更是为企业和社会的多个层面创造了深远的意义。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机场行李输送系统项目的首要意义在于提升企业的市场竞争力。通过持续的创新和对产品质量的高标准要求，机场行李输送系统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机场行李输送系统项目的推进将促使行业技术水平的提升。通过引入先进技术和创新性解决方案，机场行李输送系统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机场行李输送系统项目不仅创造了大量就业机会，提高了就业水平，还注重社会责任和环保。通过参与社会公益事业和推动环保机场行李输送系统项目，机场行李输送系统项目为社会贡献了一份力量，体现了企业对社会的积极回馈。</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综合而言，机场行李输送系统项目意义重大，不仅推动了企业的发展，也为行业和社会的进步贡献了积极力量。这是一个全面而深刻的影响，将在未来产生可持续的正面效应。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1085"/>
      <w:r>
        <w:rPr>
          <w:rFonts w:ascii="仿宋" w:eastAsia="仿宋" w:hAnsi="仿宋" w:cs="仿宋" w:hint="eastAsia"/>
          <w:sz w:val="28"/>
          <w:lang w:eastAsia="zh-CN"/>
        </w:rPr>
        <w:t>(五)、机场行李输送系统项目背景</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在当今迅猛发展的商业环境中，机场行李输送系统项目的动因根植于对多方面因素的审慎考量。这个机场行李输送系统项目的提出并非孤立的决策，而是对企业所处背景深入思考的产物。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机场行李输送系统项目背后的首要原因。科技的迅速发展和全球市场的快速变化使得企业必须灵活应对。机场行李输送系统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竞争的激烈程度也是机场行李输送系统项目背景中不可忽视的一环。企业需要在激烈竞争中脱颖而出，为此，机场行李输送系统项目致力于打破常规，提供独特的价值主张，以吸引客户并确保市场份额的增长。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技术的迅速发展为企业带来了机遇与挑战。作为机场行李输送系统项目启动的背景之一，对新兴技术的应用将有助于提升企业的技术水平，使其在不断演进的商业环境中保持竞争优势。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此外，社会对企业责任的期望也在逐渐升高。机场行李输送系统项目充分融入了社会责任的理念，通过可持续经营和社会公益机场行李输送系统项目，企图为社会贡献一份力量，在商业成功的同时关注社会价值。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21851"/>
      <w:r>
        <w:rPr>
          <w:rFonts w:ascii="仿宋" w:eastAsia="仿宋" w:hAnsi="仿宋" w:cs="仿宋" w:hint="eastAsia"/>
          <w:sz w:val="28"/>
          <w:lang w:eastAsia="zh-CN"/>
        </w:rPr>
        <w:t>三、工艺说明</w:t>
      </w:r>
      <w:bookmarkEnd w:id="11"/>
    </w:p>
    <w:p>
      <w:pPr>
        <w:pStyle w:val="Heading2"/>
        <w:rPr>
          <w:rFonts w:ascii="仿宋" w:eastAsia="仿宋" w:hAnsi="仿宋" w:cs="仿宋" w:hint="eastAsia"/>
          <w:lang w:eastAsia="zh-CN"/>
        </w:rPr>
      </w:pPr>
      <w:bookmarkStart w:id="12" w:name="_Toc31171"/>
      <w:r>
        <w:rPr>
          <w:rFonts w:ascii="仿宋" w:eastAsia="仿宋" w:hAnsi="仿宋" w:cs="仿宋" w:hint="eastAsia"/>
          <w:lang w:eastAsia="zh-CN"/>
        </w:rPr>
        <w:t>(一)、技术管理特点</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机场行李输送系统项目的技术管理特点体现在其创新导向。通过引入最先进的技术趋势和解决方案，机场行李输送系统项目致力于提升科技含量、提高质量和效率水平。这意味着我们将采用最新的工具和方法，确保机场行李输送系统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机场行李输送系统项目技术管理的显著特征。通过整合不同领域的技术资源，我们实现了跨学科的协同工作。这有助于优化技术架构，提高整体效能。此外，整合性策略还促进了不同技术团队之间的紧密沟通和高效合作，确保机场行李输送系统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机场行李输送系统项目所采用的技术。通过不断优化技术方案，机场行李输送系统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机场行李输送系统项目团队将在机场行李输送系统项目初期识别可能的技术风险，并采取相应的预防和应对措施。通过建立健全的风险评估机制，机场行李输送系统项目能够在实施过程中及时发现并解决潜在的技术问题，保障机场行李输送系统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机场行李输送系统项目中，技术将成为机场行李输送系统项目成功的有力支持。这一深度剖析揭示了技术管理在机场行李输送系统项目实施中的关键作用，为机场行李输送系统项目的技术基础奠定了坚实的基础。</w:t>
      </w:r>
    </w:p>
    <w:p>
      <w:pPr>
        <w:pStyle w:val="Heading2"/>
        <w:ind w:firstLine="560" w:firstLineChars="200"/>
        <w:rPr>
          <w:rFonts w:ascii="仿宋" w:eastAsia="仿宋" w:hAnsi="仿宋" w:cs="仿宋" w:hint="eastAsia"/>
          <w:sz w:val="28"/>
          <w:lang w:eastAsia="zh-CN"/>
        </w:rPr>
      </w:pPr>
      <w:bookmarkStart w:id="13" w:name="_Toc11120"/>
      <w:r>
        <w:rPr>
          <w:rFonts w:ascii="仿宋" w:eastAsia="仿宋" w:hAnsi="仿宋" w:cs="仿宋" w:hint="eastAsia"/>
          <w:sz w:val="28"/>
          <w:lang w:eastAsia="zh-CN"/>
        </w:rPr>
        <w:t>(二)、机场行李输送系统项目工艺技术设计方案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机场行李输送系统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机场行李输送系统项目将严格按照相关行业规范要求进行组织。通过有效控制产品质量，机场行李输送系统项目将致力于为顾客提供优质的机场行李输送系统项目产品和良好的服务。这体现了机场行李输送系统项目对于生产活动合规性和质量标准的高度重视，为机场行李输送系统项目的可持续发展和顾客满意度奠定了基础。</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机场行李输送系统项目注重生态效益和清洁生产原则。机场行李输送系统项目建设将紧密结合地方特色经济发展，与社会经济发展规划和区域环境保护规划方案相协调一致。通过与当地区域自然生态系统的结合，机场行李输送系统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机场行李输送系统项目产品具有多样化的客户需求和个性化的特点。因此，机场行李输送系统项目产品规格品种多样，且单批生产数量较小。为满足这一特点，机场行李输送系统项目承办单位将建设先进的柔性制造生产线。通过广泛应用柔性制造技术，机场行李输送系统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机场行李输送系统项目采用的技术具有较高的技术含量和自动化水平，处于国内先进水平。这一技术选用不仅体现了对生产效率、质量和环境友好性的高标准要求，同时为机场行李输送系统项目的可持续发展奠定了坚实的基础。</w:t>
      </w:r>
    </w:p>
    <w:p>
      <w:pPr>
        <w:pStyle w:val="Heading2"/>
        <w:ind w:firstLine="560" w:firstLineChars="200"/>
        <w:rPr>
          <w:rFonts w:ascii="仿宋" w:eastAsia="仿宋" w:hAnsi="仿宋" w:cs="仿宋" w:hint="eastAsia"/>
          <w:sz w:val="28"/>
          <w:lang w:eastAsia="zh-CN"/>
        </w:rPr>
      </w:pPr>
      <w:bookmarkStart w:id="14" w:name="_Toc18219"/>
      <w:r>
        <w:rPr>
          <w:rFonts w:ascii="仿宋" w:eastAsia="仿宋" w:hAnsi="仿宋" w:cs="仿宋" w:hint="eastAsia"/>
          <w:sz w:val="28"/>
          <w:lang w:eastAsia="zh-CN"/>
        </w:rPr>
        <w:t>(三)、设备选型方案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为确保机场行李输送系统项目的高效生产和技术实施，我们制定了一套精心设计的设备选型方案，以满足机场行李输送系统项目生产、质量和环保的要求。该方案的主要特点如下：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机场行李输送系统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针对机场行李输送系统项目产品的多样性和小批量生产的特点，我们将建设柔性制造生产线。通过在设备选型中考虑柔性制造技术，可以灵活应对不同产品规格和生产需求，实现生产线的高度灵活性和适应性。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5" w:name="_Toc31076"/>
      <w:r>
        <w:rPr>
          <w:rFonts w:ascii="仿宋" w:eastAsia="仿宋" w:hAnsi="仿宋" w:cs="仿宋" w:hint="eastAsia"/>
          <w:sz w:val="28"/>
          <w:lang w:eastAsia="zh-CN"/>
        </w:rPr>
        <w:t>四、机场行李输送系统项目绩效评估</w:t>
      </w:r>
      <w:bookmarkEnd w:id="15"/>
    </w:p>
    <w:p>
      <w:pPr>
        <w:pStyle w:val="Heading2"/>
        <w:rPr>
          <w:rFonts w:ascii="仿宋" w:eastAsia="仿宋" w:hAnsi="仿宋" w:cs="仿宋" w:hint="eastAsia"/>
          <w:lang w:eastAsia="zh-CN"/>
        </w:rPr>
      </w:pPr>
      <w:bookmarkStart w:id="16" w:name="_Toc19309"/>
      <w:r>
        <w:rPr>
          <w:rFonts w:ascii="仿宋" w:eastAsia="仿宋" w:hAnsi="仿宋" w:cs="仿宋" w:hint="eastAsia"/>
          <w:lang w:eastAsia="zh-CN"/>
        </w:rPr>
        <w:t>(一)、绩效评估指标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机场行李输送系统项目中，我们设计了一套全面的绩效评估指标，以确保机场行李输送系统项目的可控和成功交付。这些指标跨足机场行李输送系统项目目标、成本、进度和质量等多个维度，为我们提供了全面洞察机场行李输送系统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机场行李输送系统项目目标达成率是我们关注的首要指标。我们设定了明确的目标，并通过定期监测和评估，迅速发现并应对潜在的目标偏差。这为机场行李输送系统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成本绩效是另一个核心关注点。通过实际成本与预算成本的对比分析，我们深入了解成本差异的原因，及时调整资源分配，保持机场行李输送系统项目在经济效益方面的合理水平。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机场行李输送系统项目进度作为关键的绩效指标之一，得到了精心的关注。我们制定了详细的机场行李输送系统项目进度计划，并设立了进度符合度指标，确保实际进度与计划进度保持一致。这使我们能够快速发现和解决潜在的进度问题，保持机场行李输送系统项目的正常推进。</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https://d.book118.com/717135030104006025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机场行李输送系统项目计划设计方案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机场行李输送系统项目计划设计方案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机场行李输送系统项目计划设计方案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机场行李输送系统项目计划设计方案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机场行李输送系统项目计划设计方案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机场行李输送系统项目计划设计方案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机场行李输送系统项目计划设计方案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机场行李输送系统项目计划设计方案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机场行李输送系统项目计划设计方案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机场行李输送系统项目计划设计方案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机场行李输送系统项目计划设计方案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机场行李输送系统项目计划设计方案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机场行李输送系统项目计划设计方案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机场行李输送系统项目计划设计方案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机场行李输送系统项目计划设计方案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机场行李输送系统项目计划设计方案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机场行李输送系统项目计划设计方案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F0928D4"/>
    <w:rsid w:val="7F0928D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17135030104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2024-01-02T02:28:00Z</dcterms:created>
  <dcterms:modified xsi:type="dcterms:W3CDTF">2024-01-02T02:29:01Z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7DDF1936F0DD49A7AE873A73A8DAB270_11</vt:lpwstr>
  </property>
  <property fmtid="{D5CDD505-2E9C-101B-9397-08002B2CF9AE}" pid="3" name="KSOProductBuildVer">
    <vt:lpwstr>2052-12.1.0.16120</vt:lpwstr>
  </property>
</Properties>
</file>