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04" w:history="1">
        <w:r>
          <w:rPr>
            <w:rFonts w:ascii="仿宋" w:eastAsia="仿宋" w:hAnsi="仿宋" w:cs="仿宋" w:hint="eastAsia"/>
            <w:lang w:eastAsia="zh-CN"/>
          </w:rPr>
          <w:t>序言</w:t>
        </w:r>
        <w:r>
          <w:tab/>
        </w:r>
        <w:r>
          <w:fldChar w:fldCharType="begin"/>
        </w:r>
        <w:r>
          <w:instrText xml:space="preserve"> PAGEREF _Toc26704 \h </w:instrText>
        </w:r>
        <w:r>
          <w:fldChar w:fldCharType="separate"/>
        </w:r>
        <w:r>
          <w:t>3</w:t>
        </w:r>
        <w:r>
          <w:fldChar w:fldCharType="end"/>
        </w:r>
      </w:hyperlink>
    </w:p>
    <w:p>
      <w:pPr>
        <w:pStyle w:val="TOC1"/>
        <w:tabs>
          <w:tab w:val="right" w:leader="dot" w:pos="8306"/>
        </w:tabs>
      </w:pPr>
      <w:hyperlink w:anchor="_Toc28616" w:history="1">
        <w:r>
          <w:rPr>
            <w:rFonts w:ascii="仿宋" w:eastAsia="仿宋" w:hAnsi="仿宋" w:cs="仿宋" w:hint="eastAsia"/>
            <w:lang w:eastAsia="zh-CN"/>
          </w:rPr>
          <w:t>一、市场分析、调研</w:t>
        </w:r>
        <w:r>
          <w:tab/>
        </w:r>
        <w:r>
          <w:fldChar w:fldCharType="begin"/>
        </w:r>
        <w:r>
          <w:instrText xml:space="preserve"> PAGEREF _Toc28616 \h </w:instrText>
        </w:r>
        <w:r>
          <w:fldChar w:fldCharType="separate"/>
        </w:r>
        <w:r>
          <w:t>3</w:t>
        </w:r>
        <w:r>
          <w:fldChar w:fldCharType="end"/>
        </w:r>
      </w:hyperlink>
    </w:p>
    <w:p>
      <w:pPr>
        <w:pStyle w:val="TOC2"/>
        <w:tabs>
          <w:tab w:val="right" w:leader="dot" w:pos="8306"/>
        </w:tabs>
      </w:pPr>
      <w:hyperlink w:anchor="_Toc30984" w:history="1">
        <w:r>
          <w:rPr>
            <w:rFonts w:ascii="仿宋" w:eastAsia="仿宋" w:hAnsi="仿宋" w:cs="仿宋" w:hint="eastAsia"/>
            <w:lang w:eastAsia="zh-CN"/>
          </w:rPr>
          <w:t>(一)、政府招商行业分析</w:t>
        </w:r>
        <w:r>
          <w:tab/>
        </w:r>
        <w:r>
          <w:fldChar w:fldCharType="begin"/>
        </w:r>
        <w:r>
          <w:instrText xml:space="preserve"> PAGEREF _Toc30984 \h </w:instrText>
        </w:r>
        <w:r>
          <w:fldChar w:fldCharType="separate"/>
        </w:r>
        <w:r>
          <w:t>3</w:t>
        </w:r>
        <w:r>
          <w:fldChar w:fldCharType="end"/>
        </w:r>
      </w:hyperlink>
    </w:p>
    <w:p>
      <w:pPr>
        <w:pStyle w:val="TOC2"/>
        <w:tabs>
          <w:tab w:val="right" w:leader="dot" w:pos="8306"/>
        </w:tabs>
      </w:pPr>
      <w:hyperlink w:anchor="_Toc23164" w:history="1">
        <w:r>
          <w:rPr>
            <w:rFonts w:ascii="仿宋" w:eastAsia="仿宋" w:hAnsi="仿宋" w:cs="仿宋" w:hint="eastAsia"/>
            <w:lang w:eastAsia="zh-CN"/>
          </w:rPr>
          <w:t>(二)、政府招商市场分析预测</w:t>
        </w:r>
        <w:r>
          <w:tab/>
        </w:r>
        <w:r>
          <w:fldChar w:fldCharType="begin"/>
        </w:r>
        <w:r>
          <w:instrText xml:space="preserve"> PAGEREF _Toc23164 \h </w:instrText>
        </w:r>
        <w:r>
          <w:fldChar w:fldCharType="separate"/>
        </w:r>
        <w:r>
          <w:t>4</w:t>
        </w:r>
        <w:r>
          <w:fldChar w:fldCharType="end"/>
        </w:r>
      </w:hyperlink>
    </w:p>
    <w:p>
      <w:pPr>
        <w:pStyle w:val="TOC1"/>
        <w:tabs>
          <w:tab w:val="right" w:leader="dot" w:pos="8306"/>
        </w:tabs>
      </w:pPr>
      <w:hyperlink w:anchor="_Toc27125" w:history="1">
        <w:r>
          <w:rPr>
            <w:rFonts w:ascii="仿宋" w:eastAsia="仿宋" w:hAnsi="仿宋" w:cs="仿宋" w:hint="eastAsia"/>
            <w:lang w:eastAsia="zh-CN"/>
          </w:rPr>
          <w:t>二、政府招商项目文档管理</w:t>
        </w:r>
        <w:r>
          <w:tab/>
        </w:r>
        <w:r>
          <w:fldChar w:fldCharType="begin"/>
        </w:r>
        <w:r>
          <w:instrText xml:space="preserve"> PAGEREF _Toc27125 \h </w:instrText>
        </w:r>
        <w:r>
          <w:fldChar w:fldCharType="separate"/>
        </w:r>
        <w:r>
          <w:t>4</w:t>
        </w:r>
        <w:r>
          <w:fldChar w:fldCharType="end"/>
        </w:r>
      </w:hyperlink>
    </w:p>
    <w:p>
      <w:pPr>
        <w:pStyle w:val="TOC2"/>
        <w:tabs>
          <w:tab w:val="right" w:leader="dot" w:pos="8306"/>
        </w:tabs>
      </w:pPr>
      <w:hyperlink w:anchor="_Toc24000" w:history="1">
        <w:r>
          <w:rPr>
            <w:rFonts w:ascii="仿宋" w:eastAsia="仿宋" w:hAnsi="仿宋" w:cs="仿宋" w:hint="eastAsia"/>
            <w:lang w:eastAsia="zh-CN"/>
          </w:rPr>
          <w:t>(一)、文档编制与审查</w:t>
        </w:r>
        <w:r>
          <w:tab/>
        </w:r>
        <w:r>
          <w:fldChar w:fldCharType="begin"/>
        </w:r>
        <w:r>
          <w:instrText xml:space="preserve"> PAGEREF _Toc24000 \h </w:instrText>
        </w:r>
        <w:r>
          <w:fldChar w:fldCharType="separate"/>
        </w:r>
        <w:r>
          <w:t>4</w:t>
        </w:r>
        <w:r>
          <w:fldChar w:fldCharType="end"/>
        </w:r>
      </w:hyperlink>
    </w:p>
    <w:p>
      <w:pPr>
        <w:pStyle w:val="TOC2"/>
        <w:tabs>
          <w:tab w:val="right" w:leader="dot" w:pos="8306"/>
        </w:tabs>
      </w:pPr>
      <w:hyperlink w:anchor="_Toc8880" w:history="1">
        <w:r>
          <w:rPr>
            <w:rFonts w:ascii="仿宋" w:eastAsia="仿宋" w:hAnsi="仿宋" w:cs="仿宋" w:hint="eastAsia"/>
            <w:lang w:eastAsia="zh-CN"/>
          </w:rPr>
          <w:t>(二)、文档发布与分发</w:t>
        </w:r>
        <w:r>
          <w:tab/>
        </w:r>
        <w:r>
          <w:fldChar w:fldCharType="begin"/>
        </w:r>
        <w:r>
          <w:instrText xml:space="preserve"> PAGEREF _Toc8880 \h </w:instrText>
        </w:r>
        <w:r>
          <w:fldChar w:fldCharType="separate"/>
        </w:r>
        <w:r>
          <w:t>6</w:t>
        </w:r>
        <w:r>
          <w:fldChar w:fldCharType="end"/>
        </w:r>
      </w:hyperlink>
    </w:p>
    <w:p>
      <w:pPr>
        <w:pStyle w:val="TOC2"/>
        <w:tabs>
          <w:tab w:val="right" w:leader="dot" w:pos="8306"/>
        </w:tabs>
      </w:pPr>
      <w:hyperlink w:anchor="_Toc7708" w:history="1">
        <w:r>
          <w:rPr>
            <w:rFonts w:ascii="仿宋" w:eastAsia="仿宋" w:hAnsi="仿宋" w:cs="仿宋" w:hint="eastAsia"/>
            <w:lang w:eastAsia="zh-CN"/>
          </w:rPr>
          <w:t>(三)、文档存档与归档</w:t>
        </w:r>
        <w:r>
          <w:tab/>
        </w:r>
        <w:r>
          <w:fldChar w:fldCharType="begin"/>
        </w:r>
        <w:r>
          <w:instrText xml:space="preserve"> PAGEREF _Toc7708 \h </w:instrText>
        </w:r>
        <w:r>
          <w:fldChar w:fldCharType="separate"/>
        </w:r>
        <w:r>
          <w:t>7</w:t>
        </w:r>
        <w:r>
          <w:fldChar w:fldCharType="end"/>
        </w:r>
      </w:hyperlink>
    </w:p>
    <w:p>
      <w:pPr>
        <w:pStyle w:val="TOC1"/>
        <w:tabs>
          <w:tab w:val="right" w:leader="dot" w:pos="8306"/>
        </w:tabs>
      </w:pPr>
      <w:hyperlink w:anchor="_Toc2962" w:history="1">
        <w:r>
          <w:rPr>
            <w:rFonts w:ascii="仿宋" w:eastAsia="仿宋" w:hAnsi="仿宋" w:cs="仿宋" w:hint="eastAsia"/>
            <w:lang w:eastAsia="zh-CN"/>
          </w:rPr>
          <w:t>三、政府招商项目土建工程</w:t>
        </w:r>
        <w:r>
          <w:tab/>
        </w:r>
        <w:r>
          <w:fldChar w:fldCharType="begin"/>
        </w:r>
        <w:r>
          <w:instrText xml:space="preserve"> PAGEREF _Toc2962 \h </w:instrText>
        </w:r>
        <w:r>
          <w:fldChar w:fldCharType="separate"/>
        </w:r>
        <w:r>
          <w:t>8</w:t>
        </w:r>
        <w:r>
          <w:fldChar w:fldCharType="end"/>
        </w:r>
      </w:hyperlink>
    </w:p>
    <w:p>
      <w:pPr>
        <w:pStyle w:val="TOC2"/>
        <w:tabs>
          <w:tab w:val="right" w:leader="dot" w:pos="8306"/>
        </w:tabs>
      </w:pPr>
      <w:hyperlink w:anchor="_Toc10420" w:history="1">
        <w:r>
          <w:rPr>
            <w:rFonts w:ascii="仿宋" w:eastAsia="仿宋" w:hAnsi="仿宋" w:cs="仿宋" w:hint="eastAsia"/>
            <w:lang w:eastAsia="zh-CN"/>
          </w:rPr>
          <w:t>(一)、建筑工程设计原则</w:t>
        </w:r>
        <w:r>
          <w:tab/>
        </w:r>
        <w:r>
          <w:fldChar w:fldCharType="begin"/>
        </w:r>
        <w:r>
          <w:instrText xml:space="preserve"> PAGEREF _Toc10420 \h </w:instrText>
        </w:r>
        <w:r>
          <w:fldChar w:fldCharType="separate"/>
        </w:r>
        <w:r>
          <w:t>8</w:t>
        </w:r>
        <w:r>
          <w:fldChar w:fldCharType="end"/>
        </w:r>
      </w:hyperlink>
    </w:p>
    <w:p>
      <w:pPr>
        <w:pStyle w:val="TOC2"/>
        <w:tabs>
          <w:tab w:val="right" w:leader="dot" w:pos="8306"/>
        </w:tabs>
      </w:pPr>
      <w:hyperlink w:anchor="_Toc21169" w:history="1">
        <w:r>
          <w:rPr>
            <w:rFonts w:ascii="仿宋" w:eastAsia="仿宋" w:hAnsi="仿宋" w:cs="仿宋" w:hint="eastAsia"/>
            <w:lang w:eastAsia="zh-CN"/>
          </w:rPr>
          <w:t>(二)、土建工程设计年限及安全等级</w:t>
        </w:r>
        <w:r>
          <w:tab/>
        </w:r>
        <w:r>
          <w:fldChar w:fldCharType="begin"/>
        </w:r>
        <w:r>
          <w:instrText xml:space="preserve"> PAGEREF _Toc21169 \h </w:instrText>
        </w:r>
        <w:r>
          <w:fldChar w:fldCharType="separate"/>
        </w:r>
        <w:r>
          <w:t>9</w:t>
        </w:r>
        <w:r>
          <w:fldChar w:fldCharType="end"/>
        </w:r>
      </w:hyperlink>
    </w:p>
    <w:p>
      <w:pPr>
        <w:pStyle w:val="TOC2"/>
        <w:tabs>
          <w:tab w:val="right" w:leader="dot" w:pos="8306"/>
        </w:tabs>
      </w:pPr>
      <w:hyperlink w:anchor="_Toc31420" w:history="1">
        <w:r>
          <w:rPr>
            <w:rFonts w:ascii="仿宋" w:eastAsia="仿宋" w:hAnsi="仿宋" w:cs="仿宋" w:hint="eastAsia"/>
            <w:lang w:eastAsia="zh-CN"/>
          </w:rPr>
          <w:t>(三)、建筑工程设计总体要求</w:t>
        </w:r>
        <w:r>
          <w:tab/>
        </w:r>
        <w:r>
          <w:fldChar w:fldCharType="begin"/>
        </w:r>
        <w:r>
          <w:instrText xml:space="preserve"> PAGEREF _Toc31420 \h </w:instrText>
        </w:r>
        <w:r>
          <w:fldChar w:fldCharType="separate"/>
        </w:r>
        <w:r>
          <w:t>10</w:t>
        </w:r>
        <w:r>
          <w:fldChar w:fldCharType="end"/>
        </w:r>
      </w:hyperlink>
    </w:p>
    <w:p>
      <w:pPr>
        <w:pStyle w:val="TOC2"/>
        <w:tabs>
          <w:tab w:val="right" w:leader="dot" w:pos="8306"/>
        </w:tabs>
      </w:pPr>
      <w:hyperlink w:anchor="_Toc20999" w:history="1">
        <w:r>
          <w:rPr>
            <w:rFonts w:ascii="仿宋" w:eastAsia="仿宋" w:hAnsi="仿宋" w:cs="仿宋" w:hint="eastAsia"/>
            <w:lang w:eastAsia="zh-CN"/>
          </w:rPr>
          <w:t>(四)、土建工程建设指标</w:t>
        </w:r>
        <w:r>
          <w:tab/>
        </w:r>
        <w:r>
          <w:fldChar w:fldCharType="begin"/>
        </w:r>
        <w:r>
          <w:instrText xml:space="preserve"> PAGEREF _Toc20999 \h </w:instrText>
        </w:r>
        <w:r>
          <w:fldChar w:fldCharType="separate"/>
        </w:r>
        <w:r>
          <w:t>11</w:t>
        </w:r>
        <w:r>
          <w:fldChar w:fldCharType="end"/>
        </w:r>
      </w:hyperlink>
    </w:p>
    <w:p>
      <w:pPr>
        <w:pStyle w:val="TOC1"/>
        <w:tabs>
          <w:tab w:val="right" w:leader="dot" w:pos="8306"/>
        </w:tabs>
      </w:pPr>
      <w:hyperlink w:anchor="_Toc22932" w:history="1">
        <w:r>
          <w:rPr>
            <w:rFonts w:ascii="仿宋" w:eastAsia="仿宋" w:hAnsi="仿宋" w:cs="仿宋" w:hint="eastAsia"/>
            <w:lang w:eastAsia="zh-CN"/>
          </w:rPr>
          <w:t>四、政府招商项目概论</w:t>
        </w:r>
        <w:r>
          <w:tab/>
        </w:r>
        <w:r>
          <w:fldChar w:fldCharType="begin"/>
        </w:r>
        <w:r>
          <w:instrText xml:space="preserve"> PAGEREF _Toc22932 \h </w:instrText>
        </w:r>
        <w:r>
          <w:fldChar w:fldCharType="separate"/>
        </w:r>
        <w:r>
          <w:t>11</w:t>
        </w:r>
        <w:r>
          <w:fldChar w:fldCharType="end"/>
        </w:r>
      </w:hyperlink>
    </w:p>
    <w:p>
      <w:pPr>
        <w:pStyle w:val="TOC2"/>
        <w:tabs>
          <w:tab w:val="right" w:leader="dot" w:pos="8306"/>
        </w:tabs>
      </w:pPr>
      <w:hyperlink w:anchor="_Toc26514" w:history="1">
        <w:r>
          <w:rPr>
            <w:rFonts w:ascii="仿宋" w:eastAsia="仿宋" w:hAnsi="仿宋" w:cs="仿宋" w:hint="eastAsia"/>
            <w:lang w:eastAsia="zh-CN"/>
          </w:rPr>
          <w:t>(一)、政府招商项目概况</w:t>
        </w:r>
        <w:r>
          <w:tab/>
        </w:r>
        <w:r>
          <w:fldChar w:fldCharType="begin"/>
        </w:r>
        <w:r>
          <w:instrText xml:space="preserve"> PAGEREF _Toc26514 \h </w:instrText>
        </w:r>
        <w:r>
          <w:fldChar w:fldCharType="separate"/>
        </w:r>
        <w:r>
          <w:t>11</w:t>
        </w:r>
        <w:r>
          <w:fldChar w:fldCharType="end"/>
        </w:r>
      </w:hyperlink>
    </w:p>
    <w:p>
      <w:pPr>
        <w:pStyle w:val="TOC2"/>
        <w:tabs>
          <w:tab w:val="right" w:leader="dot" w:pos="8306"/>
        </w:tabs>
      </w:pPr>
      <w:hyperlink w:anchor="_Toc10459" w:history="1">
        <w:r>
          <w:rPr>
            <w:rFonts w:ascii="仿宋" w:eastAsia="仿宋" w:hAnsi="仿宋" w:cs="仿宋" w:hint="eastAsia"/>
            <w:lang w:eastAsia="zh-CN"/>
          </w:rPr>
          <w:t>(二)、政府招商项目目标</w:t>
        </w:r>
        <w:r>
          <w:tab/>
        </w:r>
        <w:r>
          <w:fldChar w:fldCharType="begin"/>
        </w:r>
        <w:r>
          <w:instrText xml:space="preserve"> PAGEREF _Toc10459 \h </w:instrText>
        </w:r>
        <w:r>
          <w:fldChar w:fldCharType="separate"/>
        </w:r>
        <w:r>
          <w:t>13</w:t>
        </w:r>
        <w:r>
          <w:fldChar w:fldCharType="end"/>
        </w:r>
      </w:hyperlink>
    </w:p>
    <w:p>
      <w:pPr>
        <w:pStyle w:val="TOC2"/>
        <w:tabs>
          <w:tab w:val="right" w:leader="dot" w:pos="8306"/>
        </w:tabs>
      </w:pPr>
      <w:hyperlink w:anchor="_Toc22441" w:history="1">
        <w:r>
          <w:rPr>
            <w:rFonts w:ascii="仿宋" w:eastAsia="仿宋" w:hAnsi="仿宋" w:cs="仿宋" w:hint="eastAsia"/>
            <w:lang w:eastAsia="zh-CN"/>
          </w:rPr>
          <w:t>(三)、政府招商项目提出的理由</w:t>
        </w:r>
        <w:r>
          <w:tab/>
        </w:r>
        <w:r>
          <w:fldChar w:fldCharType="begin"/>
        </w:r>
        <w:r>
          <w:instrText xml:space="preserve"> PAGEREF _Toc22441 \h </w:instrText>
        </w:r>
        <w:r>
          <w:fldChar w:fldCharType="separate"/>
        </w:r>
        <w:r>
          <w:t>14</w:t>
        </w:r>
        <w:r>
          <w:fldChar w:fldCharType="end"/>
        </w:r>
      </w:hyperlink>
    </w:p>
    <w:p>
      <w:pPr>
        <w:pStyle w:val="TOC2"/>
        <w:tabs>
          <w:tab w:val="right" w:leader="dot" w:pos="8306"/>
        </w:tabs>
      </w:pPr>
      <w:hyperlink w:anchor="_Toc5619" w:history="1">
        <w:r>
          <w:rPr>
            <w:rFonts w:ascii="仿宋" w:eastAsia="仿宋" w:hAnsi="仿宋" w:cs="仿宋" w:hint="eastAsia"/>
            <w:lang w:eastAsia="zh-CN"/>
          </w:rPr>
          <w:t>(四)、政府招商项目意义</w:t>
        </w:r>
        <w:r>
          <w:tab/>
        </w:r>
        <w:r>
          <w:fldChar w:fldCharType="begin"/>
        </w:r>
        <w:r>
          <w:instrText xml:space="preserve"> PAGEREF _Toc5619 \h </w:instrText>
        </w:r>
        <w:r>
          <w:fldChar w:fldCharType="separate"/>
        </w:r>
        <w:r>
          <w:t>16</w:t>
        </w:r>
        <w:r>
          <w:fldChar w:fldCharType="end"/>
        </w:r>
      </w:hyperlink>
    </w:p>
    <w:p>
      <w:pPr>
        <w:pStyle w:val="TOC2"/>
        <w:tabs>
          <w:tab w:val="right" w:leader="dot" w:pos="8306"/>
        </w:tabs>
      </w:pPr>
      <w:hyperlink w:anchor="_Toc21221" w:history="1">
        <w:r>
          <w:rPr>
            <w:rFonts w:ascii="仿宋" w:eastAsia="仿宋" w:hAnsi="仿宋" w:cs="仿宋" w:hint="eastAsia"/>
            <w:lang w:eastAsia="zh-CN"/>
          </w:rPr>
          <w:t>(五)、政府招商项目背景</w:t>
        </w:r>
        <w:r>
          <w:tab/>
        </w:r>
        <w:r>
          <w:fldChar w:fldCharType="begin"/>
        </w:r>
        <w:r>
          <w:instrText xml:space="preserve"> PAGEREF _Toc21221 \h </w:instrText>
        </w:r>
        <w:r>
          <w:fldChar w:fldCharType="separate"/>
        </w:r>
        <w:r>
          <w:t>17</w:t>
        </w:r>
        <w:r>
          <w:fldChar w:fldCharType="end"/>
        </w:r>
      </w:hyperlink>
    </w:p>
    <w:p>
      <w:pPr>
        <w:pStyle w:val="TOC1"/>
        <w:tabs>
          <w:tab w:val="right" w:leader="dot" w:pos="8306"/>
        </w:tabs>
      </w:pPr>
      <w:hyperlink w:anchor="_Toc27855" w:history="1">
        <w:r>
          <w:rPr>
            <w:rFonts w:ascii="仿宋" w:eastAsia="仿宋" w:hAnsi="仿宋" w:cs="仿宋" w:hint="eastAsia"/>
            <w:lang w:eastAsia="zh-CN"/>
          </w:rPr>
          <w:t>五、政府招商项目建设背景及必要性分析</w:t>
        </w:r>
        <w:r>
          <w:tab/>
        </w:r>
        <w:r>
          <w:fldChar w:fldCharType="begin"/>
        </w:r>
        <w:r>
          <w:instrText xml:space="preserve"> PAGEREF _Toc27855 \h </w:instrText>
        </w:r>
        <w:r>
          <w:fldChar w:fldCharType="separate"/>
        </w:r>
        <w:r>
          <w:t>18</w:t>
        </w:r>
        <w:r>
          <w:fldChar w:fldCharType="end"/>
        </w:r>
      </w:hyperlink>
    </w:p>
    <w:p>
      <w:pPr>
        <w:pStyle w:val="TOC2"/>
        <w:tabs>
          <w:tab w:val="right" w:leader="dot" w:pos="8306"/>
        </w:tabs>
      </w:pPr>
      <w:hyperlink w:anchor="_Toc17474" w:history="1">
        <w:r>
          <w:rPr>
            <w:rFonts w:ascii="仿宋" w:eastAsia="仿宋" w:hAnsi="仿宋" w:cs="仿宋" w:hint="eastAsia"/>
            <w:lang w:eastAsia="zh-CN"/>
          </w:rPr>
          <w:t>(一)、政府招商项目背景分析</w:t>
        </w:r>
        <w:r>
          <w:tab/>
        </w:r>
        <w:r>
          <w:fldChar w:fldCharType="begin"/>
        </w:r>
        <w:r>
          <w:instrText xml:space="preserve"> PAGEREF _Toc17474 \h </w:instrText>
        </w:r>
        <w:r>
          <w:fldChar w:fldCharType="separate"/>
        </w:r>
        <w:r>
          <w:t>18</w:t>
        </w:r>
        <w:r>
          <w:fldChar w:fldCharType="end"/>
        </w:r>
      </w:hyperlink>
    </w:p>
    <w:p>
      <w:pPr>
        <w:pStyle w:val="TOC2"/>
        <w:tabs>
          <w:tab w:val="right" w:leader="dot" w:pos="8306"/>
        </w:tabs>
      </w:pPr>
      <w:hyperlink w:anchor="_Toc18433" w:history="1">
        <w:r>
          <w:rPr>
            <w:rFonts w:ascii="仿宋" w:eastAsia="仿宋" w:hAnsi="仿宋" w:cs="仿宋" w:hint="eastAsia"/>
            <w:lang w:eastAsia="zh-CN"/>
          </w:rPr>
          <w:t>(二)、政府招商项目建设必要性分析</w:t>
        </w:r>
        <w:r>
          <w:tab/>
        </w:r>
        <w:r>
          <w:fldChar w:fldCharType="begin"/>
        </w:r>
        <w:r>
          <w:instrText xml:space="preserve"> PAGEREF _Toc18433 \h </w:instrText>
        </w:r>
        <w:r>
          <w:fldChar w:fldCharType="separate"/>
        </w:r>
        <w:r>
          <w:t>19</w:t>
        </w:r>
        <w:r>
          <w:fldChar w:fldCharType="end"/>
        </w:r>
      </w:hyperlink>
    </w:p>
    <w:p>
      <w:pPr>
        <w:pStyle w:val="TOC1"/>
        <w:tabs>
          <w:tab w:val="right" w:leader="dot" w:pos="8306"/>
        </w:tabs>
      </w:pPr>
      <w:hyperlink w:anchor="_Toc29038" w:history="1">
        <w:r>
          <w:rPr>
            <w:rFonts w:ascii="仿宋" w:eastAsia="仿宋" w:hAnsi="仿宋" w:cs="仿宋" w:hint="eastAsia"/>
            <w:lang w:eastAsia="zh-CN"/>
          </w:rPr>
          <w:t>六、产品规划分析</w:t>
        </w:r>
        <w:r>
          <w:tab/>
        </w:r>
        <w:r>
          <w:fldChar w:fldCharType="begin"/>
        </w:r>
        <w:r>
          <w:instrText xml:space="preserve"> PAGEREF _Toc29038 \h </w:instrText>
        </w:r>
        <w:r>
          <w:fldChar w:fldCharType="separate"/>
        </w:r>
        <w:r>
          <w:t>21</w:t>
        </w:r>
        <w:r>
          <w:fldChar w:fldCharType="end"/>
        </w:r>
      </w:hyperlink>
    </w:p>
    <w:p>
      <w:pPr>
        <w:pStyle w:val="TOC2"/>
        <w:tabs>
          <w:tab w:val="right" w:leader="dot" w:pos="8306"/>
        </w:tabs>
      </w:pPr>
      <w:hyperlink w:anchor="_Toc7773" w:history="1">
        <w:r>
          <w:rPr>
            <w:rFonts w:ascii="仿宋" w:eastAsia="仿宋" w:hAnsi="仿宋" w:cs="仿宋" w:hint="eastAsia"/>
            <w:lang w:eastAsia="zh-CN"/>
          </w:rPr>
          <w:t>(一)、产品规划</w:t>
        </w:r>
        <w:r>
          <w:tab/>
        </w:r>
        <w:r>
          <w:fldChar w:fldCharType="begin"/>
        </w:r>
        <w:r>
          <w:instrText xml:space="preserve"> PAGEREF _Toc7773 \h </w:instrText>
        </w:r>
        <w:r>
          <w:fldChar w:fldCharType="separate"/>
        </w:r>
        <w:r>
          <w:t>21</w:t>
        </w:r>
        <w:r>
          <w:fldChar w:fldCharType="end"/>
        </w:r>
      </w:hyperlink>
    </w:p>
    <w:p>
      <w:pPr>
        <w:pStyle w:val="TOC2"/>
        <w:tabs>
          <w:tab w:val="right" w:leader="dot" w:pos="8306"/>
        </w:tabs>
      </w:pPr>
      <w:hyperlink w:anchor="_Toc1626" w:history="1">
        <w:r>
          <w:rPr>
            <w:rFonts w:ascii="仿宋" w:eastAsia="仿宋" w:hAnsi="仿宋" w:cs="仿宋" w:hint="eastAsia"/>
            <w:lang w:eastAsia="zh-CN"/>
          </w:rPr>
          <w:t>(二)、建设规模</w:t>
        </w:r>
        <w:r>
          <w:tab/>
        </w:r>
        <w:r>
          <w:fldChar w:fldCharType="begin"/>
        </w:r>
        <w:r>
          <w:instrText xml:space="preserve"> PAGEREF _Toc1626 \h </w:instrText>
        </w:r>
        <w:r>
          <w:fldChar w:fldCharType="separate"/>
        </w:r>
        <w:r>
          <w:t>21</w:t>
        </w:r>
        <w:r>
          <w:fldChar w:fldCharType="end"/>
        </w:r>
      </w:hyperlink>
    </w:p>
    <w:p>
      <w:pPr>
        <w:pStyle w:val="TOC1"/>
        <w:tabs>
          <w:tab w:val="right" w:leader="dot" w:pos="8306"/>
        </w:tabs>
      </w:pPr>
      <w:hyperlink w:anchor="_Toc697" w:history="1">
        <w:r>
          <w:rPr>
            <w:rFonts w:ascii="仿宋" w:eastAsia="仿宋" w:hAnsi="仿宋" w:cs="仿宋" w:hint="eastAsia"/>
            <w:lang w:eastAsia="zh-CN"/>
          </w:rPr>
          <w:t>七、政府招商项目环境影响分析</w:t>
        </w:r>
        <w:r>
          <w:tab/>
        </w:r>
        <w:r>
          <w:fldChar w:fldCharType="begin"/>
        </w:r>
        <w:r>
          <w:instrText xml:space="preserve"> PAGEREF _Toc697 \h </w:instrText>
        </w:r>
        <w:r>
          <w:fldChar w:fldCharType="separate"/>
        </w:r>
        <w:r>
          <w:t>23</w:t>
        </w:r>
        <w:r>
          <w:fldChar w:fldCharType="end"/>
        </w:r>
      </w:hyperlink>
    </w:p>
    <w:p>
      <w:pPr>
        <w:pStyle w:val="TOC2"/>
        <w:tabs>
          <w:tab w:val="right" w:leader="dot" w:pos="8306"/>
        </w:tabs>
      </w:pPr>
      <w:hyperlink w:anchor="_Toc11912" w:history="1">
        <w:r>
          <w:rPr>
            <w:rFonts w:ascii="仿宋" w:eastAsia="仿宋" w:hAnsi="仿宋" w:cs="仿宋" w:hint="eastAsia"/>
            <w:lang w:eastAsia="zh-CN"/>
          </w:rPr>
          <w:t>(一)、建设区域环境质量现状</w:t>
        </w:r>
        <w:r>
          <w:tab/>
        </w:r>
        <w:r>
          <w:fldChar w:fldCharType="begin"/>
        </w:r>
        <w:r>
          <w:instrText xml:space="preserve"> PAGEREF _Toc11912 \h </w:instrText>
        </w:r>
        <w:r>
          <w:fldChar w:fldCharType="separate"/>
        </w:r>
        <w:r>
          <w:t>23</w:t>
        </w:r>
        <w:r>
          <w:fldChar w:fldCharType="end"/>
        </w:r>
      </w:hyperlink>
    </w:p>
    <w:p>
      <w:pPr>
        <w:pStyle w:val="TOC2"/>
        <w:tabs>
          <w:tab w:val="right" w:leader="dot" w:pos="8306"/>
        </w:tabs>
      </w:pPr>
      <w:hyperlink w:anchor="_Toc20103" w:history="1">
        <w:r>
          <w:rPr>
            <w:rFonts w:ascii="仿宋" w:eastAsia="仿宋" w:hAnsi="仿宋" w:cs="仿宋" w:hint="eastAsia"/>
            <w:lang w:eastAsia="zh-CN"/>
          </w:rPr>
          <w:t>(二)、建设期环境保护</w:t>
        </w:r>
        <w:r>
          <w:tab/>
        </w:r>
        <w:r>
          <w:fldChar w:fldCharType="begin"/>
        </w:r>
        <w:r>
          <w:instrText xml:space="preserve"> PAGEREF _Toc20103 \h </w:instrText>
        </w:r>
        <w:r>
          <w:fldChar w:fldCharType="separate"/>
        </w:r>
        <w:r>
          <w:t>24</w:t>
        </w:r>
        <w:r>
          <w:fldChar w:fldCharType="end"/>
        </w:r>
      </w:hyperlink>
    </w:p>
    <w:p>
      <w:pPr>
        <w:pStyle w:val="TOC2"/>
        <w:tabs>
          <w:tab w:val="right" w:leader="dot" w:pos="8306"/>
        </w:tabs>
      </w:pPr>
      <w:hyperlink w:anchor="_Toc12725" w:history="1">
        <w:r>
          <w:rPr>
            <w:rFonts w:ascii="仿宋" w:eastAsia="仿宋" w:hAnsi="仿宋" w:cs="仿宋" w:hint="eastAsia"/>
            <w:lang w:eastAsia="zh-CN"/>
          </w:rPr>
          <w:t>(三)、运营期环境保护</w:t>
        </w:r>
        <w:r>
          <w:tab/>
        </w:r>
        <w:r>
          <w:fldChar w:fldCharType="begin"/>
        </w:r>
        <w:r>
          <w:instrText xml:space="preserve"> PAGEREF _Toc12725 \h </w:instrText>
        </w:r>
        <w:r>
          <w:fldChar w:fldCharType="separate"/>
        </w:r>
        <w:r>
          <w:t>25</w:t>
        </w:r>
        <w:r>
          <w:fldChar w:fldCharType="end"/>
        </w:r>
      </w:hyperlink>
    </w:p>
    <w:p>
      <w:pPr>
        <w:pStyle w:val="TOC2"/>
        <w:tabs>
          <w:tab w:val="right" w:leader="dot" w:pos="8306"/>
        </w:tabs>
      </w:pPr>
      <w:hyperlink w:anchor="_Toc30299" w:history="1">
        <w:r>
          <w:rPr>
            <w:rFonts w:ascii="仿宋" w:eastAsia="仿宋" w:hAnsi="仿宋" w:cs="仿宋" w:hint="eastAsia"/>
            <w:lang w:eastAsia="zh-CN"/>
          </w:rPr>
          <w:t>(四)、政府招商项目建设对区域经济的影响</w:t>
        </w:r>
        <w:r>
          <w:tab/>
        </w:r>
        <w:r>
          <w:fldChar w:fldCharType="begin"/>
        </w:r>
        <w:r>
          <w:instrText xml:space="preserve"> PAGEREF _Toc30299 \h </w:instrText>
        </w:r>
        <w:r>
          <w:fldChar w:fldCharType="separate"/>
        </w:r>
        <w:r>
          <w:t>27</w:t>
        </w:r>
        <w:r>
          <w:fldChar w:fldCharType="end"/>
        </w:r>
      </w:hyperlink>
    </w:p>
    <w:p>
      <w:pPr>
        <w:pStyle w:val="TOC2"/>
        <w:tabs>
          <w:tab w:val="right" w:leader="dot" w:pos="8306"/>
        </w:tabs>
      </w:pPr>
      <w:hyperlink w:anchor="_Toc30405" w:history="1">
        <w:r>
          <w:rPr>
            <w:rFonts w:ascii="仿宋" w:eastAsia="仿宋" w:hAnsi="仿宋" w:cs="仿宋" w:hint="eastAsia"/>
            <w:lang w:eastAsia="zh-CN"/>
          </w:rPr>
          <w:t>(五)、废弃物处理</w:t>
        </w:r>
        <w:r>
          <w:tab/>
        </w:r>
        <w:r>
          <w:fldChar w:fldCharType="begin"/>
        </w:r>
        <w:r>
          <w:instrText xml:space="preserve"> PAGEREF _Toc30405 \h </w:instrText>
        </w:r>
        <w:r>
          <w:fldChar w:fldCharType="separate"/>
        </w:r>
        <w:r>
          <w:t>28</w:t>
        </w:r>
        <w:r>
          <w:fldChar w:fldCharType="end"/>
        </w:r>
      </w:hyperlink>
    </w:p>
    <w:p>
      <w:pPr>
        <w:pStyle w:val="TOC2"/>
        <w:tabs>
          <w:tab w:val="right" w:leader="dot" w:pos="8306"/>
        </w:tabs>
      </w:pPr>
      <w:hyperlink w:anchor="_Toc32677" w:history="1">
        <w:r>
          <w:rPr>
            <w:rFonts w:ascii="仿宋" w:eastAsia="仿宋" w:hAnsi="仿宋" w:cs="仿宋" w:hint="eastAsia"/>
            <w:lang w:eastAsia="zh-CN"/>
          </w:rPr>
          <w:t>(六)、特殊环境影响分析</w:t>
        </w:r>
        <w:r>
          <w:tab/>
        </w:r>
        <w:r>
          <w:fldChar w:fldCharType="begin"/>
        </w:r>
        <w:r>
          <w:instrText xml:space="preserve"> PAGEREF _Toc32677 \h </w:instrText>
        </w:r>
        <w:r>
          <w:fldChar w:fldCharType="separate"/>
        </w:r>
        <w:r>
          <w:t>30</w:t>
        </w:r>
        <w:r>
          <w:fldChar w:fldCharType="end"/>
        </w:r>
      </w:hyperlink>
    </w:p>
    <w:p>
      <w:pPr>
        <w:pStyle w:val="TOC2"/>
        <w:tabs>
          <w:tab w:val="right" w:leader="dot" w:pos="8306"/>
        </w:tabs>
      </w:pPr>
      <w:hyperlink w:anchor="_Toc10013" w:history="1">
        <w:r>
          <w:rPr>
            <w:rFonts w:ascii="仿宋" w:eastAsia="仿宋" w:hAnsi="仿宋" w:cs="仿宋" w:hint="eastAsia"/>
            <w:lang w:eastAsia="zh-CN"/>
          </w:rPr>
          <w:t>(七)、清洁生产</w:t>
        </w:r>
        <w:r>
          <w:tab/>
        </w:r>
        <w:r>
          <w:fldChar w:fldCharType="begin"/>
        </w:r>
        <w:r>
          <w:instrText xml:space="preserve"> PAGEREF _Toc10013 \h </w:instrText>
        </w:r>
        <w:r>
          <w:fldChar w:fldCharType="separate"/>
        </w:r>
        <w:r>
          <w:t>31</w:t>
        </w:r>
        <w:r>
          <w:fldChar w:fldCharType="end"/>
        </w:r>
      </w:hyperlink>
    </w:p>
    <w:p>
      <w:pPr>
        <w:pStyle w:val="TOC2"/>
        <w:tabs>
          <w:tab w:val="right" w:leader="dot" w:pos="8306"/>
        </w:tabs>
      </w:pPr>
      <w:hyperlink w:anchor="_Toc2333" w:history="1">
        <w:r>
          <w:rPr>
            <w:rFonts w:ascii="仿宋" w:eastAsia="仿宋" w:hAnsi="仿宋" w:cs="仿宋" w:hint="eastAsia"/>
            <w:lang w:eastAsia="zh-CN"/>
          </w:rPr>
          <w:t>(八)、环境保护综合评价</w:t>
        </w:r>
        <w:r>
          <w:tab/>
        </w:r>
        <w:r>
          <w:fldChar w:fldCharType="begin"/>
        </w:r>
        <w:r>
          <w:instrText xml:space="preserve"> PAGEREF _Toc2333 \h </w:instrText>
        </w:r>
        <w:r>
          <w:fldChar w:fldCharType="separate"/>
        </w:r>
        <w:r>
          <w:t>32</w:t>
        </w:r>
        <w:r>
          <w:fldChar w:fldCharType="end"/>
        </w:r>
      </w:hyperlink>
    </w:p>
    <w:p>
      <w:pPr>
        <w:pStyle w:val="TOC1"/>
        <w:tabs>
          <w:tab w:val="right" w:leader="dot" w:pos="8306"/>
        </w:tabs>
      </w:pPr>
      <w:hyperlink w:anchor="_Toc15829" w:history="1">
        <w:r>
          <w:rPr>
            <w:rFonts w:ascii="仿宋" w:eastAsia="仿宋" w:hAnsi="仿宋" w:cs="仿宋" w:hint="eastAsia"/>
            <w:lang w:eastAsia="zh-CN"/>
          </w:rPr>
          <w:t>八、政府招商项目创新与研发</w:t>
        </w:r>
        <w:r>
          <w:tab/>
        </w:r>
        <w:r>
          <w:fldChar w:fldCharType="begin"/>
        </w:r>
        <w:r>
          <w:instrText xml:space="preserve"> PAGEREF _Toc15829 \h </w:instrText>
        </w:r>
        <w:r>
          <w:fldChar w:fldCharType="separate"/>
        </w:r>
        <w:r>
          <w:t>33</w:t>
        </w:r>
        <w:r>
          <w:fldChar w:fldCharType="end"/>
        </w:r>
      </w:hyperlink>
    </w:p>
    <w:p>
      <w:pPr>
        <w:pStyle w:val="TOC2"/>
        <w:tabs>
          <w:tab w:val="right" w:leader="dot" w:pos="8306"/>
        </w:tabs>
      </w:pPr>
      <w:hyperlink w:anchor="_Toc9143" w:history="1">
        <w:r>
          <w:rPr>
            <w:rFonts w:ascii="仿宋" w:eastAsia="仿宋" w:hAnsi="仿宋" w:cs="仿宋" w:hint="eastAsia"/>
            <w:lang w:eastAsia="zh-CN"/>
          </w:rPr>
          <w:t>(一)、创新策略与方向</w:t>
        </w:r>
        <w:r>
          <w:tab/>
        </w:r>
        <w:r>
          <w:fldChar w:fldCharType="begin"/>
        </w:r>
        <w:r>
          <w:instrText xml:space="preserve"> PAGEREF _Toc9143 \h </w:instrText>
        </w:r>
        <w:r>
          <w:fldChar w:fldCharType="separate"/>
        </w:r>
        <w:r>
          <w:t>33</w:t>
        </w:r>
        <w:r>
          <w:fldChar w:fldCharType="end"/>
        </w:r>
      </w:hyperlink>
    </w:p>
    <w:p>
      <w:pPr>
        <w:pStyle w:val="TOC2"/>
        <w:tabs>
          <w:tab w:val="right" w:leader="dot" w:pos="8306"/>
        </w:tabs>
      </w:pPr>
      <w:hyperlink w:anchor="_Toc26978" w:history="1">
        <w:r>
          <w:rPr>
            <w:rFonts w:ascii="仿宋" w:eastAsia="仿宋" w:hAnsi="仿宋" w:cs="仿宋" w:hint="eastAsia"/>
            <w:lang w:eastAsia="zh-CN"/>
          </w:rPr>
          <w:t>(二)、研发规划与投入</w:t>
        </w:r>
        <w:r>
          <w:tab/>
        </w:r>
        <w:r>
          <w:fldChar w:fldCharType="begin"/>
        </w:r>
        <w:r>
          <w:instrText xml:space="preserve"> PAGEREF _Toc26978 \h </w:instrText>
        </w:r>
        <w:r>
          <w:fldChar w:fldCharType="separate"/>
        </w:r>
        <w:r>
          <w:t>35</w:t>
        </w:r>
        <w:r>
          <w:fldChar w:fldCharType="end"/>
        </w:r>
      </w:hyperlink>
    </w:p>
    <w:p>
      <w:pPr>
        <w:pStyle w:val="TOC1"/>
        <w:tabs>
          <w:tab w:val="right" w:leader="dot" w:pos="8306"/>
        </w:tabs>
      </w:pPr>
      <w:hyperlink w:anchor="_Toc26653" w:history="1">
        <w:r>
          <w:rPr>
            <w:rFonts w:ascii="仿宋" w:eastAsia="仿宋" w:hAnsi="仿宋" w:cs="仿宋" w:hint="eastAsia"/>
            <w:lang w:eastAsia="zh-CN"/>
          </w:rPr>
          <w:t>九、政府招商项目技术管理</w:t>
        </w:r>
        <w:r>
          <w:tab/>
        </w:r>
        <w:r>
          <w:fldChar w:fldCharType="begin"/>
        </w:r>
        <w:r>
          <w:instrText xml:space="preserve"> PAGEREF _Toc26653 \h </w:instrText>
        </w:r>
        <w:r>
          <w:fldChar w:fldCharType="separate"/>
        </w:r>
        <w:r>
          <w:t>36</w:t>
        </w:r>
        <w:r>
          <w:fldChar w:fldCharType="end"/>
        </w:r>
      </w:hyperlink>
    </w:p>
    <w:p>
      <w:pPr>
        <w:pStyle w:val="TOC2"/>
        <w:tabs>
          <w:tab w:val="right" w:leader="dot" w:pos="8306"/>
        </w:tabs>
      </w:pPr>
      <w:hyperlink w:anchor="_Toc7081" w:history="1">
        <w:r>
          <w:rPr>
            <w:rFonts w:ascii="仿宋" w:eastAsia="仿宋" w:hAnsi="仿宋" w:cs="仿宋" w:hint="eastAsia"/>
            <w:lang w:eastAsia="zh-CN"/>
          </w:rPr>
          <w:t>(一)、技术方案选用方向</w:t>
        </w:r>
        <w:r>
          <w:tab/>
        </w:r>
        <w:r>
          <w:fldChar w:fldCharType="begin"/>
        </w:r>
        <w:r>
          <w:instrText xml:space="preserve"> PAGEREF _Toc7081 \h </w:instrText>
        </w:r>
        <w:r>
          <w:fldChar w:fldCharType="separate"/>
        </w:r>
        <w:r>
          <w:t>36</w:t>
        </w:r>
        <w:r>
          <w:fldChar w:fldCharType="end"/>
        </w:r>
      </w:hyperlink>
    </w:p>
    <w:p>
      <w:pPr>
        <w:pStyle w:val="TOC2"/>
        <w:tabs>
          <w:tab w:val="right" w:leader="dot" w:pos="8306"/>
        </w:tabs>
      </w:pPr>
      <w:hyperlink w:anchor="_Toc21754" w:history="1">
        <w:r>
          <w:rPr>
            <w:rFonts w:ascii="仿宋" w:eastAsia="仿宋" w:hAnsi="仿宋" w:cs="仿宋" w:hint="eastAsia"/>
            <w:lang w:eastAsia="zh-CN"/>
          </w:rPr>
          <w:t>(二)、工艺技术方案选用原则</w:t>
        </w:r>
        <w:r>
          <w:tab/>
        </w:r>
        <w:r>
          <w:fldChar w:fldCharType="begin"/>
        </w:r>
        <w:r>
          <w:instrText xml:space="preserve"> PAGEREF _Toc21754 \h </w:instrText>
        </w:r>
        <w:r>
          <w:fldChar w:fldCharType="separate"/>
        </w:r>
        <w:r>
          <w:t>38</w:t>
        </w:r>
        <w:r>
          <w:fldChar w:fldCharType="end"/>
        </w:r>
      </w:hyperlink>
    </w:p>
    <w:p>
      <w:pPr>
        <w:pStyle w:val="TOC2"/>
        <w:tabs>
          <w:tab w:val="right" w:leader="dot" w:pos="8306"/>
        </w:tabs>
      </w:pPr>
      <w:hyperlink w:anchor="_Toc17310" w:history="1">
        <w:r>
          <w:rPr>
            <w:rFonts w:ascii="仿宋" w:eastAsia="仿宋" w:hAnsi="仿宋" w:cs="仿宋" w:hint="eastAsia"/>
            <w:lang w:eastAsia="zh-CN"/>
          </w:rPr>
          <w:t>(三)、工艺技术方案要求</w:t>
        </w:r>
        <w:r>
          <w:tab/>
        </w:r>
        <w:r>
          <w:fldChar w:fldCharType="begin"/>
        </w:r>
        <w:r>
          <w:instrText xml:space="preserve"> PAGEREF _Toc17310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1" w:history="1">
        <w:r>
          <w:rPr>
            <w:rFonts w:ascii="仿宋" w:eastAsia="仿宋" w:hAnsi="仿宋" w:cs="仿宋" w:hint="eastAsia"/>
            <w:lang w:eastAsia="zh-CN"/>
          </w:rPr>
          <w:t>十、政府招商项目人力资源培养与发展</w:t>
        </w:r>
        <w:r>
          <w:tab/>
        </w:r>
        <w:r>
          <w:fldChar w:fldCharType="begin"/>
        </w:r>
        <w:r>
          <w:instrText xml:space="preserve"> PAGEREF _Toc9371 \h </w:instrText>
        </w:r>
        <w:r>
          <w:fldChar w:fldCharType="separate"/>
        </w:r>
        <w:r>
          <w:t>42</w:t>
        </w:r>
        <w:r>
          <w:fldChar w:fldCharType="end"/>
        </w:r>
      </w:hyperlink>
    </w:p>
    <w:p>
      <w:pPr>
        <w:pStyle w:val="TOC2"/>
        <w:tabs>
          <w:tab w:val="right" w:leader="dot" w:pos="8306"/>
        </w:tabs>
      </w:pPr>
      <w:hyperlink w:anchor="_Toc17623" w:history="1">
        <w:r>
          <w:rPr>
            <w:rFonts w:ascii="仿宋" w:eastAsia="仿宋" w:hAnsi="仿宋" w:cs="仿宋" w:hint="eastAsia"/>
            <w:lang w:eastAsia="zh-CN"/>
          </w:rPr>
          <w:t>(一)、人才需求与规划</w:t>
        </w:r>
        <w:r>
          <w:tab/>
        </w:r>
        <w:r>
          <w:fldChar w:fldCharType="begin"/>
        </w:r>
        <w:r>
          <w:instrText xml:space="preserve"> PAGEREF _Toc17623 \h </w:instrText>
        </w:r>
        <w:r>
          <w:fldChar w:fldCharType="separate"/>
        </w:r>
        <w:r>
          <w:t>42</w:t>
        </w:r>
        <w:r>
          <w:fldChar w:fldCharType="end"/>
        </w:r>
      </w:hyperlink>
    </w:p>
    <w:p>
      <w:pPr>
        <w:pStyle w:val="TOC2"/>
        <w:tabs>
          <w:tab w:val="right" w:leader="dot" w:pos="8306"/>
        </w:tabs>
      </w:pPr>
      <w:hyperlink w:anchor="_Toc31929" w:history="1">
        <w:r>
          <w:rPr>
            <w:rFonts w:ascii="仿宋" w:eastAsia="仿宋" w:hAnsi="仿宋" w:cs="仿宋" w:hint="eastAsia"/>
            <w:lang w:eastAsia="zh-CN"/>
          </w:rPr>
          <w:t>(二)、培训与发展计划</w:t>
        </w:r>
        <w:r>
          <w:tab/>
        </w:r>
        <w:r>
          <w:fldChar w:fldCharType="begin"/>
        </w:r>
        <w:r>
          <w:instrText xml:space="preserve"> PAGEREF _Toc31929 \h </w:instrText>
        </w:r>
        <w:r>
          <w:fldChar w:fldCharType="separate"/>
        </w:r>
        <w:r>
          <w:t>43</w:t>
        </w:r>
        <w:r>
          <w:fldChar w:fldCharType="end"/>
        </w:r>
      </w:hyperlink>
    </w:p>
    <w:p>
      <w:pPr>
        <w:pStyle w:val="TOC1"/>
        <w:tabs>
          <w:tab w:val="right" w:leader="dot" w:pos="8306"/>
        </w:tabs>
      </w:pPr>
      <w:hyperlink w:anchor="_Toc9405" w:history="1">
        <w:r>
          <w:rPr>
            <w:rFonts w:ascii="仿宋" w:eastAsia="仿宋" w:hAnsi="仿宋" w:cs="仿宋" w:hint="eastAsia"/>
            <w:lang w:eastAsia="zh-CN"/>
          </w:rPr>
          <w:t>十一、政府招商项目计划安排</w:t>
        </w:r>
        <w:r>
          <w:tab/>
        </w:r>
        <w:r>
          <w:fldChar w:fldCharType="begin"/>
        </w:r>
        <w:r>
          <w:instrText xml:space="preserve"> PAGEREF _Toc9405 \h </w:instrText>
        </w:r>
        <w:r>
          <w:fldChar w:fldCharType="separate"/>
        </w:r>
        <w:r>
          <w:t>43</w:t>
        </w:r>
        <w:r>
          <w:fldChar w:fldCharType="end"/>
        </w:r>
      </w:hyperlink>
    </w:p>
    <w:p>
      <w:pPr>
        <w:pStyle w:val="TOC2"/>
        <w:tabs>
          <w:tab w:val="right" w:leader="dot" w:pos="8306"/>
        </w:tabs>
      </w:pPr>
      <w:hyperlink w:anchor="_Toc12645" w:history="1">
        <w:r>
          <w:rPr>
            <w:rFonts w:ascii="仿宋" w:eastAsia="仿宋" w:hAnsi="仿宋" w:cs="仿宋" w:hint="eastAsia"/>
            <w:lang w:eastAsia="zh-CN"/>
          </w:rPr>
          <w:t>(一)、建设周期</w:t>
        </w:r>
        <w:r>
          <w:tab/>
        </w:r>
        <w:r>
          <w:fldChar w:fldCharType="begin"/>
        </w:r>
        <w:r>
          <w:instrText xml:space="preserve"> PAGEREF _Toc12645 \h </w:instrText>
        </w:r>
        <w:r>
          <w:fldChar w:fldCharType="separate"/>
        </w:r>
        <w:r>
          <w:t>43</w:t>
        </w:r>
        <w:r>
          <w:fldChar w:fldCharType="end"/>
        </w:r>
      </w:hyperlink>
    </w:p>
    <w:p>
      <w:pPr>
        <w:pStyle w:val="TOC2"/>
        <w:tabs>
          <w:tab w:val="right" w:leader="dot" w:pos="8306"/>
        </w:tabs>
      </w:pPr>
      <w:hyperlink w:anchor="_Toc25153" w:history="1">
        <w:r>
          <w:rPr>
            <w:rFonts w:ascii="仿宋" w:eastAsia="仿宋" w:hAnsi="仿宋" w:cs="仿宋" w:hint="eastAsia"/>
            <w:lang w:eastAsia="zh-CN"/>
          </w:rPr>
          <w:t>(二)、建设进度</w:t>
        </w:r>
        <w:r>
          <w:tab/>
        </w:r>
        <w:r>
          <w:fldChar w:fldCharType="begin"/>
        </w:r>
        <w:r>
          <w:instrText xml:space="preserve"> PAGEREF _Toc25153 \h </w:instrText>
        </w:r>
        <w:r>
          <w:fldChar w:fldCharType="separate"/>
        </w:r>
        <w:r>
          <w:t>44</w:t>
        </w:r>
        <w:r>
          <w:fldChar w:fldCharType="end"/>
        </w:r>
      </w:hyperlink>
    </w:p>
    <w:p>
      <w:pPr>
        <w:pStyle w:val="TOC2"/>
        <w:tabs>
          <w:tab w:val="right" w:leader="dot" w:pos="8306"/>
        </w:tabs>
      </w:pPr>
      <w:hyperlink w:anchor="_Toc23654" w:history="1">
        <w:r>
          <w:rPr>
            <w:rFonts w:ascii="仿宋" w:eastAsia="仿宋" w:hAnsi="仿宋" w:cs="仿宋" w:hint="eastAsia"/>
            <w:lang w:eastAsia="zh-CN"/>
          </w:rPr>
          <w:t>(三)、进度安排注意事项</w:t>
        </w:r>
        <w:r>
          <w:tab/>
        </w:r>
        <w:r>
          <w:fldChar w:fldCharType="begin"/>
        </w:r>
        <w:r>
          <w:instrText xml:space="preserve"> PAGEREF _Toc23654 \h </w:instrText>
        </w:r>
        <w:r>
          <w:fldChar w:fldCharType="separate"/>
        </w:r>
        <w:r>
          <w:t>45</w:t>
        </w:r>
        <w:r>
          <w:fldChar w:fldCharType="end"/>
        </w:r>
      </w:hyperlink>
    </w:p>
    <w:p>
      <w:pPr>
        <w:pStyle w:val="TOC2"/>
        <w:tabs>
          <w:tab w:val="right" w:leader="dot" w:pos="8306"/>
        </w:tabs>
      </w:pPr>
      <w:hyperlink w:anchor="_Toc21565" w:history="1">
        <w:r>
          <w:rPr>
            <w:rFonts w:ascii="仿宋" w:eastAsia="仿宋" w:hAnsi="仿宋" w:cs="仿宋" w:hint="eastAsia"/>
            <w:lang w:eastAsia="zh-CN"/>
          </w:rPr>
          <w:t>(四)、人力资源配置</w:t>
        </w:r>
        <w:r>
          <w:tab/>
        </w:r>
        <w:r>
          <w:fldChar w:fldCharType="begin"/>
        </w:r>
        <w:r>
          <w:instrText xml:space="preserve"> PAGEREF _Toc21565 \h </w:instrText>
        </w:r>
        <w:r>
          <w:fldChar w:fldCharType="separate"/>
        </w:r>
        <w:r>
          <w:t>47</w:t>
        </w:r>
        <w:r>
          <w:fldChar w:fldCharType="end"/>
        </w:r>
      </w:hyperlink>
    </w:p>
    <w:p>
      <w:pPr>
        <w:pStyle w:val="TOC1"/>
        <w:tabs>
          <w:tab w:val="right" w:leader="dot" w:pos="8306"/>
        </w:tabs>
      </w:pPr>
      <w:hyperlink w:anchor="_Toc21650" w:history="1">
        <w:r>
          <w:rPr>
            <w:rFonts w:ascii="仿宋" w:eastAsia="仿宋" w:hAnsi="仿宋" w:cs="仿宋" w:hint="eastAsia"/>
            <w:lang w:eastAsia="zh-CN"/>
          </w:rPr>
          <w:t>十二、政府招商项目财务管理</w:t>
        </w:r>
        <w:r>
          <w:tab/>
        </w:r>
        <w:r>
          <w:fldChar w:fldCharType="begin"/>
        </w:r>
        <w:r>
          <w:instrText xml:space="preserve"> PAGEREF _Toc21650 \h </w:instrText>
        </w:r>
        <w:r>
          <w:fldChar w:fldCharType="separate"/>
        </w:r>
        <w:r>
          <w:t>48</w:t>
        </w:r>
        <w:r>
          <w:fldChar w:fldCharType="end"/>
        </w:r>
      </w:hyperlink>
    </w:p>
    <w:p>
      <w:pPr>
        <w:pStyle w:val="TOC2"/>
        <w:tabs>
          <w:tab w:val="right" w:leader="dot" w:pos="8306"/>
        </w:tabs>
      </w:pPr>
      <w:hyperlink w:anchor="_Toc3058" w:history="1">
        <w:r>
          <w:rPr>
            <w:rFonts w:ascii="仿宋" w:eastAsia="仿宋" w:hAnsi="仿宋" w:cs="仿宋" w:hint="eastAsia"/>
            <w:lang w:eastAsia="zh-CN"/>
          </w:rPr>
          <w:t>(一)、资金需求大</w:t>
        </w:r>
        <w:r>
          <w:tab/>
        </w:r>
        <w:r>
          <w:fldChar w:fldCharType="begin"/>
        </w:r>
        <w:r>
          <w:instrText xml:space="preserve"> PAGEREF _Toc3058 \h </w:instrText>
        </w:r>
        <w:r>
          <w:fldChar w:fldCharType="separate"/>
        </w:r>
        <w:r>
          <w:t>48</w:t>
        </w:r>
        <w:r>
          <w:fldChar w:fldCharType="end"/>
        </w:r>
      </w:hyperlink>
    </w:p>
    <w:p>
      <w:pPr>
        <w:pStyle w:val="TOC2"/>
        <w:tabs>
          <w:tab w:val="right" w:leader="dot" w:pos="8306"/>
        </w:tabs>
      </w:pPr>
      <w:hyperlink w:anchor="_Toc11497" w:history="1">
        <w:r>
          <w:rPr>
            <w:rFonts w:ascii="仿宋" w:eastAsia="仿宋" w:hAnsi="仿宋" w:cs="仿宋" w:hint="eastAsia"/>
            <w:lang w:eastAsia="zh-CN"/>
          </w:rPr>
          <w:t>(二)、研发周期长</w:t>
        </w:r>
        <w:r>
          <w:tab/>
        </w:r>
        <w:r>
          <w:fldChar w:fldCharType="begin"/>
        </w:r>
        <w:r>
          <w:instrText xml:space="preserve"> PAGEREF _Toc11497 \h </w:instrText>
        </w:r>
        <w:r>
          <w:fldChar w:fldCharType="separate"/>
        </w:r>
        <w:r>
          <w:t>49</w:t>
        </w:r>
        <w:r>
          <w:fldChar w:fldCharType="end"/>
        </w:r>
      </w:hyperlink>
    </w:p>
    <w:p>
      <w:pPr>
        <w:pStyle w:val="TOC2"/>
        <w:tabs>
          <w:tab w:val="right" w:leader="dot" w:pos="8306"/>
        </w:tabs>
      </w:pPr>
      <w:hyperlink w:anchor="_Toc25651" w:history="1">
        <w:r>
          <w:rPr>
            <w:rFonts w:ascii="仿宋" w:eastAsia="仿宋" w:hAnsi="仿宋" w:cs="仿宋" w:hint="eastAsia"/>
            <w:lang w:eastAsia="zh-CN"/>
          </w:rPr>
          <w:t>(三)、市场风险大</w:t>
        </w:r>
        <w:r>
          <w:tab/>
        </w:r>
        <w:r>
          <w:fldChar w:fldCharType="begin"/>
        </w:r>
        <w:r>
          <w:instrText xml:space="preserve"> PAGEREF _Toc25651 \h </w:instrText>
        </w:r>
        <w:r>
          <w:fldChar w:fldCharType="separate"/>
        </w:r>
        <w:r>
          <w:t>50</w:t>
        </w:r>
        <w:r>
          <w:fldChar w:fldCharType="end"/>
        </w:r>
      </w:hyperlink>
    </w:p>
    <w:p>
      <w:pPr>
        <w:pStyle w:val="TOC2"/>
        <w:tabs>
          <w:tab w:val="right" w:leader="dot" w:pos="8306"/>
        </w:tabs>
      </w:pPr>
      <w:hyperlink w:anchor="_Toc24947" w:history="1">
        <w:r>
          <w:rPr>
            <w:rFonts w:ascii="仿宋" w:eastAsia="仿宋" w:hAnsi="仿宋" w:cs="仿宋" w:hint="eastAsia"/>
            <w:lang w:eastAsia="zh-CN"/>
          </w:rPr>
          <w:t>(四)、利润率高</w:t>
        </w:r>
        <w:r>
          <w:tab/>
        </w:r>
        <w:r>
          <w:fldChar w:fldCharType="begin"/>
        </w:r>
        <w:r>
          <w:instrText xml:space="preserve"> PAGEREF _Toc24947 \h </w:instrText>
        </w:r>
        <w:r>
          <w:fldChar w:fldCharType="separate"/>
        </w:r>
        <w:r>
          <w:t>53</w:t>
        </w:r>
        <w:r>
          <w:fldChar w:fldCharType="end"/>
        </w:r>
      </w:hyperlink>
    </w:p>
    <w:p>
      <w:pPr>
        <w:pStyle w:val="TOC1"/>
        <w:tabs>
          <w:tab w:val="right" w:leader="dot" w:pos="8306"/>
        </w:tabs>
      </w:pPr>
      <w:hyperlink w:anchor="_Toc27464" w:history="1">
        <w:r>
          <w:rPr>
            <w:rFonts w:ascii="仿宋" w:eastAsia="仿宋" w:hAnsi="仿宋" w:cs="仿宋" w:hint="eastAsia"/>
            <w:lang w:eastAsia="zh-CN"/>
          </w:rPr>
          <w:t>十三、风险识别与分类</w:t>
        </w:r>
        <w:r>
          <w:tab/>
        </w:r>
        <w:r>
          <w:fldChar w:fldCharType="begin"/>
        </w:r>
        <w:r>
          <w:instrText xml:space="preserve"> PAGEREF _Toc27464 \h </w:instrText>
        </w:r>
        <w:r>
          <w:fldChar w:fldCharType="separate"/>
        </w:r>
        <w:r>
          <w:t>55</w:t>
        </w:r>
        <w:r>
          <w:fldChar w:fldCharType="end"/>
        </w:r>
      </w:hyperlink>
    </w:p>
    <w:p>
      <w:pPr>
        <w:pStyle w:val="TOC2"/>
        <w:tabs>
          <w:tab w:val="right" w:leader="dot" w:pos="8306"/>
        </w:tabs>
      </w:pPr>
      <w:hyperlink w:anchor="_Toc18488" w:history="1">
        <w:r>
          <w:rPr>
            <w:rFonts w:ascii="仿宋" w:eastAsia="仿宋" w:hAnsi="仿宋" w:cs="仿宋" w:hint="eastAsia"/>
            <w:lang w:eastAsia="zh-CN"/>
          </w:rPr>
          <w:t>(一)、风险识别</w:t>
        </w:r>
        <w:r>
          <w:tab/>
        </w:r>
        <w:r>
          <w:fldChar w:fldCharType="begin"/>
        </w:r>
        <w:r>
          <w:instrText xml:space="preserve"> PAGEREF _Toc18488 \h </w:instrText>
        </w:r>
        <w:r>
          <w:fldChar w:fldCharType="separate"/>
        </w:r>
        <w:r>
          <w:t>55</w:t>
        </w:r>
        <w:r>
          <w:fldChar w:fldCharType="end"/>
        </w:r>
      </w:hyperlink>
    </w:p>
    <w:p>
      <w:pPr>
        <w:pStyle w:val="TOC2"/>
        <w:tabs>
          <w:tab w:val="right" w:leader="dot" w:pos="8306"/>
        </w:tabs>
      </w:pPr>
      <w:hyperlink w:anchor="_Toc1167" w:history="1">
        <w:r>
          <w:rPr>
            <w:rFonts w:ascii="仿宋" w:eastAsia="仿宋" w:hAnsi="仿宋" w:cs="仿宋" w:hint="eastAsia"/>
            <w:lang w:eastAsia="zh-CN"/>
          </w:rPr>
          <w:t>(二)、风险分类</w:t>
        </w:r>
        <w:r>
          <w:tab/>
        </w:r>
        <w:r>
          <w:fldChar w:fldCharType="begin"/>
        </w:r>
        <w:r>
          <w:instrText xml:space="preserve"> PAGEREF _Toc1167 \h </w:instrText>
        </w:r>
        <w:r>
          <w:fldChar w:fldCharType="separate"/>
        </w:r>
        <w:r>
          <w:t>56</w:t>
        </w:r>
        <w:r>
          <w:fldChar w:fldCharType="end"/>
        </w:r>
      </w:hyperlink>
    </w:p>
    <w:p>
      <w:pPr>
        <w:pStyle w:val="TOC1"/>
        <w:tabs>
          <w:tab w:val="right" w:leader="dot" w:pos="8306"/>
        </w:tabs>
      </w:pPr>
      <w:hyperlink w:anchor="_Toc20167" w:history="1">
        <w:r>
          <w:rPr>
            <w:rFonts w:ascii="仿宋" w:eastAsia="仿宋" w:hAnsi="仿宋" w:cs="仿宋" w:hint="eastAsia"/>
            <w:lang w:eastAsia="zh-CN"/>
          </w:rPr>
          <w:t>十四、政府招商项目实施时间节点</w:t>
        </w:r>
        <w:r>
          <w:tab/>
        </w:r>
        <w:r>
          <w:fldChar w:fldCharType="begin"/>
        </w:r>
        <w:r>
          <w:instrText xml:space="preserve"> PAGEREF _Toc20167 \h </w:instrText>
        </w:r>
        <w:r>
          <w:fldChar w:fldCharType="separate"/>
        </w:r>
        <w:r>
          <w:t>58</w:t>
        </w:r>
        <w:r>
          <w:fldChar w:fldCharType="end"/>
        </w:r>
      </w:hyperlink>
    </w:p>
    <w:p>
      <w:pPr>
        <w:pStyle w:val="TOC2"/>
        <w:tabs>
          <w:tab w:val="right" w:leader="dot" w:pos="8306"/>
        </w:tabs>
      </w:pPr>
      <w:hyperlink w:anchor="_Toc18520" w:history="1">
        <w:r>
          <w:rPr>
            <w:rFonts w:ascii="仿宋" w:eastAsia="仿宋" w:hAnsi="仿宋" w:cs="仿宋" w:hint="eastAsia"/>
            <w:lang w:eastAsia="zh-CN"/>
          </w:rPr>
          <w:t>(一)、政府招商项目启动阶段时间节点</w:t>
        </w:r>
        <w:r>
          <w:tab/>
        </w:r>
        <w:r>
          <w:fldChar w:fldCharType="begin"/>
        </w:r>
        <w:r>
          <w:instrText xml:space="preserve"> PAGEREF _Toc18520 \h </w:instrText>
        </w:r>
        <w:r>
          <w:fldChar w:fldCharType="separate"/>
        </w:r>
        <w:r>
          <w:t>58</w:t>
        </w:r>
        <w:r>
          <w:fldChar w:fldCharType="end"/>
        </w:r>
      </w:hyperlink>
    </w:p>
    <w:p>
      <w:pPr>
        <w:pStyle w:val="TOC2"/>
        <w:tabs>
          <w:tab w:val="right" w:leader="dot" w:pos="8306"/>
        </w:tabs>
      </w:pPr>
      <w:hyperlink w:anchor="_Toc4392" w:history="1">
        <w:r>
          <w:rPr>
            <w:rFonts w:ascii="仿宋" w:eastAsia="仿宋" w:hAnsi="仿宋" w:cs="仿宋" w:hint="eastAsia"/>
            <w:lang w:eastAsia="zh-CN"/>
          </w:rPr>
          <w:t>(二)、政府招商项目执行阶段时间节点</w:t>
        </w:r>
        <w:r>
          <w:tab/>
        </w:r>
        <w:r>
          <w:fldChar w:fldCharType="begin"/>
        </w:r>
        <w:r>
          <w:instrText xml:space="preserve"> PAGEREF _Toc4392 \h </w:instrText>
        </w:r>
        <w:r>
          <w:fldChar w:fldCharType="separate"/>
        </w:r>
        <w:r>
          <w:t>59</w:t>
        </w:r>
        <w:r>
          <w:fldChar w:fldCharType="end"/>
        </w:r>
      </w:hyperlink>
    </w:p>
    <w:p>
      <w:pPr>
        <w:pStyle w:val="TOC2"/>
        <w:tabs>
          <w:tab w:val="right" w:leader="dot" w:pos="8306"/>
        </w:tabs>
      </w:pPr>
      <w:hyperlink w:anchor="_Toc7072" w:history="1">
        <w:r>
          <w:rPr>
            <w:rFonts w:ascii="仿宋" w:eastAsia="仿宋" w:hAnsi="仿宋" w:cs="仿宋" w:hint="eastAsia"/>
            <w:lang w:eastAsia="zh-CN"/>
          </w:rPr>
          <w:t>(三)、政府招商项目完成阶段时间节点</w:t>
        </w:r>
        <w:r>
          <w:tab/>
        </w:r>
        <w:r>
          <w:fldChar w:fldCharType="begin"/>
        </w:r>
        <w:r>
          <w:instrText xml:space="preserve"> PAGEREF _Toc7072 \h </w:instrText>
        </w:r>
        <w:r>
          <w:fldChar w:fldCharType="separate"/>
        </w:r>
        <w:r>
          <w:t>60</w:t>
        </w:r>
        <w:r>
          <w:fldChar w:fldCharType="end"/>
        </w:r>
      </w:hyperlink>
    </w:p>
    <w:p>
      <w:pPr>
        <w:pStyle w:val="TOC1"/>
        <w:tabs>
          <w:tab w:val="right" w:leader="dot" w:pos="8306"/>
        </w:tabs>
      </w:pPr>
      <w:hyperlink w:anchor="_Toc32046" w:history="1">
        <w:r>
          <w:rPr>
            <w:rFonts w:ascii="仿宋" w:eastAsia="仿宋" w:hAnsi="仿宋" w:cs="仿宋" w:hint="eastAsia"/>
            <w:lang w:eastAsia="zh-CN"/>
          </w:rPr>
          <w:t>十五、利益相关者分析与沟通计划</w:t>
        </w:r>
        <w:r>
          <w:tab/>
        </w:r>
        <w:r>
          <w:fldChar w:fldCharType="begin"/>
        </w:r>
        <w:r>
          <w:instrText xml:space="preserve"> PAGEREF _Toc32046 \h </w:instrText>
        </w:r>
        <w:r>
          <w:fldChar w:fldCharType="separate"/>
        </w:r>
        <w:r>
          <w:t>61</w:t>
        </w:r>
        <w:r>
          <w:fldChar w:fldCharType="end"/>
        </w:r>
      </w:hyperlink>
    </w:p>
    <w:p>
      <w:pPr>
        <w:pStyle w:val="TOC2"/>
        <w:tabs>
          <w:tab w:val="right" w:leader="dot" w:pos="8306"/>
        </w:tabs>
      </w:pPr>
      <w:hyperlink w:anchor="_Toc1678" w:history="1">
        <w:r>
          <w:rPr>
            <w:rFonts w:ascii="仿宋" w:eastAsia="仿宋" w:hAnsi="仿宋" w:cs="仿宋" w:hint="eastAsia"/>
            <w:lang w:eastAsia="zh-CN"/>
          </w:rPr>
          <w:t>(一)、利益相关者分析</w:t>
        </w:r>
        <w:r>
          <w:tab/>
        </w:r>
        <w:r>
          <w:fldChar w:fldCharType="begin"/>
        </w:r>
        <w:r>
          <w:instrText xml:space="preserve"> PAGEREF _Toc1678 \h </w:instrText>
        </w:r>
        <w:r>
          <w:fldChar w:fldCharType="separate"/>
        </w:r>
        <w:r>
          <w:t>61</w:t>
        </w:r>
        <w:r>
          <w:fldChar w:fldCharType="end"/>
        </w:r>
      </w:hyperlink>
    </w:p>
    <w:p>
      <w:pPr>
        <w:pStyle w:val="TOC2"/>
        <w:tabs>
          <w:tab w:val="right" w:leader="dot" w:pos="8306"/>
        </w:tabs>
      </w:pPr>
      <w:hyperlink w:anchor="_Toc3459" w:history="1">
        <w:r>
          <w:rPr>
            <w:rFonts w:ascii="仿宋" w:eastAsia="仿宋" w:hAnsi="仿宋" w:cs="仿宋" w:hint="eastAsia"/>
            <w:lang w:eastAsia="zh-CN"/>
          </w:rPr>
          <w:t>(二)、沟通计划</w:t>
        </w:r>
        <w:r>
          <w:tab/>
        </w:r>
        <w:r>
          <w:fldChar w:fldCharType="begin"/>
        </w:r>
        <w:r>
          <w:instrText xml:space="preserve"> PAGEREF _Toc3459 \h </w:instrText>
        </w:r>
        <w:r>
          <w:fldChar w:fldCharType="separate"/>
        </w:r>
        <w:r>
          <w:t>62</w:t>
        </w:r>
        <w:r>
          <w:fldChar w:fldCharType="end"/>
        </w:r>
      </w:hyperlink>
    </w:p>
    <w:p>
      <w:pPr>
        <w:pStyle w:val="TOC1"/>
        <w:tabs>
          <w:tab w:val="right" w:leader="dot" w:pos="8306"/>
        </w:tabs>
      </w:pPr>
      <w:hyperlink w:anchor="_Toc18395" w:history="1">
        <w:r>
          <w:rPr>
            <w:rFonts w:ascii="仿宋" w:eastAsia="仿宋" w:hAnsi="仿宋" w:cs="仿宋" w:hint="eastAsia"/>
            <w:lang w:eastAsia="zh-CN"/>
          </w:rPr>
          <w:t>十六、供应链管理</w:t>
        </w:r>
        <w:r>
          <w:tab/>
        </w:r>
        <w:r>
          <w:fldChar w:fldCharType="begin"/>
        </w:r>
        <w:r>
          <w:instrText xml:space="preserve"> PAGEREF _Toc18395 \h </w:instrText>
        </w:r>
        <w:r>
          <w:fldChar w:fldCharType="separate"/>
        </w:r>
        <w:r>
          <w:t>63</w:t>
        </w:r>
        <w:r>
          <w:fldChar w:fldCharType="end"/>
        </w:r>
      </w:hyperlink>
    </w:p>
    <w:p>
      <w:pPr>
        <w:pStyle w:val="TOC2"/>
        <w:tabs>
          <w:tab w:val="right" w:leader="dot" w:pos="8306"/>
        </w:tabs>
      </w:pPr>
      <w:hyperlink w:anchor="_Toc16865" w:history="1">
        <w:r>
          <w:rPr>
            <w:rFonts w:ascii="仿宋" w:eastAsia="仿宋" w:hAnsi="仿宋" w:cs="仿宋" w:hint="eastAsia"/>
            <w:lang w:eastAsia="zh-CN"/>
          </w:rPr>
          <w:t>(一)、供应链战略规划</w:t>
        </w:r>
        <w:r>
          <w:tab/>
        </w:r>
        <w:r>
          <w:fldChar w:fldCharType="begin"/>
        </w:r>
        <w:r>
          <w:instrText xml:space="preserve"> PAGEREF _Toc16865 \h </w:instrText>
        </w:r>
        <w:r>
          <w:fldChar w:fldCharType="separate"/>
        </w:r>
        <w:r>
          <w:t>63</w:t>
        </w:r>
        <w:r>
          <w:fldChar w:fldCharType="end"/>
        </w:r>
      </w:hyperlink>
    </w:p>
    <w:p>
      <w:pPr>
        <w:pStyle w:val="TOC2"/>
        <w:tabs>
          <w:tab w:val="right" w:leader="dot" w:pos="8306"/>
        </w:tabs>
      </w:pPr>
      <w:hyperlink w:anchor="_Toc21652" w:history="1">
        <w:r>
          <w:rPr>
            <w:rFonts w:ascii="仿宋" w:eastAsia="仿宋" w:hAnsi="仿宋" w:cs="仿宋" w:hint="eastAsia"/>
            <w:lang w:eastAsia="zh-CN"/>
          </w:rPr>
          <w:t>(二)、供应商选择与合作</w:t>
        </w:r>
        <w:r>
          <w:tab/>
        </w:r>
        <w:r>
          <w:fldChar w:fldCharType="begin"/>
        </w:r>
        <w:r>
          <w:instrText xml:space="preserve"> PAGEREF _Toc21652 \h </w:instrText>
        </w:r>
        <w:r>
          <w:fldChar w:fldCharType="separate"/>
        </w:r>
        <w:r>
          <w:t>65</w:t>
        </w:r>
        <w:r>
          <w:fldChar w:fldCharType="end"/>
        </w:r>
      </w:hyperlink>
    </w:p>
    <w:p>
      <w:pPr>
        <w:pStyle w:val="TOC2"/>
        <w:tabs>
          <w:tab w:val="right" w:leader="dot" w:pos="8306"/>
        </w:tabs>
      </w:pPr>
      <w:hyperlink w:anchor="_Toc26202" w:history="1">
        <w:r>
          <w:rPr>
            <w:rFonts w:ascii="仿宋" w:eastAsia="仿宋" w:hAnsi="仿宋" w:cs="仿宋" w:hint="eastAsia"/>
            <w:lang w:eastAsia="zh-CN"/>
          </w:rPr>
          <w:t>(三)、物流与库存管理</w:t>
        </w:r>
        <w:r>
          <w:tab/>
        </w:r>
        <w:r>
          <w:fldChar w:fldCharType="begin"/>
        </w:r>
        <w:r>
          <w:instrText xml:space="preserve"> PAGEREF _Toc26202 \h </w:instrText>
        </w:r>
        <w:r>
          <w:fldChar w:fldCharType="separate"/>
        </w:r>
        <w:r>
          <w:t>66</w:t>
        </w:r>
        <w:r>
          <w:fldChar w:fldCharType="end"/>
        </w:r>
      </w:hyperlink>
    </w:p>
    <w:p>
      <w:pPr>
        <w:pStyle w:val="TOC1"/>
        <w:tabs>
          <w:tab w:val="right" w:leader="dot" w:pos="8306"/>
        </w:tabs>
      </w:pPr>
      <w:hyperlink w:anchor="_Toc11992" w:history="1">
        <w:r>
          <w:rPr>
            <w:rFonts w:ascii="仿宋" w:eastAsia="仿宋" w:hAnsi="仿宋" w:cs="仿宋" w:hint="eastAsia"/>
            <w:lang w:eastAsia="zh-CN"/>
          </w:rPr>
          <w:t>十七、政府招商项目变更管理</w:t>
        </w:r>
        <w:r>
          <w:tab/>
        </w:r>
        <w:r>
          <w:fldChar w:fldCharType="begin"/>
        </w:r>
        <w:r>
          <w:instrText xml:space="preserve"> PAGEREF _Toc11992 \h </w:instrText>
        </w:r>
        <w:r>
          <w:fldChar w:fldCharType="separate"/>
        </w:r>
        <w:r>
          <w:t>67</w:t>
        </w:r>
        <w:r>
          <w:fldChar w:fldCharType="end"/>
        </w:r>
      </w:hyperlink>
    </w:p>
    <w:p>
      <w:pPr>
        <w:pStyle w:val="TOC2"/>
        <w:tabs>
          <w:tab w:val="right" w:leader="dot" w:pos="8306"/>
        </w:tabs>
      </w:pPr>
      <w:hyperlink w:anchor="_Toc2463" w:history="1">
        <w:r>
          <w:rPr>
            <w:rFonts w:ascii="仿宋" w:eastAsia="仿宋" w:hAnsi="仿宋" w:cs="仿宋" w:hint="eastAsia"/>
            <w:lang w:eastAsia="zh-CN"/>
          </w:rPr>
          <w:t>(一)、变更申请与评估</w:t>
        </w:r>
        <w:r>
          <w:tab/>
        </w:r>
        <w:r>
          <w:fldChar w:fldCharType="begin"/>
        </w:r>
        <w:r>
          <w:instrText xml:space="preserve"> PAGEREF _Toc2463 \h </w:instrText>
        </w:r>
        <w:r>
          <w:fldChar w:fldCharType="separate"/>
        </w:r>
        <w:r>
          <w:t>67</w:t>
        </w:r>
        <w:r>
          <w:fldChar w:fldCharType="end"/>
        </w:r>
      </w:hyperlink>
    </w:p>
    <w:p>
      <w:pPr>
        <w:pStyle w:val="TOC2"/>
        <w:tabs>
          <w:tab w:val="right" w:leader="dot" w:pos="8306"/>
        </w:tabs>
      </w:pPr>
      <w:hyperlink w:anchor="_Toc4981" w:history="1">
        <w:r>
          <w:rPr>
            <w:rFonts w:ascii="仿宋" w:eastAsia="仿宋" w:hAnsi="仿宋" w:cs="仿宋" w:hint="eastAsia"/>
            <w:lang w:eastAsia="zh-CN"/>
          </w:rPr>
          <w:t>(二)、变更实施与控制</w:t>
        </w:r>
        <w:r>
          <w:tab/>
        </w:r>
        <w:r>
          <w:fldChar w:fldCharType="begin"/>
        </w:r>
        <w:r>
          <w:instrText xml:space="preserve"> PAGEREF _Toc4981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984"/>
      <w:r>
        <w:rPr>
          <w:rFonts w:ascii="仿宋" w:eastAsia="仿宋" w:hAnsi="仿宋" w:cs="仿宋" w:hint="eastAsia"/>
          <w:lang w:eastAsia="zh-CN"/>
        </w:rPr>
        <w:t>(一)、政府招商行业分析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行业一直以来都是市场的关注焦点。行业内的发展趋势、竞争态势以及潜在机会都对政府招商项目的推进产生深远的影响。通过深入研究行业的整体概貌，我们将更好地理解行业的核心特征，为政府招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行业，技术一直是推动创新和发展的关键因素。我们将对当前技术趋势进行详尽分析，包括但不限于人工智能、大数据应用、先进制造技术等。这有助于政府招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政府招商项目成功的基础。我们将对主要竞争对手进行深入研究，包括其市场份额、产品特点、市场定位等。通过全面了解竞争对手的优势和劣势，政府招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164"/>
      <w:r>
        <w:rPr>
          <w:rFonts w:ascii="仿宋" w:eastAsia="仿宋" w:hAnsi="仿宋" w:cs="仿宋" w:hint="eastAsia"/>
          <w:sz w:val="28"/>
          <w:lang w:eastAsia="zh-CN"/>
        </w:rPr>
        <w:t>(二)、政府招商市场分析预测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通过对市场规模的深入调研，我们将预测政府招商市场未来的增长趋势。这包括市场的整体规模、各细分领域的发展趋势等。政府招商项目可以根据市场的扩张速度和潜在机会，制定更符合市场需求的发展策略。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政府招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政府招商项目实施过程中需要充分考虑的因素。我们将对市场风险进行全面评估，包括但不限于政策法规风险、市场竞争风险、技术变革风险等。通过对潜在风险的深入分析，政府招商项目可以制定相应的风险缓解策略，降低不确定性对政府招商项目的影响。</w:t>
      </w:r>
    </w:p>
    <w:p>
      <w:pPr>
        <w:pStyle w:val="Heading1"/>
        <w:ind w:firstLine="560" w:firstLineChars="200"/>
        <w:rPr>
          <w:rFonts w:ascii="仿宋" w:eastAsia="仿宋" w:hAnsi="仿宋" w:cs="仿宋" w:hint="eastAsia"/>
          <w:sz w:val="28"/>
          <w:lang w:eastAsia="zh-CN"/>
        </w:rPr>
      </w:pPr>
      <w:bookmarkStart w:id="5" w:name="_Toc27125"/>
      <w:r>
        <w:rPr>
          <w:rFonts w:ascii="仿宋" w:eastAsia="仿宋" w:hAnsi="仿宋" w:cs="仿宋" w:hint="eastAsia"/>
          <w:sz w:val="28"/>
          <w:lang w:eastAsia="zh-CN"/>
        </w:rPr>
        <w:t>二、政府招商项目文档管理</w:t>
      </w:r>
      <w:bookmarkEnd w:id="5"/>
    </w:p>
    <w:p>
      <w:pPr>
        <w:pStyle w:val="Heading2"/>
        <w:rPr>
          <w:rFonts w:ascii="仿宋" w:eastAsia="仿宋" w:hAnsi="仿宋" w:cs="仿宋" w:hint="eastAsia"/>
          <w:lang w:eastAsia="zh-CN"/>
        </w:rPr>
      </w:pPr>
      <w:bookmarkStart w:id="6" w:name="_Toc240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政府招商项目高度重视文档的质量和准确性，以支持政府招商项目的各项活动和决策。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文档的编制始于政府招商项目计划的初期，我们制定了详细的文档编制计划，明确了每个文档的内容、格式和编写责任人。在政府招商项目启动阶段，我们首先编制了政府招商项目章程，明确定义了政府招商项目的目标、范围、风险等关键要素。随后，政府招商项目团队根据计划陆续编制了需求文档、设计文档、测试文档等各类文档，确保政府招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政府招商项目管理中的重要环节，旨在确保政府招商项目文档符合质量标准和政府招商项目需求。在政府招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除了内部审查，我们还进行了外部审查，邀请政府招商项目相关利益方和专业领域的专家对文档进行独立审查。这有助于获取更全面、客观的反馈，确保政府招商项目文档不仅符合内部标准，也满足外部需求。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政府招商项目在文档编制与审查方面建立了严格的管理机制，通过规范的流程和多维度的审查，确保政府招商项目文档的质量、准确性和可靠性，为政府招商项目的顺利推进提供了有力支持。</w:t>
      </w:r>
    </w:p>
    <w:p>
      <w:pPr>
        <w:pStyle w:val="Heading2"/>
        <w:ind w:firstLine="560" w:firstLineChars="200"/>
        <w:rPr>
          <w:rFonts w:ascii="仿宋" w:eastAsia="仿宋" w:hAnsi="仿宋" w:cs="仿宋" w:hint="eastAsia"/>
          <w:sz w:val="28"/>
          <w:lang w:eastAsia="zh-CN"/>
        </w:rPr>
      </w:pPr>
      <w:bookmarkStart w:id="7" w:name="_Toc888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我们通过多渠道发布文档，包括电子邮件、政府招商项目管理平台、内部网站等，以满足不同团队成员的偏好和需求。多渠道发布确保了信息的全面覆盖。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我们采用了精细的权限控制，确保只有授权人员可以访问敏感信息。这种安全措施保护了政府招商项目文档的机密性，防止了未经授权的信息泄露。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70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文档存档与归档是政府招商项目生命周期中一个至关重要的环节，直接关系到政府招商项目信息的长期保存和历史记录的完整性。在政府招商项目中，我们实施了一系列有效的文档存档与归档管理策略：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62"/>
      <w:r>
        <w:rPr>
          <w:rFonts w:ascii="仿宋" w:eastAsia="仿宋" w:hAnsi="仿宋" w:cs="仿宋" w:hint="eastAsia"/>
          <w:sz w:val="28"/>
          <w:lang w:eastAsia="zh-CN"/>
        </w:rPr>
        <w:t>三、政府招商项目土建工程</w:t>
      </w:r>
      <w:bookmarkEnd w:id="9"/>
    </w:p>
    <w:p>
      <w:pPr>
        <w:pStyle w:val="Heading2"/>
        <w:rPr>
          <w:rFonts w:ascii="仿宋" w:eastAsia="仿宋" w:hAnsi="仿宋" w:cs="仿宋" w:hint="eastAsia"/>
          <w:lang w:eastAsia="zh-CN"/>
        </w:rPr>
      </w:pPr>
      <w:bookmarkStart w:id="10" w:name="_Toc1042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在政府招商项目的建筑工程设计中，我们将秉承一系列重要的设计原则，以确保政府招商项目建筑在功能、美观、可持续性等方面达到最佳效果。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首要原则是确保建筑的功能性得到最大化的发挥。我们将充分理解政府招商项目的实际需求，合理布局各个功能区域，保证建筑在满足业务需求的同时，提供高效的工作环境。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在建筑设计中，我们将综合考虑建设和运营成本。通过精细的经济效益分析，确保设计方案在高效利用资源的同时，对政府招商项目的长期盈利能力有积极的贡献。</w:t>
      </w:r>
    </w:p>
    <w:p>
      <w:pPr>
        <w:pStyle w:val="Heading2"/>
        <w:ind w:firstLine="560" w:firstLineChars="200"/>
        <w:rPr>
          <w:rFonts w:ascii="仿宋" w:eastAsia="仿宋" w:hAnsi="仿宋" w:cs="仿宋" w:hint="eastAsia"/>
          <w:sz w:val="28"/>
          <w:lang w:eastAsia="zh-CN"/>
        </w:rPr>
      </w:pPr>
      <w:bookmarkStart w:id="11" w:name="_Toc211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土建工程设计中，我们将精准设定设计年限，结合政府招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招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42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政府招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招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招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99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本期工程政府招商项目预计总建筑面积XXX平方米，其中：计容建筑面积XXX平方米，计划建筑工程投资XX万元，占政府招商项目总投资的XX%。</w:t>
      </w:r>
    </w:p>
    <w:p>
      <w:pPr>
        <w:pStyle w:val="Heading1"/>
        <w:ind w:firstLine="560" w:firstLineChars="200"/>
        <w:rPr>
          <w:rFonts w:ascii="仿宋" w:eastAsia="仿宋" w:hAnsi="仿宋" w:cs="仿宋" w:hint="eastAsia"/>
          <w:sz w:val="28"/>
          <w:lang w:eastAsia="zh-CN"/>
        </w:rPr>
      </w:pPr>
      <w:bookmarkStart w:id="14" w:name="_Toc22932"/>
      <w:r>
        <w:rPr>
          <w:rFonts w:ascii="仿宋" w:eastAsia="仿宋" w:hAnsi="仿宋" w:cs="仿宋" w:hint="eastAsia"/>
          <w:sz w:val="28"/>
          <w:lang w:eastAsia="zh-CN"/>
        </w:rPr>
        <w:t>四、政府招商项目概论</w:t>
      </w:r>
      <w:bookmarkEnd w:id="14"/>
    </w:p>
    <w:p>
      <w:pPr>
        <w:pStyle w:val="Heading2"/>
        <w:rPr>
          <w:rFonts w:ascii="仿宋" w:eastAsia="仿宋" w:hAnsi="仿宋" w:cs="仿宋" w:hint="eastAsia"/>
          <w:lang w:eastAsia="zh-CN"/>
        </w:rPr>
      </w:pPr>
      <w:bookmarkStart w:id="15" w:name="_Toc26514"/>
      <w:r>
        <w:rPr>
          <w:rFonts w:ascii="仿宋" w:eastAsia="仿宋" w:hAnsi="仿宋" w:cs="仿宋" w:hint="eastAsia"/>
          <w:lang w:eastAsia="zh-CN"/>
        </w:rPr>
        <w:t>(一)、政府招商项目概况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起源追溯至对市场的深入洞察。市场的不断演变与变革为政府招商项目提供了难得的机遇。当前市场存在的需求缺口和变革的大环境共同构成了政府招商项目的背景。这个政府招商项目旨在充分利用市场机遇，填补行业中尚未满足的需求，为客户提供全新的解决方案。市场的变革和需求的增长使得这个政府招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政府招商项目名称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正式命名为政府招商。这个名称不仅仅是一个标识，更代表了政府招商项目的核心理念和愿景。它蕴含着政府招商项目所要解决问题的关键字，具有强烈的表达和辨识度，为政府招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政府招商项目目标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核心目标是提供一种全新、高效的解决方案，满足客户日益增长的需求。政府招商项目追求的不仅仅是满足市场需求，更是在市场中获得卓越的竞争优势。通过不断提升产品或服务的质量和创新水平，政府招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政府招商项目范围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全面涵盖了产品研发、制造、市场推广和售后服务，确保从产品设计到最终用户体验的全方位关注。这一全面的政府招商项目范围是为了确保政府招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政府招商项目时间表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政府招商项目计划在未来18个月内完成，包括研发、测试、市场试点和正式推出等不同阶段。这个时间表的合理设计是为了确保政府招商项目各个阶段的顺利推进，以便按时交付高质量的成果。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政府招商项目预算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政府招商项目总预算估算为XX百万美元，主要分配在研发、市场推广、人员培训和运营等方面。这一充足的预算为政府招商项目提供了充足的资源，确保政府招商项目在各个方面都能取得优异的表现。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政府招商项目风险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政府招商项目可能面临的风险包括市场接受度低、技术难题、竞争激烈等。政府招商项目团队已经制定了相应的风险应对计划，通过前瞻性的风险管理，确保政府招商项目在面对不确定性时能够迅速做出应对。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政府招商项目团队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政府招商项目汇聚了一支经验丰富、多领域专业素养的核心团队，确保政府招商项目在各个方面都能拥有高水平的执行力。团队的协同作战是政府招商项目成功的关键因素之一。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政府招商项目背景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政府招商项目的背景根植于市场对更高效、创新产品的渴望，同时也受到科技发展对行业格局的深刻改变的影响。这为政府招商项目提供了广阔的发展空间和市场需求。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政府招商项目现状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截至目前，政府招商项目已完成市场调研和技术验证，取得了初步的成功。这为政府招商项目在未来的发展奠定了坚实的基础，为更远大的目标打下了坚实的基石。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459"/>
      <w:r>
        <w:rPr>
          <w:rFonts w:ascii="仿宋" w:eastAsia="仿宋" w:hAnsi="仿宋" w:cs="仿宋" w:hint="eastAsia"/>
          <w:sz w:val="28"/>
          <w:lang w:eastAsia="zh-CN"/>
        </w:rPr>
        <w:t>(二)、政府招商项目目标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keyword》政府招商项目首要业务目标是在市场中占据有利地位，实现产品/服务的成功推广和销售。通过不断提升产品质量、创新性，政府招商项目追求成为行业中的领导者，赢得更多客户的青睐。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在科技迅速发展的时代，政府招商项目着眼于技术创新。通过持续的研发和技术升级，政府招商项目旨在推出更具创新性的产品或服务，以满足市场对新鲜、先进解决方案的需求。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为了建立可持续的客户关系，政府招商项目设定了客户满意度目标。通过提供卓越的产品质量和优质的客户服务，政府招商项目追求赢得客户的信任和忠诚度，确保他们的满意度达到行业领先水平。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政府招商项目注重社会责任和可持续发展。通过实施环保、社会责任政府招商项目，政府招商项目致力于在经济发展的同时保护环境，促进社会公平，实现可持续经营。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政府招商项目的团队是实现目标的核心驱动力。因此，政府招商项目设定了团队发展目标，包括提升团队成员的专业技能、培养领导力，以及搭建协同高效的团队工作氛围。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441"/>
      <w:r>
        <w:rPr>
          <w:rFonts w:ascii="仿宋" w:eastAsia="仿宋" w:hAnsi="仿宋" w:cs="仿宋" w:hint="eastAsia"/>
          <w:sz w:val="28"/>
          <w:lang w:eastAsia="zh-CN"/>
        </w:rPr>
        <w:t>(三)、政府招商项目提出的理由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政府招商项目提出的理由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提出源于对市场机遇的深刻洞察。当前市场中存在的需求缺口和行业发展趋势表明，有巨大的商业机会等待被开发。通过准确捕捉市场机遇，政府招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理念基于对技术创新的信仰。通过持续的研发和技术投入，政府招商项目有望推出更具创新性的产品或服务。在科技飞速发展的当下，政府招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提出是为了增强企业的行业竞争力。通过提升产品或服务的质量和独特性，政府招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响应了消费者需求的变化。随着社会和科技的不断发展，消费者对产品和服务的需求也在发生变化。通过深入了解并及时回应消费者的新需求，政府招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政府招商项目的提出是企业战略发展规划的一部分。在面对日益激烈的市场竞争和不断变化的商业环境中，政府招商项目作为企业战略的一环，旨在为企业开辟新的增长领域，巩固企业在行业中的地位。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提出不仅仅是基于商业考量，还注重社会责任。通过推出环保、社会责任等方面的政府招商项目，政府招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政府招商项目的提出反映了对利益相关者期望的关注。包括客户、员工、投资者等利益相关者在企业发展中都有着各自的期望，政府招商项目力求在满足这些期望的同时，取得更大的共赢。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5619"/>
      <w:r>
        <w:rPr>
          <w:rFonts w:ascii="仿宋" w:eastAsia="仿宋" w:hAnsi="仿宋" w:cs="仿宋" w:hint="eastAsia"/>
          <w:sz w:val="28"/>
          <w:lang w:eastAsia="zh-CN"/>
        </w:rPr>
        <w:t>(四)、政府招商项目意义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在实施政府招商项目的过程中，我们不仅仅是在追逐商业成功，更是为企业和社会的多个层面创造了深远的意义。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首要意义在于提升企业的市场竞争力。通过持续的创新和对产品质量的高标准要求，政府招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政府招商项目的推进将促使行业技术水平的提升。通过引入先进技术和创新性解决方案，政府招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政府招商项目不仅创造了大量就业机会，提高了就业水平，还注重社会责任和环保。通过参与社会公益事业和推动环保政府招商项目，政府招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https://d.book118.com/717135145135006054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5535A"/>
    <w:rsid w:val="24D55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514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2024-03-01T22:16:00Z</dcterms:created>
  <dcterms:modified xsi:type="dcterms:W3CDTF">2024-03-01T22:17:12Z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84F24EE2ED6747D0BA06CA214C2F318D_11</vt:lpwstr>
  </property>
  <property fmtid="{D5CDD505-2E9C-101B-9397-08002B2CF9AE}" pid="3" name="KSOProductBuildVer">
    <vt:lpwstr>2052-12.1.0.16388</vt:lpwstr>
  </property>
</Properties>
</file>