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遮栏首要用来防护作业人员意外碰触或过火挨近带电部分而构成人身事端的一种(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根本安全用具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什么是电流？(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电流是电子在导体中的流动。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电流是电子在绝缘体中的流动。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电流是电子在真空中的流动。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电流是电子在半导体中的流动。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测量球隙的球隙距离与球直径的最佳比例为(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0.5-1</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0.4-0.5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0.1-0.4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在企业的经营活动中，下列选项中的(  )不是职业道德功能的表现。</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激励作用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决策能力</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规范行为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遵纪守法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在JK触发电路中，当J＝0，K=1，Qn＝0时，触发器的状态(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事故情况下，在全站无电后，应将(  )支路断路器分闸断开。</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各出线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使用竹梯时,梯子与地面的夹角以( )°为宜。</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户内栅栏高度最小一般不应小于(  )m。</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熔断器的选用，一般照明线路熔体的额定电流不应超过负荷电流的(  )倍。</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用万用表测试好的单向晶闸管时，A—G极间正反向电阻应该(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都不大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都很大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都很小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一小一大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电感两端的电压超前电流(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变压器一次绕组的电压与二次绕组的电压在数值上的关系为(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一次绕组电压高于二次绕组电压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一次绕组电压低于二次绕组电压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一次绕组电压等于二次绕组电压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一次绕组电压与二次绕组电压的数值关系不确定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变压器的高.低压绝缘套管是用来引出变压器(  )引线，并起对地绝缘作用的。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高.低压绕组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高压单台三相电容器的电容元件组在外壳内部一般接成(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开口三角形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SN10-10Ⅱ型少油断路器的灭弧室装在大绝缘筒的中上部，属于纵横吹式，(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一级横吹，二级纵吹</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二级横吹，三级纵吹</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三级横吹，一级纵吹</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二级横吹，一级纵吹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当人体电阻一定时，作用于人体的电压越高，流过人体的电流(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为了确定互感器的标准器二次回路的工作电压，采用的监视电压表应该为(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0.5级；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1.5级；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2.0级。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具有I线=√3I相关系的电路为(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电源星接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电源三角形连接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负载三角形连接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负载星接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大型车间内部宜实行(  )重复接地。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环形；</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三角；</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辐射；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在同杠架设的多层电力线路上挂接地线时应(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不需挂接地线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测量变压器绕组对地绝缘电阻值接近零值，说明该绕组(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受潮;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正常;</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绝缘击穿或接地短路.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使用无灭弧装置的开关，可能形成弧光短路，对操作人也可形成较大面积的灼伤，同时弧光对眼睛的强烈作用，可能造成(  )眼炎。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电光性；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青光性；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白内障；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飞蚊性；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在正弦波振荡器中，反馈电压与原输入电压之间的相位差是(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接触器控制电动机时，主触头的额定电流应(  )电动机的额定电流。</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正弦波振荡器的振荡频率f取决于(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反馈强度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反馈元件的参数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放大器的放大倍数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选频网络的参数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车间.试验室的.住宅.办公室等普通环境的插座安装高度距地面不应小于(  )并应选用安全型插座。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就对被测电路的影响而言，电流表的内阻(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大小均可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  )是指当主保护或断路器拒动时，由相邻电力设备或线路的保护来实现。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主保护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远后备保护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辅助保护</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近后备保护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把设备编号和接线端子编号加在一起,每一个接线端子就有了唯一的(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管径大于(  )时，作业人员应使用安全梯上下管子。严禁从槽上或槽帮上的安全梯跳到管顶。</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1.4m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1.6m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一般说来，直接电击比间接电击的伤害(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轻</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重</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无法比较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隔离开关(  )灭弧能力。</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没有</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有少许</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有简单的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更换和捡修用电设备时,最好的安全措施是(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时间继电器的文字呼号表示为(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KV</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KS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接地线应用多股软裸铜线,其截面积不得小于( )m㎡。</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下列关于维护空隙特色描绘正确的是(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容易构成接地短路毛病</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灭弧才干强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维护功能好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临时接地线应当采用(  )制成。</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多股铜绞线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铜芯铝绞线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多股软裸铜线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多股软绝缘铜线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电工作业人员必须年满(  )岁。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验电笔在使用时不能用手接触(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笔尖金属探头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氖泡</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尾部螺丝</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笔帽端金属挂钩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)的绝缘强度不能承受电气设备或线路的工作电压,只能起加强基本安全用具的保护作用。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单相异步电动机根据其启动方法或运行方法的不同，可分为(  )种。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交流电的功率因数在数值上应等于(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有功功率/无功功率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有功功率/视在功率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无功功率/有功功率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视在功率/有功功率。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高压电气设备的运行温度应该在(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0℃~50℃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-10℃~40℃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无功功率Q和视在功率S的比值可表示为(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tgφ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cosφ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sinφ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ctgφ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作业中，(  )增加作业票内没有填写的内容。</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允许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能够恰当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脚扣的试验荷重时间为(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10min</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电机在运行时,要通过(  ).看.闻等方法及时监视电动机。</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记录</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听</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吹风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输电线路在输送容量相同的情况下,线路电压与输送距离(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对断路器的正常维护包括(  )等。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对操动机构的检修</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对控制回路的检查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对不带电部分的定期清扫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配电线路系指( )及以下配电网中的架空线路.电缆线路及其附属设备等。</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6kV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20k</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中性点不接地系统发生单相接地故障时，接地相对地电压(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最高为线电压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最高为相电压</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最低为零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接触器自锁触头除接通或断开电路外，还具用(  )功能。</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零励磁保护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失压和欠压保护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用三只电压表来监视中性点不接地电网的绝缘，当发生单相接地时，接地相电压表读数(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急剧降低</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显著升高</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明显升高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电路处于( )状态时,电路中的电流会因为过大而造成损坏电源.烧毁导线,甚至造成火灾等严重事故。</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通路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人体触电时，电流途径为(  )时最危险。</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左手至脚</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右手至脚</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左手至右手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测量电容器绝缘电阻读数完毕后,正确做法是(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停止摇动摇把→取下测试线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取下测试线→继续摇动摇把</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取下测试线→停止摇动摇把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微机调节机械运动位置属于微机应用中的(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数值计算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工业控制</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事务处理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CAD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变压器型号第一项用字母S表示(  )变压器。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自耦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每月应收但未收到的电费就应(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从应收电费报表中扣除;</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在营业收支汇总表的欠费项目中反映;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不在营业收支汇总表中反映;</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另作报表上报;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对于临时接地线，下列表述正确的是(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接地线应使用多股不带透明护套线。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接地线应使用多股软裸铜导线。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接地线应使用多股绝缘铜导线。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接地线应使用截面积不小于25mm2的带有透明护套的多股铜导线。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61. 生产经营单位的从业人员有权了解其作业场所和工作岗位存在的危险因素.防范措施及事故应急措施，有权对本单位的安全生产提出(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建议</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批评</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检举</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反映</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静电引起爆炸和火灾的条件之一是(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设备的隔离开关在合闸位置,只断开了断路器,说明设备处在(  )状态。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检修B运行C热备用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正常运行条件下，电力网频率允许偏差是(  )Hz。</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电力电缆中，用来消除导体表面的不光滑所引起导体表面电场强度的增加，使绝缘层和电缆导体有较好的接触的为(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保护层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 )是反应电压下降到某一整定值及以下动断接点由断开状态到闭合状态的继电器。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三相桥式半控整流电路中最大导通角是(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210°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接地线用圆钢连接，圆钢搭焊长度不得小于圆钢直径的(  )倍，并应两边施焊。</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对于异步电动机，热继电器热元件的额定电流应取为电动机额定电流的(  )倍。</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https://d.book118.com/717155046004006036</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17155046004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