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E3769" w14:paraId="142599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3769" w14:paraId="459E0F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3769" w14:paraId="7C0E07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3769" w:rsidRPr="002E3769" w14:paraId="4247C54D" w14:textId="6DE02EA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E3769">
        <w:rPr>
          <w:rFonts w:ascii="宋体" w:eastAsia="宋体" w:hAnsi="宋体" w:hint="eastAsia"/>
          <w:b/>
          <w:sz w:val="60"/>
        </w:rPr>
        <w:t>核探测元器件项目安全评估报告</w:t>
      </w:r>
    </w:p>
    <w:p w:rsidR="002E3769" w:rsidP="002E3769" w14:paraId="0BBB0694" w14:textId="47667FF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E3769">
        <w:rPr>
          <w:rFonts w:ascii="仿宋" w:eastAsia="仿宋" w:hAnsi="仿宋" w:hint="eastAsia"/>
          <w:b/>
          <w:sz w:val="40"/>
        </w:rPr>
        <w:t>目录</w:t>
      </w:r>
    </w:p>
    <w:p w:rsidR="002E3769" w14:paraId="1E480B86" w14:textId="7302B4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_Toc156892984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E3769" w14:paraId="4CEED757" w14:textId="47F877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_Toc156892985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3769" w14:paraId="01C7FF46" w14:textId="7719E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_Toc156892986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3769" w14:paraId="7098CBA9" w14:textId="384BD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_Toc156892987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E3769" w14:paraId="30CA0B2F" w14:textId="4BE93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_Toc156892988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E3769" w14:paraId="521BCD22" w14:textId="1997AA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_Toc156892989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3769" w14:paraId="0F9980FF" w14:textId="42939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_Toc156892990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3769" w14:paraId="0EF682D8" w14:textId="5E6351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_Toc156892991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E3769" w14:paraId="22064188" w14:textId="18E7C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_Toc156892992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3769" w14:paraId="650CC68F" w14:textId="279146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_Toc156892993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E3769" w14:paraId="362A5915" w14:textId="381DA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_Toc156892994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E3769" w14:paraId="11A83B25" w14:textId="505875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_Toc156892995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E3769" w14:paraId="7DF1BCF9" w14:textId="36B367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_Toc156892996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E3769" w14:paraId="3DEBA80D" w14:textId="4CF79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_Toc156892997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E3769" w14:paraId="149ABD7D" w14:textId="4B5CC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_Toc156892998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E3769" w14:paraId="0F6411D2" w14:textId="4B82F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_Toc156892999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E3769" w14:paraId="0D0C5B9E" w14:textId="6E60F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E3769" w14:paraId="2E2363F6" w14:textId="12A50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E3769" w14:paraId="1EBEAA9D" w14:textId="3C244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E3769" w14:paraId="13A3FF23" w14:textId="7A1460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_Toc156893003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E3769" w14:paraId="157F9ABD" w14:textId="722DFB0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_Toc156893004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E3769" w14:paraId="5B6000E7" w14:textId="48365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(二)、核探测元器件项目对当地经济的影响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_Toc156893005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E3769" w14:paraId="0D0F7942" w14:textId="4FAD11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(三)、核探测元器件项目对当地社会的影响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E3769" w14:paraId="25AB9C90" w14:textId="74A44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(四)、核探测元器件项目对当地文化的影响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E3769" w14:paraId="43A21402" w14:textId="6B7647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_Toc156893008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E3769" w14:paraId="3BE66672" w14:textId="4DC7F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_Toc156893009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E3769" w14:paraId="10F4F577" w14:textId="1F398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_Toc156893010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E3769" w14:paraId="207985BD" w14:textId="5308E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E3769" w14:paraId="710C5D47" w14:textId="5296E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E3769" w14:paraId="026360C9" w14:textId="05F3B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_Toc156893013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E3769" w14:paraId="3984B964" w14:textId="20DC8D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E3769" w14:paraId="33C8F7EA" w14:textId="0BD33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_Toc156893015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E3769" w14:paraId="3FDB9A88" w14:textId="5CFE6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E3769" w14:paraId="66C43B08" w14:textId="4FBA6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E3769" w14:paraId="111983C4" w14:textId="04848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E3769" w14:paraId="1AE0B239" w14:textId="4E635D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E3769" w14:paraId="3921FB24" w14:textId="15507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E3769" w14:paraId="67AC6406" w14:textId="0AEDE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(二)、评价核探测元器件项目风险分析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E3769" w14:paraId="5B86331D" w14:textId="4DE45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_Toc156893022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E3769" w14:paraId="4663BFD1" w14:textId="57F73F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九、核探测元器件项目安全现状评价报告的审核与批准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_Toc156893023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E3769" w14:paraId="7BC29E6C" w14:textId="620D3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E3769" w14:paraId="74448BD8" w14:textId="251A0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_Toc156893025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E3769" w14:paraId="04B5CBFE" w14:textId="0D62AA9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_Toc156893026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E3769" w14:paraId="4D5F7FC0" w14:textId="6B7C0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_Toc156893027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E3769" w14:paraId="63B4D698" w14:textId="28905F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_Toc156893028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E3769" w14:paraId="2B996A00" w14:textId="214EA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_Toc156893029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E3769" w14:paraId="3784413E" w14:textId="6D2667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_Toc156893030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E3769" w14:paraId="67C7A6B0" w14:textId="5542D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_Toc156893031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E3769" w14:paraId="71528C7F" w14:textId="651DF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_Toc156893032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E3769" w14:paraId="06E4C6D2" w14:textId="663DD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_Toc156893033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E3769" w14:paraId="11AC224F" w14:textId="49B91A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_Toc156893034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E3769" w14:paraId="13ACF723" w14:textId="6D6C5C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十一、核探测元器件项目安全现状评价报告的后续管理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_Toc156893035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E3769" w14:paraId="6D91A34C" w14:textId="61EF6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_Toc156893036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E3769" w14:paraId="0732938C" w14:textId="516CF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_Toc156893037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E3769" w14:paraId="3A531BEE" w14:textId="1F404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_Toc156893038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E3769" w14:paraId="21634A89" w14:textId="5006F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_Toc156893039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E3769" w14:paraId="792F31C6" w14:textId="5C1FF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_Toc156893040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E3769" w14:paraId="22956820" w14:textId="1562C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_Toc156893041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E3769" w14:paraId="58C85C61" w14:textId="6C180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_Toc156893042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E3769" w14:paraId="198CDD64" w14:textId="6E1CE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_Toc156893043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E3769" w14:paraId="4C160B3C" w14:textId="11A52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_Toc156893044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E3769" w14:paraId="04B9E8B3" w14:textId="2F069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_Toc156893045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E3769" w14:paraId="6B20BDB8" w14:textId="04235B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_Toc156893046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E3769" w14:paraId="621B1981" w14:textId="4FC5E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_Toc156893047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E3769" w14:paraId="44AE45CD" w14:textId="7C765D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_Toc156893048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https://d.book118.com/717163062023006035</w:t>
        </w:r>
      </w:hyperlink>
    </w:p>
    <w:p w:rsidR="002E3769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:rsidP="00E93C4F" w14:paraId="3779CF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3769" w14:paraId="32C1F9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:rsidP="00E93C4F" w14:paraId="5729884B" w14:textId="16470B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3769" w14:paraId="5CDB4D2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14:paraId="1D7A52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:rsidP="00E93C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376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:rsidP="00E93C4F" w14:textId="16470B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376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:rsidP="00E93C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376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:rsidP="00E93C4F" w14:textId="16470B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376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:rsidP="00E93C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376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:rsidP="00E93C4F" w14:textId="16470B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E376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14:paraId="6F1DE3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:rsidRPr="002E3769" w:rsidP="002E3769" w14:paraId="0CA2B7A9" w14:textId="78C09678">
    <w:pPr>
      <w:pStyle w:val="Header"/>
      <w:rPr>
        <w:rFonts w:ascii="仿宋" w:eastAsia="仿宋" w:hAnsi="仿宋"/>
      </w:rPr>
    </w:pPr>
    <w:r w:rsidRPr="002E3769">
      <w:rPr>
        <w:rFonts w:ascii="仿宋" w:eastAsia="仿宋" w:hAnsi="仿宋" w:hint="eastAsia"/>
      </w:rPr>
      <w:t>核探测元器件项目安全评估报告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14:paraId="0328375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:rsidRPr="002E3769" w:rsidP="002E3769" w14:textId="78C09678">
    <w:pPr>
      <w:pStyle w:val="Header"/>
      <w:rPr>
        <w:rFonts w:ascii="仿宋" w:eastAsia="仿宋" w:hAnsi="仿宋"/>
      </w:rPr>
    </w:pPr>
    <w:r w:rsidRPr="002E3769">
      <w:rPr>
        <w:rFonts w:ascii="仿宋" w:eastAsia="仿宋" w:hAnsi="仿宋" w:hint="eastAsia"/>
      </w:rPr>
      <w:t>核探测元器件项目安全评估报告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:rsidRPr="002E3769" w:rsidP="002E3769" w14:textId="78C09678">
    <w:pPr>
      <w:pStyle w:val="Header"/>
      <w:rPr>
        <w:rFonts w:ascii="仿宋" w:eastAsia="仿宋" w:hAnsi="仿宋"/>
      </w:rPr>
    </w:pPr>
    <w:r w:rsidRPr="002E3769">
      <w:rPr>
        <w:rFonts w:ascii="仿宋" w:eastAsia="仿宋" w:hAnsi="仿宋" w:hint="eastAsia"/>
      </w:rPr>
      <w:t>核探测元器件项目安全评估报告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:rsidRPr="002E3769" w:rsidP="002E3769" w14:textId="78C09678">
    <w:pPr>
      <w:pStyle w:val="Header"/>
      <w:rPr>
        <w:rFonts w:ascii="仿宋" w:eastAsia="仿宋" w:hAnsi="仿宋"/>
      </w:rPr>
    </w:pPr>
    <w:r w:rsidRPr="002E3769">
      <w:rPr>
        <w:rFonts w:ascii="仿宋" w:eastAsia="仿宋" w:hAnsi="仿宋" w:hint="eastAsia"/>
      </w:rPr>
      <w:t>核探测元器件项目安全评估报告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76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769"/>
    <w:rsid w:val="002E3769"/>
    <w:rsid w:val="00E93C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872B1E"/>
  <w15:chartTrackingRefBased/>
  <w15:docId w15:val="{5329E6FB-D7BE-4A79-841A-023B43F8F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E37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E376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E376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E376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E37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E376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E3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E376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E3769"/>
  </w:style>
  <w:style w:type="paragraph" w:styleId="TOC1">
    <w:name w:val="toc 1"/>
    <w:basedOn w:val="Normal"/>
    <w:next w:val="Normal"/>
    <w:autoRedefine/>
    <w:uiPriority w:val="39"/>
    <w:unhideWhenUsed/>
    <w:rsid w:val="002E3769"/>
  </w:style>
  <w:style w:type="paragraph" w:styleId="TOC2">
    <w:name w:val="toc 2"/>
    <w:basedOn w:val="Normal"/>
    <w:next w:val="Normal"/>
    <w:autoRedefine/>
    <w:uiPriority w:val="39"/>
    <w:unhideWhenUsed/>
    <w:rsid w:val="002E376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1716306202300603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6987</Words>
  <Characters>39830</Characters>
  <Application>Microsoft Office Word</Application>
  <DocSecurity>0</DocSecurity>
  <Lines>331</Lines>
  <Paragraphs>93</Paragraphs>
  <ScaleCrop>false</ScaleCrop>
  <Company/>
  <LinksUpToDate>false</LinksUpToDate>
  <CharactersWithSpaces>46724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2024-01-23T01:01:00Z</dcterms:created>
  <dcterms:modified xsi:type="dcterms:W3CDTF">2024-01-23T01:02:00Z</dcterms:modified>
</cp:coreProperties>
</file>