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人工心脏项目规划设计方案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570" w:history="1">
        <w:r>
          <w:rPr>
            <w:rFonts w:ascii="仿宋" w:eastAsia="仿宋" w:hAnsi="仿宋" w:cs="仿宋" w:hint="eastAsia"/>
            <w:lang w:eastAsia="zh-CN"/>
          </w:rPr>
          <w:t>序言</w:t>
        </w:r>
        <w:r>
          <w:tab/>
        </w:r>
        <w:r>
          <w:fldChar w:fldCharType="begin"/>
        </w:r>
        <w:r>
          <w:instrText xml:space="preserve"> PAGEREF _Toc23570 \h </w:instrText>
        </w:r>
        <w:r>
          <w:fldChar w:fldCharType="separate"/>
        </w:r>
        <w:r>
          <w:t>3</w:t>
        </w:r>
        <w:r>
          <w:fldChar w:fldCharType="end"/>
        </w:r>
      </w:hyperlink>
    </w:p>
    <w:p>
      <w:pPr>
        <w:pStyle w:val="TOC1"/>
        <w:tabs>
          <w:tab w:val="right" w:leader="dot" w:pos="8306"/>
        </w:tabs>
      </w:pPr>
      <w:hyperlink w:anchor="_Toc14042" w:history="1">
        <w:r>
          <w:rPr>
            <w:rFonts w:ascii="仿宋" w:eastAsia="仿宋" w:hAnsi="仿宋" w:cs="仿宋" w:hint="eastAsia"/>
            <w:lang w:eastAsia="zh-CN"/>
          </w:rPr>
          <w:t>一、人工心脏项目概论</w:t>
        </w:r>
        <w:r>
          <w:tab/>
        </w:r>
        <w:r>
          <w:fldChar w:fldCharType="begin"/>
        </w:r>
        <w:r>
          <w:instrText xml:space="preserve"> PAGEREF _Toc14042 \h </w:instrText>
        </w:r>
        <w:r>
          <w:fldChar w:fldCharType="separate"/>
        </w:r>
        <w:r>
          <w:t>3</w:t>
        </w:r>
        <w:r>
          <w:fldChar w:fldCharType="end"/>
        </w:r>
      </w:hyperlink>
    </w:p>
    <w:p>
      <w:pPr>
        <w:pStyle w:val="TOC2"/>
        <w:tabs>
          <w:tab w:val="right" w:leader="dot" w:pos="8306"/>
        </w:tabs>
      </w:pPr>
      <w:hyperlink w:anchor="_Toc2014" w:history="1">
        <w:r>
          <w:rPr>
            <w:rFonts w:ascii="仿宋" w:eastAsia="仿宋" w:hAnsi="仿宋" w:cs="仿宋" w:hint="eastAsia"/>
            <w:lang w:eastAsia="zh-CN"/>
          </w:rPr>
          <w:t>(一)、人工心脏项目概况</w:t>
        </w:r>
        <w:r>
          <w:tab/>
        </w:r>
        <w:r>
          <w:fldChar w:fldCharType="begin"/>
        </w:r>
        <w:r>
          <w:instrText xml:space="preserve"> PAGEREF _Toc2014 \h </w:instrText>
        </w:r>
        <w:r>
          <w:fldChar w:fldCharType="separate"/>
        </w:r>
        <w:r>
          <w:t>3</w:t>
        </w:r>
        <w:r>
          <w:fldChar w:fldCharType="end"/>
        </w:r>
      </w:hyperlink>
    </w:p>
    <w:p>
      <w:pPr>
        <w:pStyle w:val="TOC2"/>
        <w:tabs>
          <w:tab w:val="right" w:leader="dot" w:pos="8306"/>
        </w:tabs>
      </w:pPr>
      <w:hyperlink w:anchor="_Toc24752" w:history="1">
        <w:r>
          <w:rPr>
            <w:rFonts w:ascii="仿宋" w:eastAsia="仿宋" w:hAnsi="仿宋" w:cs="仿宋" w:hint="eastAsia"/>
            <w:lang w:eastAsia="zh-CN"/>
          </w:rPr>
          <w:t>(二)、人工心脏项目目标</w:t>
        </w:r>
        <w:r>
          <w:tab/>
        </w:r>
        <w:r>
          <w:fldChar w:fldCharType="begin"/>
        </w:r>
        <w:r>
          <w:instrText xml:space="preserve"> PAGEREF _Toc24752 \h </w:instrText>
        </w:r>
        <w:r>
          <w:fldChar w:fldCharType="separate"/>
        </w:r>
        <w:r>
          <w:t>5</w:t>
        </w:r>
        <w:r>
          <w:fldChar w:fldCharType="end"/>
        </w:r>
      </w:hyperlink>
    </w:p>
    <w:p>
      <w:pPr>
        <w:pStyle w:val="TOC2"/>
        <w:tabs>
          <w:tab w:val="right" w:leader="dot" w:pos="8306"/>
        </w:tabs>
      </w:pPr>
      <w:hyperlink w:anchor="_Toc25294" w:history="1">
        <w:r>
          <w:rPr>
            <w:rFonts w:ascii="仿宋" w:eastAsia="仿宋" w:hAnsi="仿宋" w:cs="仿宋" w:hint="eastAsia"/>
            <w:lang w:eastAsia="zh-CN"/>
          </w:rPr>
          <w:t>(三)、人工心脏项目提出的理由</w:t>
        </w:r>
        <w:r>
          <w:tab/>
        </w:r>
        <w:r>
          <w:fldChar w:fldCharType="begin"/>
        </w:r>
        <w:r>
          <w:instrText xml:space="preserve"> PAGEREF _Toc25294 \h </w:instrText>
        </w:r>
        <w:r>
          <w:fldChar w:fldCharType="separate"/>
        </w:r>
        <w:r>
          <w:t>6</w:t>
        </w:r>
        <w:r>
          <w:fldChar w:fldCharType="end"/>
        </w:r>
      </w:hyperlink>
    </w:p>
    <w:p>
      <w:pPr>
        <w:pStyle w:val="TOC2"/>
        <w:tabs>
          <w:tab w:val="right" w:leader="dot" w:pos="8306"/>
        </w:tabs>
      </w:pPr>
      <w:hyperlink w:anchor="_Toc9766" w:history="1">
        <w:r>
          <w:rPr>
            <w:rFonts w:ascii="仿宋" w:eastAsia="仿宋" w:hAnsi="仿宋" w:cs="仿宋" w:hint="eastAsia"/>
            <w:lang w:eastAsia="zh-CN"/>
          </w:rPr>
          <w:t>(四)、人工心脏项目意义</w:t>
        </w:r>
        <w:r>
          <w:tab/>
        </w:r>
        <w:r>
          <w:fldChar w:fldCharType="begin"/>
        </w:r>
        <w:r>
          <w:instrText xml:space="preserve"> PAGEREF _Toc9766 \h </w:instrText>
        </w:r>
        <w:r>
          <w:fldChar w:fldCharType="separate"/>
        </w:r>
        <w:r>
          <w:t>8</w:t>
        </w:r>
        <w:r>
          <w:fldChar w:fldCharType="end"/>
        </w:r>
      </w:hyperlink>
    </w:p>
    <w:p>
      <w:pPr>
        <w:pStyle w:val="TOC2"/>
        <w:tabs>
          <w:tab w:val="right" w:leader="dot" w:pos="8306"/>
        </w:tabs>
      </w:pPr>
      <w:hyperlink w:anchor="_Toc28859" w:history="1">
        <w:r>
          <w:rPr>
            <w:rFonts w:ascii="仿宋" w:eastAsia="仿宋" w:hAnsi="仿宋" w:cs="仿宋" w:hint="eastAsia"/>
            <w:lang w:eastAsia="zh-CN"/>
          </w:rPr>
          <w:t>(五)、人工心脏项目背景</w:t>
        </w:r>
        <w:r>
          <w:tab/>
        </w:r>
        <w:r>
          <w:fldChar w:fldCharType="begin"/>
        </w:r>
        <w:r>
          <w:instrText xml:space="preserve"> PAGEREF _Toc28859 \h </w:instrText>
        </w:r>
        <w:r>
          <w:fldChar w:fldCharType="separate"/>
        </w:r>
        <w:r>
          <w:t>8</w:t>
        </w:r>
        <w:r>
          <w:fldChar w:fldCharType="end"/>
        </w:r>
      </w:hyperlink>
    </w:p>
    <w:p>
      <w:pPr>
        <w:pStyle w:val="TOC1"/>
        <w:tabs>
          <w:tab w:val="right" w:leader="dot" w:pos="8306"/>
        </w:tabs>
      </w:pPr>
      <w:hyperlink w:anchor="_Toc15889" w:history="1">
        <w:r>
          <w:rPr>
            <w:rFonts w:ascii="仿宋" w:eastAsia="仿宋" w:hAnsi="仿宋" w:cs="仿宋" w:hint="eastAsia"/>
            <w:lang w:eastAsia="zh-CN"/>
          </w:rPr>
          <w:t>二、人工心脏项目绩效评估</w:t>
        </w:r>
        <w:r>
          <w:tab/>
        </w:r>
        <w:r>
          <w:fldChar w:fldCharType="begin"/>
        </w:r>
        <w:r>
          <w:instrText xml:space="preserve"> PAGEREF _Toc15889 \h </w:instrText>
        </w:r>
        <w:r>
          <w:fldChar w:fldCharType="separate"/>
        </w:r>
        <w:r>
          <w:t>9</w:t>
        </w:r>
        <w:r>
          <w:fldChar w:fldCharType="end"/>
        </w:r>
      </w:hyperlink>
    </w:p>
    <w:p>
      <w:pPr>
        <w:pStyle w:val="TOC2"/>
        <w:tabs>
          <w:tab w:val="right" w:leader="dot" w:pos="8306"/>
        </w:tabs>
      </w:pPr>
      <w:hyperlink w:anchor="_Toc19965" w:history="1">
        <w:r>
          <w:rPr>
            <w:rFonts w:ascii="仿宋" w:eastAsia="仿宋" w:hAnsi="仿宋" w:cs="仿宋" w:hint="eastAsia"/>
            <w:lang w:eastAsia="zh-CN"/>
          </w:rPr>
          <w:t>(一)、绩效评估指标</w:t>
        </w:r>
        <w:r>
          <w:tab/>
        </w:r>
        <w:r>
          <w:fldChar w:fldCharType="begin"/>
        </w:r>
        <w:r>
          <w:instrText xml:space="preserve"> PAGEREF _Toc19965 \h </w:instrText>
        </w:r>
        <w:r>
          <w:fldChar w:fldCharType="separate"/>
        </w:r>
        <w:r>
          <w:t>9</w:t>
        </w:r>
        <w:r>
          <w:fldChar w:fldCharType="end"/>
        </w:r>
      </w:hyperlink>
    </w:p>
    <w:p>
      <w:pPr>
        <w:pStyle w:val="TOC2"/>
        <w:tabs>
          <w:tab w:val="right" w:leader="dot" w:pos="8306"/>
        </w:tabs>
      </w:pPr>
      <w:hyperlink w:anchor="_Toc30944" w:history="1">
        <w:r>
          <w:rPr>
            <w:rFonts w:ascii="仿宋" w:eastAsia="仿宋" w:hAnsi="仿宋" w:cs="仿宋" w:hint="eastAsia"/>
            <w:lang w:eastAsia="zh-CN"/>
          </w:rPr>
          <w:t>(二)、绩效评估方法</w:t>
        </w:r>
        <w:r>
          <w:tab/>
        </w:r>
        <w:r>
          <w:fldChar w:fldCharType="begin"/>
        </w:r>
        <w:r>
          <w:instrText xml:space="preserve"> PAGEREF _Toc30944 \h </w:instrText>
        </w:r>
        <w:r>
          <w:fldChar w:fldCharType="separate"/>
        </w:r>
        <w:r>
          <w:t>10</w:t>
        </w:r>
        <w:r>
          <w:fldChar w:fldCharType="end"/>
        </w:r>
      </w:hyperlink>
    </w:p>
    <w:p>
      <w:pPr>
        <w:pStyle w:val="TOC2"/>
        <w:tabs>
          <w:tab w:val="right" w:leader="dot" w:pos="8306"/>
        </w:tabs>
      </w:pPr>
      <w:hyperlink w:anchor="_Toc24819" w:history="1">
        <w:r>
          <w:rPr>
            <w:rFonts w:ascii="仿宋" w:eastAsia="仿宋" w:hAnsi="仿宋" w:cs="仿宋" w:hint="eastAsia"/>
            <w:lang w:eastAsia="zh-CN"/>
          </w:rPr>
          <w:t>(三)、绩效评估周期</w:t>
        </w:r>
        <w:r>
          <w:tab/>
        </w:r>
        <w:r>
          <w:fldChar w:fldCharType="begin"/>
        </w:r>
        <w:r>
          <w:instrText xml:space="preserve"> PAGEREF _Toc24819 \h </w:instrText>
        </w:r>
        <w:r>
          <w:fldChar w:fldCharType="separate"/>
        </w:r>
        <w:r>
          <w:t>11</w:t>
        </w:r>
        <w:r>
          <w:fldChar w:fldCharType="end"/>
        </w:r>
      </w:hyperlink>
    </w:p>
    <w:p>
      <w:pPr>
        <w:pStyle w:val="TOC1"/>
        <w:tabs>
          <w:tab w:val="right" w:leader="dot" w:pos="8306"/>
        </w:tabs>
      </w:pPr>
      <w:hyperlink w:anchor="_Toc17524" w:history="1">
        <w:r>
          <w:rPr>
            <w:rFonts w:ascii="仿宋" w:eastAsia="仿宋" w:hAnsi="仿宋" w:cs="仿宋" w:hint="eastAsia"/>
            <w:lang w:eastAsia="zh-CN"/>
          </w:rPr>
          <w:t>三、人工心脏项目建设背景及必要性分析</w:t>
        </w:r>
        <w:r>
          <w:tab/>
        </w:r>
        <w:r>
          <w:fldChar w:fldCharType="begin"/>
        </w:r>
        <w:r>
          <w:instrText xml:space="preserve"> PAGEREF _Toc17524 \h </w:instrText>
        </w:r>
        <w:r>
          <w:fldChar w:fldCharType="separate"/>
        </w:r>
        <w:r>
          <w:t>12</w:t>
        </w:r>
        <w:r>
          <w:fldChar w:fldCharType="end"/>
        </w:r>
      </w:hyperlink>
    </w:p>
    <w:p>
      <w:pPr>
        <w:pStyle w:val="TOC2"/>
        <w:tabs>
          <w:tab w:val="right" w:leader="dot" w:pos="8306"/>
        </w:tabs>
      </w:pPr>
      <w:hyperlink w:anchor="_Toc1269" w:history="1">
        <w:r>
          <w:rPr>
            <w:rFonts w:ascii="仿宋" w:eastAsia="仿宋" w:hAnsi="仿宋" w:cs="仿宋" w:hint="eastAsia"/>
            <w:lang w:eastAsia="zh-CN"/>
          </w:rPr>
          <w:t>(一)、人工心脏项目背景分析</w:t>
        </w:r>
        <w:r>
          <w:tab/>
        </w:r>
        <w:r>
          <w:fldChar w:fldCharType="begin"/>
        </w:r>
        <w:r>
          <w:instrText xml:space="preserve"> PAGEREF _Toc1269 \h </w:instrText>
        </w:r>
        <w:r>
          <w:fldChar w:fldCharType="separate"/>
        </w:r>
        <w:r>
          <w:t>12</w:t>
        </w:r>
        <w:r>
          <w:fldChar w:fldCharType="end"/>
        </w:r>
      </w:hyperlink>
    </w:p>
    <w:p>
      <w:pPr>
        <w:pStyle w:val="TOC2"/>
        <w:tabs>
          <w:tab w:val="right" w:leader="dot" w:pos="8306"/>
        </w:tabs>
      </w:pPr>
      <w:hyperlink w:anchor="_Toc2008" w:history="1">
        <w:r>
          <w:rPr>
            <w:rFonts w:ascii="仿宋" w:eastAsia="仿宋" w:hAnsi="仿宋" w:cs="仿宋" w:hint="eastAsia"/>
            <w:lang w:eastAsia="zh-CN"/>
          </w:rPr>
          <w:t>(二)、人工心脏项目建设必要性分析</w:t>
        </w:r>
        <w:r>
          <w:tab/>
        </w:r>
        <w:r>
          <w:fldChar w:fldCharType="begin"/>
        </w:r>
        <w:r>
          <w:instrText xml:space="preserve"> PAGEREF _Toc2008 \h </w:instrText>
        </w:r>
        <w:r>
          <w:fldChar w:fldCharType="separate"/>
        </w:r>
        <w:r>
          <w:t>14</w:t>
        </w:r>
        <w:r>
          <w:fldChar w:fldCharType="end"/>
        </w:r>
      </w:hyperlink>
    </w:p>
    <w:p>
      <w:pPr>
        <w:pStyle w:val="TOC1"/>
        <w:tabs>
          <w:tab w:val="right" w:leader="dot" w:pos="8306"/>
        </w:tabs>
      </w:pPr>
      <w:hyperlink w:anchor="_Toc24999" w:history="1">
        <w:r>
          <w:rPr>
            <w:rFonts w:ascii="仿宋" w:eastAsia="仿宋" w:hAnsi="仿宋" w:cs="仿宋" w:hint="eastAsia"/>
            <w:lang w:eastAsia="zh-CN"/>
          </w:rPr>
          <w:t>四、人工心脏项目危机管理</w:t>
        </w:r>
        <w:r>
          <w:tab/>
        </w:r>
        <w:r>
          <w:fldChar w:fldCharType="begin"/>
        </w:r>
        <w:r>
          <w:instrText xml:space="preserve"> PAGEREF _Toc24999 \h </w:instrText>
        </w:r>
        <w:r>
          <w:fldChar w:fldCharType="separate"/>
        </w:r>
        <w:r>
          <w:t>15</w:t>
        </w:r>
        <w:r>
          <w:fldChar w:fldCharType="end"/>
        </w:r>
      </w:hyperlink>
    </w:p>
    <w:p>
      <w:pPr>
        <w:pStyle w:val="TOC2"/>
        <w:tabs>
          <w:tab w:val="right" w:leader="dot" w:pos="8306"/>
        </w:tabs>
      </w:pPr>
      <w:hyperlink w:anchor="_Toc24004" w:history="1">
        <w:r>
          <w:rPr>
            <w:rFonts w:ascii="仿宋" w:eastAsia="仿宋" w:hAnsi="仿宋" w:cs="仿宋" w:hint="eastAsia"/>
            <w:lang w:eastAsia="zh-CN"/>
          </w:rPr>
          <w:t>(一)、危机预警与识别</w:t>
        </w:r>
        <w:r>
          <w:tab/>
        </w:r>
        <w:r>
          <w:fldChar w:fldCharType="begin"/>
        </w:r>
        <w:r>
          <w:instrText xml:space="preserve"> PAGEREF _Toc24004 \h </w:instrText>
        </w:r>
        <w:r>
          <w:fldChar w:fldCharType="separate"/>
        </w:r>
        <w:r>
          <w:t>15</w:t>
        </w:r>
        <w:r>
          <w:fldChar w:fldCharType="end"/>
        </w:r>
      </w:hyperlink>
    </w:p>
    <w:p>
      <w:pPr>
        <w:pStyle w:val="TOC2"/>
        <w:tabs>
          <w:tab w:val="right" w:leader="dot" w:pos="8306"/>
        </w:tabs>
      </w:pPr>
      <w:hyperlink w:anchor="_Toc31232" w:history="1">
        <w:r>
          <w:rPr>
            <w:rFonts w:ascii="仿宋" w:eastAsia="仿宋" w:hAnsi="仿宋" w:cs="仿宋" w:hint="eastAsia"/>
            <w:lang w:eastAsia="zh-CN"/>
          </w:rPr>
          <w:t>(二)、危机应对与恢复</w:t>
        </w:r>
        <w:r>
          <w:tab/>
        </w:r>
        <w:r>
          <w:fldChar w:fldCharType="begin"/>
        </w:r>
        <w:r>
          <w:instrText xml:space="preserve"> PAGEREF _Toc31232 \h </w:instrText>
        </w:r>
        <w:r>
          <w:fldChar w:fldCharType="separate"/>
        </w:r>
        <w:r>
          <w:t>16</w:t>
        </w:r>
        <w:r>
          <w:fldChar w:fldCharType="end"/>
        </w:r>
      </w:hyperlink>
    </w:p>
    <w:p>
      <w:pPr>
        <w:pStyle w:val="TOC1"/>
        <w:tabs>
          <w:tab w:val="right" w:leader="dot" w:pos="8306"/>
        </w:tabs>
      </w:pPr>
      <w:hyperlink w:anchor="_Toc11265" w:history="1">
        <w:r>
          <w:rPr>
            <w:rFonts w:ascii="仿宋" w:eastAsia="仿宋" w:hAnsi="仿宋" w:cs="仿宋" w:hint="eastAsia"/>
            <w:lang w:eastAsia="zh-CN"/>
          </w:rPr>
          <w:t>五、人工心脏项目选址可行性分析</w:t>
        </w:r>
        <w:r>
          <w:tab/>
        </w:r>
        <w:r>
          <w:fldChar w:fldCharType="begin"/>
        </w:r>
        <w:r>
          <w:instrText xml:space="preserve"> PAGEREF _Toc11265 \h </w:instrText>
        </w:r>
        <w:r>
          <w:fldChar w:fldCharType="separate"/>
        </w:r>
        <w:r>
          <w:t>18</w:t>
        </w:r>
        <w:r>
          <w:fldChar w:fldCharType="end"/>
        </w:r>
      </w:hyperlink>
    </w:p>
    <w:p>
      <w:pPr>
        <w:pStyle w:val="TOC2"/>
        <w:tabs>
          <w:tab w:val="right" w:leader="dot" w:pos="8306"/>
        </w:tabs>
      </w:pPr>
      <w:hyperlink w:anchor="_Toc6286" w:history="1">
        <w:r>
          <w:rPr>
            <w:rFonts w:ascii="仿宋" w:eastAsia="仿宋" w:hAnsi="仿宋" w:cs="仿宋" w:hint="eastAsia"/>
            <w:lang w:eastAsia="zh-CN"/>
          </w:rPr>
          <w:t>(一)、人工心脏项目选址</w:t>
        </w:r>
        <w:r>
          <w:tab/>
        </w:r>
        <w:r>
          <w:fldChar w:fldCharType="begin"/>
        </w:r>
        <w:r>
          <w:instrText xml:space="preserve"> PAGEREF _Toc6286 \h </w:instrText>
        </w:r>
        <w:r>
          <w:fldChar w:fldCharType="separate"/>
        </w:r>
        <w:r>
          <w:t>18</w:t>
        </w:r>
        <w:r>
          <w:fldChar w:fldCharType="end"/>
        </w:r>
      </w:hyperlink>
    </w:p>
    <w:p>
      <w:pPr>
        <w:pStyle w:val="TOC2"/>
        <w:tabs>
          <w:tab w:val="right" w:leader="dot" w:pos="8306"/>
        </w:tabs>
      </w:pPr>
      <w:hyperlink w:anchor="_Toc18221" w:history="1">
        <w:r>
          <w:rPr>
            <w:rFonts w:ascii="仿宋" w:eastAsia="仿宋" w:hAnsi="仿宋" w:cs="仿宋" w:hint="eastAsia"/>
            <w:lang w:eastAsia="zh-CN"/>
          </w:rPr>
          <w:t>(二)、用地控制指标</w:t>
        </w:r>
        <w:r>
          <w:tab/>
        </w:r>
        <w:r>
          <w:fldChar w:fldCharType="begin"/>
        </w:r>
        <w:r>
          <w:instrText xml:space="preserve"> PAGEREF _Toc18221 \h </w:instrText>
        </w:r>
        <w:r>
          <w:fldChar w:fldCharType="separate"/>
        </w:r>
        <w:r>
          <w:t>18</w:t>
        </w:r>
        <w:r>
          <w:fldChar w:fldCharType="end"/>
        </w:r>
      </w:hyperlink>
    </w:p>
    <w:p>
      <w:pPr>
        <w:pStyle w:val="TOC2"/>
        <w:tabs>
          <w:tab w:val="right" w:leader="dot" w:pos="8306"/>
        </w:tabs>
      </w:pPr>
      <w:hyperlink w:anchor="_Toc10928" w:history="1">
        <w:r>
          <w:rPr>
            <w:rFonts w:ascii="仿宋" w:eastAsia="仿宋" w:hAnsi="仿宋" w:cs="仿宋" w:hint="eastAsia"/>
            <w:lang w:eastAsia="zh-CN"/>
          </w:rPr>
          <w:t>(三)、节约用地措施</w:t>
        </w:r>
        <w:r>
          <w:tab/>
        </w:r>
        <w:r>
          <w:fldChar w:fldCharType="begin"/>
        </w:r>
        <w:r>
          <w:instrText xml:space="preserve"> PAGEREF _Toc10928 \h </w:instrText>
        </w:r>
        <w:r>
          <w:fldChar w:fldCharType="separate"/>
        </w:r>
        <w:r>
          <w:t>20</w:t>
        </w:r>
        <w:r>
          <w:fldChar w:fldCharType="end"/>
        </w:r>
      </w:hyperlink>
    </w:p>
    <w:p>
      <w:pPr>
        <w:pStyle w:val="TOC2"/>
        <w:tabs>
          <w:tab w:val="right" w:leader="dot" w:pos="8306"/>
        </w:tabs>
      </w:pPr>
      <w:hyperlink w:anchor="_Toc3444" w:history="1">
        <w:r>
          <w:rPr>
            <w:rFonts w:ascii="仿宋" w:eastAsia="仿宋" w:hAnsi="仿宋" w:cs="仿宋" w:hint="eastAsia"/>
            <w:lang w:eastAsia="zh-CN"/>
          </w:rPr>
          <w:t>(四)、总图布置方案</w:t>
        </w:r>
        <w:r>
          <w:tab/>
        </w:r>
        <w:r>
          <w:fldChar w:fldCharType="begin"/>
        </w:r>
        <w:r>
          <w:instrText xml:space="preserve"> PAGEREF _Toc3444 \h </w:instrText>
        </w:r>
        <w:r>
          <w:fldChar w:fldCharType="separate"/>
        </w:r>
        <w:r>
          <w:t>21</w:t>
        </w:r>
        <w:r>
          <w:fldChar w:fldCharType="end"/>
        </w:r>
      </w:hyperlink>
    </w:p>
    <w:p>
      <w:pPr>
        <w:pStyle w:val="TOC2"/>
        <w:tabs>
          <w:tab w:val="right" w:leader="dot" w:pos="8306"/>
        </w:tabs>
      </w:pPr>
      <w:hyperlink w:anchor="_Toc27369" w:history="1">
        <w:r>
          <w:rPr>
            <w:rFonts w:ascii="仿宋" w:eastAsia="仿宋" w:hAnsi="仿宋" w:cs="仿宋" w:hint="eastAsia"/>
            <w:lang w:eastAsia="zh-CN"/>
          </w:rPr>
          <w:t>(五)、选址综合评价</w:t>
        </w:r>
        <w:r>
          <w:tab/>
        </w:r>
        <w:r>
          <w:fldChar w:fldCharType="begin"/>
        </w:r>
        <w:r>
          <w:instrText xml:space="preserve"> PAGEREF _Toc27369 \h </w:instrText>
        </w:r>
        <w:r>
          <w:fldChar w:fldCharType="separate"/>
        </w:r>
        <w:r>
          <w:t>22</w:t>
        </w:r>
        <w:r>
          <w:fldChar w:fldCharType="end"/>
        </w:r>
      </w:hyperlink>
    </w:p>
    <w:p>
      <w:pPr>
        <w:pStyle w:val="TOC1"/>
        <w:tabs>
          <w:tab w:val="right" w:leader="dot" w:pos="8306"/>
        </w:tabs>
      </w:pPr>
      <w:hyperlink w:anchor="_Toc30776" w:history="1">
        <w:r>
          <w:rPr>
            <w:rFonts w:ascii="仿宋" w:eastAsia="仿宋" w:hAnsi="仿宋" w:cs="仿宋" w:hint="eastAsia"/>
            <w:lang w:eastAsia="zh-CN"/>
          </w:rPr>
          <w:t>六、人工心脏项目建设单位说明</w:t>
        </w:r>
        <w:r>
          <w:tab/>
        </w:r>
        <w:r>
          <w:fldChar w:fldCharType="begin"/>
        </w:r>
        <w:r>
          <w:instrText xml:space="preserve"> PAGEREF _Toc30776 \h </w:instrText>
        </w:r>
        <w:r>
          <w:fldChar w:fldCharType="separate"/>
        </w:r>
        <w:r>
          <w:t>23</w:t>
        </w:r>
        <w:r>
          <w:fldChar w:fldCharType="end"/>
        </w:r>
      </w:hyperlink>
    </w:p>
    <w:p>
      <w:pPr>
        <w:pStyle w:val="TOC2"/>
        <w:tabs>
          <w:tab w:val="right" w:leader="dot" w:pos="8306"/>
        </w:tabs>
      </w:pPr>
      <w:hyperlink w:anchor="_Toc31347" w:history="1">
        <w:r>
          <w:rPr>
            <w:rFonts w:ascii="仿宋" w:eastAsia="仿宋" w:hAnsi="仿宋" w:cs="仿宋" w:hint="eastAsia"/>
            <w:lang w:eastAsia="zh-CN"/>
          </w:rPr>
          <w:t>(一)、人工心脏项目承办单位基本情况</w:t>
        </w:r>
        <w:r>
          <w:tab/>
        </w:r>
        <w:r>
          <w:fldChar w:fldCharType="begin"/>
        </w:r>
        <w:r>
          <w:instrText xml:space="preserve"> PAGEREF _Toc31347 \h </w:instrText>
        </w:r>
        <w:r>
          <w:fldChar w:fldCharType="separate"/>
        </w:r>
        <w:r>
          <w:t>23</w:t>
        </w:r>
        <w:r>
          <w:fldChar w:fldCharType="end"/>
        </w:r>
      </w:hyperlink>
    </w:p>
    <w:p>
      <w:pPr>
        <w:pStyle w:val="TOC2"/>
        <w:tabs>
          <w:tab w:val="right" w:leader="dot" w:pos="8306"/>
        </w:tabs>
      </w:pPr>
      <w:hyperlink w:anchor="_Toc25528" w:history="1">
        <w:r>
          <w:rPr>
            <w:rFonts w:ascii="仿宋" w:eastAsia="仿宋" w:hAnsi="仿宋" w:cs="仿宋" w:hint="eastAsia"/>
            <w:lang w:eastAsia="zh-CN"/>
          </w:rPr>
          <w:t>(二)、公司经济效益分析</w:t>
        </w:r>
        <w:r>
          <w:tab/>
        </w:r>
        <w:r>
          <w:fldChar w:fldCharType="begin"/>
        </w:r>
        <w:r>
          <w:instrText xml:space="preserve"> PAGEREF _Toc25528 \h </w:instrText>
        </w:r>
        <w:r>
          <w:fldChar w:fldCharType="separate"/>
        </w:r>
        <w:r>
          <w:t>24</w:t>
        </w:r>
        <w:r>
          <w:fldChar w:fldCharType="end"/>
        </w:r>
      </w:hyperlink>
    </w:p>
    <w:p>
      <w:pPr>
        <w:pStyle w:val="TOC1"/>
        <w:tabs>
          <w:tab w:val="right" w:leader="dot" w:pos="8306"/>
        </w:tabs>
      </w:pPr>
      <w:hyperlink w:anchor="_Toc19641" w:history="1">
        <w:r>
          <w:rPr>
            <w:rFonts w:ascii="仿宋" w:eastAsia="仿宋" w:hAnsi="仿宋" w:cs="仿宋" w:hint="eastAsia"/>
            <w:lang w:eastAsia="zh-CN"/>
          </w:rPr>
          <w:t>七、人工心脏项目投资规划</w:t>
        </w:r>
        <w:r>
          <w:tab/>
        </w:r>
        <w:r>
          <w:fldChar w:fldCharType="begin"/>
        </w:r>
        <w:r>
          <w:instrText xml:space="preserve"> PAGEREF _Toc19641 \h </w:instrText>
        </w:r>
        <w:r>
          <w:fldChar w:fldCharType="separate"/>
        </w:r>
        <w:r>
          <w:t>25</w:t>
        </w:r>
        <w:r>
          <w:fldChar w:fldCharType="end"/>
        </w:r>
      </w:hyperlink>
    </w:p>
    <w:p>
      <w:pPr>
        <w:pStyle w:val="TOC2"/>
        <w:tabs>
          <w:tab w:val="right" w:leader="dot" w:pos="8306"/>
        </w:tabs>
      </w:pPr>
      <w:hyperlink w:anchor="_Toc1336" w:history="1">
        <w:r>
          <w:rPr>
            <w:rFonts w:ascii="仿宋" w:eastAsia="仿宋" w:hAnsi="仿宋" w:cs="仿宋" w:hint="eastAsia"/>
            <w:lang w:eastAsia="zh-CN"/>
          </w:rPr>
          <w:t>(一)、人工心脏项目总投资估算</w:t>
        </w:r>
        <w:r>
          <w:tab/>
        </w:r>
        <w:r>
          <w:fldChar w:fldCharType="begin"/>
        </w:r>
        <w:r>
          <w:instrText xml:space="preserve"> PAGEREF _Toc1336 \h </w:instrText>
        </w:r>
        <w:r>
          <w:fldChar w:fldCharType="separate"/>
        </w:r>
        <w:r>
          <w:t>25</w:t>
        </w:r>
        <w:r>
          <w:fldChar w:fldCharType="end"/>
        </w:r>
      </w:hyperlink>
    </w:p>
    <w:p>
      <w:pPr>
        <w:pStyle w:val="TOC2"/>
        <w:tabs>
          <w:tab w:val="right" w:leader="dot" w:pos="8306"/>
        </w:tabs>
      </w:pPr>
      <w:hyperlink w:anchor="_Toc7015" w:history="1">
        <w:r>
          <w:rPr>
            <w:rFonts w:ascii="仿宋" w:eastAsia="仿宋" w:hAnsi="仿宋" w:cs="仿宋" w:hint="eastAsia"/>
            <w:lang w:eastAsia="zh-CN"/>
          </w:rPr>
          <w:t>(二)、资金筹措</w:t>
        </w:r>
        <w:r>
          <w:tab/>
        </w:r>
        <w:r>
          <w:fldChar w:fldCharType="begin"/>
        </w:r>
        <w:r>
          <w:instrText xml:space="preserve"> PAGEREF _Toc7015 \h </w:instrText>
        </w:r>
        <w:r>
          <w:fldChar w:fldCharType="separate"/>
        </w:r>
        <w:r>
          <w:t>26</w:t>
        </w:r>
        <w:r>
          <w:fldChar w:fldCharType="end"/>
        </w:r>
      </w:hyperlink>
    </w:p>
    <w:p>
      <w:pPr>
        <w:pStyle w:val="TOC1"/>
        <w:tabs>
          <w:tab w:val="right" w:leader="dot" w:pos="8306"/>
        </w:tabs>
      </w:pPr>
      <w:hyperlink w:anchor="_Toc2881" w:history="1">
        <w:r>
          <w:rPr>
            <w:rFonts w:ascii="仿宋" w:eastAsia="仿宋" w:hAnsi="仿宋" w:cs="仿宋" w:hint="eastAsia"/>
            <w:lang w:eastAsia="zh-CN"/>
          </w:rPr>
          <w:t>八、人工心脏项目人力资源管理</w:t>
        </w:r>
        <w:r>
          <w:tab/>
        </w:r>
        <w:r>
          <w:fldChar w:fldCharType="begin"/>
        </w:r>
        <w:r>
          <w:instrText xml:space="preserve"> PAGEREF _Toc2881 \h </w:instrText>
        </w:r>
        <w:r>
          <w:fldChar w:fldCharType="separate"/>
        </w:r>
        <w:r>
          <w:t>27</w:t>
        </w:r>
        <w:r>
          <w:fldChar w:fldCharType="end"/>
        </w:r>
      </w:hyperlink>
    </w:p>
    <w:p>
      <w:pPr>
        <w:pStyle w:val="TOC2"/>
        <w:tabs>
          <w:tab w:val="right" w:leader="dot" w:pos="8306"/>
        </w:tabs>
      </w:pPr>
      <w:hyperlink w:anchor="_Toc4143" w:history="1">
        <w:r>
          <w:rPr>
            <w:rFonts w:ascii="仿宋" w:eastAsia="仿宋" w:hAnsi="仿宋" w:cs="仿宋" w:hint="eastAsia"/>
            <w:lang w:eastAsia="zh-CN"/>
          </w:rPr>
          <w:t>(一)、建立健全的预算管理制度</w:t>
        </w:r>
        <w:r>
          <w:tab/>
        </w:r>
        <w:r>
          <w:fldChar w:fldCharType="begin"/>
        </w:r>
        <w:r>
          <w:instrText xml:space="preserve"> PAGEREF _Toc4143 \h </w:instrText>
        </w:r>
        <w:r>
          <w:fldChar w:fldCharType="separate"/>
        </w:r>
        <w:r>
          <w:t>27</w:t>
        </w:r>
        <w:r>
          <w:fldChar w:fldCharType="end"/>
        </w:r>
      </w:hyperlink>
    </w:p>
    <w:p>
      <w:pPr>
        <w:pStyle w:val="TOC2"/>
        <w:tabs>
          <w:tab w:val="right" w:leader="dot" w:pos="8306"/>
        </w:tabs>
      </w:pPr>
      <w:hyperlink w:anchor="_Toc230" w:history="1">
        <w:r>
          <w:rPr>
            <w:rFonts w:ascii="仿宋" w:eastAsia="仿宋" w:hAnsi="仿宋" w:cs="仿宋" w:hint="eastAsia"/>
            <w:lang w:eastAsia="zh-CN"/>
          </w:rPr>
          <w:t>(二)、加强资金流动监控</w:t>
        </w:r>
        <w:r>
          <w:tab/>
        </w:r>
        <w:r>
          <w:fldChar w:fldCharType="begin"/>
        </w:r>
        <w:r>
          <w:instrText xml:space="preserve"> PAGEREF _Toc230 \h </w:instrText>
        </w:r>
        <w:r>
          <w:fldChar w:fldCharType="separate"/>
        </w:r>
        <w:r>
          <w:t>28</w:t>
        </w:r>
        <w:r>
          <w:fldChar w:fldCharType="end"/>
        </w:r>
      </w:hyperlink>
    </w:p>
    <w:p>
      <w:pPr>
        <w:pStyle w:val="TOC2"/>
        <w:tabs>
          <w:tab w:val="right" w:leader="dot" w:pos="8306"/>
        </w:tabs>
      </w:pPr>
      <w:hyperlink w:anchor="_Toc31088" w:history="1">
        <w:r>
          <w:rPr>
            <w:rFonts w:ascii="仿宋" w:eastAsia="仿宋" w:hAnsi="仿宋" w:cs="仿宋" w:hint="eastAsia"/>
            <w:lang w:eastAsia="zh-CN"/>
          </w:rPr>
          <w:t>(三)、制定完善的风险控制机制</w:t>
        </w:r>
        <w:r>
          <w:tab/>
        </w:r>
        <w:r>
          <w:fldChar w:fldCharType="begin"/>
        </w:r>
        <w:r>
          <w:instrText xml:space="preserve"> PAGEREF _Toc31088 \h </w:instrText>
        </w:r>
        <w:r>
          <w:fldChar w:fldCharType="separate"/>
        </w:r>
        <w:r>
          <w:t>29</w:t>
        </w:r>
        <w:r>
          <w:fldChar w:fldCharType="end"/>
        </w:r>
      </w:hyperlink>
    </w:p>
    <w:p>
      <w:pPr>
        <w:pStyle w:val="TOC2"/>
        <w:tabs>
          <w:tab w:val="right" w:leader="dot" w:pos="8306"/>
        </w:tabs>
      </w:pPr>
      <w:hyperlink w:anchor="_Toc5174" w:history="1">
        <w:r>
          <w:rPr>
            <w:rFonts w:ascii="仿宋" w:eastAsia="仿宋" w:hAnsi="仿宋" w:cs="仿宋" w:hint="eastAsia"/>
            <w:lang w:eastAsia="zh-CN"/>
          </w:rPr>
          <w:t>(四)、优化成本管理</w:t>
        </w:r>
        <w:r>
          <w:tab/>
        </w:r>
        <w:r>
          <w:fldChar w:fldCharType="begin"/>
        </w:r>
        <w:r>
          <w:instrText xml:space="preserve"> PAGEREF _Toc5174 \h </w:instrText>
        </w:r>
        <w:r>
          <w:fldChar w:fldCharType="separate"/>
        </w:r>
        <w:r>
          <w:t>31</w:t>
        </w:r>
        <w:r>
          <w:fldChar w:fldCharType="end"/>
        </w:r>
      </w:hyperlink>
    </w:p>
    <w:p>
      <w:pPr>
        <w:pStyle w:val="TOC1"/>
        <w:tabs>
          <w:tab w:val="right" w:leader="dot" w:pos="8306"/>
        </w:tabs>
      </w:pPr>
      <w:hyperlink w:anchor="_Toc18788" w:history="1">
        <w:r>
          <w:rPr>
            <w:rFonts w:ascii="仿宋" w:eastAsia="仿宋" w:hAnsi="仿宋" w:cs="仿宋" w:hint="eastAsia"/>
            <w:lang w:eastAsia="zh-CN"/>
          </w:rPr>
          <w:t>九、人工心脏项目环境影响分析</w:t>
        </w:r>
        <w:r>
          <w:tab/>
        </w:r>
        <w:r>
          <w:fldChar w:fldCharType="begin"/>
        </w:r>
        <w:r>
          <w:instrText xml:space="preserve"> PAGEREF _Toc18788 \h </w:instrText>
        </w:r>
        <w:r>
          <w:fldChar w:fldCharType="separate"/>
        </w:r>
        <w:r>
          <w:t>32</w:t>
        </w:r>
        <w:r>
          <w:fldChar w:fldCharType="end"/>
        </w:r>
      </w:hyperlink>
    </w:p>
    <w:p>
      <w:pPr>
        <w:pStyle w:val="TOC2"/>
        <w:tabs>
          <w:tab w:val="right" w:leader="dot" w:pos="8306"/>
        </w:tabs>
      </w:pPr>
      <w:hyperlink w:anchor="_Toc8520" w:history="1">
        <w:r>
          <w:rPr>
            <w:rFonts w:ascii="仿宋" w:eastAsia="仿宋" w:hAnsi="仿宋" w:cs="仿宋" w:hint="eastAsia"/>
            <w:lang w:eastAsia="zh-CN"/>
          </w:rPr>
          <w:t>(一)、建设区域环境质量现状</w:t>
        </w:r>
        <w:r>
          <w:tab/>
        </w:r>
        <w:r>
          <w:fldChar w:fldCharType="begin"/>
        </w:r>
        <w:r>
          <w:instrText xml:space="preserve"> PAGEREF _Toc8520 \h </w:instrText>
        </w:r>
        <w:r>
          <w:fldChar w:fldCharType="separate"/>
        </w:r>
        <w:r>
          <w:t>32</w:t>
        </w:r>
        <w:r>
          <w:fldChar w:fldCharType="end"/>
        </w:r>
      </w:hyperlink>
    </w:p>
    <w:p>
      <w:pPr>
        <w:pStyle w:val="TOC2"/>
        <w:tabs>
          <w:tab w:val="right" w:leader="dot" w:pos="8306"/>
        </w:tabs>
      </w:pPr>
      <w:hyperlink w:anchor="_Toc23431" w:history="1">
        <w:r>
          <w:rPr>
            <w:rFonts w:ascii="仿宋" w:eastAsia="仿宋" w:hAnsi="仿宋" w:cs="仿宋" w:hint="eastAsia"/>
            <w:lang w:eastAsia="zh-CN"/>
          </w:rPr>
          <w:t>(二)、建设期环境保护</w:t>
        </w:r>
        <w:r>
          <w:tab/>
        </w:r>
        <w:r>
          <w:fldChar w:fldCharType="begin"/>
        </w:r>
        <w:r>
          <w:instrText xml:space="preserve"> PAGEREF _Toc23431 \h </w:instrText>
        </w:r>
        <w:r>
          <w:fldChar w:fldCharType="separate"/>
        </w:r>
        <w:r>
          <w:t>33</w:t>
        </w:r>
        <w:r>
          <w:fldChar w:fldCharType="end"/>
        </w:r>
      </w:hyperlink>
    </w:p>
    <w:p>
      <w:pPr>
        <w:pStyle w:val="TOC2"/>
        <w:tabs>
          <w:tab w:val="right" w:leader="dot" w:pos="8306"/>
        </w:tabs>
      </w:pPr>
      <w:hyperlink w:anchor="_Toc11896" w:history="1">
        <w:r>
          <w:rPr>
            <w:rFonts w:ascii="仿宋" w:eastAsia="仿宋" w:hAnsi="仿宋" w:cs="仿宋" w:hint="eastAsia"/>
            <w:lang w:eastAsia="zh-CN"/>
          </w:rPr>
          <w:t>(三)、运营期环境保护</w:t>
        </w:r>
        <w:r>
          <w:tab/>
        </w:r>
        <w:r>
          <w:fldChar w:fldCharType="begin"/>
        </w:r>
        <w:r>
          <w:instrText xml:space="preserve"> PAGEREF _Toc11896 \h </w:instrText>
        </w:r>
        <w:r>
          <w:fldChar w:fldCharType="separate"/>
        </w:r>
        <w:r>
          <w:t>35</w:t>
        </w:r>
        <w:r>
          <w:fldChar w:fldCharType="end"/>
        </w:r>
      </w:hyperlink>
    </w:p>
    <w:p>
      <w:pPr>
        <w:pStyle w:val="TOC2"/>
        <w:tabs>
          <w:tab w:val="right" w:leader="dot" w:pos="8306"/>
        </w:tabs>
      </w:pPr>
      <w:hyperlink w:anchor="_Toc6730" w:history="1">
        <w:r>
          <w:rPr>
            <w:rFonts w:ascii="仿宋" w:eastAsia="仿宋" w:hAnsi="仿宋" w:cs="仿宋" w:hint="eastAsia"/>
            <w:lang w:eastAsia="zh-CN"/>
          </w:rPr>
          <w:t>(四)、人工心脏项目建设对区域经济的影响</w:t>
        </w:r>
        <w:r>
          <w:tab/>
        </w:r>
        <w:r>
          <w:fldChar w:fldCharType="begin"/>
        </w:r>
        <w:r>
          <w:instrText xml:space="preserve"> PAGEREF _Toc6730 \h </w:instrText>
        </w:r>
        <w:r>
          <w:fldChar w:fldCharType="separate"/>
        </w:r>
        <w:r>
          <w:t>36</w:t>
        </w:r>
        <w:r>
          <w:fldChar w:fldCharType="end"/>
        </w:r>
      </w:hyperlink>
    </w:p>
    <w:p>
      <w:pPr>
        <w:pStyle w:val="TOC2"/>
        <w:tabs>
          <w:tab w:val="right" w:leader="dot" w:pos="8306"/>
        </w:tabs>
      </w:pPr>
      <w:hyperlink w:anchor="_Toc11223" w:history="1">
        <w:r>
          <w:rPr>
            <w:rFonts w:ascii="仿宋" w:eastAsia="仿宋" w:hAnsi="仿宋" w:cs="仿宋" w:hint="eastAsia"/>
            <w:lang w:eastAsia="zh-CN"/>
          </w:rPr>
          <w:t>(五)、废弃物处理</w:t>
        </w:r>
        <w:r>
          <w:tab/>
        </w:r>
        <w:r>
          <w:fldChar w:fldCharType="begin"/>
        </w:r>
        <w:r>
          <w:instrText xml:space="preserve"> PAGEREF _Toc11223 \h </w:instrText>
        </w:r>
        <w:r>
          <w:fldChar w:fldCharType="separate"/>
        </w:r>
        <w:r>
          <w:t>38</w:t>
        </w:r>
        <w:r>
          <w:fldChar w:fldCharType="end"/>
        </w:r>
      </w:hyperlink>
    </w:p>
    <w:p>
      <w:pPr>
        <w:pStyle w:val="TOC2"/>
        <w:tabs>
          <w:tab w:val="right" w:leader="dot" w:pos="8306"/>
        </w:tabs>
      </w:pPr>
      <w:hyperlink w:anchor="_Toc12117" w:history="1">
        <w:r>
          <w:rPr>
            <w:rFonts w:ascii="仿宋" w:eastAsia="仿宋" w:hAnsi="仿宋" w:cs="仿宋" w:hint="eastAsia"/>
            <w:lang w:eastAsia="zh-CN"/>
          </w:rPr>
          <w:t>(六)、特殊环境影响分析</w:t>
        </w:r>
        <w:r>
          <w:tab/>
        </w:r>
        <w:r>
          <w:fldChar w:fldCharType="begin"/>
        </w:r>
        <w:r>
          <w:instrText xml:space="preserve"> PAGEREF _Toc12117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855" w:history="1">
        <w:r>
          <w:rPr>
            <w:rFonts w:ascii="仿宋" w:eastAsia="仿宋" w:hAnsi="仿宋" w:cs="仿宋" w:hint="eastAsia"/>
            <w:lang w:eastAsia="zh-CN"/>
          </w:rPr>
          <w:t>(七)、清洁生产</w:t>
        </w:r>
        <w:r>
          <w:tab/>
        </w:r>
        <w:r>
          <w:fldChar w:fldCharType="begin"/>
        </w:r>
        <w:r>
          <w:instrText xml:space="preserve"> PAGEREF _Toc5855 \h </w:instrText>
        </w:r>
        <w:r>
          <w:fldChar w:fldCharType="separate"/>
        </w:r>
        <w:r>
          <w:t>40</w:t>
        </w:r>
        <w:r>
          <w:fldChar w:fldCharType="end"/>
        </w:r>
      </w:hyperlink>
    </w:p>
    <w:p>
      <w:pPr>
        <w:pStyle w:val="TOC2"/>
        <w:tabs>
          <w:tab w:val="right" w:leader="dot" w:pos="8306"/>
        </w:tabs>
      </w:pPr>
      <w:hyperlink w:anchor="_Toc31459" w:history="1">
        <w:r>
          <w:rPr>
            <w:rFonts w:ascii="仿宋" w:eastAsia="仿宋" w:hAnsi="仿宋" w:cs="仿宋" w:hint="eastAsia"/>
            <w:lang w:eastAsia="zh-CN"/>
          </w:rPr>
          <w:t>(八)、环境保护综合评价</w:t>
        </w:r>
        <w:r>
          <w:tab/>
        </w:r>
        <w:r>
          <w:fldChar w:fldCharType="begin"/>
        </w:r>
        <w:r>
          <w:instrText xml:space="preserve"> PAGEREF _Toc31459 \h </w:instrText>
        </w:r>
        <w:r>
          <w:fldChar w:fldCharType="separate"/>
        </w:r>
        <w:r>
          <w:t>41</w:t>
        </w:r>
        <w:r>
          <w:fldChar w:fldCharType="end"/>
        </w:r>
      </w:hyperlink>
    </w:p>
    <w:p>
      <w:pPr>
        <w:pStyle w:val="TOC1"/>
        <w:tabs>
          <w:tab w:val="right" w:leader="dot" w:pos="8306"/>
        </w:tabs>
      </w:pPr>
      <w:hyperlink w:anchor="_Toc27872" w:history="1">
        <w:r>
          <w:rPr>
            <w:rFonts w:ascii="仿宋" w:eastAsia="仿宋" w:hAnsi="仿宋" w:cs="仿宋" w:hint="eastAsia"/>
            <w:lang w:eastAsia="zh-CN"/>
          </w:rPr>
          <w:t>十、人工心脏项目社会影响</w:t>
        </w:r>
        <w:r>
          <w:tab/>
        </w:r>
        <w:r>
          <w:fldChar w:fldCharType="begin"/>
        </w:r>
        <w:r>
          <w:instrText xml:space="preserve"> PAGEREF _Toc27872 \h </w:instrText>
        </w:r>
        <w:r>
          <w:fldChar w:fldCharType="separate"/>
        </w:r>
        <w:r>
          <w:t>43</w:t>
        </w:r>
        <w:r>
          <w:fldChar w:fldCharType="end"/>
        </w:r>
      </w:hyperlink>
    </w:p>
    <w:p>
      <w:pPr>
        <w:pStyle w:val="TOC2"/>
        <w:tabs>
          <w:tab w:val="right" w:leader="dot" w:pos="8306"/>
        </w:tabs>
      </w:pPr>
      <w:hyperlink w:anchor="_Toc13056" w:history="1">
        <w:r>
          <w:rPr>
            <w:rFonts w:ascii="仿宋" w:eastAsia="仿宋" w:hAnsi="仿宋" w:cs="仿宋" w:hint="eastAsia"/>
            <w:lang w:eastAsia="zh-CN"/>
          </w:rPr>
          <w:t>(一)、社会责任与义务</w:t>
        </w:r>
        <w:r>
          <w:tab/>
        </w:r>
        <w:r>
          <w:fldChar w:fldCharType="begin"/>
        </w:r>
        <w:r>
          <w:instrText xml:space="preserve"> PAGEREF _Toc13056 \h </w:instrText>
        </w:r>
        <w:r>
          <w:fldChar w:fldCharType="separate"/>
        </w:r>
        <w:r>
          <w:t>43</w:t>
        </w:r>
        <w:r>
          <w:fldChar w:fldCharType="end"/>
        </w:r>
      </w:hyperlink>
    </w:p>
    <w:p>
      <w:pPr>
        <w:pStyle w:val="TOC2"/>
        <w:tabs>
          <w:tab w:val="right" w:leader="dot" w:pos="8306"/>
        </w:tabs>
      </w:pPr>
      <w:hyperlink w:anchor="_Toc27079" w:history="1">
        <w:r>
          <w:rPr>
            <w:rFonts w:ascii="仿宋" w:eastAsia="仿宋" w:hAnsi="仿宋" w:cs="仿宋" w:hint="eastAsia"/>
            <w:lang w:eastAsia="zh-CN"/>
          </w:rPr>
          <w:t>(二)、社会参与与沟通</w:t>
        </w:r>
        <w:r>
          <w:tab/>
        </w:r>
        <w:r>
          <w:fldChar w:fldCharType="begin"/>
        </w:r>
        <w:r>
          <w:instrText xml:space="preserve"> PAGEREF _Toc27079 \h </w:instrText>
        </w:r>
        <w:r>
          <w:fldChar w:fldCharType="separate"/>
        </w:r>
        <w:r>
          <w:t>43</w:t>
        </w:r>
        <w:r>
          <w:fldChar w:fldCharType="end"/>
        </w:r>
      </w:hyperlink>
    </w:p>
    <w:p>
      <w:pPr>
        <w:pStyle w:val="TOC1"/>
        <w:tabs>
          <w:tab w:val="right" w:leader="dot" w:pos="8306"/>
        </w:tabs>
      </w:pPr>
      <w:hyperlink w:anchor="_Toc20912" w:history="1">
        <w:r>
          <w:rPr>
            <w:rFonts w:ascii="仿宋" w:eastAsia="仿宋" w:hAnsi="仿宋" w:cs="仿宋" w:hint="eastAsia"/>
            <w:lang w:eastAsia="zh-CN"/>
          </w:rPr>
          <w:t>十一、人工心脏项目人力资源培养与发展</w:t>
        </w:r>
        <w:r>
          <w:tab/>
        </w:r>
        <w:r>
          <w:fldChar w:fldCharType="begin"/>
        </w:r>
        <w:r>
          <w:instrText xml:space="preserve"> PAGEREF _Toc20912 \h </w:instrText>
        </w:r>
        <w:r>
          <w:fldChar w:fldCharType="separate"/>
        </w:r>
        <w:r>
          <w:t>44</w:t>
        </w:r>
        <w:r>
          <w:fldChar w:fldCharType="end"/>
        </w:r>
      </w:hyperlink>
    </w:p>
    <w:p>
      <w:pPr>
        <w:pStyle w:val="TOC2"/>
        <w:tabs>
          <w:tab w:val="right" w:leader="dot" w:pos="8306"/>
        </w:tabs>
      </w:pPr>
      <w:hyperlink w:anchor="_Toc15915" w:history="1">
        <w:r>
          <w:rPr>
            <w:rFonts w:ascii="仿宋" w:eastAsia="仿宋" w:hAnsi="仿宋" w:cs="仿宋" w:hint="eastAsia"/>
            <w:lang w:eastAsia="zh-CN"/>
          </w:rPr>
          <w:t>(一)、人才需求与规划</w:t>
        </w:r>
        <w:r>
          <w:tab/>
        </w:r>
        <w:r>
          <w:fldChar w:fldCharType="begin"/>
        </w:r>
        <w:r>
          <w:instrText xml:space="preserve"> PAGEREF _Toc15915 \h </w:instrText>
        </w:r>
        <w:r>
          <w:fldChar w:fldCharType="separate"/>
        </w:r>
        <w:r>
          <w:t>44</w:t>
        </w:r>
        <w:r>
          <w:fldChar w:fldCharType="end"/>
        </w:r>
      </w:hyperlink>
    </w:p>
    <w:p>
      <w:pPr>
        <w:pStyle w:val="TOC2"/>
        <w:tabs>
          <w:tab w:val="right" w:leader="dot" w:pos="8306"/>
        </w:tabs>
      </w:pPr>
      <w:hyperlink w:anchor="_Toc28997" w:history="1">
        <w:r>
          <w:rPr>
            <w:rFonts w:ascii="仿宋" w:eastAsia="仿宋" w:hAnsi="仿宋" w:cs="仿宋" w:hint="eastAsia"/>
            <w:lang w:eastAsia="zh-CN"/>
          </w:rPr>
          <w:t>(二)、培训与发展计划</w:t>
        </w:r>
        <w:r>
          <w:tab/>
        </w:r>
        <w:r>
          <w:fldChar w:fldCharType="begin"/>
        </w:r>
        <w:r>
          <w:instrText xml:space="preserve"> PAGEREF _Toc28997 \h </w:instrText>
        </w:r>
        <w:r>
          <w:fldChar w:fldCharType="separate"/>
        </w:r>
        <w:r>
          <w:t>45</w:t>
        </w:r>
        <w:r>
          <w:fldChar w:fldCharType="end"/>
        </w:r>
      </w:hyperlink>
    </w:p>
    <w:p>
      <w:pPr>
        <w:pStyle w:val="TOC1"/>
        <w:tabs>
          <w:tab w:val="right" w:leader="dot" w:pos="8306"/>
        </w:tabs>
      </w:pPr>
      <w:hyperlink w:anchor="_Toc32459" w:history="1">
        <w:r>
          <w:rPr>
            <w:rFonts w:ascii="仿宋" w:eastAsia="仿宋" w:hAnsi="仿宋" w:cs="仿宋" w:hint="eastAsia"/>
            <w:lang w:eastAsia="zh-CN"/>
          </w:rPr>
          <w:t>十二、人工心脏项目技术管理</w:t>
        </w:r>
        <w:r>
          <w:tab/>
        </w:r>
        <w:r>
          <w:fldChar w:fldCharType="begin"/>
        </w:r>
        <w:r>
          <w:instrText xml:space="preserve"> PAGEREF _Toc32459 \h </w:instrText>
        </w:r>
        <w:r>
          <w:fldChar w:fldCharType="separate"/>
        </w:r>
        <w:r>
          <w:t>45</w:t>
        </w:r>
        <w:r>
          <w:fldChar w:fldCharType="end"/>
        </w:r>
      </w:hyperlink>
    </w:p>
    <w:p>
      <w:pPr>
        <w:pStyle w:val="TOC2"/>
        <w:tabs>
          <w:tab w:val="right" w:leader="dot" w:pos="8306"/>
        </w:tabs>
      </w:pPr>
      <w:hyperlink w:anchor="_Toc28781" w:history="1">
        <w:r>
          <w:rPr>
            <w:rFonts w:ascii="仿宋" w:eastAsia="仿宋" w:hAnsi="仿宋" w:cs="仿宋" w:hint="eastAsia"/>
            <w:lang w:eastAsia="zh-CN"/>
          </w:rPr>
          <w:t>(一)、技术方案选用方向</w:t>
        </w:r>
        <w:r>
          <w:tab/>
        </w:r>
        <w:r>
          <w:fldChar w:fldCharType="begin"/>
        </w:r>
        <w:r>
          <w:instrText xml:space="preserve"> PAGEREF _Toc28781 \h </w:instrText>
        </w:r>
        <w:r>
          <w:fldChar w:fldCharType="separate"/>
        </w:r>
        <w:r>
          <w:t>45</w:t>
        </w:r>
        <w:r>
          <w:fldChar w:fldCharType="end"/>
        </w:r>
      </w:hyperlink>
    </w:p>
    <w:p>
      <w:pPr>
        <w:pStyle w:val="TOC2"/>
        <w:tabs>
          <w:tab w:val="right" w:leader="dot" w:pos="8306"/>
        </w:tabs>
      </w:pPr>
      <w:hyperlink w:anchor="_Toc24795" w:history="1">
        <w:r>
          <w:rPr>
            <w:rFonts w:ascii="仿宋" w:eastAsia="仿宋" w:hAnsi="仿宋" w:cs="仿宋" w:hint="eastAsia"/>
            <w:lang w:eastAsia="zh-CN"/>
          </w:rPr>
          <w:t>(二)、工艺技术方案选用原则</w:t>
        </w:r>
        <w:r>
          <w:tab/>
        </w:r>
        <w:r>
          <w:fldChar w:fldCharType="begin"/>
        </w:r>
        <w:r>
          <w:instrText xml:space="preserve"> PAGEREF _Toc24795 \h </w:instrText>
        </w:r>
        <w:r>
          <w:fldChar w:fldCharType="separate"/>
        </w:r>
        <w:r>
          <w:t>47</w:t>
        </w:r>
        <w:r>
          <w:fldChar w:fldCharType="end"/>
        </w:r>
      </w:hyperlink>
    </w:p>
    <w:p>
      <w:pPr>
        <w:pStyle w:val="TOC2"/>
        <w:tabs>
          <w:tab w:val="right" w:leader="dot" w:pos="8306"/>
        </w:tabs>
      </w:pPr>
      <w:hyperlink w:anchor="_Toc17351" w:history="1">
        <w:r>
          <w:rPr>
            <w:rFonts w:ascii="仿宋" w:eastAsia="仿宋" w:hAnsi="仿宋" w:cs="仿宋" w:hint="eastAsia"/>
            <w:lang w:eastAsia="zh-CN"/>
          </w:rPr>
          <w:t>(三)、工艺技术方案要求</w:t>
        </w:r>
        <w:r>
          <w:tab/>
        </w:r>
        <w:r>
          <w:fldChar w:fldCharType="begin"/>
        </w:r>
        <w:r>
          <w:instrText xml:space="preserve"> PAGEREF _Toc17351 \h </w:instrText>
        </w:r>
        <w:r>
          <w:fldChar w:fldCharType="separate"/>
        </w:r>
        <w:r>
          <w:t>49</w:t>
        </w:r>
        <w:r>
          <w:fldChar w:fldCharType="end"/>
        </w:r>
      </w:hyperlink>
    </w:p>
    <w:p>
      <w:pPr>
        <w:pStyle w:val="TOC1"/>
        <w:tabs>
          <w:tab w:val="right" w:leader="dot" w:pos="8306"/>
        </w:tabs>
      </w:pPr>
      <w:hyperlink w:anchor="_Toc12752" w:history="1">
        <w:r>
          <w:rPr>
            <w:rFonts w:ascii="仿宋" w:eastAsia="仿宋" w:hAnsi="仿宋" w:cs="仿宋" w:hint="eastAsia"/>
            <w:lang w:eastAsia="zh-CN"/>
          </w:rPr>
          <w:t>十三、供应链管理</w:t>
        </w:r>
        <w:r>
          <w:tab/>
        </w:r>
        <w:r>
          <w:fldChar w:fldCharType="begin"/>
        </w:r>
        <w:r>
          <w:instrText xml:space="preserve"> PAGEREF _Toc12752 \h </w:instrText>
        </w:r>
        <w:r>
          <w:fldChar w:fldCharType="separate"/>
        </w:r>
        <w:r>
          <w:t>51</w:t>
        </w:r>
        <w:r>
          <w:fldChar w:fldCharType="end"/>
        </w:r>
      </w:hyperlink>
    </w:p>
    <w:p>
      <w:pPr>
        <w:pStyle w:val="TOC2"/>
        <w:tabs>
          <w:tab w:val="right" w:leader="dot" w:pos="8306"/>
        </w:tabs>
      </w:pPr>
      <w:hyperlink w:anchor="_Toc18683" w:history="1">
        <w:r>
          <w:rPr>
            <w:rFonts w:ascii="仿宋" w:eastAsia="仿宋" w:hAnsi="仿宋" w:cs="仿宋" w:hint="eastAsia"/>
            <w:lang w:eastAsia="zh-CN"/>
          </w:rPr>
          <w:t>(一)、供应链战略规划</w:t>
        </w:r>
        <w:r>
          <w:tab/>
        </w:r>
        <w:r>
          <w:fldChar w:fldCharType="begin"/>
        </w:r>
        <w:r>
          <w:instrText xml:space="preserve"> PAGEREF _Toc18683 \h </w:instrText>
        </w:r>
        <w:r>
          <w:fldChar w:fldCharType="separate"/>
        </w:r>
        <w:r>
          <w:t>51</w:t>
        </w:r>
        <w:r>
          <w:fldChar w:fldCharType="end"/>
        </w:r>
      </w:hyperlink>
    </w:p>
    <w:p>
      <w:pPr>
        <w:pStyle w:val="TOC2"/>
        <w:tabs>
          <w:tab w:val="right" w:leader="dot" w:pos="8306"/>
        </w:tabs>
      </w:pPr>
      <w:hyperlink w:anchor="_Toc11925" w:history="1">
        <w:r>
          <w:rPr>
            <w:rFonts w:ascii="仿宋" w:eastAsia="仿宋" w:hAnsi="仿宋" w:cs="仿宋" w:hint="eastAsia"/>
            <w:lang w:eastAsia="zh-CN"/>
          </w:rPr>
          <w:t>(二)、供应商选择与合作</w:t>
        </w:r>
        <w:r>
          <w:tab/>
        </w:r>
        <w:r>
          <w:fldChar w:fldCharType="begin"/>
        </w:r>
        <w:r>
          <w:instrText xml:space="preserve"> PAGEREF _Toc11925 \h </w:instrText>
        </w:r>
        <w:r>
          <w:fldChar w:fldCharType="separate"/>
        </w:r>
        <w:r>
          <w:t>53</w:t>
        </w:r>
        <w:r>
          <w:fldChar w:fldCharType="end"/>
        </w:r>
      </w:hyperlink>
    </w:p>
    <w:p>
      <w:pPr>
        <w:pStyle w:val="TOC2"/>
        <w:tabs>
          <w:tab w:val="right" w:leader="dot" w:pos="8306"/>
        </w:tabs>
      </w:pPr>
      <w:hyperlink w:anchor="_Toc20390" w:history="1">
        <w:r>
          <w:rPr>
            <w:rFonts w:ascii="仿宋" w:eastAsia="仿宋" w:hAnsi="仿宋" w:cs="仿宋" w:hint="eastAsia"/>
            <w:lang w:eastAsia="zh-CN"/>
          </w:rPr>
          <w:t>(三)、物流与库存管理</w:t>
        </w:r>
        <w:r>
          <w:tab/>
        </w:r>
        <w:r>
          <w:fldChar w:fldCharType="begin"/>
        </w:r>
        <w:r>
          <w:instrText xml:space="preserve"> PAGEREF _Toc20390 \h </w:instrText>
        </w:r>
        <w:r>
          <w:fldChar w:fldCharType="separate"/>
        </w:r>
        <w:r>
          <w:t>54</w:t>
        </w:r>
        <w:r>
          <w:fldChar w:fldCharType="end"/>
        </w:r>
      </w:hyperlink>
    </w:p>
    <w:p>
      <w:pPr>
        <w:pStyle w:val="TOC1"/>
        <w:tabs>
          <w:tab w:val="right" w:leader="dot" w:pos="8306"/>
        </w:tabs>
      </w:pPr>
      <w:hyperlink w:anchor="_Toc15686" w:history="1">
        <w:r>
          <w:rPr>
            <w:rFonts w:ascii="仿宋" w:eastAsia="仿宋" w:hAnsi="仿宋" w:cs="仿宋" w:hint="eastAsia"/>
            <w:lang w:eastAsia="zh-CN"/>
          </w:rPr>
          <w:t>十四、人工心脏项目治理与监督</w:t>
        </w:r>
        <w:r>
          <w:tab/>
        </w:r>
        <w:r>
          <w:fldChar w:fldCharType="begin"/>
        </w:r>
        <w:r>
          <w:instrText xml:space="preserve"> PAGEREF _Toc15686 \h </w:instrText>
        </w:r>
        <w:r>
          <w:fldChar w:fldCharType="separate"/>
        </w:r>
        <w:r>
          <w:t>56</w:t>
        </w:r>
        <w:r>
          <w:fldChar w:fldCharType="end"/>
        </w:r>
      </w:hyperlink>
    </w:p>
    <w:p>
      <w:pPr>
        <w:pStyle w:val="TOC2"/>
        <w:tabs>
          <w:tab w:val="right" w:leader="dot" w:pos="8306"/>
        </w:tabs>
      </w:pPr>
      <w:hyperlink w:anchor="_Toc28318" w:history="1">
        <w:r>
          <w:rPr>
            <w:rFonts w:ascii="仿宋" w:eastAsia="仿宋" w:hAnsi="仿宋" w:cs="仿宋" w:hint="eastAsia"/>
            <w:lang w:eastAsia="zh-CN"/>
          </w:rPr>
          <w:t>(一)、人工心脏项目治理结构</w:t>
        </w:r>
        <w:r>
          <w:tab/>
        </w:r>
        <w:r>
          <w:fldChar w:fldCharType="begin"/>
        </w:r>
        <w:r>
          <w:instrText xml:space="preserve"> PAGEREF _Toc28318 \h </w:instrText>
        </w:r>
        <w:r>
          <w:fldChar w:fldCharType="separate"/>
        </w:r>
        <w:r>
          <w:t>56</w:t>
        </w:r>
        <w:r>
          <w:fldChar w:fldCharType="end"/>
        </w:r>
      </w:hyperlink>
    </w:p>
    <w:p>
      <w:pPr>
        <w:pStyle w:val="TOC2"/>
        <w:tabs>
          <w:tab w:val="right" w:leader="dot" w:pos="8306"/>
        </w:tabs>
      </w:pPr>
      <w:hyperlink w:anchor="_Toc26084" w:history="1">
        <w:r>
          <w:rPr>
            <w:rFonts w:ascii="仿宋" w:eastAsia="仿宋" w:hAnsi="仿宋" w:cs="仿宋" w:hint="eastAsia"/>
            <w:lang w:eastAsia="zh-CN"/>
          </w:rPr>
          <w:t>(二)、监督与审计</w:t>
        </w:r>
        <w:r>
          <w:tab/>
        </w:r>
        <w:r>
          <w:fldChar w:fldCharType="begin"/>
        </w:r>
        <w:r>
          <w:instrText xml:space="preserve"> PAGEREF _Toc26084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57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4042"/>
      <w:r>
        <w:rPr>
          <w:rFonts w:ascii="仿宋" w:eastAsia="仿宋" w:hAnsi="仿宋" w:cs="仿宋" w:hint="eastAsia"/>
          <w:sz w:val="28"/>
          <w:lang w:eastAsia="zh-CN"/>
        </w:rPr>
        <w:t>一、人工心脏项目概论</w:t>
      </w:r>
      <w:bookmarkEnd w:id="2"/>
    </w:p>
    <w:p>
      <w:pPr>
        <w:pStyle w:val="Heading2"/>
        <w:rPr>
          <w:rFonts w:ascii="仿宋" w:eastAsia="仿宋" w:hAnsi="仿宋" w:cs="仿宋" w:hint="eastAsia"/>
          <w:lang w:eastAsia="zh-CN"/>
        </w:rPr>
      </w:pPr>
      <w:bookmarkStart w:id="3" w:name="_Toc2014"/>
      <w:r>
        <w:rPr>
          <w:rFonts w:ascii="仿宋" w:eastAsia="仿宋" w:hAnsi="仿宋" w:cs="仿宋" w:hint="eastAsia"/>
          <w:lang w:eastAsia="zh-CN"/>
        </w:rPr>
        <w:t>(一)、人工心脏项目概况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起源追溯至对市场的深入洞察。市场的不断演变与变革为人工心脏项目提供了难得的机遇。当前市场存在的需求缺口和变革的大环境共同构成了人工心脏项目的背景。这个人工心脏项目旨在充分利用市场机遇，填补行业中尚未满足的需求，为客户提供全新的解决方案。市场的变革和需求的增长使得这个人工心脏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人工心脏项目名称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正式命名为人工心脏。这个名称不仅仅是一个标识，更代表了人工心脏项目的核心理念和愿景。它蕴含着人工心脏项目所要解决问题的关键字，具有强烈的表达和辨识度，为人工心脏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人工心脏项目目标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核心目标是提供一种全新、高效的解决方案，满足客户日益增长的需求。人工心脏项目追求的不仅仅是满足市场需求，更是在市场中获得卓越的竞争优势。通过不断提升产品或服务的质量和创新水平，人工心脏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人工心脏项目范围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全面涵盖了产品研发、制造、市场推广和售后服务，确保从产品设计到最终用户体验的全方位关注。这一全面的人工心脏项目范围是为了确保人工心脏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人工心脏项目时间表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人工心脏项目计划在未来18个月内完成，包括研发、测试、市场试点和正式推出等不同阶段。这个时间表的合理设计是为了确保人工心脏项目各个阶段的顺利推进，以便按时交付高质量的成果。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人工心脏项目预算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人工心脏项目总预算估算为XX百万美元，主要分配在研发、市场推广、人员培训和运营等方面。这一充足的预算为人工心脏项目提供了充足的资源，确保人工心脏项目在各个方面都能取得优异的表现。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人工心脏项目风险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人工心脏项目可能面临的风险包括市场接受度低、技术难题、竞争激烈等。人工心脏项目团队已经制定了相应的风险应对计划，通过前瞻性的风险管理，确保人工心脏项目在面对不确定性时能够迅速做出应对。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人工心脏项目团队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人工心脏项目汇聚了一支经验丰富、多领域专业素养的核心团队，确保人工心脏项目在各个方面都能拥有高水平的执行力。团队的协同作战是人工心脏项目成功的关键因素之一。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人工心脏项目背景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人工心脏项目的背景根植于市场对更高效、创新产品的渴望，同时也受到科技发展对行业格局的深刻改变的影响。这为人工心脏项目提供了广阔的发展空间和市场需求。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人工心脏项目现状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截至目前，人工心脏项目已完成市场调研和技术验证，取得了初步的成功。这为人工心脏项目在未来的发展奠定了坚实的基础，为更远大的目标打下了坚实的基石。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4752"/>
      <w:r>
        <w:rPr>
          <w:rFonts w:ascii="仿宋" w:eastAsia="仿宋" w:hAnsi="仿宋" w:cs="仿宋" w:hint="eastAsia"/>
          <w:sz w:val="28"/>
          <w:lang w:eastAsia="zh-CN"/>
        </w:rPr>
        <w:t>(二)、人工心脏项目目标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keyword》人工心脏项目首要业务目标是在市场中占据有利地位，实现产品/服务的成功推广和销售。通过不断提升产品质量、创新性，人工心脏项目追求成为行业中的领导者，赢得更多客户的青睐。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在科技迅速发展的时代，人工心脏项目着眼于技术创新。通过持续的研发和技术升级，人工心脏项目旨在推出更具创新性的产品或服务，以满足市场对新鲜、先进解决方案的需求。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为了建立可持续的客户关系，人工心脏项目设定了客户满意度目标。通过提供卓越的产品质量和优质的客户服务，人工心脏项目追求赢得客户的信任和忠诚度，确保他们的满意度达到行业领先水平。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人工心脏项目注重社会责任和可持续发展。通过实施环保、社会责任人工心脏项目，人工心脏项目致力于在经济发展的同时保护环境，促进社会公平，实现可持续经营。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人工心脏项目的团队是实现目标的核心驱动力。因此，人工心脏项目设定了团队发展目标，包括提升团队成员的专业技能、培养领导力，以及搭建协同高效的团队工作氛围。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5294"/>
      <w:r>
        <w:rPr>
          <w:rFonts w:ascii="仿宋" w:eastAsia="仿宋" w:hAnsi="仿宋" w:cs="仿宋" w:hint="eastAsia"/>
          <w:sz w:val="28"/>
          <w:lang w:eastAsia="zh-CN"/>
        </w:rPr>
        <w:t>(三)、人工心脏项目提出的理由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人工心脏项目提出的理由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提出源于对市场机遇的深刻洞察。当前市场中存在的需求缺口和行业发展趋势表明，有巨大的商业机会等待被开发。通过准确捕捉市场机遇，人工心脏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理念基于对技术创新的信仰。通过持续的研发和技术投入，人工心脏项目有望推出更具创新性的产品或服务。在科技飞速发展的当下，人工心脏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提出是为了增强企业的行业竞争力。通过提升产品或服务的质量和独特性，人工心脏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响应了消费者需求的变化。随着社会和科技的不断发展，消费者对产品和服务的需求也在发生变化。通过深入了解并及时回应消费者的新需求，人工心脏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人工心脏项目的提出是企业战略发展规划的一部分。在面对日益激烈的市场竞争和不断变化的商业环境中，人工心脏项目作为企业战略的一环，旨在为企业开辟新的增长领域，巩固企业在行业中的地位。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提出不仅仅是基于商业考量，还注重社会责任。通过推出环保、社会责任等方面的人工心脏项目，人工心脏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人工心脏项目的提出反映了对利益相关者期望的关注。包括客户、员工、投资者等利益相关者在企业发展中都有着各自的期望，人工心脏项目力求在满足这些期望的同时，取得更大的共赢。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9766"/>
      <w:r>
        <w:rPr>
          <w:rFonts w:ascii="仿宋" w:eastAsia="仿宋" w:hAnsi="仿宋" w:cs="仿宋" w:hint="eastAsia"/>
          <w:sz w:val="28"/>
          <w:lang w:eastAsia="zh-CN"/>
        </w:rPr>
        <w:t>(四)、人工心脏项目意义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在实施人工心脏项目的过程中，我们不仅仅是在追逐商业成功，更是为企业和社会的多个层面创造了深远的意义。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的首要意义在于提升企业的市场竞争力。通过持续的创新和对产品质量的高标准要求，人工心脏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人工心脏项目的推进将促使行业技术水平的提升。通过引入先进技术和创新性解决方案，人工心脏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人工心脏项目不仅创造了大量就业机会，提高了就业水平，还注重社会责任和环保。通过参与社会公益事业和推动环保人工心脏项目，人工心脏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综合而言，人工心脏项目意义重大，不仅推动了企业的发展，也为行业和社会的进步贡献了积极力量。这是一个全面而深刻的影响，将在未来产生可持续的正面效应。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8859"/>
      <w:r>
        <w:rPr>
          <w:rFonts w:ascii="仿宋" w:eastAsia="仿宋" w:hAnsi="仿宋" w:cs="仿宋" w:hint="eastAsia"/>
          <w:sz w:val="28"/>
          <w:lang w:eastAsia="zh-CN"/>
        </w:rPr>
        <w:t>(五)、人工心脏项目背景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在当今迅猛发展的商业环境中，人工心脏项目的动因根植于对多方面因素的审慎考量。这个人工心脏项目的提出并非孤立的决策，而是对企业所处背景深入思考的产物。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市场的不断演变是人工心脏项目背后的首要原因。科技的迅速发展和全球市场的快速变化使得企业必须灵活应对。人工心脏项目应运而生，旨在通过创新性的解决方案迎合市场的多变需求，赢得竞争中的先机。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竞争的激烈程度也是人工心脏项目背景中不可忽视的一环。企业需要在激烈竞争中脱颖而出，为此，人工心脏项目致力于打破常规，提供独特的价值主张，以吸引客户并确保市场份额的增长。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技术的迅速发展为企业带来了机遇与挑战。作为人工心脏项目启动的背景之一，对新兴技术的应用将有助于提升企业的技术水平，使其在不断演进的商业环境中保持竞争优势。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此外，社会对企业责任的期望也在逐渐升高。人工心脏项目充分融入了社会责任的理念，通过可持续经营和社会公益人工心脏项目，企图为社会贡献一份力量，在商业成功的同时关注社会价值。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5889"/>
      <w:r>
        <w:rPr>
          <w:rFonts w:ascii="仿宋" w:eastAsia="仿宋" w:hAnsi="仿宋" w:cs="仿宋" w:hint="eastAsia"/>
          <w:sz w:val="28"/>
          <w:lang w:eastAsia="zh-CN"/>
        </w:rPr>
        <w:t>二、人工心脏项目绩效评估</w:t>
      </w:r>
      <w:bookmarkEnd w:id="8"/>
    </w:p>
    <w:p>
      <w:pPr>
        <w:pStyle w:val="Heading2"/>
        <w:rPr>
          <w:rFonts w:ascii="仿宋" w:eastAsia="仿宋" w:hAnsi="仿宋" w:cs="仿宋" w:hint="eastAsia"/>
          <w:lang w:eastAsia="zh-CN"/>
        </w:rPr>
      </w:pPr>
      <w:bookmarkStart w:id="9" w:name="_Toc19965"/>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人工心脏项目中，我们设计了一套全面的绩效评估指标，以确保人工心脏项目的可控和成功交付。这些指标跨足人工心脏项目目标、成本、进度和质量等多个维度，为我们提供了全面洞察人工心脏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目标达成率是我们关注的首要指标。我们设定了明确的目标，并通过定期监测和评估，迅速发现并应对潜在的目标偏差。这为人工心脏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成本绩效是另一个核心关注点。通过实际成本与预算成本的对比分析，我们深入了解成本差异的原因，及时调整资源分配，保持人工心脏项目在经济效益方面的合理水平。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进度作为关键的绩效指标之一，得到了精心的关注。我们制定了详细的人工心脏项目进度计划，并设立了进度符合度指标，确保实际进度与计划进度保持一致。这使我们能够快速发现和解决潜在的进度问题，保持人工心脏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人工心脏项目绩效的不可或缺的一环。我们引入了一系列的质量标准和客户满意度指标，以确保人工心脏项目交付的成果在质量上达到或超越预期水平。通过持续监测这些指标，我们努力提升人工心脏项目整体质量水平，为人工心脏项目的成功交付提供有力保障。通过这些科学且全面的绩效评估，我们能够更好地引导人工心脏项目的持续改进，确保人工心脏项目目标的顺利达成。</w:t>
      </w:r>
    </w:p>
    <w:p>
      <w:pPr>
        <w:pStyle w:val="Heading2"/>
        <w:ind w:firstLine="560" w:firstLineChars="200"/>
        <w:rPr>
          <w:rFonts w:ascii="仿宋" w:eastAsia="仿宋" w:hAnsi="仿宋" w:cs="仿宋" w:hint="eastAsia"/>
          <w:sz w:val="28"/>
          <w:lang w:eastAsia="zh-CN"/>
        </w:rPr>
      </w:pPr>
      <w:bookmarkStart w:id="10" w:name="_Toc30944"/>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绩效评估是人工心脏项目中的关键环节，为确保人工心脏项目达到预期目标，我们采用了多层次、多维度的绩效评估方法。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人工心脏项目的战略目标对齐，确保每个决策和行动都与人工心脏项目整体目标保持一致。团队会定期召开战略对齐会议，审视当前工作与人工心脏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人工心脏项目进度、质量、成本和风险等方面。这些指标通过数据收集和分析，为人工心脏项目管理团队提供了客观的评估依据。例如，我们通过人工心脏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绩效评估不仅仅停留在人工心脏项目内部，还考虑了人工心脏项目对外部环境的影响。我们定期进行干系人满意度调查，以了解各利益相关方对人工心脏项目的期望和满意度，并及时做出调整。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这种多层次、多角度的绩效评估方法，使得我们能够全面了解人工心脏项目的运行状态，及时做出调整，确保人工心脏项目在不断变化的环境中保持稳健前行。</w:t>
      </w:r>
    </w:p>
    <w:p>
      <w:pPr>
        <w:pStyle w:val="Heading2"/>
        <w:ind w:firstLine="560" w:firstLineChars="200"/>
        <w:rPr>
          <w:rFonts w:ascii="仿宋" w:eastAsia="仿宋" w:hAnsi="仿宋" w:cs="仿宋" w:hint="eastAsia"/>
          <w:sz w:val="28"/>
          <w:lang w:eastAsia="zh-CN"/>
        </w:rPr>
      </w:pPr>
      <w:bookmarkStart w:id="11" w:name="_Toc24819"/>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为了确保人工心脏项目的有效管理和不断优化，我们采用了精心设计的绩效评估周期。这个周期旨在实现灵活、实时和全面的评估，以适应人工心脏项目执行中的各种挑战。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人工心脏项目的不同需求，分为短期、中期和长期。短期评估关注每个迭代或工作周期，以及时发现和解决当前任务中的问题。中期评估涵盖几个迭代，深入了解整体人工心脏项目的趋势和性能。长期评估则着眼于整个人工心脏项目阶段，确保人工心脏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人工心脏项目管理工具和协作平台，团队成员能够随时更新和分享人工心脏项目数据。这种实时性的反馈机制使我们能够及时察觉潜在问题，快速调整，保持人工心脏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人工心脏项目的决策制定密不可分。每个周期的人工心脏项目回顾会议成为集体总结经验、识别问题深层次原因并找到创新解决方案的平台。这种定期的反思与调整机制使人工心脏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17524"/>
      <w:r>
        <w:rPr>
          <w:rFonts w:ascii="仿宋" w:eastAsia="仿宋" w:hAnsi="仿宋" w:cs="仿宋" w:hint="eastAsia"/>
          <w:sz w:val="28"/>
          <w:lang w:eastAsia="zh-CN"/>
        </w:rPr>
        <w:t>三、人工心脏项目建设背景及必要性分析</w:t>
      </w:r>
      <w:bookmarkEnd w:id="12"/>
    </w:p>
    <w:p>
      <w:pPr>
        <w:pStyle w:val="Heading2"/>
        <w:rPr>
          <w:rFonts w:ascii="仿宋" w:eastAsia="仿宋" w:hAnsi="仿宋" w:cs="仿宋" w:hint="eastAsia"/>
          <w:lang w:eastAsia="zh-CN"/>
        </w:rPr>
      </w:pPr>
      <w:bookmarkStart w:id="13" w:name="_Toc1269"/>
      <w:r>
        <w:rPr>
          <w:rFonts w:ascii="仿宋" w:eastAsia="仿宋" w:hAnsi="仿宋" w:cs="仿宋" w:hint="eastAsia"/>
          <w:lang w:eastAsia="zh-CN"/>
        </w:rPr>
        <w:t>(一)、人工心脏项目背景分析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人工心脏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人工心脏项目在这个潮流中的定位。同时，我们将关注行业内涌现的新兴机遇，以便人工心脏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人工心脏项目提供了强大的发展动力。我们将聚焦于行业内最新的技术发展趋势，包括但不限于人工智能、大数据分析、物联网等领域。通过深度的技术研究，我们将确保人工心脏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人工心脏项目发展的源泉。我们将投入更多的精力对市场需求进行深入剖析，超越表面的需求，深入挖掘潜在的市场痛点和机遇。通过对市场需求的细致了解，人工心脏项目将更有针对性地设计解决方案，满足市场的多样化需求，从而更好地促进人工心脏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人工心脏项目战略至关重要。我们将对竞争态势进行更为深入的分析，包括但不限于市场份额、产品特点、客户满意度等多个维度。通过深度的竞争分析，人工心脏项目将能够更准确地把握市场脉搏，制定具有竞争力的人工心脏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人工心脏项目的发展具有直接的影响。我们将进行更为全面的法规和政策分析，了解行业发展中的潜在法律风险和合规挑战。通过充分了解和遵守相关法规，人工心脏项目将确保在法律框架内合法合规运营，为人工心脏项目的稳健发展提供有力支持。</w:t>
      </w:r>
    </w:p>
    <w:p>
      <w:pPr>
        <w:pStyle w:val="Heading2"/>
        <w:ind w:firstLine="560" w:firstLineChars="200"/>
        <w:rPr>
          <w:rFonts w:ascii="仿宋" w:eastAsia="仿宋" w:hAnsi="仿宋" w:cs="仿宋" w:hint="eastAsia"/>
          <w:sz w:val="28"/>
          <w:lang w:eastAsia="zh-CN"/>
        </w:rPr>
      </w:pPr>
      <w:bookmarkStart w:id="14" w:name="_Toc2008"/>
      <w:r>
        <w:rPr>
          <w:rFonts w:ascii="仿宋" w:eastAsia="仿宋" w:hAnsi="仿宋" w:cs="仿宋" w:hint="eastAsia"/>
          <w:sz w:val="28"/>
          <w:lang w:eastAsia="zh-CN"/>
        </w:rPr>
        <w:t>(二)、人工心脏项目建设必要性分析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建设的迫切性源于对行业发展趋势的深刻洞察。我们正处于一个行业变革的时代，科技创新、数字化转型成为企业发展的关键动力。人工心脏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建设不仅仅是为了跟上潮流，更是为了通过技术创新推动企业的持续发展。通过引入先进的技术和解决方案，人工心脏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人工心脏项目的建设成为必然选择，通过提高产品质量、拓展服务领域，从而在竞争中获得更多的机会。人工心脏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人工心脏项目建设的必要性体现在对客户需求更精准的满足。通过人工心脏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人工心脏项目建设的背后是对企业持续创新的追求。只有通过不断创新，企业才能在竞争中立于不败之地。人工心脏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24999"/>
      <w:r>
        <w:rPr>
          <w:rFonts w:ascii="仿宋" w:eastAsia="仿宋" w:hAnsi="仿宋" w:cs="仿宋" w:hint="eastAsia"/>
          <w:sz w:val="28"/>
          <w:lang w:eastAsia="zh-CN"/>
        </w:rPr>
        <w:t>四、人工心脏项目危机管理</w:t>
      </w:r>
      <w:bookmarkEnd w:id="15"/>
    </w:p>
    <w:p>
      <w:pPr>
        <w:pStyle w:val="Heading2"/>
        <w:rPr>
          <w:rFonts w:ascii="仿宋" w:eastAsia="仿宋" w:hAnsi="仿宋" w:cs="仿宋" w:hint="eastAsia"/>
          <w:lang w:eastAsia="zh-CN"/>
        </w:rPr>
      </w:pPr>
      <w:bookmarkStart w:id="16" w:name="_Toc24004"/>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工心脏项目危机管理中，危机预警与识别是确保人工心脏项目稳健运行的核心步骤。通过建立全面的监测机制，人工心脏项目团队旨在及时发现和理解潜在的风险和危机因素，以便采取及时的预防和应对措施，确保人工心脏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首先，通过深入的风险评估，人工心脏项目团队全面分析了整个人工心脏项目和各个阶段可能存在的威胁。这包括准确评估每个潜在风险的发生概率和可能影响的程度，为后续危机预警提供了有力支持。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人工心脏项目团队着重于明确定义人工心脏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人工心脏项目进展的持续监控，团队能够及时发现潜在问题并作出迅速反应。人工心脏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在这一阶段，团队的专业素养和反应速度将发挥至关重要的作用，以确保潜在危机能够在初期得到有效的处理，最大程度地减轻负面影响。通过危机预警与识别，人工心脏项目得以更有序、可控地推进。</w:t>
      </w:r>
    </w:p>
    <w:p>
      <w:pPr>
        <w:pStyle w:val="Heading2"/>
        <w:ind w:firstLine="560" w:firstLineChars="200"/>
        <w:rPr>
          <w:rFonts w:ascii="仿宋" w:eastAsia="仿宋" w:hAnsi="仿宋" w:cs="仿宋" w:hint="eastAsia"/>
          <w:sz w:val="28"/>
          <w:lang w:eastAsia="zh-CN"/>
        </w:rPr>
      </w:pPr>
      <w:bookmarkStart w:id="17" w:name="_Toc31232"/>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在危机发生时，人工心脏项目团队立即行动，成立了应急小组。该小组的任务是迅速制定并实施紧急应对措施，以最小化潜在损失。以下是采取的主要措施：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https://d.book118.com/717200035026006040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人工心脏项目规划设计方案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32447A"/>
    <w:rsid w:val="0332447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1720003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2024-02-02T19:29:00Z</dcterms:created>
  <dcterms:modified xsi:type="dcterms:W3CDTF">2024-02-02T19:29:14Z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85FD1F9064FF47CB8DFF9B554EA3C121_11</vt:lpwstr>
  </property>
  <property fmtid="{D5CDD505-2E9C-101B-9397-08002B2CF9AE}" pid="3" name="KSOProductBuildVer">
    <vt:lpwstr>2052-12.1.0.16250</vt:lpwstr>
  </property>
</Properties>
</file>