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床上用织物制品项目规划设计方案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4" w:history="1">
        <w:r>
          <w:rPr>
            <w:rFonts w:ascii="仿宋" w:eastAsia="仿宋" w:hAnsi="仿宋" w:cs="仿宋" w:hint="eastAsia"/>
            <w:lang w:eastAsia="zh-CN"/>
          </w:rPr>
          <w:t>前言</w:t>
        </w:r>
        <w:r>
          <w:tab/>
        </w:r>
        <w:r>
          <w:fldChar w:fldCharType="begin"/>
        </w:r>
        <w:r>
          <w:instrText xml:space="preserve"> PAGEREF _Toc1264 \h </w:instrText>
        </w:r>
        <w:r>
          <w:fldChar w:fldCharType="separate"/>
        </w:r>
        <w:r>
          <w:t>3</w:t>
        </w:r>
        <w:r>
          <w:fldChar w:fldCharType="end"/>
        </w:r>
      </w:hyperlink>
    </w:p>
    <w:p>
      <w:pPr>
        <w:pStyle w:val="TOC1"/>
        <w:tabs>
          <w:tab w:val="right" w:leader="dot" w:pos="8306"/>
        </w:tabs>
      </w:pPr>
      <w:hyperlink w:anchor="_Toc17622" w:history="1">
        <w:r>
          <w:rPr>
            <w:rFonts w:ascii="仿宋" w:eastAsia="仿宋" w:hAnsi="仿宋" w:cs="仿宋" w:hint="eastAsia"/>
            <w:lang w:eastAsia="zh-CN"/>
          </w:rPr>
          <w:t>一、床上用织物制品项目建设背景及必要性分析</w:t>
        </w:r>
        <w:r>
          <w:tab/>
        </w:r>
        <w:r>
          <w:fldChar w:fldCharType="begin"/>
        </w:r>
        <w:r>
          <w:instrText xml:space="preserve"> PAGEREF _Toc17622 \h </w:instrText>
        </w:r>
        <w:r>
          <w:fldChar w:fldCharType="separate"/>
        </w:r>
        <w:r>
          <w:t>3</w:t>
        </w:r>
        <w:r>
          <w:fldChar w:fldCharType="end"/>
        </w:r>
      </w:hyperlink>
    </w:p>
    <w:p>
      <w:pPr>
        <w:pStyle w:val="TOC2"/>
        <w:tabs>
          <w:tab w:val="right" w:leader="dot" w:pos="8306"/>
        </w:tabs>
      </w:pPr>
      <w:hyperlink w:anchor="_Toc13894" w:history="1">
        <w:r>
          <w:rPr>
            <w:rFonts w:ascii="仿宋" w:eastAsia="仿宋" w:hAnsi="仿宋" w:cs="仿宋" w:hint="eastAsia"/>
            <w:lang w:eastAsia="zh-CN"/>
          </w:rPr>
          <w:t>(一)、床上用织物制品项目背景分析</w:t>
        </w:r>
        <w:r>
          <w:tab/>
        </w:r>
        <w:r>
          <w:fldChar w:fldCharType="begin"/>
        </w:r>
        <w:r>
          <w:instrText xml:space="preserve"> PAGEREF _Toc13894 \h </w:instrText>
        </w:r>
        <w:r>
          <w:fldChar w:fldCharType="separate"/>
        </w:r>
        <w:r>
          <w:t>3</w:t>
        </w:r>
        <w:r>
          <w:fldChar w:fldCharType="end"/>
        </w:r>
      </w:hyperlink>
    </w:p>
    <w:p>
      <w:pPr>
        <w:pStyle w:val="TOC2"/>
        <w:tabs>
          <w:tab w:val="right" w:leader="dot" w:pos="8306"/>
        </w:tabs>
      </w:pPr>
      <w:hyperlink w:anchor="_Toc30204" w:history="1">
        <w:r>
          <w:rPr>
            <w:rFonts w:ascii="仿宋" w:eastAsia="仿宋" w:hAnsi="仿宋" w:cs="仿宋" w:hint="eastAsia"/>
            <w:lang w:eastAsia="zh-CN"/>
          </w:rPr>
          <w:t>(二)、床上用织物制品项目建设必要性分析</w:t>
        </w:r>
        <w:r>
          <w:tab/>
        </w:r>
        <w:r>
          <w:fldChar w:fldCharType="begin"/>
        </w:r>
        <w:r>
          <w:instrText xml:space="preserve"> PAGEREF _Toc30204 \h </w:instrText>
        </w:r>
        <w:r>
          <w:fldChar w:fldCharType="separate"/>
        </w:r>
        <w:r>
          <w:t>5</w:t>
        </w:r>
        <w:r>
          <w:fldChar w:fldCharType="end"/>
        </w:r>
      </w:hyperlink>
    </w:p>
    <w:p>
      <w:pPr>
        <w:pStyle w:val="TOC1"/>
        <w:tabs>
          <w:tab w:val="right" w:leader="dot" w:pos="8306"/>
        </w:tabs>
      </w:pPr>
      <w:hyperlink w:anchor="_Toc17525" w:history="1">
        <w:r>
          <w:rPr>
            <w:rFonts w:ascii="仿宋" w:eastAsia="仿宋" w:hAnsi="仿宋" w:cs="仿宋" w:hint="eastAsia"/>
            <w:lang w:eastAsia="zh-CN"/>
          </w:rPr>
          <w:t>二、床上用织物制品项目危机管理</w:t>
        </w:r>
        <w:r>
          <w:tab/>
        </w:r>
        <w:r>
          <w:fldChar w:fldCharType="begin"/>
        </w:r>
        <w:r>
          <w:instrText xml:space="preserve"> PAGEREF _Toc17525 \h </w:instrText>
        </w:r>
        <w:r>
          <w:fldChar w:fldCharType="separate"/>
        </w:r>
        <w:r>
          <w:t>6</w:t>
        </w:r>
        <w:r>
          <w:fldChar w:fldCharType="end"/>
        </w:r>
      </w:hyperlink>
    </w:p>
    <w:p>
      <w:pPr>
        <w:pStyle w:val="TOC2"/>
        <w:tabs>
          <w:tab w:val="right" w:leader="dot" w:pos="8306"/>
        </w:tabs>
      </w:pPr>
      <w:hyperlink w:anchor="_Toc4903" w:history="1">
        <w:r>
          <w:rPr>
            <w:rFonts w:ascii="仿宋" w:eastAsia="仿宋" w:hAnsi="仿宋" w:cs="仿宋" w:hint="eastAsia"/>
            <w:lang w:eastAsia="zh-CN"/>
          </w:rPr>
          <w:t>(一)、危机预警与识别</w:t>
        </w:r>
        <w:r>
          <w:tab/>
        </w:r>
        <w:r>
          <w:fldChar w:fldCharType="begin"/>
        </w:r>
        <w:r>
          <w:instrText xml:space="preserve"> PAGEREF _Toc4903 \h </w:instrText>
        </w:r>
        <w:r>
          <w:fldChar w:fldCharType="separate"/>
        </w:r>
        <w:r>
          <w:t>6</w:t>
        </w:r>
        <w:r>
          <w:fldChar w:fldCharType="end"/>
        </w:r>
      </w:hyperlink>
    </w:p>
    <w:p>
      <w:pPr>
        <w:pStyle w:val="TOC2"/>
        <w:tabs>
          <w:tab w:val="right" w:leader="dot" w:pos="8306"/>
        </w:tabs>
      </w:pPr>
      <w:hyperlink w:anchor="_Toc4078" w:history="1">
        <w:r>
          <w:rPr>
            <w:rFonts w:ascii="仿宋" w:eastAsia="仿宋" w:hAnsi="仿宋" w:cs="仿宋" w:hint="eastAsia"/>
            <w:lang w:eastAsia="zh-CN"/>
          </w:rPr>
          <w:t>(二)、危机应对与恢复</w:t>
        </w:r>
        <w:r>
          <w:tab/>
        </w:r>
        <w:r>
          <w:fldChar w:fldCharType="begin"/>
        </w:r>
        <w:r>
          <w:instrText xml:space="preserve"> PAGEREF _Toc4078 \h </w:instrText>
        </w:r>
        <w:r>
          <w:fldChar w:fldCharType="separate"/>
        </w:r>
        <w:r>
          <w:t>7</w:t>
        </w:r>
        <w:r>
          <w:fldChar w:fldCharType="end"/>
        </w:r>
      </w:hyperlink>
    </w:p>
    <w:p>
      <w:pPr>
        <w:pStyle w:val="TOC1"/>
        <w:tabs>
          <w:tab w:val="right" w:leader="dot" w:pos="8306"/>
        </w:tabs>
      </w:pPr>
      <w:hyperlink w:anchor="_Toc22900" w:history="1">
        <w:r>
          <w:rPr>
            <w:rFonts w:ascii="仿宋" w:eastAsia="仿宋" w:hAnsi="仿宋" w:cs="仿宋" w:hint="eastAsia"/>
            <w:lang w:eastAsia="zh-CN"/>
          </w:rPr>
          <w:t>三、床上用织物制品项目建设单位说明</w:t>
        </w:r>
        <w:r>
          <w:tab/>
        </w:r>
        <w:r>
          <w:fldChar w:fldCharType="begin"/>
        </w:r>
        <w:r>
          <w:instrText xml:space="preserve"> PAGEREF _Toc22900 \h </w:instrText>
        </w:r>
        <w:r>
          <w:fldChar w:fldCharType="separate"/>
        </w:r>
        <w:r>
          <w:t>9</w:t>
        </w:r>
        <w:r>
          <w:fldChar w:fldCharType="end"/>
        </w:r>
      </w:hyperlink>
    </w:p>
    <w:p>
      <w:pPr>
        <w:pStyle w:val="TOC2"/>
        <w:tabs>
          <w:tab w:val="right" w:leader="dot" w:pos="8306"/>
        </w:tabs>
      </w:pPr>
      <w:hyperlink w:anchor="_Toc3582" w:history="1">
        <w:r>
          <w:rPr>
            <w:rFonts w:ascii="仿宋" w:eastAsia="仿宋" w:hAnsi="仿宋" w:cs="仿宋" w:hint="eastAsia"/>
            <w:lang w:eastAsia="zh-CN"/>
          </w:rPr>
          <w:t>(一)、床上用织物制品项目承办单位基本情况</w:t>
        </w:r>
        <w:r>
          <w:tab/>
        </w:r>
        <w:r>
          <w:fldChar w:fldCharType="begin"/>
        </w:r>
        <w:r>
          <w:instrText xml:space="preserve"> PAGEREF _Toc3582 \h </w:instrText>
        </w:r>
        <w:r>
          <w:fldChar w:fldCharType="separate"/>
        </w:r>
        <w:r>
          <w:t>9</w:t>
        </w:r>
        <w:r>
          <w:fldChar w:fldCharType="end"/>
        </w:r>
      </w:hyperlink>
    </w:p>
    <w:p>
      <w:pPr>
        <w:pStyle w:val="TOC2"/>
        <w:tabs>
          <w:tab w:val="right" w:leader="dot" w:pos="8306"/>
        </w:tabs>
      </w:pPr>
      <w:hyperlink w:anchor="_Toc2816" w:history="1">
        <w:r>
          <w:rPr>
            <w:rFonts w:ascii="仿宋" w:eastAsia="仿宋" w:hAnsi="仿宋" w:cs="仿宋" w:hint="eastAsia"/>
            <w:lang w:eastAsia="zh-CN"/>
          </w:rPr>
          <w:t>(二)、公司经济效益分析</w:t>
        </w:r>
        <w:r>
          <w:tab/>
        </w:r>
        <w:r>
          <w:fldChar w:fldCharType="begin"/>
        </w:r>
        <w:r>
          <w:instrText xml:space="preserve"> PAGEREF _Toc2816 \h </w:instrText>
        </w:r>
        <w:r>
          <w:fldChar w:fldCharType="separate"/>
        </w:r>
        <w:r>
          <w:t>9</w:t>
        </w:r>
        <w:r>
          <w:fldChar w:fldCharType="end"/>
        </w:r>
      </w:hyperlink>
    </w:p>
    <w:p>
      <w:pPr>
        <w:pStyle w:val="TOC1"/>
        <w:tabs>
          <w:tab w:val="right" w:leader="dot" w:pos="8306"/>
        </w:tabs>
      </w:pPr>
      <w:hyperlink w:anchor="_Toc6729" w:history="1">
        <w:r>
          <w:rPr>
            <w:rFonts w:ascii="仿宋" w:eastAsia="仿宋" w:hAnsi="仿宋" w:cs="仿宋" w:hint="eastAsia"/>
            <w:lang w:eastAsia="zh-CN"/>
          </w:rPr>
          <w:t>四、工艺说明</w:t>
        </w:r>
        <w:r>
          <w:tab/>
        </w:r>
        <w:r>
          <w:fldChar w:fldCharType="begin"/>
        </w:r>
        <w:r>
          <w:instrText xml:space="preserve"> PAGEREF _Toc6729 \h </w:instrText>
        </w:r>
        <w:r>
          <w:fldChar w:fldCharType="separate"/>
        </w:r>
        <w:r>
          <w:t>10</w:t>
        </w:r>
        <w:r>
          <w:fldChar w:fldCharType="end"/>
        </w:r>
      </w:hyperlink>
    </w:p>
    <w:p>
      <w:pPr>
        <w:pStyle w:val="TOC2"/>
        <w:tabs>
          <w:tab w:val="right" w:leader="dot" w:pos="8306"/>
        </w:tabs>
      </w:pPr>
      <w:hyperlink w:anchor="_Toc5870" w:history="1">
        <w:r>
          <w:rPr>
            <w:rFonts w:ascii="仿宋" w:eastAsia="仿宋" w:hAnsi="仿宋" w:cs="仿宋" w:hint="eastAsia"/>
            <w:lang w:eastAsia="zh-CN"/>
          </w:rPr>
          <w:t>(一)、技术管理特点</w:t>
        </w:r>
        <w:r>
          <w:tab/>
        </w:r>
        <w:r>
          <w:fldChar w:fldCharType="begin"/>
        </w:r>
        <w:r>
          <w:instrText xml:space="preserve"> PAGEREF _Toc5870 \h </w:instrText>
        </w:r>
        <w:r>
          <w:fldChar w:fldCharType="separate"/>
        </w:r>
        <w:r>
          <w:t>10</w:t>
        </w:r>
        <w:r>
          <w:fldChar w:fldCharType="end"/>
        </w:r>
      </w:hyperlink>
    </w:p>
    <w:p>
      <w:pPr>
        <w:pStyle w:val="TOC2"/>
        <w:tabs>
          <w:tab w:val="right" w:leader="dot" w:pos="8306"/>
        </w:tabs>
      </w:pPr>
      <w:hyperlink w:anchor="_Toc10548" w:history="1">
        <w:r>
          <w:rPr>
            <w:rFonts w:ascii="仿宋" w:eastAsia="仿宋" w:hAnsi="仿宋" w:cs="仿宋" w:hint="eastAsia"/>
            <w:lang w:eastAsia="zh-CN"/>
          </w:rPr>
          <w:t>(二)、床上用织物制品项目工艺技术设计方案</w:t>
        </w:r>
        <w:r>
          <w:tab/>
        </w:r>
        <w:r>
          <w:fldChar w:fldCharType="begin"/>
        </w:r>
        <w:r>
          <w:instrText xml:space="preserve"> PAGEREF _Toc10548 \h </w:instrText>
        </w:r>
        <w:r>
          <w:fldChar w:fldCharType="separate"/>
        </w:r>
        <w:r>
          <w:t>11</w:t>
        </w:r>
        <w:r>
          <w:fldChar w:fldCharType="end"/>
        </w:r>
      </w:hyperlink>
    </w:p>
    <w:p>
      <w:pPr>
        <w:pStyle w:val="TOC2"/>
        <w:tabs>
          <w:tab w:val="right" w:leader="dot" w:pos="8306"/>
        </w:tabs>
      </w:pPr>
      <w:hyperlink w:anchor="_Toc690" w:history="1">
        <w:r>
          <w:rPr>
            <w:rFonts w:ascii="仿宋" w:eastAsia="仿宋" w:hAnsi="仿宋" w:cs="仿宋" w:hint="eastAsia"/>
            <w:lang w:eastAsia="zh-CN"/>
          </w:rPr>
          <w:t>(三)、设备选型方案</w:t>
        </w:r>
        <w:r>
          <w:tab/>
        </w:r>
        <w:r>
          <w:fldChar w:fldCharType="begin"/>
        </w:r>
        <w:r>
          <w:instrText xml:space="preserve"> PAGEREF _Toc690 \h </w:instrText>
        </w:r>
        <w:r>
          <w:fldChar w:fldCharType="separate"/>
        </w:r>
        <w:r>
          <w:t>13</w:t>
        </w:r>
        <w:r>
          <w:fldChar w:fldCharType="end"/>
        </w:r>
      </w:hyperlink>
    </w:p>
    <w:p>
      <w:pPr>
        <w:pStyle w:val="TOC1"/>
        <w:tabs>
          <w:tab w:val="right" w:leader="dot" w:pos="8306"/>
        </w:tabs>
      </w:pPr>
      <w:hyperlink w:anchor="_Toc2681" w:history="1">
        <w:r>
          <w:rPr>
            <w:rFonts w:ascii="仿宋" w:eastAsia="仿宋" w:hAnsi="仿宋" w:cs="仿宋" w:hint="eastAsia"/>
            <w:lang w:eastAsia="zh-CN"/>
          </w:rPr>
          <w:t>五、床上用织物制品项目绩效评估</w:t>
        </w:r>
        <w:r>
          <w:tab/>
        </w:r>
        <w:r>
          <w:fldChar w:fldCharType="begin"/>
        </w:r>
        <w:r>
          <w:instrText xml:space="preserve"> PAGEREF _Toc2681 \h </w:instrText>
        </w:r>
        <w:r>
          <w:fldChar w:fldCharType="separate"/>
        </w:r>
        <w:r>
          <w:t>14</w:t>
        </w:r>
        <w:r>
          <w:fldChar w:fldCharType="end"/>
        </w:r>
      </w:hyperlink>
    </w:p>
    <w:p>
      <w:pPr>
        <w:pStyle w:val="TOC2"/>
        <w:tabs>
          <w:tab w:val="right" w:leader="dot" w:pos="8306"/>
        </w:tabs>
      </w:pPr>
      <w:hyperlink w:anchor="_Toc9935" w:history="1">
        <w:r>
          <w:rPr>
            <w:rFonts w:ascii="仿宋" w:eastAsia="仿宋" w:hAnsi="仿宋" w:cs="仿宋" w:hint="eastAsia"/>
            <w:lang w:eastAsia="zh-CN"/>
          </w:rPr>
          <w:t>(一)、绩效评估指标</w:t>
        </w:r>
        <w:r>
          <w:tab/>
        </w:r>
        <w:r>
          <w:fldChar w:fldCharType="begin"/>
        </w:r>
        <w:r>
          <w:instrText xml:space="preserve"> PAGEREF _Toc9935 \h </w:instrText>
        </w:r>
        <w:r>
          <w:fldChar w:fldCharType="separate"/>
        </w:r>
        <w:r>
          <w:t>14</w:t>
        </w:r>
        <w:r>
          <w:fldChar w:fldCharType="end"/>
        </w:r>
      </w:hyperlink>
    </w:p>
    <w:p>
      <w:pPr>
        <w:pStyle w:val="TOC2"/>
        <w:tabs>
          <w:tab w:val="right" w:leader="dot" w:pos="8306"/>
        </w:tabs>
      </w:pPr>
      <w:hyperlink w:anchor="_Toc9593" w:history="1">
        <w:r>
          <w:rPr>
            <w:rFonts w:ascii="仿宋" w:eastAsia="仿宋" w:hAnsi="仿宋" w:cs="仿宋" w:hint="eastAsia"/>
            <w:lang w:eastAsia="zh-CN"/>
          </w:rPr>
          <w:t>(二)、绩效评估方法</w:t>
        </w:r>
        <w:r>
          <w:tab/>
        </w:r>
        <w:r>
          <w:fldChar w:fldCharType="begin"/>
        </w:r>
        <w:r>
          <w:instrText xml:space="preserve"> PAGEREF _Toc9593 \h </w:instrText>
        </w:r>
        <w:r>
          <w:fldChar w:fldCharType="separate"/>
        </w:r>
        <w:r>
          <w:t>15</w:t>
        </w:r>
        <w:r>
          <w:fldChar w:fldCharType="end"/>
        </w:r>
      </w:hyperlink>
    </w:p>
    <w:p>
      <w:pPr>
        <w:pStyle w:val="TOC2"/>
        <w:tabs>
          <w:tab w:val="right" w:leader="dot" w:pos="8306"/>
        </w:tabs>
      </w:pPr>
      <w:hyperlink w:anchor="_Toc8807" w:history="1">
        <w:r>
          <w:rPr>
            <w:rFonts w:ascii="仿宋" w:eastAsia="仿宋" w:hAnsi="仿宋" w:cs="仿宋" w:hint="eastAsia"/>
            <w:lang w:eastAsia="zh-CN"/>
          </w:rPr>
          <w:t>(三)、绩效评估周期</w:t>
        </w:r>
        <w:r>
          <w:tab/>
        </w:r>
        <w:r>
          <w:fldChar w:fldCharType="begin"/>
        </w:r>
        <w:r>
          <w:instrText xml:space="preserve"> PAGEREF _Toc8807 \h </w:instrText>
        </w:r>
        <w:r>
          <w:fldChar w:fldCharType="separate"/>
        </w:r>
        <w:r>
          <w:t>16</w:t>
        </w:r>
        <w:r>
          <w:fldChar w:fldCharType="end"/>
        </w:r>
      </w:hyperlink>
    </w:p>
    <w:p>
      <w:pPr>
        <w:pStyle w:val="TOC1"/>
        <w:tabs>
          <w:tab w:val="right" w:leader="dot" w:pos="8306"/>
        </w:tabs>
      </w:pPr>
      <w:hyperlink w:anchor="_Toc9483" w:history="1">
        <w:r>
          <w:rPr>
            <w:rFonts w:ascii="仿宋" w:eastAsia="仿宋" w:hAnsi="仿宋" w:cs="仿宋" w:hint="eastAsia"/>
            <w:lang w:eastAsia="zh-CN"/>
          </w:rPr>
          <w:t>六、床上用织物制品项目文档管理</w:t>
        </w:r>
        <w:r>
          <w:tab/>
        </w:r>
        <w:r>
          <w:fldChar w:fldCharType="begin"/>
        </w:r>
        <w:r>
          <w:instrText xml:space="preserve"> PAGEREF _Toc9483 \h </w:instrText>
        </w:r>
        <w:r>
          <w:fldChar w:fldCharType="separate"/>
        </w:r>
        <w:r>
          <w:t>17</w:t>
        </w:r>
        <w:r>
          <w:fldChar w:fldCharType="end"/>
        </w:r>
      </w:hyperlink>
    </w:p>
    <w:p>
      <w:pPr>
        <w:pStyle w:val="TOC2"/>
        <w:tabs>
          <w:tab w:val="right" w:leader="dot" w:pos="8306"/>
        </w:tabs>
      </w:pPr>
      <w:hyperlink w:anchor="_Toc17476" w:history="1">
        <w:r>
          <w:rPr>
            <w:rFonts w:ascii="仿宋" w:eastAsia="仿宋" w:hAnsi="仿宋" w:cs="仿宋" w:hint="eastAsia"/>
            <w:lang w:eastAsia="zh-CN"/>
          </w:rPr>
          <w:t>(一)、文档编制与审查</w:t>
        </w:r>
        <w:r>
          <w:tab/>
        </w:r>
        <w:r>
          <w:fldChar w:fldCharType="begin"/>
        </w:r>
        <w:r>
          <w:instrText xml:space="preserve"> PAGEREF _Toc17476 \h </w:instrText>
        </w:r>
        <w:r>
          <w:fldChar w:fldCharType="separate"/>
        </w:r>
        <w:r>
          <w:t>17</w:t>
        </w:r>
        <w:r>
          <w:fldChar w:fldCharType="end"/>
        </w:r>
      </w:hyperlink>
    </w:p>
    <w:p>
      <w:pPr>
        <w:pStyle w:val="TOC2"/>
        <w:tabs>
          <w:tab w:val="right" w:leader="dot" w:pos="8306"/>
        </w:tabs>
      </w:pPr>
      <w:hyperlink w:anchor="_Toc30425" w:history="1">
        <w:r>
          <w:rPr>
            <w:rFonts w:ascii="仿宋" w:eastAsia="仿宋" w:hAnsi="仿宋" w:cs="仿宋" w:hint="eastAsia"/>
            <w:lang w:eastAsia="zh-CN"/>
          </w:rPr>
          <w:t>(二)、文档发布与分发</w:t>
        </w:r>
        <w:r>
          <w:tab/>
        </w:r>
        <w:r>
          <w:fldChar w:fldCharType="begin"/>
        </w:r>
        <w:r>
          <w:instrText xml:space="preserve"> PAGEREF _Toc30425 \h </w:instrText>
        </w:r>
        <w:r>
          <w:fldChar w:fldCharType="separate"/>
        </w:r>
        <w:r>
          <w:t>19</w:t>
        </w:r>
        <w:r>
          <w:fldChar w:fldCharType="end"/>
        </w:r>
      </w:hyperlink>
    </w:p>
    <w:p>
      <w:pPr>
        <w:pStyle w:val="TOC2"/>
        <w:tabs>
          <w:tab w:val="right" w:leader="dot" w:pos="8306"/>
        </w:tabs>
      </w:pPr>
      <w:hyperlink w:anchor="_Toc23885" w:history="1">
        <w:r>
          <w:rPr>
            <w:rFonts w:ascii="仿宋" w:eastAsia="仿宋" w:hAnsi="仿宋" w:cs="仿宋" w:hint="eastAsia"/>
            <w:lang w:eastAsia="zh-CN"/>
          </w:rPr>
          <w:t>(三)、文档存档与归档</w:t>
        </w:r>
        <w:r>
          <w:tab/>
        </w:r>
        <w:r>
          <w:fldChar w:fldCharType="begin"/>
        </w:r>
        <w:r>
          <w:instrText xml:space="preserve"> PAGEREF _Toc23885 \h </w:instrText>
        </w:r>
        <w:r>
          <w:fldChar w:fldCharType="separate"/>
        </w:r>
        <w:r>
          <w:t>20</w:t>
        </w:r>
        <w:r>
          <w:fldChar w:fldCharType="end"/>
        </w:r>
      </w:hyperlink>
    </w:p>
    <w:p>
      <w:pPr>
        <w:pStyle w:val="TOC1"/>
        <w:tabs>
          <w:tab w:val="right" w:leader="dot" w:pos="8306"/>
        </w:tabs>
      </w:pPr>
      <w:hyperlink w:anchor="_Toc25224" w:history="1">
        <w:r>
          <w:rPr>
            <w:rFonts w:ascii="仿宋" w:eastAsia="仿宋" w:hAnsi="仿宋" w:cs="仿宋" w:hint="eastAsia"/>
            <w:lang w:eastAsia="zh-CN"/>
          </w:rPr>
          <w:t>七、床上用织物制品项目环境影响分析</w:t>
        </w:r>
        <w:r>
          <w:tab/>
        </w:r>
        <w:r>
          <w:fldChar w:fldCharType="begin"/>
        </w:r>
        <w:r>
          <w:instrText xml:space="preserve"> PAGEREF _Toc25224 \h </w:instrText>
        </w:r>
        <w:r>
          <w:fldChar w:fldCharType="separate"/>
        </w:r>
        <w:r>
          <w:t>21</w:t>
        </w:r>
        <w:r>
          <w:fldChar w:fldCharType="end"/>
        </w:r>
      </w:hyperlink>
    </w:p>
    <w:p>
      <w:pPr>
        <w:pStyle w:val="TOC2"/>
        <w:tabs>
          <w:tab w:val="right" w:leader="dot" w:pos="8306"/>
        </w:tabs>
      </w:pPr>
      <w:hyperlink w:anchor="_Toc20356" w:history="1">
        <w:r>
          <w:rPr>
            <w:rFonts w:ascii="仿宋" w:eastAsia="仿宋" w:hAnsi="仿宋" w:cs="仿宋" w:hint="eastAsia"/>
            <w:lang w:eastAsia="zh-CN"/>
          </w:rPr>
          <w:t>(一)、建设区域环境质量现状</w:t>
        </w:r>
        <w:r>
          <w:tab/>
        </w:r>
        <w:r>
          <w:fldChar w:fldCharType="begin"/>
        </w:r>
        <w:r>
          <w:instrText xml:space="preserve"> PAGEREF _Toc20356 \h </w:instrText>
        </w:r>
        <w:r>
          <w:fldChar w:fldCharType="separate"/>
        </w:r>
        <w:r>
          <w:t>21</w:t>
        </w:r>
        <w:r>
          <w:fldChar w:fldCharType="end"/>
        </w:r>
      </w:hyperlink>
    </w:p>
    <w:p>
      <w:pPr>
        <w:pStyle w:val="TOC2"/>
        <w:tabs>
          <w:tab w:val="right" w:leader="dot" w:pos="8306"/>
        </w:tabs>
      </w:pPr>
      <w:hyperlink w:anchor="_Toc24381" w:history="1">
        <w:r>
          <w:rPr>
            <w:rFonts w:ascii="仿宋" w:eastAsia="仿宋" w:hAnsi="仿宋" w:cs="仿宋" w:hint="eastAsia"/>
            <w:lang w:eastAsia="zh-CN"/>
          </w:rPr>
          <w:t>(二)、建设期环境保护</w:t>
        </w:r>
        <w:r>
          <w:tab/>
        </w:r>
        <w:r>
          <w:fldChar w:fldCharType="begin"/>
        </w:r>
        <w:r>
          <w:instrText xml:space="preserve"> PAGEREF _Toc24381 \h </w:instrText>
        </w:r>
        <w:r>
          <w:fldChar w:fldCharType="separate"/>
        </w:r>
        <w:r>
          <w:t>22</w:t>
        </w:r>
        <w:r>
          <w:fldChar w:fldCharType="end"/>
        </w:r>
      </w:hyperlink>
    </w:p>
    <w:p>
      <w:pPr>
        <w:pStyle w:val="TOC2"/>
        <w:tabs>
          <w:tab w:val="right" w:leader="dot" w:pos="8306"/>
        </w:tabs>
      </w:pPr>
      <w:hyperlink w:anchor="_Toc1527" w:history="1">
        <w:r>
          <w:rPr>
            <w:rFonts w:ascii="仿宋" w:eastAsia="仿宋" w:hAnsi="仿宋" w:cs="仿宋" w:hint="eastAsia"/>
            <w:lang w:eastAsia="zh-CN"/>
          </w:rPr>
          <w:t>(三)、运营期环境保护</w:t>
        </w:r>
        <w:r>
          <w:tab/>
        </w:r>
        <w:r>
          <w:fldChar w:fldCharType="begin"/>
        </w:r>
        <w:r>
          <w:instrText xml:space="preserve"> PAGEREF _Toc1527 \h </w:instrText>
        </w:r>
        <w:r>
          <w:fldChar w:fldCharType="separate"/>
        </w:r>
        <w:r>
          <w:t>24</w:t>
        </w:r>
        <w:r>
          <w:fldChar w:fldCharType="end"/>
        </w:r>
      </w:hyperlink>
    </w:p>
    <w:p>
      <w:pPr>
        <w:pStyle w:val="TOC2"/>
        <w:tabs>
          <w:tab w:val="right" w:leader="dot" w:pos="8306"/>
        </w:tabs>
      </w:pPr>
      <w:hyperlink w:anchor="_Toc16966" w:history="1">
        <w:r>
          <w:rPr>
            <w:rFonts w:ascii="仿宋" w:eastAsia="仿宋" w:hAnsi="仿宋" w:cs="仿宋" w:hint="eastAsia"/>
            <w:lang w:eastAsia="zh-CN"/>
          </w:rPr>
          <w:t>(四)、床上用织物制品项目建设对区域经济的影响</w:t>
        </w:r>
        <w:r>
          <w:tab/>
        </w:r>
        <w:r>
          <w:fldChar w:fldCharType="begin"/>
        </w:r>
        <w:r>
          <w:instrText xml:space="preserve"> PAGEREF _Toc16966 \h </w:instrText>
        </w:r>
        <w:r>
          <w:fldChar w:fldCharType="separate"/>
        </w:r>
        <w:r>
          <w:t>25</w:t>
        </w:r>
        <w:r>
          <w:fldChar w:fldCharType="end"/>
        </w:r>
      </w:hyperlink>
    </w:p>
    <w:p>
      <w:pPr>
        <w:pStyle w:val="TOC2"/>
        <w:tabs>
          <w:tab w:val="right" w:leader="dot" w:pos="8306"/>
        </w:tabs>
      </w:pPr>
      <w:hyperlink w:anchor="_Toc9557" w:history="1">
        <w:r>
          <w:rPr>
            <w:rFonts w:ascii="仿宋" w:eastAsia="仿宋" w:hAnsi="仿宋" w:cs="仿宋" w:hint="eastAsia"/>
            <w:lang w:eastAsia="zh-CN"/>
          </w:rPr>
          <w:t>(五)、废弃物处理</w:t>
        </w:r>
        <w:r>
          <w:tab/>
        </w:r>
        <w:r>
          <w:fldChar w:fldCharType="begin"/>
        </w:r>
        <w:r>
          <w:instrText xml:space="preserve"> PAGEREF _Toc9557 \h </w:instrText>
        </w:r>
        <w:r>
          <w:fldChar w:fldCharType="separate"/>
        </w:r>
        <w:r>
          <w:t>27</w:t>
        </w:r>
        <w:r>
          <w:fldChar w:fldCharType="end"/>
        </w:r>
      </w:hyperlink>
    </w:p>
    <w:p>
      <w:pPr>
        <w:pStyle w:val="TOC2"/>
        <w:tabs>
          <w:tab w:val="right" w:leader="dot" w:pos="8306"/>
        </w:tabs>
      </w:pPr>
      <w:hyperlink w:anchor="_Toc30690" w:history="1">
        <w:r>
          <w:rPr>
            <w:rFonts w:ascii="仿宋" w:eastAsia="仿宋" w:hAnsi="仿宋" w:cs="仿宋" w:hint="eastAsia"/>
            <w:lang w:eastAsia="zh-CN"/>
          </w:rPr>
          <w:t>(六)、特殊环境影响分析</w:t>
        </w:r>
        <w:r>
          <w:tab/>
        </w:r>
        <w:r>
          <w:fldChar w:fldCharType="begin"/>
        </w:r>
        <w:r>
          <w:instrText xml:space="preserve"> PAGEREF _Toc30690 \h </w:instrText>
        </w:r>
        <w:r>
          <w:fldChar w:fldCharType="separate"/>
        </w:r>
        <w:r>
          <w:t>28</w:t>
        </w:r>
        <w:r>
          <w:fldChar w:fldCharType="end"/>
        </w:r>
      </w:hyperlink>
    </w:p>
    <w:p>
      <w:pPr>
        <w:pStyle w:val="TOC2"/>
        <w:tabs>
          <w:tab w:val="right" w:leader="dot" w:pos="8306"/>
        </w:tabs>
      </w:pPr>
      <w:hyperlink w:anchor="_Toc512" w:history="1">
        <w:r>
          <w:rPr>
            <w:rFonts w:ascii="仿宋" w:eastAsia="仿宋" w:hAnsi="仿宋" w:cs="仿宋" w:hint="eastAsia"/>
            <w:lang w:eastAsia="zh-CN"/>
          </w:rPr>
          <w:t>(七)、清洁生产</w:t>
        </w:r>
        <w:r>
          <w:tab/>
        </w:r>
        <w:r>
          <w:fldChar w:fldCharType="begin"/>
        </w:r>
        <w:r>
          <w:instrText xml:space="preserve"> PAGEREF _Toc512 \h </w:instrText>
        </w:r>
        <w:r>
          <w:fldChar w:fldCharType="separate"/>
        </w:r>
        <w:r>
          <w:t>29</w:t>
        </w:r>
        <w:r>
          <w:fldChar w:fldCharType="end"/>
        </w:r>
      </w:hyperlink>
    </w:p>
    <w:p>
      <w:pPr>
        <w:pStyle w:val="TOC2"/>
        <w:tabs>
          <w:tab w:val="right" w:leader="dot" w:pos="8306"/>
        </w:tabs>
      </w:pPr>
      <w:hyperlink w:anchor="_Toc16260" w:history="1">
        <w:r>
          <w:rPr>
            <w:rFonts w:ascii="仿宋" w:eastAsia="仿宋" w:hAnsi="仿宋" w:cs="仿宋" w:hint="eastAsia"/>
            <w:lang w:eastAsia="zh-CN"/>
          </w:rPr>
          <w:t>(八)、环境保护综合评价</w:t>
        </w:r>
        <w:r>
          <w:tab/>
        </w:r>
        <w:r>
          <w:fldChar w:fldCharType="begin"/>
        </w:r>
        <w:r>
          <w:instrText xml:space="preserve"> PAGEREF _Toc16260 \h </w:instrText>
        </w:r>
        <w:r>
          <w:fldChar w:fldCharType="separate"/>
        </w:r>
        <w:r>
          <w:t>30</w:t>
        </w:r>
        <w:r>
          <w:fldChar w:fldCharType="end"/>
        </w:r>
      </w:hyperlink>
    </w:p>
    <w:p>
      <w:pPr>
        <w:pStyle w:val="TOC1"/>
        <w:tabs>
          <w:tab w:val="right" w:leader="dot" w:pos="8306"/>
        </w:tabs>
      </w:pPr>
      <w:hyperlink w:anchor="_Toc4049" w:history="1">
        <w:r>
          <w:rPr>
            <w:rFonts w:ascii="仿宋" w:eastAsia="仿宋" w:hAnsi="仿宋" w:cs="仿宋" w:hint="eastAsia"/>
            <w:lang w:eastAsia="zh-CN"/>
          </w:rPr>
          <w:t>八、床上用织物制品项目财务管理</w:t>
        </w:r>
        <w:r>
          <w:tab/>
        </w:r>
        <w:r>
          <w:fldChar w:fldCharType="begin"/>
        </w:r>
        <w:r>
          <w:instrText xml:space="preserve"> PAGEREF _Toc4049 \h </w:instrText>
        </w:r>
        <w:r>
          <w:fldChar w:fldCharType="separate"/>
        </w:r>
        <w:r>
          <w:t>32</w:t>
        </w:r>
        <w:r>
          <w:fldChar w:fldCharType="end"/>
        </w:r>
      </w:hyperlink>
    </w:p>
    <w:p>
      <w:pPr>
        <w:pStyle w:val="TOC2"/>
        <w:tabs>
          <w:tab w:val="right" w:leader="dot" w:pos="8306"/>
        </w:tabs>
      </w:pPr>
      <w:hyperlink w:anchor="_Toc28426" w:history="1">
        <w:r>
          <w:rPr>
            <w:rFonts w:ascii="仿宋" w:eastAsia="仿宋" w:hAnsi="仿宋" w:cs="仿宋" w:hint="eastAsia"/>
            <w:lang w:eastAsia="zh-CN"/>
          </w:rPr>
          <w:t>(一)、资金需求大</w:t>
        </w:r>
        <w:r>
          <w:tab/>
        </w:r>
        <w:r>
          <w:fldChar w:fldCharType="begin"/>
        </w:r>
        <w:r>
          <w:instrText xml:space="preserve"> PAGEREF _Toc28426 \h </w:instrText>
        </w:r>
        <w:r>
          <w:fldChar w:fldCharType="separate"/>
        </w:r>
        <w:r>
          <w:t>32</w:t>
        </w:r>
        <w:r>
          <w:fldChar w:fldCharType="end"/>
        </w:r>
      </w:hyperlink>
    </w:p>
    <w:p>
      <w:pPr>
        <w:pStyle w:val="TOC2"/>
        <w:tabs>
          <w:tab w:val="right" w:leader="dot" w:pos="8306"/>
        </w:tabs>
      </w:pPr>
      <w:hyperlink w:anchor="_Toc24817" w:history="1">
        <w:r>
          <w:rPr>
            <w:rFonts w:ascii="仿宋" w:eastAsia="仿宋" w:hAnsi="仿宋" w:cs="仿宋" w:hint="eastAsia"/>
            <w:lang w:eastAsia="zh-CN"/>
          </w:rPr>
          <w:t>(二)、研发周期长</w:t>
        </w:r>
        <w:r>
          <w:tab/>
        </w:r>
        <w:r>
          <w:fldChar w:fldCharType="begin"/>
        </w:r>
        <w:r>
          <w:instrText xml:space="preserve"> PAGEREF _Toc24817 \h </w:instrText>
        </w:r>
        <w:r>
          <w:fldChar w:fldCharType="separate"/>
        </w:r>
        <w:r>
          <w:t>33</w:t>
        </w:r>
        <w:r>
          <w:fldChar w:fldCharType="end"/>
        </w:r>
      </w:hyperlink>
    </w:p>
    <w:p>
      <w:pPr>
        <w:pStyle w:val="TOC2"/>
        <w:tabs>
          <w:tab w:val="right" w:leader="dot" w:pos="8306"/>
        </w:tabs>
      </w:pPr>
      <w:hyperlink w:anchor="_Toc7350" w:history="1">
        <w:r>
          <w:rPr>
            <w:rFonts w:ascii="仿宋" w:eastAsia="仿宋" w:hAnsi="仿宋" w:cs="仿宋" w:hint="eastAsia"/>
            <w:lang w:eastAsia="zh-CN"/>
          </w:rPr>
          <w:t>(三)、市场风险大</w:t>
        </w:r>
        <w:r>
          <w:tab/>
        </w:r>
        <w:r>
          <w:fldChar w:fldCharType="begin"/>
        </w:r>
        <w:r>
          <w:instrText xml:space="preserve"> PAGEREF _Toc7350 \h </w:instrText>
        </w:r>
        <w:r>
          <w:fldChar w:fldCharType="separate"/>
        </w:r>
        <w:r>
          <w:t>34</w:t>
        </w:r>
        <w:r>
          <w:fldChar w:fldCharType="end"/>
        </w:r>
      </w:hyperlink>
    </w:p>
    <w:p>
      <w:pPr>
        <w:pStyle w:val="TOC2"/>
        <w:tabs>
          <w:tab w:val="right" w:leader="dot" w:pos="8306"/>
        </w:tabs>
      </w:pPr>
      <w:hyperlink w:anchor="_Toc13418" w:history="1">
        <w:r>
          <w:rPr>
            <w:rFonts w:ascii="仿宋" w:eastAsia="仿宋" w:hAnsi="仿宋" w:cs="仿宋" w:hint="eastAsia"/>
            <w:lang w:eastAsia="zh-CN"/>
          </w:rPr>
          <w:t>(四)、利润率高</w:t>
        </w:r>
        <w:r>
          <w:tab/>
        </w:r>
        <w:r>
          <w:fldChar w:fldCharType="begin"/>
        </w:r>
        <w:r>
          <w:instrText xml:space="preserve"> PAGEREF _Toc13418 \h </w:instrText>
        </w:r>
        <w:r>
          <w:fldChar w:fldCharType="separate"/>
        </w:r>
        <w:r>
          <w:t>37</w:t>
        </w:r>
        <w:r>
          <w:fldChar w:fldCharType="end"/>
        </w:r>
      </w:hyperlink>
    </w:p>
    <w:p>
      <w:pPr>
        <w:pStyle w:val="TOC1"/>
        <w:tabs>
          <w:tab w:val="right" w:leader="dot" w:pos="8306"/>
        </w:tabs>
      </w:pPr>
      <w:hyperlink w:anchor="_Toc19954" w:history="1">
        <w:r>
          <w:rPr>
            <w:rFonts w:ascii="仿宋" w:eastAsia="仿宋" w:hAnsi="仿宋" w:cs="仿宋" w:hint="eastAsia"/>
            <w:lang w:eastAsia="zh-CN"/>
          </w:rPr>
          <w:t>九、生产安全保护</w:t>
        </w:r>
        <w:r>
          <w:tab/>
        </w:r>
        <w:r>
          <w:fldChar w:fldCharType="begin"/>
        </w:r>
        <w:r>
          <w:instrText xml:space="preserve"> PAGEREF _Toc19954 \h </w:instrText>
        </w:r>
        <w:r>
          <w:fldChar w:fldCharType="separate"/>
        </w:r>
        <w:r>
          <w:t>39</w:t>
        </w:r>
        <w:r>
          <w:fldChar w:fldCharType="end"/>
        </w:r>
      </w:hyperlink>
    </w:p>
    <w:p>
      <w:pPr>
        <w:pStyle w:val="TOC2"/>
        <w:tabs>
          <w:tab w:val="right" w:leader="dot" w:pos="8306"/>
        </w:tabs>
      </w:pPr>
      <w:hyperlink w:anchor="_Toc23140" w:history="1">
        <w:r>
          <w:rPr>
            <w:rFonts w:ascii="仿宋" w:eastAsia="仿宋" w:hAnsi="仿宋" w:cs="仿宋" w:hint="eastAsia"/>
            <w:lang w:eastAsia="zh-CN"/>
          </w:rPr>
          <w:t>(一)、消防安全</w:t>
        </w:r>
        <w:r>
          <w:tab/>
        </w:r>
        <w:r>
          <w:fldChar w:fldCharType="begin"/>
        </w:r>
        <w:r>
          <w:instrText xml:space="preserve"> PAGEREF _Toc23140 \h </w:instrText>
        </w:r>
        <w:r>
          <w:fldChar w:fldCharType="separate"/>
        </w:r>
        <w:r>
          <w:t>39</w:t>
        </w:r>
        <w:r>
          <w:fldChar w:fldCharType="end"/>
        </w:r>
      </w:hyperlink>
    </w:p>
    <w:p>
      <w:pPr>
        <w:pStyle w:val="TOC2"/>
        <w:tabs>
          <w:tab w:val="right" w:leader="dot" w:pos="8306"/>
        </w:tabs>
      </w:pPr>
      <w:hyperlink w:anchor="_Toc31006" w:history="1">
        <w:r>
          <w:rPr>
            <w:rFonts w:ascii="仿宋" w:eastAsia="仿宋" w:hAnsi="仿宋" w:cs="仿宋" w:hint="eastAsia"/>
            <w:lang w:eastAsia="zh-CN"/>
          </w:rPr>
          <w:t>(二)、防火防爆总图布置措施</w:t>
        </w:r>
        <w:r>
          <w:tab/>
        </w:r>
        <w:r>
          <w:fldChar w:fldCharType="begin"/>
        </w:r>
        <w:r>
          <w:instrText xml:space="preserve"> PAGEREF _Toc31006 \h </w:instrText>
        </w:r>
        <w:r>
          <w:fldChar w:fldCharType="separate"/>
        </w:r>
        <w:r>
          <w:t>41</w:t>
        </w:r>
        <w:r>
          <w:fldChar w:fldCharType="end"/>
        </w:r>
      </w:hyperlink>
    </w:p>
    <w:p>
      <w:pPr>
        <w:pStyle w:val="TOC2"/>
        <w:tabs>
          <w:tab w:val="right" w:leader="dot" w:pos="8306"/>
        </w:tabs>
      </w:pPr>
      <w:hyperlink w:anchor="_Toc9004" w:history="1">
        <w:r>
          <w:rPr>
            <w:rFonts w:ascii="仿宋" w:eastAsia="仿宋" w:hAnsi="仿宋" w:cs="仿宋" w:hint="eastAsia"/>
            <w:lang w:eastAsia="zh-CN"/>
          </w:rPr>
          <w:t>(三)、自然灾害防范措施</w:t>
        </w:r>
        <w:r>
          <w:tab/>
        </w:r>
        <w:r>
          <w:fldChar w:fldCharType="begin"/>
        </w:r>
        <w:r>
          <w:instrText xml:space="preserve"> PAGEREF _Toc9004 \h </w:instrText>
        </w:r>
        <w:r>
          <w:fldChar w:fldCharType="separate"/>
        </w:r>
        <w:r>
          <w:t>41</w:t>
        </w:r>
        <w:r>
          <w:fldChar w:fldCharType="end"/>
        </w:r>
      </w:hyperlink>
    </w:p>
    <w:p>
      <w:pPr>
        <w:pStyle w:val="TOC2"/>
        <w:tabs>
          <w:tab w:val="right" w:leader="dot" w:pos="8306"/>
        </w:tabs>
      </w:pPr>
      <w:hyperlink w:anchor="_Toc23299" w:history="1">
        <w:r>
          <w:rPr>
            <w:rFonts w:ascii="仿宋" w:eastAsia="仿宋" w:hAnsi="仿宋" w:cs="仿宋" w:hint="eastAsia"/>
            <w:lang w:eastAsia="zh-CN"/>
          </w:rPr>
          <w:t>(四)、安全色及安全标志使用要求</w:t>
        </w:r>
        <w:r>
          <w:tab/>
        </w:r>
        <w:r>
          <w:fldChar w:fldCharType="begin"/>
        </w:r>
        <w:r>
          <w:instrText xml:space="preserve"> PAGEREF _Toc23299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70" w:history="1">
        <w:r>
          <w:rPr>
            <w:rFonts w:ascii="仿宋" w:eastAsia="仿宋" w:hAnsi="仿宋" w:cs="仿宋" w:hint="eastAsia"/>
            <w:lang w:eastAsia="zh-CN"/>
          </w:rPr>
          <w:t>(五)、防尘防毒措施</w:t>
        </w:r>
        <w:r>
          <w:tab/>
        </w:r>
        <w:r>
          <w:fldChar w:fldCharType="begin"/>
        </w:r>
        <w:r>
          <w:instrText xml:space="preserve"> PAGEREF _Toc30570 \h </w:instrText>
        </w:r>
        <w:r>
          <w:fldChar w:fldCharType="separate"/>
        </w:r>
        <w:r>
          <w:t>43</w:t>
        </w:r>
        <w:r>
          <w:fldChar w:fldCharType="end"/>
        </w:r>
      </w:hyperlink>
    </w:p>
    <w:p>
      <w:pPr>
        <w:pStyle w:val="TOC2"/>
        <w:tabs>
          <w:tab w:val="right" w:leader="dot" w:pos="8306"/>
        </w:tabs>
      </w:pPr>
      <w:hyperlink w:anchor="_Toc25756" w:history="1">
        <w:r>
          <w:rPr>
            <w:rFonts w:ascii="仿宋" w:eastAsia="仿宋" w:hAnsi="仿宋" w:cs="仿宋" w:hint="eastAsia"/>
            <w:lang w:eastAsia="zh-CN"/>
          </w:rPr>
          <w:t>(六)、防静电、触电防护及防雷措施</w:t>
        </w:r>
        <w:r>
          <w:tab/>
        </w:r>
        <w:r>
          <w:fldChar w:fldCharType="begin"/>
        </w:r>
        <w:r>
          <w:instrText xml:space="preserve"> PAGEREF _Toc25756 \h </w:instrText>
        </w:r>
        <w:r>
          <w:fldChar w:fldCharType="separate"/>
        </w:r>
        <w:r>
          <w:t>44</w:t>
        </w:r>
        <w:r>
          <w:fldChar w:fldCharType="end"/>
        </w:r>
      </w:hyperlink>
    </w:p>
    <w:p>
      <w:pPr>
        <w:pStyle w:val="TOC2"/>
        <w:tabs>
          <w:tab w:val="right" w:leader="dot" w:pos="8306"/>
        </w:tabs>
      </w:pPr>
      <w:hyperlink w:anchor="_Toc27458" w:history="1">
        <w:r>
          <w:rPr>
            <w:rFonts w:ascii="仿宋" w:eastAsia="仿宋" w:hAnsi="仿宋" w:cs="仿宋" w:hint="eastAsia"/>
            <w:lang w:eastAsia="zh-CN"/>
          </w:rPr>
          <w:t>(七)、机械设备安全保障措施</w:t>
        </w:r>
        <w:r>
          <w:tab/>
        </w:r>
        <w:r>
          <w:fldChar w:fldCharType="begin"/>
        </w:r>
        <w:r>
          <w:instrText xml:space="preserve"> PAGEREF _Toc27458 \h </w:instrText>
        </w:r>
        <w:r>
          <w:fldChar w:fldCharType="separate"/>
        </w:r>
        <w:r>
          <w:t>46</w:t>
        </w:r>
        <w:r>
          <w:fldChar w:fldCharType="end"/>
        </w:r>
      </w:hyperlink>
    </w:p>
    <w:p>
      <w:pPr>
        <w:pStyle w:val="TOC1"/>
        <w:tabs>
          <w:tab w:val="right" w:leader="dot" w:pos="8306"/>
        </w:tabs>
      </w:pPr>
      <w:hyperlink w:anchor="_Toc27724" w:history="1">
        <w:r>
          <w:rPr>
            <w:rFonts w:ascii="仿宋" w:eastAsia="仿宋" w:hAnsi="仿宋" w:cs="仿宋" w:hint="eastAsia"/>
            <w:lang w:eastAsia="zh-CN"/>
          </w:rPr>
          <w:t>十、床上用织物制品项目技术管理</w:t>
        </w:r>
        <w:r>
          <w:tab/>
        </w:r>
        <w:r>
          <w:fldChar w:fldCharType="begin"/>
        </w:r>
        <w:r>
          <w:instrText xml:space="preserve"> PAGEREF _Toc27724 \h </w:instrText>
        </w:r>
        <w:r>
          <w:fldChar w:fldCharType="separate"/>
        </w:r>
        <w:r>
          <w:t>47</w:t>
        </w:r>
        <w:r>
          <w:fldChar w:fldCharType="end"/>
        </w:r>
      </w:hyperlink>
    </w:p>
    <w:p>
      <w:pPr>
        <w:pStyle w:val="TOC2"/>
        <w:tabs>
          <w:tab w:val="right" w:leader="dot" w:pos="8306"/>
        </w:tabs>
      </w:pPr>
      <w:hyperlink w:anchor="_Toc27435" w:history="1">
        <w:r>
          <w:rPr>
            <w:rFonts w:ascii="仿宋" w:eastAsia="仿宋" w:hAnsi="仿宋" w:cs="仿宋" w:hint="eastAsia"/>
            <w:lang w:eastAsia="zh-CN"/>
          </w:rPr>
          <w:t>(一)、技术方案选用方向</w:t>
        </w:r>
        <w:r>
          <w:tab/>
        </w:r>
        <w:r>
          <w:fldChar w:fldCharType="begin"/>
        </w:r>
        <w:r>
          <w:instrText xml:space="preserve"> PAGEREF _Toc27435 \h </w:instrText>
        </w:r>
        <w:r>
          <w:fldChar w:fldCharType="separate"/>
        </w:r>
        <w:r>
          <w:t>47</w:t>
        </w:r>
        <w:r>
          <w:fldChar w:fldCharType="end"/>
        </w:r>
      </w:hyperlink>
    </w:p>
    <w:p>
      <w:pPr>
        <w:pStyle w:val="TOC2"/>
        <w:tabs>
          <w:tab w:val="right" w:leader="dot" w:pos="8306"/>
        </w:tabs>
      </w:pPr>
      <w:hyperlink w:anchor="_Toc26055" w:history="1">
        <w:r>
          <w:rPr>
            <w:rFonts w:ascii="仿宋" w:eastAsia="仿宋" w:hAnsi="仿宋" w:cs="仿宋" w:hint="eastAsia"/>
            <w:lang w:eastAsia="zh-CN"/>
          </w:rPr>
          <w:t>(二)、工艺技术方案选用原则</w:t>
        </w:r>
        <w:r>
          <w:tab/>
        </w:r>
        <w:r>
          <w:fldChar w:fldCharType="begin"/>
        </w:r>
        <w:r>
          <w:instrText xml:space="preserve"> PAGEREF _Toc26055 \h </w:instrText>
        </w:r>
        <w:r>
          <w:fldChar w:fldCharType="separate"/>
        </w:r>
        <w:r>
          <w:t>49</w:t>
        </w:r>
        <w:r>
          <w:fldChar w:fldCharType="end"/>
        </w:r>
      </w:hyperlink>
    </w:p>
    <w:p>
      <w:pPr>
        <w:pStyle w:val="TOC2"/>
        <w:tabs>
          <w:tab w:val="right" w:leader="dot" w:pos="8306"/>
        </w:tabs>
      </w:pPr>
      <w:hyperlink w:anchor="_Toc22716" w:history="1">
        <w:r>
          <w:rPr>
            <w:rFonts w:ascii="仿宋" w:eastAsia="仿宋" w:hAnsi="仿宋" w:cs="仿宋" w:hint="eastAsia"/>
            <w:lang w:eastAsia="zh-CN"/>
          </w:rPr>
          <w:t>(三)、工艺技术方案要求</w:t>
        </w:r>
        <w:r>
          <w:tab/>
        </w:r>
        <w:r>
          <w:fldChar w:fldCharType="begin"/>
        </w:r>
        <w:r>
          <w:instrText xml:space="preserve"> PAGEREF _Toc22716 \h </w:instrText>
        </w:r>
        <w:r>
          <w:fldChar w:fldCharType="separate"/>
        </w:r>
        <w:r>
          <w:t>51</w:t>
        </w:r>
        <w:r>
          <w:fldChar w:fldCharType="end"/>
        </w:r>
      </w:hyperlink>
    </w:p>
    <w:p>
      <w:pPr>
        <w:pStyle w:val="TOC1"/>
        <w:tabs>
          <w:tab w:val="right" w:leader="dot" w:pos="8306"/>
        </w:tabs>
      </w:pPr>
      <w:hyperlink w:anchor="_Toc15920" w:history="1">
        <w:r>
          <w:rPr>
            <w:rFonts w:ascii="仿宋" w:eastAsia="仿宋" w:hAnsi="仿宋" w:cs="仿宋" w:hint="eastAsia"/>
            <w:lang w:eastAsia="zh-CN"/>
          </w:rPr>
          <w:t>十一、床上用织物制品项目人力资源管理</w:t>
        </w:r>
        <w:r>
          <w:tab/>
        </w:r>
        <w:r>
          <w:fldChar w:fldCharType="begin"/>
        </w:r>
        <w:r>
          <w:instrText xml:space="preserve"> PAGEREF _Toc15920 \h </w:instrText>
        </w:r>
        <w:r>
          <w:fldChar w:fldCharType="separate"/>
        </w:r>
        <w:r>
          <w:t>54</w:t>
        </w:r>
        <w:r>
          <w:fldChar w:fldCharType="end"/>
        </w:r>
      </w:hyperlink>
    </w:p>
    <w:p>
      <w:pPr>
        <w:pStyle w:val="TOC2"/>
        <w:tabs>
          <w:tab w:val="right" w:leader="dot" w:pos="8306"/>
        </w:tabs>
      </w:pPr>
      <w:hyperlink w:anchor="_Toc24268" w:history="1">
        <w:r>
          <w:rPr>
            <w:rFonts w:ascii="仿宋" w:eastAsia="仿宋" w:hAnsi="仿宋" w:cs="仿宋" w:hint="eastAsia"/>
            <w:lang w:eastAsia="zh-CN"/>
          </w:rPr>
          <w:t>(一)、建立健全的预算管理制度</w:t>
        </w:r>
        <w:r>
          <w:tab/>
        </w:r>
        <w:r>
          <w:fldChar w:fldCharType="begin"/>
        </w:r>
        <w:r>
          <w:instrText xml:space="preserve"> PAGEREF _Toc24268 \h </w:instrText>
        </w:r>
        <w:r>
          <w:fldChar w:fldCharType="separate"/>
        </w:r>
        <w:r>
          <w:t>54</w:t>
        </w:r>
        <w:r>
          <w:fldChar w:fldCharType="end"/>
        </w:r>
      </w:hyperlink>
    </w:p>
    <w:p>
      <w:pPr>
        <w:pStyle w:val="TOC2"/>
        <w:tabs>
          <w:tab w:val="right" w:leader="dot" w:pos="8306"/>
        </w:tabs>
      </w:pPr>
      <w:hyperlink w:anchor="_Toc9788" w:history="1">
        <w:r>
          <w:rPr>
            <w:rFonts w:ascii="仿宋" w:eastAsia="仿宋" w:hAnsi="仿宋" w:cs="仿宋" w:hint="eastAsia"/>
            <w:lang w:eastAsia="zh-CN"/>
          </w:rPr>
          <w:t>(二)、加强资金流动监控</w:t>
        </w:r>
        <w:r>
          <w:tab/>
        </w:r>
        <w:r>
          <w:fldChar w:fldCharType="begin"/>
        </w:r>
        <w:r>
          <w:instrText xml:space="preserve"> PAGEREF _Toc9788 \h </w:instrText>
        </w:r>
        <w:r>
          <w:fldChar w:fldCharType="separate"/>
        </w:r>
        <w:r>
          <w:t>55</w:t>
        </w:r>
        <w:r>
          <w:fldChar w:fldCharType="end"/>
        </w:r>
      </w:hyperlink>
    </w:p>
    <w:p>
      <w:pPr>
        <w:pStyle w:val="TOC2"/>
        <w:tabs>
          <w:tab w:val="right" w:leader="dot" w:pos="8306"/>
        </w:tabs>
      </w:pPr>
      <w:hyperlink w:anchor="_Toc16271" w:history="1">
        <w:r>
          <w:rPr>
            <w:rFonts w:ascii="仿宋" w:eastAsia="仿宋" w:hAnsi="仿宋" w:cs="仿宋" w:hint="eastAsia"/>
            <w:lang w:eastAsia="zh-CN"/>
          </w:rPr>
          <w:t>(三)、制定完善的风险控制机制</w:t>
        </w:r>
        <w:r>
          <w:tab/>
        </w:r>
        <w:r>
          <w:fldChar w:fldCharType="begin"/>
        </w:r>
        <w:r>
          <w:instrText xml:space="preserve"> PAGEREF _Toc16271 \h </w:instrText>
        </w:r>
        <w:r>
          <w:fldChar w:fldCharType="separate"/>
        </w:r>
        <w:r>
          <w:t>57</w:t>
        </w:r>
        <w:r>
          <w:fldChar w:fldCharType="end"/>
        </w:r>
      </w:hyperlink>
    </w:p>
    <w:p>
      <w:pPr>
        <w:pStyle w:val="TOC2"/>
        <w:tabs>
          <w:tab w:val="right" w:leader="dot" w:pos="8306"/>
        </w:tabs>
      </w:pPr>
      <w:hyperlink w:anchor="_Toc8796" w:history="1">
        <w:r>
          <w:rPr>
            <w:rFonts w:ascii="仿宋" w:eastAsia="仿宋" w:hAnsi="仿宋" w:cs="仿宋" w:hint="eastAsia"/>
            <w:lang w:eastAsia="zh-CN"/>
          </w:rPr>
          <w:t>(四)、优化成本管理</w:t>
        </w:r>
        <w:r>
          <w:tab/>
        </w:r>
        <w:r>
          <w:fldChar w:fldCharType="begin"/>
        </w:r>
        <w:r>
          <w:instrText xml:space="preserve"> PAGEREF _Toc8796 \h </w:instrText>
        </w:r>
        <w:r>
          <w:fldChar w:fldCharType="separate"/>
        </w:r>
        <w:r>
          <w:t>58</w:t>
        </w:r>
        <w:r>
          <w:fldChar w:fldCharType="end"/>
        </w:r>
      </w:hyperlink>
    </w:p>
    <w:p>
      <w:pPr>
        <w:pStyle w:val="TOC1"/>
        <w:tabs>
          <w:tab w:val="right" w:leader="dot" w:pos="8306"/>
        </w:tabs>
      </w:pPr>
      <w:hyperlink w:anchor="_Toc13462" w:history="1">
        <w:r>
          <w:rPr>
            <w:rFonts w:ascii="仿宋" w:eastAsia="仿宋" w:hAnsi="仿宋" w:cs="仿宋" w:hint="eastAsia"/>
            <w:lang w:eastAsia="zh-CN"/>
          </w:rPr>
          <w:t>十二、床上用织物制品项目人力资源培养与发展</w:t>
        </w:r>
        <w:r>
          <w:tab/>
        </w:r>
        <w:r>
          <w:fldChar w:fldCharType="begin"/>
        </w:r>
        <w:r>
          <w:instrText xml:space="preserve"> PAGEREF _Toc13462 \h </w:instrText>
        </w:r>
        <w:r>
          <w:fldChar w:fldCharType="separate"/>
        </w:r>
        <w:r>
          <w:t>59</w:t>
        </w:r>
        <w:r>
          <w:fldChar w:fldCharType="end"/>
        </w:r>
      </w:hyperlink>
    </w:p>
    <w:p>
      <w:pPr>
        <w:pStyle w:val="TOC2"/>
        <w:tabs>
          <w:tab w:val="right" w:leader="dot" w:pos="8306"/>
        </w:tabs>
      </w:pPr>
      <w:hyperlink w:anchor="_Toc14647" w:history="1">
        <w:r>
          <w:rPr>
            <w:rFonts w:ascii="仿宋" w:eastAsia="仿宋" w:hAnsi="仿宋" w:cs="仿宋" w:hint="eastAsia"/>
            <w:lang w:eastAsia="zh-CN"/>
          </w:rPr>
          <w:t>(一)、人才需求与规划</w:t>
        </w:r>
        <w:r>
          <w:tab/>
        </w:r>
        <w:r>
          <w:fldChar w:fldCharType="begin"/>
        </w:r>
        <w:r>
          <w:instrText xml:space="preserve"> PAGEREF _Toc14647 \h </w:instrText>
        </w:r>
        <w:r>
          <w:fldChar w:fldCharType="separate"/>
        </w:r>
        <w:r>
          <w:t>59</w:t>
        </w:r>
        <w:r>
          <w:fldChar w:fldCharType="end"/>
        </w:r>
      </w:hyperlink>
    </w:p>
    <w:p>
      <w:pPr>
        <w:pStyle w:val="TOC2"/>
        <w:tabs>
          <w:tab w:val="right" w:leader="dot" w:pos="8306"/>
        </w:tabs>
      </w:pPr>
      <w:hyperlink w:anchor="_Toc30685" w:history="1">
        <w:r>
          <w:rPr>
            <w:rFonts w:ascii="仿宋" w:eastAsia="仿宋" w:hAnsi="仿宋" w:cs="仿宋" w:hint="eastAsia"/>
            <w:lang w:eastAsia="zh-CN"/>
          </w:rPr>
          <w:t>(二)、培训与发展计划</w:t>
        </w:r>
        <w:r>
          <w:tab/>
        </w:r>
        <w:r>
          <w:fldChar w:fldCharType="begin"/>
        </w:r>
        <w:r>
          <w:instrText xml:space="preserve"> PAGEREF _Toc30685 \h </w:instrText>
        </w:r>
        <w:r>
          <w:fldChar w:fldCharType="separate"/>
        </w:r>
        <w:r>
          <w:t>60</w:t>
        </w:r>
        <w:r>
          <w:fldChar w:fldCharType="end"/>
        </w:r>
      </w:hyperlink>
    </w:p>
    <w:p>
      <w:pPr>
        <w:pStyle w:val="TOC1"/>
        <w:tabs>
          <w:tab w:val="right" w:leader="dot" w:pos="8306"/>
        </w:tabs>
      </w:pPr>
      <w:hyperlink w:anchor="_Toc6909" w:history="1">
        <w:r>
          <w:rPr>
            <w:rFonts w:ascii="仿宋" w:eastAsia="仿宋" w:hAnsi="仿宋" w:cs="仿宋" w:hint="eastAsia"/>
            <w:lang w:eastAsia="zh-CN"/>
          </w:rPr>
          <w:t>十三、床上用织物制品项目实施时间节点</w:t>
        </w:r>
        <w:r>
          <w:tab/>
        </w:r>
        <w:r>
          <w:fldChar w:fldCharType="begin"/>
        </w:r>
        <w:r>
          <w:instrText xml:space="preserve"> PAGEREF _Toc6909 \h </w:instrText>
        </w:r>
        <w:r>
          <w:fldChar w:fldCharType="separate"/>
        </w:r>
        <w:r>
          <w:t>60</w:t>
        </w:r>
        <w:r>
          <w:fldChar w:fldCharType="end"/>
        </w:r>
      </w:hyperlink>
    </w:p>
    <w:p>
      <w:pPr>
        <w:pStyle w:val="TOC2"/>
        <w:tabs>
          <w:tab w:val="right" w:leader="dot" w:pos="8306"/>
        </w:tabs>
      </w:pPr>
      <w:hyperlink w:anchor="_Toc1620" w:history="1">
        <w:r>
          <w:rPr>
            <w:rFonts w:ascii="仿宋" w:eastAsia="仿宋" w:hAnsi="仿宋" w:cs="仿宋" w:hint="eastAsia"/>
            <w:lang w:eastAsia="zh-CN"/>
          </w:rPr>
          <w:t>(一)、床上用织物制品项目启动阶段时间节点</w:t>
        </w:r>
        <w:r>
          <w:tab/>
        </w:r>
        <w:r>
          <w:fldChar w:fldCharType="begin"/>
        </w:r>
        <w:r>
          <w:instrText xml:space="preserve"> PAGEREF _Toc1620 \h </w:instrText>
        </w:r>
        <w:r>
          <w:fldChar w:fldCharType="separate"/>
        </w:r>
        <w:r>
          <w:t>60</w:t>
        </w:r>
        <w:r>
          <w:fldChar w:fldCharType="end"/>
        </w:r>
      </w:hyperlink>
    </w:p>
    <w:p>
      <w:pPr>
        <w:pStyle w:val="TOC2"/>
        <w:tabs>
          <w:tab w:val="right" w:leader="dot" w:pos="8306"/>
        </w:tabs>
      </w:pPr>
      <w:hyperlink w:anchor="_Toc12384" w:history="1">
        <w:r>
          <w:rPr>
            <w:rFonts w:ascii="仿宋" w:eastAsia="仿宋" w:hAnsi="仿宋" w:cs="仿宋" w:hint="eastAsia"/>
            <w:lang w:eastAsia="zh-CN"/>
          </w:rPr>
          <w:t>(二)、床上用织物制品项目执行阶段时间节点</w:t>
        </w:r>
        <w:r>
          <w:tab/>
        </w:r>
        <w:r>
          <w:fldChar w:fldCharType="begin"/>
        </w:r>
        <w:r>
          <w:instrText xml:space="preserve"> PAGEREF _Toc12384 \h </w:instrText>
        </w:r>
        <w:r>
          <w:fldChar w:fldCharType="separate"/>
        </w:r>
        <w:r>
          <w:t>62</w:t>
        </w:r>
        <w:r>
          <w:fldChar w:fldCharType="end"/>
        </w:r>
      </w:hyperlink>
    </w:p>
    <w:p>
      <w:pPr>
        <w:pStyle w:val="TOC2"/>
        <w:tabs>
          <w:tab w:val="right" w:leader="dot" w:pos="8306"/>
        </w:tabs>
      </w:pPr>
      <w:hyperlink w:anchor="_Toc28535" w:history="1">
        <w:r>
          <w:rPr>
            <w:rFonts w:ascii="仿宋" w:eastAsia="仿宋" w:hAnsi="仿宋" w:cs="仿宋" w:hint="eastAsia"/>
            <w:lang w:eastAsia="zh-CN"/>
          </w:rPr>
          <w:t>(三)、床上用织物制品项目完成阶段时间节点</w:t>
        </w:r>
        <w:r>
          <w:tab/>
        </w:r>
        <w:r>
          <w:fldChar w:fldCharType="begin"/>
        </w:r>
        <w:r>
          <w:instrText xml:space="preserve"> PAGEREF _Toc28535 \h </w:instrText>
        </w:r>
        <w:r>
          <w:fldChar w:fldCharType="separate"/>
        </w:r>
        <w:r>
          <w:t>63</w:t>
        </w:r>
        <w:r>
          <w:fldChar w:fldCharType="end"/>
        </w:r>
      </w:hyperlink>
    </w:p>
    <w:p>
      <w:pPr>
        <w:pStyle w:val="TOC1"/>
        <w:tabs>
          <w:tab w:val="right" w:leader="dot" w:pos="8306"/>
        </w:tabs>
      </w:pPr>
      <w:hyperlink w:anchor="_Toc13871" w:history="1">
        <w:r>
          <w:rPr>
            <w:rFonts w:ascii="仿宋" w:eastAsia="仿宋" w:hAnsi="仿宋" w:cs="仿宋" w:hint="eastAsia"/>
            <w:lang w:eastAsia="zh-CN"/>
          </w:rPr>
          <w:t>十四、供应链管理</w:t>
        </w:r>
        <w:r>
          <w:tab/>
        </w:r>
        <w:r>
          <w:fldChar w:fldCharType="begin"/>
        </w:r>
        <w:r>
          <w:instrText xml:space="preserve"> PAGEREF _Toc13871 \h </w:instrText>
        </w:r>
        <w:r>
          <w:fldChar w:fldCharType="separate"/>
        </w:r>
        <w:r>
          <w:t>64</w:t>
        </w:r>
        <w:r>
          <w:fldChar w:fldCharType="end"/>
        </w:r>
      </w:hyperlink>
    </w:p>
    <w:p>
      <w:pPr>
        <w:pStyle w:val="TOC2"/>
        <w:tabs>
          <w:tab w:val="right" w:leader="dot" w:pos="8306"/>
        </w:tabs>
      </w:pPr>
      <w:hyperlink w:anchor="_Toc25340" w:history="1">
        <w:r>
          <w:rPr>
            <w:rFonts w:ascii="仿宋" w:eastAsia="仿宋" w:hAnsi="仿宋" w:cs="仿宋" w:hint="eastAsia"/>
            <w:lang w:eastAsia="zh-CN"/>
          </w:rPr>
          <w:t>(一)、供应链战略规划</w:t>
        </w:r>
        <w:r>
          <w:tab/>
        </w:r>
        <w:r>
          <w:fldChar w:fldCharType="begin"/>
        </w:r>
        <w:r>
          <w:instrText xml:space="preserve"> PAGEREF _Toc25340 \h </w:instrText>
        </w:r>
        <w:r>
          <w:fldChar w:fldCharType="separate"/>
        </w:r>
        <w:r>
          <w:t>64</w:t>
        </w:r>
        <w:r>
          <w:fldChar w:fldCharType="end"/>
        </w:r>
      </w:hyperlink>
    </w:p>
    <w:p>
      <w:pPr>
        <w:pStyle w:val="TOC2"/>
        <w:tabs>
          <w:tab w:val="right" w:leader="dot" w:pos="8306"/>
        </w:tabs>
      </w:pPr>
      <w:hyperlink w:anchor="_Toc29415" w:history="1">
        <w:r>
          <w:rPr>
            <w:rFonts w:ascii="仿宋" w:eastAsia="仿宋" w:hAnsi="仿宋" w:cs="仿宋" w:hint="eastAsia"/>
            <w:lang w:eastAsia="zh-CN"/>
          </w:rPr>
          <w:t>(二)、供应商选择与合作</w:t>
        </w:r>
        <w:r>
          <w:tab/>
        </w:r>
        <w:r>
          <w:fldChar w:fldCharType="begin"/>
        </w:r>
        <w:r>
          <w:instrText xml:space="preserve"> PAGEREF _Toc29415 \h </w:instrText>
        </w:r>
        <w:r>
          <w:fldChar w:fldCharType="separate"/>
        </w:r>
        <w:r>
          <w:t>65</w:t>
        </w:r>
        <w:r>
          <w:fldChar w:fldCharType="end"/>
        </w:r>
      </w:hyperlink>
    </w:p>
    <w:p>
      <w:pPr>
        <w:pStyle w:val="TOC2"/>
        <w:tabs>
          <w:tab w:val="right" w:leader="dot" w:pos="8306"/>
        </w:tabs>
      </w:pPr>
      <w:hyperlink w:anchor="_Toc29857" w:history="1">
        <w:r>
          <w:rPr>
            <w:rFonts w:ascii="仿宋" w:eastAsia="仿宋" w:hAnsi="仿宋" w:cs="仿宋" w:hint="eastAsia"/>
            <w:lang w:eastAsia="zh-CN"/>
          </w:rPr>
          <w:t>(三)、物流与库存管理</w:t>
        </w:r>
        <w:r>
          <w:tab/>
        </w:r>
        <w:r>
          <w:fldChar w:fldCharType="begin"/>
        </w:r>
        <w:r>
          <w:instrText xml:space="preserve"> PAGEREF _Toc29857 \h </w:instrText>
        </w:r>
        <w:r>
          <w:fldChar w:fldCharType="separate"/>
        </w:r>
        <w:r>
          <w:t>66</w:t>
        </w:r>
        <w:r>
          <w:fldChar w:fldCharType="end"/>
        </w:r>
      </w:hyperlink>
    </w:p>
    <w:p>
      <w:pPr>
        <w:pStyle w:val="TOC1"/>
        <w:tabs>
          <w:tab w:val="right" w:leader="dot" w:pos="8306"/>
        </w:tabs>
      </w:pPr>
      <w:hyperlink w:anchor="_Toc15800" w:history="1">
        <w:r>
          <w:rPr>
            <w:rFonts w:ascii="仿宋" w:eastAsia="仿宋" w:hAnsi="仿宋" w:cs="仿宋" w:hint="eastAsia"/>
            <w:lang w:eastAsia="zh-CN"/>
          </w:rPr>
          <w:t>十五、营销与推广策略</w:t>
        </w:r>
        <w:r>
          <w:tab/>
        </w:r>
        <w:r>
          <w:fldChar w:fldCharType="begin"/>
        </w:r>
        <w:r>
          <w:instrText xml:space="preserve"> PAGEREF _Toc15800 \h </w:instrText>
        </w:r>
        <w:r>
          <w:fldChar w:fldCharType="separate"/>
        </w:r>
        <w:r>
          <w:t>68</w:t>
        </w:r>
        <w:r>
          <w:fldChar w:fldCharType="end"/>
        </w:r>
      </w:hyperlink>
    </w:p>
    <w:p>
      <w:pPr>
        <w:pStyle w:val="TOC2"/>
        <w:tabs>
          <w:tab w:val="right" w:leader="dot" w:pos="8306"/>
        </w:tabs>
      </w:pPr>
      <w:hyperlink w:anchor="_Toc3986" w:history="1">
        <w:r>
          <w:rPr>
            <w:rFonts w:ascii="仿宋" w:eastAsia="仿宋" w:hAnsi="仿宋" w:cs="仿宋" w:hint="eastAsia"/>
            <w:lang w:eastAsia="zh-CN"/>
          </w:rPr>
          <w:t>(一)、产品/服务定位与特点</w:t>
        </w:r>
        <w:r>
          <w:tab/>
        </w:r>
        <w:r>
          <w:fldChar w:fldCharType="begin"/>
        </w:r>
        <w:r>
          <w:instrText xml:space="preserve"> PAGEREF _Toc3986 \h </w:instrText>
        </w:r>
        <w:r>
          <w:fldChar w:fldCharType="separate"/>
        </w:r>
        <w:r>
          <w:t>68</w:t>
        </w:r>
        <w:r>
          <w:fldChar w:fldCharType="end"/>
        </w:r>
      </w:hyperlink>
    </w:p>
    <w:p>
      <w:pPr>
        <w:pStyle w:val="TOC2"/>
        <w:tabs>
          <w:tab w:val="right" w:leader="dot" w:pos="8306"/>
        </w:tabs>
      </w:pPr>
      <w:hyperlink w:anchor="_Toc2770" w:history="1">
        <w:r>
          <w:rPr>
            <w:rFonts w:ascii="仿宋" w:eastAsia="仿宋" w:hAnsi="仿宋" w:cs="仿宋" w:hint="eastAsia"/>
            <w:lang w:eastAsia="zh-CN"/>
          </w:rPr>
          <w:t>(二)、市场定位与竞争分析</w:t>
        </w:r>
        <w:r>
          <w:tab/>
        </w:r>
        <w:r>
          <w:fldChar w:fldCharType="begin"/>
        </w:r>
        <w:r>
          <w:instrText xml:space="preserve"> PAGEREF _Toc2770 \h </w:instrText>
        </w:r>
        <w:r>
          <w:fldChar w:fldCharType="separate"/>
        </w:r>
        <w:r>
          <w:t>69</w:t>
        </w:r>
        <w:r>
          <w:fldChar w:fldCharType="end"/>
        </w:r>
      </w:hyperlink>
    </w:p>
    <w:p>
      <w:pPr>
        <w:pStyle w:val="TOC2"/>
        <w:tabs>
          <w:tab w:val="right" w:leader="dot" w:pos="8306"/>
        </w:tabs>
      </w:pPr>
      <w:hyperlink w:anchor="_Toc7701" w:history="1">
        <w:r>
          <w:rPr>
            <w:rFonts w:ascii="仿宋" w:eastAsia="仿宋" w:hAnsi="仿宋" w:cs="仿宋" w:hint="eastAsia"/>
            <w:lang w:eastAsia="zh-CN"/>
          </w:rPr>
          <w:t>(三)、营销渠道与策略</w:t>
        </w:r>
        <w:r>
          <w:tab/>
        </w:r>
        <w:r>
          <w:fldChar w:fldCharType="begin"/>
        </w:r>
        <w:r>
          <w:instrText xml:space="preserve"> PAGEREF _Toc7701 \h </w:instrText>
        </w:r>
        <w:r>
          <w:fldChar w:fldCharType="separate"/>
        </w:r>
        <w:r>
          <w:t>71</w:t>
        </w:r>
        <w:r>
          <w:fldChar w:fldCharType="end"/>
        </w:r>
      </w:hyperlink>
    </w:p>
    <w:p>
      <w:pPr>
        <w:pStyle w:val="TOC2"/>
        <w:tabs>
          <w:tab w:val="right" w:leader="dot" w:pos="8306"/>
        </w:tabs>
      </w:pPr>
      <w:hyperlink w:anchor="_Toc3830" w:history="1">
        <w:r>
          <w:rPr>
            <w:rFonts w:ascii="仿宋" w:eastAsia="仿宋" w:hAnsi="仿宋" w:cs="仿宋" w:hint="eastAsia"/>
            <w:lang w:eastAsia="zh-CN"/>
          </w:rPr>
          <w:t>(四)、推广与宣传活动</w:t>
        </w:r>
        <w:r>
          <w:tab/>
        </w:r>
        <w:r>
          <w:fldChar w:fldCharType="begin"/>
        </w:r>
        <w:r>
          <w:instrText xml:space="preserve"> PAGEREF _Toc3830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622"/>
      <w:r>
        <w:rPr>
          <w:rFonts w:ascii="仿宋" w:eastAsia="仿宋" w:hAnsi="仿宋" w:cs="仿宋" w:hint="eastAsia"/>
          <w:sz w:val="28"/>
          <w:lang w:eastAsia="zh-CN"/>
        </w:rPr>
        <w:t>一、床上用织物制品项目建设背景及必要性分析</w:t>
      </w:r>
      <w:bookmarkEnd w:id="2"/>
    </w:p>
    <w:p>
      <w:pPr>
        <w:pStyle w:val="Heading2"/>
        <w:rPr>
          <w:rFonts w:ascii="仿宋" w:eastAsia="仿宋" w:hAnsi="仿宋" w:cs="仿宋" w:hint="eastAsia"/>
          <w:lang w:eastAsia="zh-CN"/>
        </w:rPr>
      </w:pPr>
      <w:bookmarkStart w:id="3" w:name="_Toc13894"/>
      <w:r>
        <w:rPr>
          <w:rFonts w:ascii="仿宋" w:eastAsia="仿宋" w:hAnsi="仿宋" w:cs="仿宋" w:hint="eastAsia"/>
          <w:lang w:eastAsia="zh-CN"/>
        </w:rPr>
        <w:t>(一)、床上用织物制品项目背景分析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床上用织物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床上用织物制品项目在这个潮流中的定位。同时，我们将关注行业内涌现的新兴机遇，以便床上用织物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床上用织物制品项目提供了强大的发展动力。我们将聚焦于行业内最新的技术发展趋势，包括但不限于人工智能、大数据分析、物联网等领域。通过深度的技术研究，我们将确保床上用织物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床上用织物制品项目发展的源泉。我们将投入更多的精力对市场需求进行深入剖析，超越表面的需求，深入挖掘潜在的市场痛点和机遇。通过对市场需求的细致了解，床上用织物制品项目将更有针对性地设计解决方案，满足市场的多样化需求，从而更好地促进床上用织物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床上用织物制品项目战略至关重要。我们将对竞争态势进行更为深入的分析，包括但不限于市场份额、产品特点、客户满意度等多个维度。通过深度的竞争分析，床上用织物制品项目将能够更准确地把握市场脉搏，制定具有竞争力的床上用织物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床上用织物制品项目的发展具有直接的影响。我们将进行更为全面的法规和政策分析，了解行业发展中的潜在法律风险和合规挑战。通过充分了解和遵守相关法规，床上用织物制品项目将确保在法律框架内合法合规运营，为床上用织物制品项目的稳健发展提供有力支持。</w:t>
      </w:r>
    </w:p>
    <w:p>
      <w:pPr>
        <w:pStyle w:val="Heading2"/>
        <w:ind w:firstLine="560" w:firstLineChars="200"/>
        <w:rPr>
          <w:rFonts w:ascii="仿宋" w:eastAsia="仿宋" w:hAnsi="仿宋" w:cs="仿宋" w:hint="eastAsia"/>
          <w:sz w:val="28"/>
          <w:lang w:eastAsia="zh-CN"/>
        </w:rPr>
      </w:pPr>
      <w:bookmarkStart w:id="4" w:name="_Toc30204"/>
      <w:r>
        <w:rPr>
          <w:rFonts w:ascii="仿宋" w:eastAsia="仿宋" w:hAnsi="仿宋" w:cs="仿宋" w:hint="eastAsia"/>
          <w:sz w:val="28"/>
          <w:lang w:eastAsia="zh-CN"/>
        </w:rPr>
        <w:t>(二)、床上用织物制品项目建设必要性分析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建设的迫切性源于对行业发展趋势的深刻洞察。我们正处于一个行业变革的时代，科技创新、数字化转型成为企业发展的关键动力。床上用织物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建设不仅仅是为了跟上潮流，更是为了通过技术创新推动企业的持续发展。通过引入先进的技术和解决方案，床上用织物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床上用织物制品项目的建设成为必然选择，通过提高产品质量、拓展服务领域，从而在竞争中获得更多的机会。床上用织物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床上用织物制品项目建设的必要性体现在对客户需求更精准的满足。通过床上用织物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建设的背后是对企业持续创新的追求。只有通过不断创新，企业才能在竞争中立于不败之地。床上用织物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7525"/>
      <w:r>
        <w:rPr>
          <w:rFonts w:ascii="仿宋" w:eastAsia="仿宋" w:hAnsi="仿宋" w:cs="仿宋" w:hint="eastAsia"/>
          <w:sz w:val="28"/>
          <w:lang w:eastAsia="zh-CN"/>
        </w:rPr>
        <w:t>二、床上用织物制品项目危机管理</w:t>
      </w:r>
      <w:bookmarkEnd w:id="5"/>
    </w:p>
    <w:p>
      <w:pPr>
        <w:pStyle w:val="Heading2"/>
        <w:rPr>
          <w:rFonts w:ascii="仿宋" w:eastAsia="仿宋" w:hAnsi="仿宋" w:cs="仿宋" w:hint="eastAsia"/>
          <w:lang w:eastAsia="zh-CN"/>
        </w:rPr>
      </w:pPr>
      <w:bookmarkStart w:id="6" w:name="_Toc490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床上用织物制品项目危机管理中，危机预警与识别是确保床上用织物制品项目稳健运行的核心步骤。通过建立全面的监测机制，床上用织物制品项目团队旨在及时发现和理解潜在的风险和危机因素，以便采取及时的预防和应对措施，确保床上用织物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床上用织物制品项目团队全面分析了整个床上用织物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床上用织物制品项目团队着重于明确定义床上用织物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床上用织物制品项目进展的持续监控，团队能够及时发现潜在问题并作出迅速反应。床上用织物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在这一阶段，团队的专业素养和反应速度将发挥至关重要的作用，以确保潜在危机能够在初期得到有效的处理，最大程度地减轻负面影响。通过危机预警与识别，床上用织物制品项目得以更有序、可控地推进。</w:t>
      </w:r>
    </w:p>
    <w:p>
      <w:pPr>
        <w:pStyle w:val="Heading2"/>
        <w:ind w:firstLine="560" w:firstLineChars="200"/>
        <w:rPr>
          <w:rFonts w:ascii="仿宋" w:eastAsia="仿宋" w:hAnsi="仿宋" w:cs="仿宋" w:hint="eastAsia"/>
          <w:sz w:val="28"/>
          <w:lang w:eastAsia="zh-CN"/>
        </w:rPr>
      </w:pPr>
      <w:bookmarkStart w:id="7" w:name="_Toc407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在危机发生时，床上用织物制品项目团队立即行动，成立了应急小组。该小组的任务是迅速制定并实施紧急应对措施，以最小化潜在损失。以下是采取的主要措施：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暂停床上用织物制品项目进度：为遏制危机蔓延，床上用织物制品项目暂时停止进行，以便全面评估当前状况。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资源重新分配：重新评估床上用织物制品项目资源的分配，确保最大限度地减小损失。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实时沟通：与关键利益相关者建立实时沟通机制，向他们传递床上用织物制品项目危机的实际状况，保障床上用织物制品项目核心利益。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在紧急应对的同时，床上用织物制品项目团队强调了团队协作和有效沟通的重要性。以下是团队协作的关键举措：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信息共享机制：建立了信息共享平台，确保团队成员能够及时获取床上用织物制品项目危机的实时信息。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领导者沟通：床上用织物制品项目领导者通过定期会议和即时沟通工具，指导团队应对危机，保持团队稳定运行。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随着危机得到初步控制，床上用织物制品项目团队转向制定恢复计划，以确保床上用织物制品项目能够从中迅速恢复。主要恢复计划包括：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修复受损的进度计划：重新评估床上用织物制品项目进度，制定修复计划，确保床上用织物制品项目尽快回归正常进程。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重新调整资源分配：优化资源分配，确保床上用织物制品项目在有限资源下高效运转。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风险管理机制加强：对床上用织物制品项目风险进行全面评估，制定更强化的风险管理策略，以预防未来可能的危机。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2900"/>
      <w:r>
        <w:rPr>
          <w:rFonts w:ascii="仿宋" w:eastAsia="仿宋" w:hAnsi="仿宋" w:cs="仿宋" w:hint="eastAsia"/>
          <w:sz w:val="28"/>
          <w:lang w:eastAsia="zh-CN"/>
        </w:rPr>
        <w:t>三、床上用织物制品项目建设单位说明</w:t>
      </w:r>
      <w:bookmarkEnd w:id="8"/>
    </w:p>
    <w:p>
      <w:pPr>
        <w:pStyle w:val="Heading2"/>
        <w:rPr>
          <w:rFonts w:ascii="仿宋" w:eastAsia="仿宋" w:hAnsi="仿宋" w:cs="仿宋" w:hint="eastAsia"/>
          <w:lang w:eastAsia="zh-CN"/>
        </w:rPr>
      </w:pPr>
      <w:bookmarkStart w:id="9" w:name="_Toc3582"/>
      <w:r>
        <w:rPr>
          <w:rFonts w:ascii="仿宋" w:eastAsia="仿宋" w:hAnsi="仿宋" w:cs="仿宋" w:hint="eastAsia"/>
          <w:lang w:eastAsia="zh-CN"/>
        </w:rPr>
        <w:t>(一)、床上用织物制品项目承办单位基本情况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81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床上用织物制品项目承办单位的XXXX，我们着眼于实现可持续的经济效益。通过技术创新和解决方案的提供，公司预计在床上用织物制品项目执行期间将获得可观的收入增长。这一收入来源主要包括床上用织物制品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同时，我们注重成本控制和效率提升，以确保床上用织物制品项目的可持续盈利。透过精细的管理和资源优化，公司期望实现床上用织物制品项目利润最大化。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床上用织物制品项目实施进行全面的投资评估，包括床上用织物制品项目启动阶段的资金投入和后续运营成本。通过对床上用织物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床上用织物制品项目实施过程中具备足够的资金流动性，公司将进行详尽的现金流分析。这包括资金需求的合理预测、床上用织物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6729"/>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587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的技术管理特点体现在其创新导向。通过引入最先进的技术趋势和解决方案，床上用织物制品项目致力于提升科技含量、提高质量和效率水平。这意味着我们将采用最新的工具和方法，确保床上用织物制品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床上用织物制品项目技术管理的显著特征。通过整合不同领域的技术资源，我们实现了跨学科的协同工作。这有助于优化技术架构，提高整体效能。此外，整合性策略还促进了不同技术团队之间的紧密沟通和高效合作，确保床上用织物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床上用织物制品项目所采用的技术。通过不断优化技术方案，床上用织物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床上用织物制品项目团队将在床上用织物制品项目初期识别可能的技术风险，并采取相应的预防和应对措施。通过建立健全的风险评估机制，床上用织物制品项目能够在实施过程中及时发现并解决潜在的技术问题，保障床上用织物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床上用织物制品项目中，技术将成为床上用织物制品项目成功的有力支持。这一深度剖析揭示了技术管理在床上用织物制品项目实施中的关键作用，为床上用织物制品项目的技术基础奠定了坚实的基础。</w:t>
      </w:r>
    </w:p>
    <w:p>
      <w:pPr>
        <w:pStyle w:val="Heading2"/>
        <w:ind w:firstLine="560" w:firstLineChars="200"/>
        <w:rPr>
          <w:rFonts w:ascii="仿宋" w:eastAsia="仿宋" w:hAnsi="仿宋" w:cs="仿宋" w:hint="eastAsia"/>
          <w:sz w:val="28"/>
          <w:lang w:eastAsia="zh-CN"/>
        </w:rPr>
      </w:pPr>
      <w:bookmarkStart w:id="13" w:name="_Toc10548"/>
      <w:r>
        <w:rPr>
          <w:rFonts w:ascii="仿宋" w:eastAsia="仿宋" w:hAnsi="仿宋" w:cs="仿宋" w:hint="eastAsia"/>
          <w:sz w:val="28"/>
          <w:lang w:eastAsia="zh-CN"/>
        </w:rPr>
        <w:t>(二)、床上用织物制品项目工艺技术设计方案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床上用织物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床上用织物制品项目将严格按照相关行业规范要求进行组织。通过有效控制产品质量，床上用织物制品项目将致力于为顾客提供优质的床上用织物制品项目产品和良好的服务。这体现了床上用织物制品项目对于生产活动合规性和质量标准的高度重视，为床上用织物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床上用织物制品项目注重生态效益和清洁生产原则。床上用织物制品项目建设将紧密结合地方特色经济发展，与社会经济发展规划和区域环境保护规划方案相协调一致。通过与当地区域自然生态系统的结合，床上用织物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床上用织物制品项目产品具有多样化的客户需求和个性化的特点。因此，床上用织物制品项目产品规格品种多样，且单批生产数量较小。为满足这一特点，床上用织物制品项目承办单位将建设先进的柔性制造生产线。通过广泛应用柔性制造技术，床上用织物制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床上用织物制品项目采用的技术具有较高的技术含量和自动化水平，处于国内先进水平。这一技术选用不仅体现了对生产效率、质量和环境友好性的高标准要求，同时为床上用织物制品项目的可持续发展奠定了坚实的基础。</w:t>
      </w:r>
    </w:p>
    <w:p>
      <w:pPr>
        <w:pStyle w:val="Heading2"/>
        <w:ind w:firstLine="560" w:firstLineChars="200"/>
        <w:rPr>
          <w:rFonts w:ascii="仿宋" w:eastAsia="仿宋" w:hAnsi="仿宋" w:cs="仿宋" w:hint="eastAsia"/>
          <w:sz w:val="28"/>
          <w:lang w:eastAsia="zh-CN"/>
        </w:rPr>
      </w:pPr>
      <w:bookmarkStart w:id="14" w:name="_Toc690"/>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为确保床上用织物制品项目的高效生产和技术实施，我们制定了一套精心设计的设备选型方案，以满足床上用织物制品项目生产、质量和环保的要求。该方案的主要特点如下：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床上用织物制品项目在生产过程中实现更高的生态效益。</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针对床上用织物制品项目产品的多样性和小批量生产的特点，我们将建设柔性制造生产线。通过在设备选型中考虑柔性制造技术，可以灵活应对不同产品规格和生产需求，实现生产线的高度灵活性和适应性。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681"/>
      <w:r>
        <w:rPr>
          <w:rFonts w:ascii="仿宋" w:eastAsia="仿宋" w:hAnsi="仿宋" w:cs="仿宋" w:hint="eastAsia"/>
          <w:sz w:val="28"/>
          <w:lang w:eastAsia="zh-CN"/>
        </w:rPr>
        <w:t>五、床上用织物制品项目绩效评估</w:t>
      </w:r>
      <w:bookmarkEnd w:id="15"/>
    </w:p>
    <w:p>
      <w:pPr>
        <w:pStyle w:val="Heading2"/>
        <w:rPr>
          <w:rFonts w:ascii="仿宋" w:eastAsia="仿宋" w:hAnsi="仿宋" w:cs="仿宋" w:hint="eastAsia"/>
          <w:lang w:eastAsia="zh-CN"/>
        </w:rPr>
      </w:pPr>
      <w:bookmarkStart w:id="16" w:name="_Toc9935"/>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床上用织物制品项目中，我们设计了一套全面的绩效评估指标，以确保床上用织物制品项目的可控和成功交付。这些指标跨足床上用织物制品项目目标、成本、进度和质量等多个维度，为我们提供了全面洞察床上用织物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目标达成率是我们关注的首要指标。我们设定了明确的目标，并通过定期监测和评估，迅速发现并应对潜在的目标偏差。这为床上用织物制品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成本绩效是另一个核心关注点。通过实际成本与预算成本的对比分析，我们深入了解成本差异的原因，及时调整资源分配，保持床上用织物制品项目在经济效益方面的合理水平。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进度作为关键的绩效指标之一，得到了精心的关注。我们制定了详细的床上用织物制品项目进度计划，并设立了进度符合度指标，确保实际进度与计划进度保持一致。这使我们能够快速发现和解决潜在的进度问题，保持床上用织物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床上用织物制品项目绩效的不可或缺的一环。我们引入了一系列的质量标准和客户满意度指标，以确保床上用织物制品项目交付的成果在质量上达到或超越预期水平。通过持续监测这些指标，我们努力提升床上用织物制品项目整体质量水平，为床上用织物制品项目的成功交付提供有力保障。通过这些科学且全面的绩效评估，我们能够更好地引导床上用织物制品项目的持续改进，确保床上用织物制品项目目标的顺利达成。</w:t>
      </w:r>
    </w:p>
    <w:p>
      <w:pPr>
        <w:pStyle w:val="Heading2"/>
        <w:ind w:firstLine="560" w:firstLineChars="200"/>
        <w:rPr>
          <w:rFonts w:ascii="仿宋" w:eastAsia="仿宋" w:hAnsi="仿宋" w:cs="仿宋" w:hint="eastAsia"/>
          <w:sz w:val="28"/>
          <w:lang w:eastAsia="zh-CN"/>
        </w:rPr>
      </w:pPr>
      <w:bookmarkStart w:id="17" w:name="_Toc9593"/>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绩效评估是床上用织物制品项目中的关键环节，为确保床上用织物制品项目达到预期目标，我们采用了多层次、多维度的绩效评估方法。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从定性角度来看，我们注重床上用织物制品项目的战略目标对齐，确保每个决策和行动都与床上用织物制品项目整体目标保持一致。团队会定期召开战略对齐会议，审视当前工作与床上用织物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床上用织物制品项目进度、质量、成本和风险等方面。这些指标通过数据收集和分析，为床上用织物制品项目管理团队提供了客观的评估依据。例如，我们通过床上用织物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床上用织物制品项目内部，还考虑了床上用织物制品项目对外部环境的影响。我们定期进行干系人满意度调查，以了解各利益相关方对床上用织物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这种多层次、多角度的绩效评估方法，使得我们能够全面了解床上用织物制品项目的运行状态，及时做出调整，确保床上用织物制品项目在不断变化的环境中保持稳健前行。</w:t>
      </w:r>
    </w:p>
    <w:p>
      <w:pPr>
        <w:pStyle w:val="Heading2"/>
        <w:ind w:firstLine="560" w:firstLineChars="200"/>
        <w:rPr>
          <w:rFonts w:ascii="仿宋" w:eastAsia="仿宋" w:hAnsi="仿宋" w:cs="仿宋" w:hint="eastAsia"/>
          <w:sz w:val="28"/>
          <w:lang w:eastAsia="zh-CN"/>
        </w:rPr>
      </w:pPr>
      <w:bookmarkStart w:id="18" w:name="_Toc8807"/>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为了确保床上用织物制品项目的有效管理和不断优化，我们采用了精心设计的绩效评估周期。这个周期旨在实现灵活、实时和全面的评估，以适应床上用织物制品项目执行中的各种挑战。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https://d.book118.com/718010012006006047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床上用织物制品项目规划设计方案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床上用织物制品项目规划设计方案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床上用织物制品项目规划设计方案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床上用织物制品项目规划设计方案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床上用织物制品项目规划设计方案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床上用织物制品项目规划设计方案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床上用织物制品项目规划设计方案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床上用织物制品项目规划设计方案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床上用织物制品项目规划设计方案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床上用织物制品项目规划设计方案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床上用织物制品项目规划设计方案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床上用织物制品项目规划设计方案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床上用织物制品项目规划设计方案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床上用织物制品项目规划设计方案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床上用织物制品项目规划设计方案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床上用织物制品项目规划设计方案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床上用织物制品项目规划设计方案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7C3F11"/>
    <w:rsid w:val="0F7C3F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8010012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2024-03-04T20:35:00Z</dcterms:created>
  <dcterms:modified xsi:type="dcterms:W3CDTF">2024-03-04T20:35:37Z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5ED7C81AD1C24BA7B58914AD907A4915_11</vt:lpwstr>
  </property>
  <property fmtid="{D5CDD505-2E9C-101B-9397-08002B2CF9AE}" pid="3" name="KSOProductBuildVer">
    <vt:lpwstr>2052-12.1.0.16388</vt:lpwstr>
  </property>
</Properties>
</file>