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3" w:history="1">
        <w:r>
          <w:rPr>
            <w:rFonts w:ascii="仿宋" w:eastAsia="仿宋" w:hAnsi="仿宋" w:cs="仿宋" w:hint="eastAsia"/>
            <w:lang w:eastAsia="zh-CN"/>
          </w:rPr>
          <w:t>前言</w:t>
        </w:r>
        <w:r>
          <w:tab/>
        </w:r>
        <w:r>
          <w:fldChar w:fldCharType="begin"/>
        </w:r>
        <w:r>
          <w:instrText xml:space="preserve"> PAGEREF _Toc3303 \h </w:instrText>
        </w:r>
        <w:r>
          <w:fldChar w:fldCharType="separate"/>
        </w:r>
        <w:r>
          <w:t>3</w:t>
        </w:r>
        <w:r>
          <w:fldChar w:fldCharType="end"/>
        </w:r>
      </w:hyperlink>
    </w:p>
    <w:p>
      <w:pPr>
        <w:pStyle w:val="TOC1"/>
        <w:tabs>
          <w:tab w:val="right" w:leader="dot" w:pos="8306"/>
        </w:tabs>
      </w:pPr>
      <w:hyperlink w:anchor="_Toc5797" w:history="1">
        <w:r>
          <w:rPr>
            <w:rFonts w:ascii="仿宋" w:eastAsia="仿宋" w:hAnsi="仿宋" w:cs="仿宋" w:hint="eastAsia"/>
            <w:lang w:eastAsia="zh-CN"/>
          </w:rPr>
          <w:t>一、硅酸盐胶粘剂项目选址可行性分析</w:t>
        </w:r>
        <w:r>
          <w:tab/>
        </w:r>
        <w:r>
          <w:fldChar w:fldCharType="begin"/>
        </w:r>
        <w:r>
          <w:instrText xml:space="preserve"> PAGEREF _Toc5797 \h </w:instrText>
        </w:r>
        <w:r>
          <w:fldChar w:fldCharType="separate"/>
        </w:r>
        <w:r>
          <w:t>3</w:t>
        </w:r>
        <w:r>
          <w:fldChar w:fldCharType="end"/>
        </w:r>
      </w:hyperlink>
    </w:p>
    <w:p>
      <w:pPr>
        <w:pStyle w:val="TOC2"/>
        <w:tabs>
          <w:tab w:val="right" w:leader="dot" w:pos="8306"/>
        </w:tabs>
      </w:pPr>
      <w:hyperlink w:anchor="_Toc16132" w:history="1">
        <w:r>
          <w:rPr>
            <w:rFonts w:ascii="仿宋" w:eastAsia="仿宋" w:hAnsi="仿宋" w:cs="仿宋" w:hint="eastAsia"/>
            <w:lang w:eastAsia="zh-CN"/>
          </w:rPr>
          <w:t>(一)、硅酸盐胶粘剂项目选址</w:t>
        </w:r>
        <w:r>
          <w:tab/>
        </w:r>
        <w:r>
          <w:fldChar w:fldCharType="begin"/>
        </w:r>
        <w:r>
          <w:instrText xml:space="preserve"> PAGEREF _Toc16132 \h </w:instrText>
        </w:r>
        <w:r>
          <w:fldChar w:fldCharType="separate"/>
        </w:r>
        <w:r>
          <w:t>3</w:t>
        </w:r>
        <w:r>
          <w:fldChar w:fldCharType="end"/>
        </w:r>
      </w:hyperlink>
    </w:p>
    <w:p>
      <w:pPr>
        <w:pStyle w:val="TOC2"/>
        <w:tabs>
          <w:tab w:val="right" w:leader="dot" w:pos="8306"/>
        </w:tabs>
      </w:pPr>
      <w:hyperlink w:anchor="_Toc28494" w:history="1">
        <w:r>
          <w:rPr>
            <w:rFonts w:ascii="仿宋" w:eastAsia="仿宋" w:hAnsi="仿宋" w:cs="仿宋" w:hint="eastAsia"/>
            <w:lang w:eastAsia="zh-CN"/>
          </w:rPr>
          <w:t>(二)、用地控制指标</w:t>
        </w:r>
        <w:r>
          <w:tab/>
        </w:r>
        <w:r>
          <w:fldChar w:fldCharType="begin"/>
        </w:r>
        <w:r>
          <w:instrText xml:space="preserve"> PAGEREF _Toc28494 \h </w:instrText>
        </w:r>
        <w:r>
          <w:fldChar w:fldCharType="separate"/>
        </w:r>
        <w:r>
          <w:t>3</w:t>
        </w:r>
        <w:r>
          <w:fldChar w:fldCharType="end"/>
        </w:r>
      </w:hyperlink>
    </w:p>
    <w:p>
      <w:pPr>
        <w:pStyle w:val="TOC2"/>
        <w:tabs>
          <w:tab w:val="right" w:leader="dot" w:pos="8306"/>
        </w:tabs>
      </w:pPr>
      <w:hyperlink w:anchor="_Toc13231" w:history="1">
        <w:r>
          <w:rPr>
            <w:rFonts w:ascii="仿宋" w:eastAsia="仿宋" w:hAnsi="仿宋" w:cs="仿宋" w:hint="eastAsia"/>
            <w:lang w:eastAsia="zh-CN"/>
          </w:rPr>
          <w:t>(三)、节约用地措施</w:t>
        </w:r>
        <w:r>
          <w:tab/>
        </w:r>
        <w:r>
          <w:fldChar w:fldCharType="begin"/>
        </w:r>
        <w:r>
          <w:instrText xml:space="preserve"> PAGEREF _Toc13231 \h </w:instrText>
        </w:r>
        <w:r>
          <w:fldChar w:fldCharType="separate"/>
        </w:r>
        <w:r>
          <w:t>5</w:t>
        </w:r>
        <w:r>
          <w:fldChar w:fldCharType="end"/>
        </w:r>
      </w:hyperlink>
    </w:p>
    <w:p>
      <w:pPr>
        <w:pStyle w:val="TOC2"/>
        <w:tabs>
          <w:tab w:val="right" w:leader="dot" w:pos="8306"/>
        </w:tabs>
      </w:pPr>
      <w:hyperlink w:anchor="_Toc12927" w:history="1">
        <w:r>
          <w:rPr>
            <w:rFonts w:ascii="仿宋" w:eastAsia="仿宋" w:hAnsi="仿宋" w:cs="仿宋" w:hint="eastAsia"/>
            <w:lang w:eastAsia="zh-CN"/>
          </w:rPr>
          <w:t>(四)、总图布置方案</w:t>
        </w:r>
        <w:r>
          <w:tab/>
        </w:r>
        <w:r>
          <w:fldChar w:fldCharType="begin"/>
        </w:r>
        <w:r>
          <w:instrText xml:space="preserve"> PAGEREF _Toc12927 \h </w:instrText>
        </w:r>
        <w:r>
          <w:fldChar w:fldCharType="separate"/>
        </w:r>
        <w:r>
          <w:t>6</w:t>
        </w:r>
        <w:r>
          <w:fldChar w:fldCharType="end"/>
        </w:r>
      </w:hyperlink>
    </w:p>
    <w:p>
      <w:pPr>
        <w:pStyle w:val="TOC2"/>
        <w:tabs>
          <w:tab w:val="right" w:leader="dot" w:pos="8306"/>
        </w:tabs>
      </w:pPr>
      <w:hyperlink w:anchor="_Toc12073" w:history="1">
        <w:r>
          <w:rPr>
            <w:rFonts w:ascii="仿宋" w:eastAsia="仿宋" w:hAnsi="仿宋" w:cs="仿宋" w:hint="eastAsia"/>
            <w:lang w:eastAsia="zh-CN"/>
          </w:rPr>
          <w:t>(五)、选址综合评价</w:t>
        </w:r>
        <w:r>
          <w:tab/>
        </w:r>
        <w:r>
          <w:fldChar w:fldCharType="begin"/>
        </w:r>
        <w:r>
          <w:instrText xml:space="preserve"> PAGEREF _Toc12073 \h </w:instrText>
        </w:r>
        <w:r>
          <w:fldChar w:fldCharType="separate"/>
        </w:r>
        <w:r>
          <w:t>7</w:t>
        </w:r>
        <w:r>
          <w:fldChar w:fldCharType="end"/>
        </w:r>
      </w:hyperlink>
    </w:p>
    <w:p>
      <w:pPr>
        <w:pStyle w:val="TOC1"/>
        <w:tabs>
          <w:tab w:val="right" w:leader="dot" w:pos="8306"/>
        </w:tabs>
      </w:pPr>
      <w:hyperlink w:anchor="_Toc30481" w:history="1">
        <w:r>
          <w:rPr>
            <w:rFonts w:ascii="仿宋" w:eastAsia="仿宋" w:hAnsi="仿宋" w:cs="仿宋" w:hint="eastAsia"/>
            <w:lang w:eastAsia="zh-CN"/>
          </w:rPr>
          <w:t>二、硅酸盐胶粘剂项目绩效评估</w:t>
        </w:r>
        <w:r>
          <w:tab/>
        </w:r>
        <w:r>
          <w:fldChar w:fldCharType="begin"/>
        </w:r>
        <w:r>
          <w:instrText xml:space="preserve"> PAGEREF _Toc30481 \h </w:instrText>
        </w:r>
        <w:r>
          <w:fldChar w:fldCharType="separate"/>
        </w:r>
        <w:r>
          <w:t>8</w:t>
        </w:r>
        <w:r>
          <w:fldChar w:fldCharType="end"/>
        </w:r>
      </w:hyperlink>
    </w:p>
    <w:p>
      <w:pPr>
        <w:pStyle w:val="TOC2"/>
        <w:tabs>
          <w:tab w:val="right" w:leader="dot" w:pos="8306"/>
        </w:tabs>
      </w:pPr>
      <w:hyperlink w:anchor="_Toc10774" w:history="1">
        <w:r>
          <w:rPr>
            <w:rFonts w:ascii="仿宋" w:eastAsia="仿宋" w:hAnsi="仿宋" w:cs="仿宋" w:hint="eastAsia"/>
            <w:lang w:eastAsia="zh-CN"/>
          </w:rPr>
          <w:t>(一)、绩效评估指标</w:t>
        </w:r>
        <w:r>
          <w:tab/>
        </w:r>
        <w:r>
          <w:fldChar w:fldCharType="begin"/>
        </w:r>
        <w:r>
          <w:instrText xml:space="preserve"> PAGEREF _Toc10774 \h </w:instrText>
        </w:r>
        <w:r>
          <w:fldChar w:fldCharType="separate"/>
        </w:r>
        <w:r>
          <w:t>8</w:t>
        </w:r>
        <w:r>
          <w:fldChar w:fldCharType="end"/>
        </w:r>
      </w:hyperlink>
    </w:p>
    <w:p>
      <w:pPr>
        <w:pStyle w:val="TOC2"/>
        <w:tabs>
          <w:tab w:val="right" w:leader="dot" w:pos="8306"/>
        </w:tabs>
      </w:pPr>
      <w:hyperlink w:anchor="_Toc25471" w:history="1">
        <w:r>
          <w:rPr>
            <w:rFonts w:ascii="仿宋" w:eastAsia="仿宋" w:hAnsi="仿宋" w:cs="仿宋" w:hint="eastAsia"/>
            <w:lang w:eastAsia="zh-CN"/>
          </w:rPr>
          <w:t>(二)、绩效评估方法</w:t>
        </w:r>
        <w:r>
          <w:tab/>
        </w:r>
        <w:r>
          <w:fldChar w:fldCharType="begin"/>
        </w:r>
        <w:r>
          <w:instrText xml:space="preserve"> PAGEREF _Toc25471 \h </w:instrText>
        </w:r>
        <w:r>
          <w:fldChar w:fldCharType="separate"/>
        </w:r>
        <w:r>
          <w:t>9</w:t>
        </w:r>
        <w:r>
          <w:fldChar w:fldCharType="end"/>
        </w:r>
      </w:hyperlink>
    </w:p>
    <w:p>
      <w:pPr>
        <w:pStyle w:val="TOC2"/>
        <w:tabs>
          <w:tab w:val="right" w:leader="dot" w:pos="8306"/>
        </w:tabs>
      </w:pPr>
      <w:hyperlink w:anchor="_Toc10185" w:history="1">
        <w:r>
          <w:rPr>
            <w:rFonts w:ascii="仿宋" w:eastAsia="仿宋" w:hAnsi="仿宋" w:cs="仿宋" w:hint="eastAsia"/>
            <w:lang w:eastAsia="zh-CN"/>
          </w:rPr>
          <w:t>(三)、绩效评估周期</w:t>
        </w:r>
        <w:r>
          <w:tab/>
        </w:r>
        <w:r>
          <w:fldChar w:fldCharType="begin"/>
        </w:r>
        <w:r>
          <w:instrText xml:space="preserve"> PAGEREF _Toc10185 \h </w:instrText>
        </w:r>
        <w:r>
          <w:fldChar w:fldCharType="separate"/>
        </w:r>
        <w:r>
          <w:t>11</w:t>
        </w:r>
        <w:r>
          <w:fldChar w:fldCharType="end"/>
        </w:r>
      </w:hyperlink>
    </w:p>
    <w:p>
      <w:pPr>
        <w:pStyle w:val="TOC1"/>
        <w:tabs>
          <w:tab w:val="right" w:leader="dot" w:pos="8306"/>
        </w:tabs>
      </w:pPr>
      <w:hyperlink w:anchor="_Toc4495" w:history="1">
        <w:r>
          <w:rPr>
            <w:rFonts w:ascii="仿宋" w:eastAsia="仿宋" w:hAnsi="仿宋" w:cs="仿宋" w:hint="eastAsia"/>
            <w:lang w:eastAsia="zh-CN"/>
          </w:rPr>
          <w:t>三、硅酸盐胶粘剂项目建设单位说明</w:t>
        </w:r>
        <w:r>
          <w:tab/>
        </w:r>
        <w:r>
          <w:fldChar w:fldCharType="begin"/>
        </w:r>
        <w:r>
          <w:instrText xml:space="preserve"> PAGEREF _Toc4495 \h </w:instrText>
        </w:r>
        <w:r>
          <w:fldChar w:fldCharType="separate"/>
        </w:r>
        <w:r>
          <w:t>12</w:t>
        </w:r>
        <w:r>
          <w:fldChar w:fldCharType="end"/>
        </w:r>
      </w:hyperlink>
    </w:p>
    <w:p>
      <w:pPr>
        <w:pStyle w:val="TOC2"/>
        <w:tabs>
          <w:tab w:val="right" w:leader="dot" w:pos="8306"/>
        </w:tabs>
      </w:pPr>
      <w:hyperlink w:anchor="_Toc22467" w:history="1">
        <w:r>
          <w:rPr>
            <w:rFonts w:ascii="仿宋" w:eastAsia="仿宋" w:hAnsi="仿宋" w:cs="仿宋" w:hint="eastAsia"/>
            <w:lang w:eastAsia="zh-CN"/>
          </w:rPr>
          <w:t>(一)、硅酸盐胶粘剂项目承办单位基本情况</w:t>
        </w:r>
        <w:r>
          <w:tab/>
        </w:r>
        <w:r>
          <w:fldChar w:fldCharType="begin"/>
        </w:r>
        <w:r>
          <w:instrText xml:space="preserve"> PAGEREF _Toc22467 \h </w:instrText>
        </w:r>
        <w:r>
          <w:fldChar w:fldCharType="separate"/>
        </w:r>
        <w:r>
          <w:t>12</w:t>
        </w:r>
        <w:r>
          <w:fldChar w:fldCharType="end"/>
        </w:r>
      </w:hyperlink>
    </w:p>
    <w:p>
      <w:pPr>
        <w:pStyle w:val="TOC2"/>
        <w:tabs>
          <w:tab w:val="right" w:leader="dot" w:pos="8306"/>
        </w:tabs>
      </w:pPr>
      <w:hyperlink w:anchor="_Toc17473" w:history="1">
        <w:r>
          <w:rPr>
            <w:rFonts w:ascii="仿宋" w:eastAsia="仿宋" w:hAnsi="仿宋" w:cs="仿宋" w:hint="eastAsia"/>
            <w:lang w:eastAsia="zh-CN"/>
          </w:rPr>
          <w:t>(二)、公司经济效益分析</w:t>
        </w:r>
        <w:r>
          <w:tab/>
        </w:r>
        <w:r>
          <w:fldChar w:fldCharType="begin"/>
        </w:r>
        <w:r>
          <w:instrText xml:space="preserve"> PAGEREF _Toc17473 \h </w:instrText>
        </w:r>
        <w:r>
          <w:fldChar w:fldCharType="separate"/>
        </w:r>
        <w:r>
          <w:t>12</w:t>
        </w:r>
        <w:r>
          <w:fldChar w:fldCharType="end"/>
        </w:r>
      </w:hyperlink>
    </w:p>
    <w:p>
      <w:pPr>
        <w:pStyle w:val="TOC1"/>
        <w:tabs>
          <w:tab w:val="right" w:leader="dot" w:pos="8306"/>
        </w:tabs>
      </w:pPr>
      <w:hyperlink w:anchor="_Toc9316" w:history="1">
        <w:r>
          <w:rPr>
            <w:rFonts w:ascii="仿宋" w:eastAsia="仿宋" w:hAnsi="仿宋" w:cs="仿宋" w:hint="eastAsia"/>
            <w:lang w:eastAsia="zh-CN"/>
          </w:rPr>
          <w:t>四、市场分析、调研</w:t>
        </w:r>
        <w:r>
          <w:tab/>
        </w:r>
        <w:r>
          <w:fldChar w:fldCharType="begin"/>
        </w:r>
        <w:r>
          <w:instrText xml:space="preserve"> PAGEREF _Toc9316 \h </w:instrText>
        </w:r>
        <w:r>
          <w:fldChar w:fldCharType="separate"/>
        </w:r>
        <w:r>
          <w:t>13</w:t>
        </w:r>
        <w:r>
          <w:fldChar w:fldCharType="end"/>
        </w:r>
      </w:hyperlink>
    </w:p>
    <w:p>
      <w:pPr>
        <w:pStyle w:val="TOC2"/>
        <w:tabs>
          <w:tab w:val="right" w:leader="dot" w:pos="8306"/>
        </w:tabs>
      </w:pPr>
      <w:hyperlink w:anchor="_Toc10839" w:history="1">
        <w:r>
          <w:rPr>
            <w:rFonts w:ascii="仿宋" w:eastAsia="仿宋" w:hAnsi="仿宋" w:cs="仿宋" w:hint="eastAsia"/>
            <w:lang w:eastAsia="zh-CN"/>
          </w:rPr>
          <w:t>(一)、硅酸盐胶粘剂行业分析</w:t>
        </w:r>
        <w:r>
          <w:tab/>
        </w:r>
        <w:r>
          <w:fldChar w:fldCharType="begin"/>
        </w:r>
        <w:r>
          <w:instrText xml:space="preserve"> PAGEREF _Toc10839 \h </w:instrText>
        </w:r>
        <w:r>
          <w:fldChar w:fldCharType="separate"/>
        </w:r>
        <w:r>
          <w:t>13</w:t>
        </w:r>
        <w:r>
          <w:fldChar w:fldCharType="end"/>
        </w:r>
      </w:hyperlink>
    </w:p>
    <w:p>
      <w:pPr>
        <w:pStyle w:val="TOC2"/>
        <w:tabs>
          <w:tab w:val="right" w:leader="dot" w:pos="8306"/>
        </w:tabs>
      </w:pPr>
      <w:hyperlink w:anchor="_Toc8153" w:history="1">
        <w:r>
          <w:rPr>
            <w:rFonts w:ascii="仿宋" w:eastAsia="仿宋" w:hAnsi="仿宋" w:cs="仿宋" w:hint="eastAsia"/>
            <w:lang w:eastAsia="zh-CN"/>
          </w:rPr>
          <w:t>(二)、硅酸盐胶粘剂市场分析预测</w:t>
        </w:r>
        <w:r>
          <w:tab/>
        </w:r>
        <w:r>
          <w:fldChar w:fldCharType="begin"/>
        </w:r>
        <w:r>
          <w:instrText xml:space="preserve"> PAGEREF _Toc8153 \h </w:instrText>
        </w:r>
        <w:r>
          <w:fldChar w:fldCharType="separate"/>
        </w:r>
        <w:r>
          <w:t>14</w:t>
        </w:r>
        <w:r>
          <w:fldChar w:fldCharType="end"/>
        </w:r>
      </w:hyperlink>
    </w:p>
    <w:p>
      <w:pPr>
        <w:pStyle w:val="TOC1"/>
        <w:tabs>
          <w:tab w:val="right" w:leader="dot" w:pos="8306"/>
        </w:tabs>
      </w:pPr>
      <w:hyperlink w:anchor="_Toc31214" w:history="1">
        <w:r>
          <w:rPr>
            <w:rFonts w:ascii="仿宋" w:eastAsia="仿宋" w:hAnsi="仿宋" w:cs="仿宋" w:hint="eastAsia"/>
            <w:lang w:eastAsia="zh-CN"/>
          </w:rPr>
          <w:t>五、产品规划分析</w:t>
        </w:r>
        <w:r>
          <w:tab/>
        </w:r>
        <w:r>
          <w:fldChar w:fldCharType="begin"/>
        </w:r>
        <w:r>
          <w:instrText xml:space="preserve"> PAGEREF _Toc31214 \h </w:instrText>
        </w:r>
        <w:r>
          <w:fldChar w:fldCharType="separate"/>
        </w:r>
        <w:r>
          <w:t>15</w:t>
        </w:r>
        <w:r>
          <w:fldChar w:fldCharType="end"/>
        </w:r>
      </w:hyperlink>
    </w:p>
    <w:p>
      <w:pPr>
        <w:pStyle w:val="TOC2"/>
        <w:tabs>
          <w:tab w:val="right" w:leader="dot" w:pos="8306"/>
        </w:tabs>
      </w:pPr>
      <w:hyperlink w:anchor="_Toc2512" w:history="1">
        <w:r>
          <w:rPr>
            <w:rFonts w:ascii="仿宋" w:eastAsia="仿宋" w:hAnsi="仿宋" w:cs="仿宋" w:hint="eastAsia"/>
            <w:lang w:eastAsia="zh-CN"/>
          </w:rPr>
          <w:t>(一)、产品规划</w:t>
        </w:r>
        <w:r>
          <w:tab/>
        </w:r>
        <w:r>
          <w:fldChar w:fldCharType="begin"/>
        </w:r>
        <w:r>
          <w:instrText xml:space="preserve"> PAGEREF _Toc2512 \h </w:instrText>
        </w:r>
        <w:r>
          <w:fldChar w:fldCharType="separate"/>
        </w:r>
        <w:r>
          <w:t>15</w:t>
        </w:r>
        <w:r>
          <w:fldChar w:fldCharType="end"/>
        </w:r>
      </w:hyperlink>
    </w:p>
    <w:p>
      <w:pPr>
        <w:pStyle w:val="TOC2"/>
        <w:tabs>
          <w:tab w:val="right" w:leader="dot" w:pos="8306"/>
        </w:tabs>
      </w:pPr>
      <w:hyperlink w:anchor="_Toc22010" w:history="1">
        <w:r>
          <w:rPr>
            <w:rFonts w:ascii="仿宋" w:eastAsia="仿宋" w:hAnsi="仿宋" w:cs="仿宋" w:hint="eastAsia"/>
            <w:lang w:eastAsia="zh-CN"/>
          </w:rPr>
          <w:t>(二)、建设规模</w:t>
        </w:r>
        <w:r>
          <w:tab/>
        </w:r>
        <w:r>
          <w:fldChar w:fldCharType="begin"/>
        </w:r>
        <w:r>
          <w:instrText xml:space="preserve"> PAGEREF _Toc22010 \h </w:instrText>
        </w:r>
        <w:r>
          <w:fldChar w:fldCharType="separate"/>
        </w:r>
        <w:r>
          <w:t>16</w:t>
        </w:r>
        <w:r>
          <w:fldChar w:fldCharType="end"/>
        </w:r>
      </w:hyperlink>
    </w:p>
    <w:p>
      <w:pPr>
        <w:pStyle w:val="TOC1"/>
        <w:tabs>
          <w:tab w:val="right" w:leader="dot" w:pos="8306"/>
        </w:tabs>
      </w:pPr>
      <w:hyperlink w:anchor="_Toc15226" w:history="1">
        <w:r>
          <w:rPr>
            <w:rFonts w:ascii="仿宋" w:eastAsia="仿宋" w:hAnsi="仿宋" w:cs="仿宋" w:hint="eastAsia"/>
            <w:lang w:eastAsia="zh-CN"/>
          </w:rPr>
          <w:t>六、硅酸盐胶粘剂项目危机管理</w:t>
        </w:r>
        <w:r>
          <w:tab/>
        </w:r>
        <w:r>
          <w:fldChar w:fldCharType="begin"/>
        </w:r>
        <w:r>
          <w:instrText xml:space="preserve"> PAGEREF _Toc15226 \h </w:instrText>
        </w:r>
        <w:r>
          <w:fldChar w:fldCharType="separate"/>
        </w:r>
        <w:r>
          <w:t>17</w:t>
        </w:r>
        <w:r>
          <w:fldChar w:fldCharType="end"/>
        </w:r>
      </w:hyperlink>
    </w:p>
    <w:p>
      <w:pPr>
        <w:pStyle w:val="TOC2"/>
        <w:tabs>
          <w:tab w:val="right" w:leader="dot" w:pos="8306"/>
        </w:tabs>
      </w:pPr>
      <w:hyperlink w:anchor="_Toc13489" w:history="1">
        <w:r>
          <w:rPr>
            <w:rFonts w:ascii="仿宋" w:eastAsia="仿宋" w:hAnsi="仿宋" w:cs="仿宋" w:hint="eastAsia"/>
            <w:lang w:eastAsia="zh-CN"/>
          </w:rPr>
          <w:t>(一)、危机预警与识别</w:t>
        </w:r>
        <w:r>
          <w:tab/>
        </w:r>
        <w:r>
          <w:fldChar w:fldCharType="begin"/>
        </w:r>
        <w:r>
          <w:instrText xml:space="preserve"> PAGEREF _Toc13489 \h </w:instrText>
        </w:r>
        <w:r>
          <w:fldChar w:fldCharType="separate"/>
        </w:r>
        <w:r>
          <w:t>17</w:t>
        </w:r>
        <w:r>
          <w:fldChar w:fldCharType="end"/>
        </w:r>
      </w:hyperlink>
    </w:p>
    <w:p>
      <w:pPr>
        <w:pStyle w:val="TOC2"/>
        <w:tabs>
          <w:tab w:val="right" w:leader="dot" w:pos="8306"/>
        </w:tabs>
      </w:pPr>
      <w:hyperlink w:anchor="_Toc29916" w:history="1">
        <w:r>
          <w:rPr>
            <w:rFonts w:ascii="仿宋" w:eastAsia="仿宋" w:hAnsi="仿宋" w:cs="仿宋" w:hint="eastAsia"/>
            <w:lang w:eastAsia="zh-CN"/>
          </w:rPr>
          <w:t>(二)、危机应对与恢复</w:t>
        </w:r>
        <w:r>
          <w:tab/>
        </w:r>
        <w:r>
          <w:fldChar w:fldCharType="begin"/>
        </w:r>
        <w:r>
          <w:instrText xml:space="preserve"> PAGEREF _Toc29916 \h </w:instrText>
        </w:r>
        <w:r>
          <w:fldChar w:fldCharType="separate"/>
        </w:r>
        <w:r>
          <w:t>18</w:t>
        </w:r>
        <w:r>
          <w:fldChar w:fldCharType="end"/>
        </w:r>
      </w:hyperlink>
    </w:p>
    <w:p>
      <w:pPr>
        <w:pStyle w:val="TOC1"/>
        <w:tabs>
          <w:tab w:val="right" w:leader="dot" w:pos="8306"/>
        </w:tabs>
      </w:pPr>
      <w:hyperlink w:anchor="_Toc30235" w:history="1">
        <w:r>
          <w:rPr>
            <w:rFonts w:ascii="仿宋" w:eastAsia="仿宋" w:hAnsi="仿宋" w:cs="仿宋" w:hint="eastAsia"/>
            <w:lang w:eastAsia="zh-CN"/>
          </w:rPr>
          <w:t>七、硅酸盐胶粘剂项目财务管理</w:t>
        </w:r>
        <w:r>
          <w:tab/>
        </w:r>
        <w:r>
          <w:fldChar w:fldCharType="begin"/>
        </w:r>
        <w:r>
          <w:instrText xml:space="preserve"> PAGEREF _Toc30235 \h </w:instrText>
        </w:r>
        <w:r>
          <w:fldChar w:fldCharType="separate"/>
        </w:r>
        <w:r>
          <w:t>19</w:t>
        </w:r>
        <w:r>
          <w:fldChar w:fldCharType="end"/>
        </w:r>
      </w:hyperlink>
    </w:p>
    <w:p>
      <w:pPr>
        <w:pStyle w:val="TOC2"/>
        <w:tabs>
          <w:tab w:val="right" w:leader="dot" w:pos="8306"/>
        </w:tabs>
      </w:pPr>
      <w:hyperlink w:anchor="_Toc7562" w:history="1">
        <w:r>
          <w:rPr>
            <w:rFonts w:ascii="仿宋" w:eastAsia="仿宋" w:hAnsi="仿宋" w:cs="仿宋" w:hint="eastAsia"/>
            <w:lang w:eastAsia="zh-CN"/>
          </w:rPr>
          <w:t>(一)、资金需求大</w:t>
        </w:r>
        <w:r>
          <w:tab/>
        </w:r>
        <w:r>
          <w:fldChar w:fldCharType="begin"/>
        </w:r>
        <w:r>
          <w:instrText xml:space="preserve"> PAGEREF _Toc7562 \h </w:instrText>
        </w:r>
        <w:r>
          <w:fldChar w:fldCharType="separate"/>
        </w:r>
        <w:r>
          <w:t>19</w:t>
        </w:r>
        <w:r>
          <w:fldChar w:fldCharType="end"/>
        </w:r>
      </w:hyperlink>
    </w:p>
    <w:p>
      <w:pPr>
        <w:pStyle w:val="TOC2"/>
        <w:tabs>
          <w:tab w:val="right" w:leader="dot" w:pos="8306"/>
        </w:tabs>
      </w:pPr>
      <w:hyperlink w:anchor="_Toc5226" w:history="1">
        <w:r>
          <w:rPr>
            <w:rFonts w:ascii="仿宋" w:eastAsia="仿宋" w:hAnsi="仿宋" w:cs="仿宋" w:hint="eastAsia"/>
            <w:lang w:eastAsia="zh-CN"/>
          </w:rPr>
          <w:t>(二)、研发周期长</w:t>
        </w:r>
        <w:r>
          <w:tab/>
        </w:r>
        <w:r>
          <w:fldChar w:fldCharType="begin"/>
        </w:r>
        <w:r>
          <w:instrText xml:space="preserve"> PAGEREF _Toc5226 \h </w:instrText>
        </w:r>
        <w:r>
          <w:fldChar w:fldCharType="separate"/>
        </w:r>
        <w:r>
          <w:t>20</w:t>
        </w:r>
        <w:r>
          <w:fldChar w:fldCharType="end"/>
        </w:r>
      </w:hyperlink>
    </w:p>
    <w:p>
      <w:pPr>
        <w:pStyle w:val="TOC2"/>
        <w:tabs>
          <w:tab w:val="right" w:leader="dot" w:pos="8306"/>
        </w:tabs>
      </w:pPr>
      <w:hyperlink w:anchor="_Toc23604" w:history="1">
        <w:r>
          <w:rPr>
            <w:rFonts w:ascii="仿宋" w:eastAsia="仿宋" w:hAnsi="仿宋" w:cs="仿宋" w:hint="eastAsia"/>
            <w:lang w:eastAsia="zh-CN"/>
          </w:rPr>
          <w:t>(三)、市场风险大</w:t>
        </w:r>
        <w:r>
          <w:tab/>
        </w:r>
        <w:r>
          <w:fldChar w:fldCharType="begin"/>
        </w:r>
        <w:r>
          <w:instrText xml:space="preserve"> PAGEREF _Toc23604 \h </w:instrText>
        </w:r>
        <w:r>
          <w:fldChar w:fldCharType="separate"/>
        </w:r>
        <w:r>
          <w:t>22</w:t>
        </w:r>
        <w:r>
          <w:fldChar w:fldCharType="end"/>
        </w:r>
      </w:hyperlink>
    </w:p>
    <w:p>
      <w:pPr>
        <w:pStyle w:val="TOC2"/>
        <w:tabs>
          <w:tab w:val="right" w:leader="dot" w:pos="8306"/>
        </w:tabs>
      </w:pPr>
      <w:hyperlink w:anchor="_Toc25542" w:history="1">
        <w:r>
          <w:rPr>
            <w:rFonts w:ascii="仿宋" w:eastAsia="仿宋" w:hAnsi="仿宋" w:cs="仿宋" w:hint="eastAsia"/>
            <w:lang w:eastAsia="zh-CN"/>
          </w:rPr>
          <w:t>(四)、利润率高</w:t>
        </w:r>
        <w:r>
          <w:tab/>
        </w:r>
        <w:r>
          <w:fldChar w:fldCharType="begin"/>
        </w:r>
        <w:r>
          <w:instrText xml:space="preserve"> PAGEREF _Toc25542 \h </w:instrText>
        </w:r>
        <w:r>
          <w:fldChar w:fldCharType="separate"/>
        </w:r>
        <w:r>
          <w:t>24</w:t>
        </w:r>
        <w:r>
          <w:fldChar w:fldCharType="end"/>
        </w:r>
      </w:hyperlink>
    </w:p>
    <w:p>
      <w:pPr>
        <w:pStyle w:val="TOC1"/>
        <w:tabs>
          <w:tab w:val="right" w:leader="dot" w:pos="8306"/>
        </w:tabs>
      </w:pPr>
      <w:hyperlink w:anchor="_Toc17333" w:history="1">
        <w:r>
          <w:rPr>
            <w:rFonts w:ascii="仿宋" w:eastAsia="仿宋" w:hAnsi="仿宋" w:cs="仿宋" w:hint="eastAsia"/>
            <w:lang w:eastAsia="zh-CN"/>
          </w:rPr>
          <w:t>八、硅酸盐胶粘剂项目风险管理</w:t>
        </w:r>
        <w:r>
          <w:tab/>
        </w:r>
        <w:r>
          <w:fldChar w:fldCharType="begin"/>
        </w:r>
        <w:r>
          <w:instrText xml:space="preserve"> PAGEREF _Toc17333 \h </w:instrText>
        </w:r>
        <w:r>
          <w:fldChar w:fldCharType="separate"/>
        </w:r>
        <w:r>
          <w:t>26</w:t>
        </w:r>
        <w:r>
          <w:fldChar w:fldCharType="end"/>
        </w:r>
      </w:hyperlink>
    </w:p>
    <w:p>
      <w:pPr>
        <w:pStyle w:val="TOC2"/>
        <w:tabs>
          <w:tab w:val="right" w:leader="dot" w:pos="8306"/>
        </w:tabs>
      </w:pPr>
      <w:hyperlink w:anchor="_Toc17831" w:history="1">
        <w:r>
          <w:rPr>
            <w:rFonts w:ascii="仿宋" w:eastAsia="仿宋" w:hAnsi="仿宋" w:cs="仿宋" w:hint="eastAsia"/>
            <w:lang w:eastAsia="zh-CN"/>
          </w:rPr>
          <w:t>(一)、风险识别与评估</w:t>
        </w:r>
        <w:r>
          <w:tab/>
        </w:r>
        <w:r>
          <w:fldChar w:fldCharType="begin"/>
        </w:r>
        <w:r>
          <w:instrText xml:space="preserve"> PAGEREF _Toc17831 \h </w:instrText>
        </w:r>
        <w:r>
          <w:fldChar w:fldCharType="separate"/>
        </w:r>
        <w:r>
          <w:t>26</w:t>
        </w:r>
        <w:r>
          <w:fldChar w:fldCharType="end"/>
        </w:r>
      </w:hyperlink>
    </w:p>
    <w:p>
      <w:pPr>
        <w:pStyle w:val="TOC2"/>
        <w:tabs>
          <w:tab w:val="right" w:leader="dot" w:pos="8306"/>
        </w:tabs>
      </w:pPr>
      <w:hyperlink w:anchor="_Toc2436" w:history="1">
        <w:r>
          <w:rPr>
            <w:rFonts w:ascii="仿宋" w:eastAsia="仿宋" w:hAnsi="仿宋" w:cs="仿宋" w:hint="eastAsia"/>
            <w:lang w:eastAsia="zh-CN"/>
          </w:rPr>
          <w:t>(二)、风险应对策略</w:t>
        </w:r>
        <w:r>
          <w:tab/>
        </w:r>
        <w:r>
          <w:fldChar w:fldCharType="begin"/>
        </w:r>
        <w:r>
          <w:instrText xml:space="preserve"> PAGEREF _Toc2436 \h </w:instrText>
        </w:r>
        <w:r>
          <w:fldChar w:fldCharType="separate"/>
        </w:r>
        <w:r>
          <w:t>28</w:t>
        </w:r>
        <w:r>
          <w:fldChar w:fldCharType="end"/>
        </w:r>
      </w:hyperlink>
    </w:p>
    <w:p>
      <w:pPr>
        <w:pStyle w:val="TOC2"/>
        <w:tabs>
          <w:tab w:val="right" w:leader="dot" w:pos="8306"/>
        </w:tabs>
      </w:pPr>
      <w:hyperlink w:anchor="_Toc5123" w:history="1">
        <w:r>
          <w:rPr>
            <w:rFonts w:ascii="仿宋" w:eastAsia="仿宋" w:hAnsi="仿宋" w:cs="仿宋" w:hint="eastAsia"/>
            <w:lang w:eastAsia="zh-CN"/>
          </w:rPr>
          <w:t>(三)、风险监控与控制</w:t>
        </w:r>
        <w:r>
          <w:tab/>
        </w:r>
        <w:r>
          <w:fldChar w:fldCharType="begin"/>
        </w:r>
        <w:r>
          <w:instrText xml:space="preserve"> PAGEREF _Toc5123 \h </w:instrText>
        </w:r>
        <w:r>
          <w:fldChar w:fldCharType="separate"/>
        </w:r>
        <w:r>
          <w:t>29</w:t>
        </w:r>
        <w:r>
          <w:fldChar w:fldCharType="end"/>
        </w:r>
      </w:hyperlink>
    </w:p>
    <w:p>
      <w:pPr>
        <w:pStyle w:val="TOC1"/>
        <w:tabs>
          <w:tab w:val="right" w:leader="dot" w:pos="8306"/>
        </w:tabs>
      </w:pPr>
      <w:hyperlink w:anchor="_Toc6323" w:history="1">
        <w:r>
          <w:rPr>
            <w:rFonts w:ascii="仿宋" w:eastAsia="仿宋" w:hAnsi="仿宋" w:cs="仿宋" w:hint="eastAsia"/>
            <w:lang w:eastAsia="zh-CN"/>
          </w:rPr>
          <w:t>九、生产安全保护</w:t>
        </w:r>
        <w:r>
          <w:tab/>
        </w:r>
        <w:r>
          <w:fldChar w:fldCharType="begin"/>
        </w:r>
        <w:r>
          <w:instrText xml:space="preserve"> PAGEREF _Toc6323 \h </w:instrText>
        </w:r>
        <w:r>
          <w:fldChar w:fldCharType="separate"/>
        </w:r>
        <w:r>
          <w:t>30</w:t>
        </w:r>
        <w:r>
          <w:fldChar w:fldCharType="end"/>
        </w:r>
      </w:hyperlink>
    </w:p>
    <w:p>
      <w:pPr>
        <w:pStyle w:val="TOC2"/>
        <w:tabs>
          <w:tab w:val="right" w:leader="dot" w:pos="8306"/>
        </w:tabs>
      </w:pPr>
      <w:hyperlink w:anchor="_Toc27344" w:history="1">
        <w:r>
          <w:rPr>
            <w:rFonts w:ascii="仿宋" w:eastAsia="仿宋" w:hAnsi="仿宋" w:cs="仿宋" w:hint="eastAsia"/>
            <w:lang w:eastAsia="zh-CN"/>
          </w:rPr>
          <w:t>(一)、消防安全</w:t>
        </w:r>
        <w:r>
          <w:tab/>
        </w:r>
        <w:r>
          <w:fldChar w:fldCharType="begin"/>
        </w:r>
        <w:r>
          <w:instrText xml:space="preserve"> PAGEREF _Toc27344 \h </w:instrText>
        </w:r>
        <w:r>
          <w:fldChar w:fldCharType="separate"/>
        </w:r>
        <w:r>
          <w:t>30</w:t>
        </w:r>
        <w:r>
          <w:fldChar w:fldCharType="end"/>
        </w:r>
      </w:hyperlink>
    </w:p>
    <w:p>
      <w:pPr>
        <w:pStyle w:val="TOC2"/>
        <w:tabs>
          <w:tab w:val="right" w:leader="dot" w:pos="8306"/>
        </w:tabs>
      </w:pPr>
      <w:hyperlink w:anchor="_Toc11744" w:history="1">
        <w:r>
          <w:rPr>
            <w:rFonts w:ascii="仿宋" w:eastAsia="仿宋" w:hAnsi="仿宋" w:cs="仿宋" w:hint="eastAsia"/>
            <w:lang w:eastAsia="zh-CN"/>
          </w:rPr>
          <w:t>(二)、防火防爆总图布置措施</w:t>
        </w:r>
        <w:r>
          <w:tab/>
        </w:r>
        <w:r>
          <w:fldChar w:fldCharType="begin"/>
        </w:r>
        <w:r>
          <w:instrText xml:space="preserve"> PAGEREF _Toc11744 \h </w:instrText>
        </w:r>
        <w:r>
          <w:fldChar w:fldCharType="separate"/>
        </w:r>
        <w:r>
          <w:t>32</w:t>
        </w:r>
        <w:r>
          <w:fldChar w:fldCharType="end"/>
        </w:r>
      </w:hyperlink>
    </w:p>
    <w:p>
      <w:pPr>
        <w:pStyle w:val="TOC2"/>
        <w:tabs>
          <w:tab w:val="right" w:leader="dot" w:pos="8306"/>
        </w:tabs>
      </w:pPr>
      <w:hyperlink w:anchor="_Toc27306" w:history="1">
        <w:r>
          <w:rPr>
            <w:rFonts w:ascii="仿宋" w:eastAsia="仿宋" w:hAnsi="仿宋" w:cs="仿宋" w:hint="eastAsia"/>
            <w:lang w:eastAsia="zh-CN"/>
          </w:rPr>
          <w:t>(三)、自然灾害防范措施</w:t>
        </w:r>
        <w:r>
          <w:tab/>
        </w:r>
        <w:r>
          <w:fldChar w:fldCharType="begin"/>
        </w:r>
        <w:r>
          <w:instrText xml:space="preserve"> PAGEREF _Toc27306 \h </w:instrText>
        </w:r>
        <w:r>
          <w:fldChar w:fldCharType="separate"/>
        </w:r>
        <w:r>
          <w:t>33</w:t>
        </w:r>
        <w:r>
          <w:fldChar w:fldCharType="end"/>
        </w:r>
      </w:hyperlink>
    </w:p>
    <w:p>
      <w:pPr>
        <w:pStyle w:val="TOC2"/>
        <w:tabs>
          <w:tab w:val="right" w:leader="dot" w:pos="8306"/>
        </w:tabs>
      </w:pPr>
      <w:hyperlink w:anchor="_Toc19402" w:history="1">
        <w:r>
          <w:rPr>
            <w:rFonts w:ascii="仿宋" w:eastAsia="仿宋" w:hAnsi="仿宋" w:cs="仿宋" w:hint="eastAsia"/>
            <w:lang w:eastAsia="zh-CN"/>
          </w:rPr>
          <w:t>(四)、安全色及安全标志使用要求</w:t>
        </w:r>
        <w:r>
          <w:tab/>
        </w:r>
        <w:r>
          <w:fldChar w:fldCharType="begin"/>
        </w:r>
        <w:r>
          <w:instrText xml:space="preserve"> PAGEREF _Toc19402 \h </w:instrText>
        </w:r>
        <w:r>
          <w:fldChar w:fldCharType="separate"/>
        </w:r>
        <w:r>
          <w:t>34</w:t>
        </w:r>
        <w:r>
          <w:fldChar w:fldCharType="end"/>
        </w:r>
      </w:hyperlink>
    </w:p>
    <w:p>
      <w:pPr>
        <w:pStyle w:val="TOC2"/>
        <w:tabs>
          <w:tab w:val="right" w:leader="dot" w:pos="8306"/>
        </w:tabs>
      </w:pPr>
      <w:hyperlink w:anchor="_Toc9633" w:history="1">
        <w:r>
          <w:rPr>
            <w:rFonts w:ascii="仿宋" w:eastAsia="仿宋" w:hAnsi="仿宋" w:cs="仿宋" w:hint="eastAsia"/>
            <w:lang w:eastAsia="zh-CN"/>
          </w:rPr>
          <w:t>(五)、防尘防毒措施</w:t>
        </w:r>
        <w:r>
          <w:tab/>
        </w:r>
        <w:r>
          <w:fldChar w:fldCharType="begin"/>
        </w:r>
        <w:r>
          <w:instrText xml:space="preserve"> PAGEREF _Toc9633 \h </w:instrText>
        </w:r>
        <w:r>
          <w:fldChar w:fldCharType="separate"/>
        </w:r>
        <w:r>
          <w:t>35</w:t>
        </w:r>
        <w:r>
          <w:fldChar w:fldCharType="end"/>
        </w:r>
      </w:hyperlink>
    </w:p>
    <w:p>
      <w:pPr>
        <w:pStyle w:val="TOC2"/>
        <w:tabs>
          <w:tab w:val="right" w:leader="dot" w:pos="8306"/>
        </w:tabs>
      </w:pPr>
      <w:hyperlink w:anchor="_Toc5476" w:history="1">
        <w:r>
          <w:rPr>
            <w:rFonts w:ascii="仿宋" w:eastAsia="仿宋" w:hAnsi="仿宋" w:cs="仿宋" w:hint="eastAsia"/>
            <w:lang w:eastAsia="zh-CN"/>
          </w:rPr>
          <w:t>(六)、防静电、触电防护及防雷措施</w:t>
        </w:r>
        <w:r>
          <w:tab/>
        </w:r>
        <w:r>
          <w:fldChar w:fldCharType="begin"/>
        </w:r>
        <w:r>
          <w:instrText xml:space="preserve"> PAGEREF _Toc5476 \h </w:instrText>
        </w:r>
        <w:r>
          <w:fldChar w:fldCharType="separate"/>
        </w:r>
        <w:r>
          <w:t>36</w:t>
        </w:r>
        <w:r>
          <w:fldChar w:fldCharType="end"/>
        </w:r>
      </w:hyperlink>
    </w:p>
    <w:p>
      <w:pPr>
        <w:pStyle w:val="TOC2"/>
        <w:tabs>
          <w:tab w:val="right" w:leader="dot" w:pos="8306"/>
        </w:tabs>
      </w:pPr>
      <w:hyperlink w:anchor="_Toc12152" w:history="1">
        <w:r>
          <w:rPr>
            <w:rFonts w:ascii="仿宋" w:eastAsia="仿宋" w:hAnsi="仿宋" w:cs="仿宋" w:hint="eastAsia"/>
            <w:lang w:eastAsia="zh-CN"/>
          </w:rPr>
          <w:t>(七)、机械设备安全保障措施</w:t>
        </w:r>
        <w:r>
          <w:tab/>
        </w:r>
        <w:r>
          <w:fldChar w:fldCharType="begin"/>
        </w:r>
        <w:r>
          <w:instrText xml:space="preserve"> PAGEREF _Toc12152 \h </w:instrText>
        </w:r>
        <w:r>
          <w:fldChar w:fldCharType="separate"/>
        </w:r>
        <w:r>
          <w:t>37</w:t>
        </w:r>
        <w:r>
          <w:fldChar w:fldCharType="end"/>
        </w:r>
      </w:hyperlink>
    </w:p>
    <w:p>
      <w:pPr>
        <w:pStyle w:val="TOC1"/>
        <w:tabs>
          <w:tab w:val="right" w:leader="dot" w:pos="8306"/>
        </w:tabs>
      </w:pPr>
      <w:hyperlink w:anchor="_Toc16789" w:history="1">
        <w:r>
          <w:rPr>
            <w:rFonts w:ascii="仿宋" w:eastAsia="仿宋" w:hAnsi="仿宋" w:cs="仿宋" w:hint="eastAsia"/>
            <w:lang w:eastAsia="zh-CN"/>
          </w:rPr>
          <w:t>十、硅酸盐胶粘剂项目计划安排</w:t>
        </w:r>
        <w:r>
          <w:tab/>
        </w:r>
        <w:r>
          <w:fldChar w:fldCharType="begin"/>
        </w:r>
        <w:r>
          <w:instrText xml:space="preserve"> PAGEREF _Toc16789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25" w:history="1">
        <w:r>
          <w:rPr>
            <w:rFonts w:ascii="仿宋" w:eastAsia="仿宋" w:hAnsi="仿宋" w:cs="仿宋" w:hint="eastAsia"/>
            <w:lang w:eastAsia="zh-CN"/>
          </w:rPr>
          <w:t>(一)、建设周期</w:t>
        </w:r>
        <w:r>
          <w:tab/>
        </w:r>
        <w:r>
          <w:fldChar w:fldCharType="begin"/>
        </w:r>
        <w:r>
          <w:instrText xml:space="preserve"> PAGEREF _Toc21725 \h </w:instrText>
        </w:r>
        <w:r>
          <w:fldChar w:fldCharType="separate"/>
        </w:r>
        <w:r>
          <w:t>39</w:t>
        </w:r>
        <w:r>
          <w:fldChar w:fldCharType="end"/>
        </w:r>
      </w:hyperlink>
    </w:p>
    <w:p>
      <w:pPr>
        <w:pStyle w:val="TOC2"/>
        <w:tabs>
          <w:tab w:val="right" w:leader="dot" w:pos="8306"/>
        </w:tabs>
      </w:pPr>
      <w:hyperlink w:anchor="_Toc15895" w:history="1">
        <w:r>
          <w:rPr>
            <w:rFonts w:ascii="仿宋" w:eastAsia="仿宋" w:hAnsi="仿宋" w:cs="仿宋" w:hint="eastAsia"/>
            <w:lang w:eastAsia="zh-CN"/>
          </w:rPr>
          <w:t>(二)、建设进度</w:t>
        </w:r>
        <w:r>
          <w:tab/>
        </w:r>
        <w:r>
          <w:fldChar w:fldCharType="begin"/>
        </w:r>
        <w:r>
          <w:instrText xml:space="preserve"> PAGEREF _Toc15895 \h </w:instrText>
        </w:r>
        <w:r>
          <w:fldChar w:fldCharType="separate"/>
        </w:r>
        <w:r>
          <w:t>39</w:t>
        </w:r>
        <w:r>
          <w:fldChar w:fldCharType="end"/>
        </w:r>
      </w:hyperlink>
    </w:p>
    <w:p>
      <w:pPr>
        <w:pStyle w:val="TOC2"/>
        <w:tabs>
          <w:tab w:val="right" w:leader="dot" w:pos="8306"/>
        </w:tabs>
      </w:pPr>
      <w:hyperlink w:anchor="_Toc22883" w:history="1">
        <w:r>
          <w:rPr>
            <w:rFonts w:ascii="仿宋" w:eastAsia="仿宋" w:hAnsi="仿宋" w:cs="仿宋" w:hint="eastAsia"/>
            <w:lang w:eastAsia="zh-CN"/>
          </w:rPr>
          <w:t>(三)、进度安排注意事项</w:t>
        </w:r>
        <w:r>
          <w:tab/>
        </w:r>
        <w:r>
          <w:fldChar w:fldCharType="begin"/>
        </w:r>
        <w:r>
          <w:instrText xml:space="preserve"> PAGEREF _Toc22883 \h </w:instrText>
        </w:r>
        <w:r>
          <w:fldChar w:fldCharType="separate"/>
        </w:r>
        <w:r>
          <w:t>40</w:t>
        </w:r>
        <w:r>
          <w:fldChar w:fldCharType="end"/>
        </w:r>
      </w:hyperlink>
    </w:p>
    <w:p>
      <w:pPr>
        <w:pStyle w:val="TOC2"/>
        <w:tabs>
          <w:tab w:val="right" w:leader="dot" w:pos="8306"/>
        </w:tabs>
      </w:pPr>
      <w:hyperlink w:anchor="_Toc517" w:history="1">
        <w:r>
          <w:rPr>
            <w:rFonts w:ascii="仿宋" w:eastAsia="仿宋" w:hAnsi="仿宋" w:cs="仿宋" w:hint="eastAsia"/>
            <w:lang w:eastAsia="zh-CN"/>
          </w:rPr>
          <w:t>(四)、人力资源配置</w:t>
        </w:r>
        <w:r>
          <w:tab/>
        </w:r>
        <w:r>
          <w:fldChar w:fldCharType="begin"/>
        </w:r>
        <w:r>
          <w:instrText xml:space="preserve"> PAGEREF _Toc517 \h </w:instrText>
        </w:r>
        <w:r>
          <w:fldChar w:fldCharType="separate"/>
        </w:r>
        <w:r>
          <w:t>42</w:t>
        </w:r>
        <w:r>
          <w:fldChar w:fldCharType="end"/>
        </w:r>
      </w:hyperlink>
    </w:p>
    <w:p>
      <w:pPr>
        <w:pStyle w:val="TOC1"/>
        <w:tabs>
          <w:tab w:val="right" w:leader="dot" w:pos="8306"/>
        </w:tabs>
      </w:pPr>
      <w:hyperlink w:anchor="_Toc23105" w:history="1">
        <w:r>
          <w:rPr>
            <w:rFonts w:ascii="仿宋" w:eastAsia="仿宋" w:hAnsi="仿宋" w:cs="仿宋" w:hint="eastAsia"/>
            <w:lang w:eastAsia="zh-CN"/>
          </w:rPr>
          <w:t>十一、硅酸盐胶粘剂项目社会影响</w:t>
        </w:r>
        <w:r>
          <w:tab/>
        </w:r>
        <w:r>
          <w:fldChar w:fldCharType="begin"/>
        </w:r>
        <w:r>
          <w:instrText xml:space="preserve"> PAGEREF _Toc23105 \h </w:instrText>
        </w:r>
        <w:r>
          <w:fldChar w:fldCharType="separate"/>
        </w:r>
        <w:r>
          <w:t>43</w:t>
        </w:r>
        <w:r>
          <w:fldChar w:fldCharType="end"/>
        </w:r>
      </w:hyperlink>
    </w:p>
    <w:p>
      <w:pPr>
        <w:pStyle w:val="TOC2"/>
        <w:tabs>
          <w:tab w:val="right" w:leader="dot" w:pos="8306"/>
        </w:tabs>
      </w:pPr>
      <w:hyperlink w:anchor="_Toc22037" w:history="1">
        <w:r>
          <w:rPr>
            <w:rFonts w:ascii="仿宋" w:eastAsia="仿宋" w:hAnsi="仿宋" w:cs="仿宋" w:hint="eastAsia"/>
            <w:lang w:eastAsia="zh-CN"/>
          </w:rPr>
          <w:t>(一)、社会责任与义务</w:t>
        </w:r>
        <w:r>
          <w:tab/>
        </w:r>
        <w:r>
          <w:fldChar w:fldCharType="begin"/>
        </w:r>
        <w:r>
          <w:instrText xml:space="preserve"> PAGEREF _Toc22037 \h </w:instrText>
        </w:r>
        <w:r>
          <w:fldChar w:fldCharType="separate"/>
        </w:r>
        <w:r>
          <w:t>43</w:t>
        </w:r>
        <w:r>
          <w:fldChar w:fldCharType="end"/>
        </w:r>
      </w:hyperlink>
    </w:p>
    <w:p>
      <w:pPr>
        <w:pStyle w:val="TOC2"/>
        <w:tabs>
          <w:tab w:val="right" w:leader="dot" w:pos="8306"/>
        </w:tabs>
      </w:pPr>
      <w:hyperlink w:anchor="_Toc9259" w:history="1">
        <w:r>
          <w:rPr>
            <w:rFonts w:ascii="仿宋" w:eastAsia="仿宋" w:hAnsi="仿宋" w:cs="仿宋" w:hint="eastAsia"/>
            <w:lang w:eastAsia="zh-CN"/>
          </w:rPr>
          <w:t>(二)、社会参与与沟通</w:t>
        </w:r>
        <w:r>
          <w:tab/>
        </w:r>
        <w:r>
          <w:fldChar w:fldCharType="begin"/>
        </w:r>
        <w:r>
          <w:instrText xml:space="preserve"> PAGEREF _Toc9259 \h </w:instrText>
        </w:r>
        <w:r>
          <w:fldChar w:fldCharType="separate"/>
        </w:r>
        <w:r>
          <w:t>44</w:t>
        </w:r>
        <w:r>
          <w:fldChar w:fldCharType="end"/>
        </w:r>
      </w:hyperlink>
    </w:p>
    <w:p>
      <w:pPr>
        <w:pStyle w:val="TOC1"/>
        <w:tabs>
          <w:tab w:val="right" w:leader="dot" w:pos="8306"/>
        </w:tabs>
      </w:pPr>
      <w:hyperlink w:anchor="_Toc18341" w:history="1">
        <w:r>
          <w:rPr>
            <w:rFonts w:ascii="仿宋" w:eastAsia="仿宋" w:hAnsi="仿宋" w:cs="仿宋" w:hint="eastAsia"/>
            <w:lang w:eastAsia="zh-CN"/>
          </w:rPr>
          <w:t>十二、硅酸盐胶粘剂项目投资规划</w:t>
        </w:r>
        <w:r>
          <w:tab/>
        </w:r>
        <w:r>
          <w:fldChar w:fldCharType="begin"/>
        </w:r>
        <w:r>
          <w:instrText xml:space="preserve"> PAGEREF _Toc18341 \h </w:instrText>
        </w:r>
        <w:r>
          <w:fldChar w:fldCharType="separate"/>
        </w:r>
        <w:r>
          <w:t>45</w:t>
        </w:r>
        <w:r>
          <w:fldChar w:fldCharType="end"/>
        </w:r>
      </w:hyperlink>
    </w:p>
    <w:p>
      <w:pPr>
        <w:pStyle w:val="TOC2"/>
        <w:tabs>
          <w:tab w:val="right" w:leader="dot" w:pos="8306"/>
        </w:tabs>
      </w:pPr>
      <w:hyperlink w:anchor="_Toc31927" w:history="1">
        <w:r>
          <w:rPr>
            <w:rFonts w:ascii="仿宋" w:eastAsia="仿宋" w:hAnsi="仿宋" w:cs="仿宋" w:hint="eastAsia"/>
            <w:lang w:eastAsia="zh-CN"/>
          </w:rPr>
          <w:t>(一)、硅酸盐胶粘剂项目总投资估算</w:t>
        </w:r>
        <w:r>
          <w:tab/>
        </w:r>
        <w:r>
          <w:fldChar w:fldCharType="begin"/>
        </w:r>
        <w:r>
          <w:instrText xml:space="preserve"> PAGEREF _Toc31927 \h </w:instrText>
        </w:r>
        <w:r>
          <w:fldChar w:fldCharType="separate"/>
        </w:r>
        <w:r>
          <w:t>45</w:t>
        </w:r>
        <w:r>
          <w:fldChar w:fldCharType="end"/>
        </w:r>
      </w:hyperlink>
    </w:p>
    <w:p>
      <w:pPr>
        <w:pStyle w:val="TOC2"/>
        <w:tabs>
          <w:tab w:val="right" w:leader="dot" w:pos="8306"/>
        </w:tabs>
      </w:pPr>
      <w:hyperlink w:anchor="_Toc25838" w:history="1">
        <w:r>
          <w:rPr>
            <w:rFonts w:ascii="仿宋" w:eastAsia="仿宋" w:hAnsi="仿宋" w:cs="仿宋" w:hint="eastAsia"/>
            <w:lang w:eastAsia="zh-CN"/>
          </w:rPr>
          <w:t>(二)、资金筹措</w:t>
        </w:r>
        <w:r>
          <w:tab/>
        </w:r>
        <w:r>
          <w:fldChar w:fldCharType="begin"/>
        </w:r>
        <w:r>
          <w:instrText xml:space="preserve"> PAGEREF _Toc25838 \h </w:instrText>
        </w:r>
        <w:r>
          <w:fldChar w:fldCharType="separate"/>
        </w:r>
        <w:r>
          <w:t>46</w:t>
        </w:r>
        <w:r>
          <w:fldChar w:fldCharType="end"/>
        </w:r>
      </w:hyperlink>
    </w:p>
    <w:p>
      <w:pPr>
        <w:pStyle w:val="TOC1"/>
        <w:tabs>
          <w:tab w:val="right" w:leader="dot" w:pos="8306"/>
        </w:tabs>
      </w:pPr>
      <w:hyperlink w:anchor="_Toc9266" w:history="1">
        <w:r>
          <w:rPr>
            <w:rFonts w:ascii="仿宋" w:eastAsia="仿宋" w:hAnsi="仿宋" w:cs="仿宋" w:hint="eastAsia"/>
            <w:lang w:eastAsia="zh-CN"/>
          </w:rPr>
          <w:t>十三、硅酸盐胶粘剂项目实施时间节点</w:t>
        </w:r>
        <w:r>
          <w:tab/>
        </w:r>
        <w:r>
          <w:fldChar w:fldCharType="begin"/>
        </w:r>
        <w:r>
          <w:instrText xml:space="preserve"> PAGEREF _Toc9266 \h </w:instrText>
        </w:r>
        <w:r>
          <w:fldChar w:fldCharType="separate"/>
        </w:r>
        <w:r>
          <w:t>47</w:t>
        </w:r>
        <w:r>
          <w:fldChar w:fldCharType="end"/>
        </w:r>
      </w:hyperlink>
    </w:p>
    <w:p>
      <w:pPr>
        <w:pStyle w:val="TOC2"/>
        <w:tabs>
          <w:tab w:val="right" w:leader="dot" w:pos="8306"/>
        </w:tabs>
      </w:pPr>
      <w:hyperlink w:anchor="_Toc5154" w:history="1">
        <w:r>
          <w:rPr>
            <w:rFonts w:ascii="仿宋" w:eastAsia="仿宋" w:hAnsi="仿宋" w:cs="仿宋" w:hint="eastAsia"/>
            <w:lang w:eastAsia="zh-CN"/>
          </w:rPr>
          <w:t>(一)、硅酸盐胶粘剂项目启动阶段时间节点</w:t>
        </w:r>
        <w:r>
          <w:tab/>
        </w:r>
        <w:r>
          <w:fldChar w:fldCharType="begin"/>
        </w:r>
        <w:r>
          <w:instrText xml:space="preserve"> PAGEREF _Toc5154 \h </w:instrText>
        </w:r>
        <w:r>
          <w:fldChar w:fldCharType="separate"/>
        </w:r>
        <w:r>
          <w:t>47</w:t>
        </w:r>
        <w:r>
          <w:fldChar w:fldCharType="end"/>
        </w:r>
      </w:hyperlink>
    </w:p>
    <w:p>
      <w:pPr>
        <w:pStyle w:val="TOC2"/>
        <w:tabs>
          <w:tab w:val="right" w:leader="dot" w:pos="8306"/>
        </w:tabs>
      </w:pPr>
      <w:hyperlink w:anchor="_Toc15053" w:history="1">
        <w:r>
          <w:rPr>
            <w:rFonts w:ascii="仿宋" w:eastAsia="仿宋" w:hAnsi="仿宋" w:cs="仿宋" w:hint="eastAsia"/>
            <w:lang w:eastAsia="zh-CN"/>
          </w:rPr>
          <w:t>(二)、硅酸盐胶粘剂项目执行阶段时间节点</w:t>
        </w:r>
        <w:r>
          <w:tab/>
        </w:r>
        <w:r>
          <w:fldChar w:fldCharType="begin"/>
        </w:r>
        <w:r>
          <w:instrText xml:space="preserve"> PAGEREF _Toc15053 \h </w:instrText>
        </w:r>
        <w:r>
          <w:fldChar w:fldCharType="separate"/>
        </w:r>
        <w:r>
          <w:t>48</w:t>
        </w:r>
        <w:r>
          <w:fldChar w:fldCharType="end"/>
        </w:r>
      </w:hyperlink>
    </w:p>
    <w:p>
      <w:pPr>
        <w:pStyle w:val="TOC2"/>
        <w:tabs>
          <w:tab w:val="right" w:leader="dot" w:pos="8306"/>
        </w:tabs>
      </w:pPr>
      <w:hyperlink w:anchor="_Toc9289" w:history="1">
        <w:r>
          <w:rPr>
            <w:rFonts w:ascii="仿宋" w:eastAsia="仿宋" w:hAnsi="仿宋" w:cs="仿宋" w:hint="eastAsia"/>
            <w:lang w:eastAsia="zh-CN"/>
          </w:rPr>
          <w:t>(三)、硅酸盐胶粘剂项目完成阶段时间节点</w:t>
        </w:r>
        <w:r>
          <w:tab/>
        </w:r>
        <w:r>
          <w:fldChar w:fldCharType="begin"/>
        </w:r>
        <w:r>
          <w:instrText xml:space="preserve"> PAGEREF _Toc9289 \h </w:instrText>
        </w:r>
        <w:r>
          <w:fldChar w:fldCharType="separate"/>
        </w:r>
        <w:r>
          <w:t>49</w:t>
        </w:r>
        <w:r>
          <w:fldChar w:fldCharType="end"/>
        </w:r>
      </w:hyperlink>
    </w:p>
    <w:p>
      <w:pPr>
        <w:pStyle w:val="TOC1"/>
        <w:tabs>
          <w:tab w:val="right" w:leader="dot" w:pos="8306"/>
        </w:tabs>
      </w:pPr>
      <w:hyperlink w:anchor="_Toc19597" w:history="1">
        <w:r>
          <w:rPr>
            <w:rFonts w:ascii="仿宋" w:eastAsia="仿宋" w:hAnsi="仿宋" w:cs="仿宋" w:hint="eastAsia"/>
            <w:lang w:eastAsia="zh-CN"/>
          </w:rPr>
          <w:t>十四、硅酸盐胶粘剂项目变更管理</w:t>
        </w:r>
        <w:r>
          <w:tab/>
        </w:r>
        <w:r>
          <w:fldChar w:fldCharType="begin"/>
        </w:r>
        <w:r>
          <w:instrText xml:space="preserve"> PAGEREF _Toc19597 \h </w:instrText>
        </w:r>
        <w:r>
          <w:fldChar w:fldCharType="separate"/>
        </w:r>
        <w:r>
          <w:t>50</w:t>
        </w:r>
        <w:r>
          <w:fldChar w:fldCharType="end"/>
        </w:r>
      </w:hyperlink>
    </w:p>
    <w:p>
      <w:pPr>
        <w:pStyle w:val="TOC2"/>
        <w:tabs>
          <w:tab w:val="right" w:leader="dot" w:pos="8306"/>
        </w:tabs>
      </w:pPr>
      <w:hyperlink w:anchor="_Toc28170" w:history="1">
        <w:r>
          <w:rPr>
            <w:rFonts w:ascii="仿宋" w:eastAsia="仿宋" w:hAnsi="仿宋" w:cs="仿宋" w:hint="eastAsia"/>
            <w:lang w:eastAsia="zh-CN"/>
          </w:rPr>
          <w:t>(一)、变更申请与评估</w:t>
        </w:r>
        <w:r>
          <w:tab/>
        </w:r>
        <w:r>
          <w:fldChar w:fldCharType="begin"/>
        </w:r>
        <w:r>
          <w:instrText xml:space="preserve"> PAGEREF _Toc28170 \h </w:instrText>
        </w:r>
        <w:r>
          <w:fldChar w:fldCharType="separate"/>
        </w:r>
        <w:r>
          <w:t>50</w:t>
        </w:r>
        <w:r>
          <w:fldChar w:fldCharType="end"/>
        </w:r>
      </w:hyperlink>
    </w:p>
    <w:p>
      <w:pPr>
        <w:pStyle w:val="TOC2"/>
        <w:tabs>
          <w:tab w:val="right" w:leader="dot" w:pos="8306"/>
        </w:tabs>
      </w:pPr>
      <w:hyperlink w:anchor="_Toc8549" w:history="1">
        <w:r>
          <w:rPr>
            <w:rFonts w:ascii="仿宋" w:eastAsia="仿宋" w:hAnsi="仿宋" w:cs="仿宋" w:hint="eastAsia"/>
            <w:lang w:eastAsia="zh-CN"/>
          </w:rPr>
          <w:t>(二)、变更实施与控制</w:t>
        </w:r>
        <w:r>
          <w:tab/>
        </w:r>
        <w:r>
          <w:fldChar w:fldCharType="begin"/>
        </w:r>
        <w:r>
          <w:instrText xml:space="preserve"> PAGEREF _Toc8549 \h </w:instrText>
        </w:r>
        <w:r>
          <w:fldChar w:fldCharType="separate"/>
        </w:r>
        <w:r>
          <w:t>50</w:t>
        </w:r>
        <w:r>
          <w:fldChar w:fldCharType="end"/>
        </w:r>
      </w:hyperlink>
    </w:p>
    <w:p>
      <w:pPr>
        <w:pStyle w:val="TOC1"/>
        <w:tabs>
          <w:tab w:val="right" w:leader="dot" w:pos="8306"/>
        </w:tabs>
      </w:pPr>
      <w:hyperlink w:anchor="_Toc19405" w:history="1">
        <w:r>
          <w:rPr>
            <w:rFonts w:ascii="仿宋" w:eastAsia="仿宋" w:hAnsi="仿宋" w:cs="仿宋" w:hint="eastAsia"/>
            <w:lang w:eastAsia="zh-CN"/>
          </w:rPr>
          <w:t>十五、供应链管理</w:t>
        </w:r>
        <w:r>
          <w:tab/>
        </w:r>
        <w:r>
          <w:fldChar w:fldCharType="begin"/>
        </w:r>
        <w:r>
          <w:instrText xml:space="preserve"> PAGEREF _Toc19405 \h </w:instrText>
        </w:r>
        <w:r>
          <w:fldChar w:fldCharType="separate"/>
        </w:r>
        <w:r>
          <w:t>51</w:t>
        </w:r>
        <w:r>
          <w:fldChar w:fldCharType="end"/>
        </w:r>
      </w:hyperlink>
    </w:p>
    <w:p>
      <w:pPr>
        <w:pStyle w:val="TOC2"/>
        <w:tabs>
          <w:tab w:val="right" w:leader="dot" w:pos="8306"/>
        </w:tabs>
      </w:pPr>
      <w:hyperlink w:anchor="_Toc7003" w:history="1">
        <w:r>
          <w:rPr>
            <w:rFonts w:ascii="仿宋" w:eastAsia="仿宋" w:hAnsi="仿宋" w:cs="仿宋" w:hint="eastAsia"/>
            <w:lang w:eastAsia="zh-CN"/>
          </w:rPr>
          <w:t>(一)、供应链战略规划</w:t>
        </w:r>
        <w:r>
          <w:tab/>
        </w:r>
        <w:r>
          <w:fldChar w:fldCharType="begin"/>
        </w:r>
        <w:r>
          <w:instrText xml:space="preserve"> PAGEREF _Toc7003 \h </w:instrText>
        </w:r>
        <w:r>
          <w:fldChar w:fldCharType="separate"/>
        </w:r>
        <w:r>
          <w:t>51</w:t>
        </w:r>
        <w:r>
          <w:fldChar w:fldCharType="end"/>
        </w:r>
      </w:hyperlink>
    </w:p>
    <w:p>
      <w:pPr>
        <w:pStyle w:val="TOC2"/>
        <w:tabs>
          <w:tab w:val="right" w:leader="dot" w:pos="8306"/>
        </w:tabs>
      </w:pPr>
      <w:hyperlink w:anchor="_Toc11220" w:history="1">
        <w:r>
          <w:rPr>
            <w:rFonts w:ascii="仿宋" w:eastAsia="仿宋" w:hAnsi="仿宋" w:cs="仿宋" w:hint="eastAsia"/>
            <w:lang w:eastAsia="zh-CN"/>
          </w:rPr>
          <w:t>(二)、供应商选择与合作</w:t>
        </w:r>
        <w:r>
          <w:tab/>
        </w:r>
        <w:r>
          <w:fldChar w:fldCharType="begin"/>
        </w:r>
        <w:r>
          <w:instrText xml:space="preserve"> PAGEREF _Toc11220 \h </w:instrText>
        </w:r>
        <w:r>
          <w:fldChar w:fldCharType="separate"/>
        </w:r>
        <w:r>
          <w:t>53</w:t>
        </w:r>
        <w:r>
          <w:fldChar w:fldCharType="end"/>
        </w:r>
      </w:hyperlink>
    </w:p>
    <w:p>
      <w:pPr>
        <w:pStyle w:val="TOC2"/>
        <w:tabs>
          <w:tab w:val="right" w:leader="dot" w:pos="8306"/>
        </w:tabs>
      </w:pPr>
      <w:hyperlink w:anchor="_Toc31406" w:history="1">
        <w:r>
          <w:rPr>
            <w:rFonts w:ascii="仿宋" w:eastAsia="仿宋" w:hAnsi="仿宋" w:cs="仿宋" w:hint="eastAsia"/>
            <w:lang w:eastAsia="zh-CN"/>
          </w:rPr>
          <w:t>(三)、物流与库存管理</w:t>
        </w:r>
        <w:r>
          <w:tab/>
        </w:r>
        <w:r>
          <w:fldChar w:fldCharType="begin"/>
        </w:r>
        <w:r>
          <w:instrText xml:space="preserve"> PAGEREF _Toc31406 \h </w:instrText>
        </w:r>
        <w:r>
          <w:fldChar w:fldCharType="separate"/>
        </w:r>
        <w:r>
          <w:t>54</w:t>
        </w:r>
        <w:r>
          <w:fldChar w:fldCharType="end"/>
        </w:r>
      </w:hyperlink>
    </w:p>
    <w:p>
      <w:pPr>
        <w:pStyle w:val="TOC1"/>
        <w:tabs>
          <w:tab w:val="right" w:leader="dot" w:pos="8306"/>
        </w:tabs>
      </w:pPr>
      <w:hyperlink w:anchor="_Toc21569" w:history="1">
        <w:r>
          <w:rPr>
            <w:rFonts w:ascii="仿宋" w:eastAsia="仿宋" w:hAnsi="仿宋" w:cs="仿宋" w:hint="eastAsia"/>
            <w:lang w:eastAsia="zh-CN"/>
          </w:rPr>
          <w:t>十六、营销与推广策略</w:t>
        </w:r>
        <w:r>
          <w:tab/>
        </w:r>
        <w:r>
          <w:fldChar w:fldCharType="begin"/>
        </w:r>
        <w:r>
          <w:instrText xml:space="preserve"> PAGEREF _Toc21569 \h </w:instrText>
        </w:r>
        <w:r>
          <w:fldChar w:fldCharType="separate"/>
        </w:r>
        <w:r>
          <w:t>55</w:t>
        </w:r>
        <w:r>
          <w:fldChar w:fldCharType="end"/>
        </w:r>
      </w:hyperlink>
    </w:p>
    <w:p>
      <w:pPr>
        <w:pStyle w:val="TOC2"/>
        <w:tabs>
          <w:tab w:val="right" w:leader="dot" w:pos="8306"/>
        </w:tabs>
      </w:pPr>
      <w:hyperlink w:anchor="_Toc24661" w:history="1">
        <w:r>
          <w:rPr>
            <w:rFonts w:ascii="仿宋" w:eastAsia="仿宋" w:hAnsi="仿宋" w:cs="仿宋" w:hint="eastAsia"/>
            <w:lang w:eastAsia="zh-CN"/>
          </w:rPr>
          <w:t>(一)、产品/服务定位与特点</w:t>
        </w:r>
        <w:r>
          <w:tab/>
        </w:r>
        <w:r>
          <w:fldChar w:fldCharType="begin"/>
        </w:r>
        <w:r>
          <w:instrText xml:space="preserve"> PAGEREF _Toc24661 \h </w:instrText>
        </w:r>
        <w:r>
          <w:fldChar w:fldCharType="separate"/>
        </w:r>
        <w:r>
          <w:t>55</w:t>
        </w:r>
        <w:r>
          <w:fldChar w:fldCharType="end"/>
        </w:r>
      </w:hyperlink>
    </w:p>
    <w:p>
      <w:pPr>
        <w:pStyle w:val="TOC2"/>
        <w:tabs>
          <w:tab w:val="right" w:leader="dot" w:pos="8306"/>
        </w:tabs>
      </w:pPr>
      <w:hyperlink w:anchor="_Toc28705" w:history="1">
        <w:r>
          <w:rPr>
            <w:rFonts w:ascii="仿宋" w:eastAsia="仿宋" w:hAnsi="仿宋" w:cs="仿宋" w:hint="eastAsia"/>
            <w:lang w:eastAsia="zh-CN"/>
          </w:rPr>
          <w:t>(二)、市场定位与竞争分析</w:t>
        </w:r>
        <w:r>
          <w:tab/>
        </w:r>
        <w:r>
          <w:fldChar w:fldCharType="begin"/>
        </w:r>
        <w:r>
          <w:instrText xml:space="preserve"> PAGEREF _Toc28705 \h </w:instrText>
        </w:r>
        <w:r>
          <w:fldChar w:fldCharType="separate"/>
        </w:r>
        <w:r>
          <w:t>57</w:t>
        </w:r>
        <w:r>
          <w:fldChar w:fldCharType="end"/>
        </w:r>
      </w:hyperlink>
    </w:p>
    <w:p>
      <w:pPr>
        <w:pStyle w:val="TOC2"/>
        <w:tabs>
          <w:tab w:val="right" w:leader="dot" w:pos="8306"/>
        </w:tabs>
      </w:pPr>
      <w:hyperlink w:anchor="_Toc26963" w:history="1">
        <w:r>
          <w:rPr>
            <w:rFonts w:ascii="仿宋" w:eastAsia="仿宋" w:hAnsi="仿宋" w:cs="仿宋" w:hint="eastAsia"/>
            <w:lang w:eastAsia="zh-CN"/>
          </w:rPr>
          <w:t>(三)、营销渠道与策略</w:t>
        </w:r>
        <w:r>
          <w:tab/>
        </w:r>
        <w:r>
          <w:fldChar w:fldCharType="begin"/>
        </w:r>
        <w:r>
          <w:instrText xml:space="preserve"> PAGEREF _Toc26963 \h </w:instrText>
        </w:r>
        <w:r>
          <w:fldChar w:fldCharType="separate"/>
        </w:r>
        <w:r>
          <w:t>58</w:t>
        </w:r>
        <w:r>
          <w:fldChar w:fldCharType="end"/>
        </w:r>
      </w:hyperlink>
    </w:p>
    <w:p>
      <w:pPr>
        <w:pStyle w:val="TOC2"/>
        <w:tabs>
          <w:tab w:val="right" w:leader="dot" w:pos="8306"/>
        </w:tabs>
      </w:pPr>
      <w:hyperlink w:anchor="_Toc30193" w:history="1">
        <w:r>
          <w:rPr>
            <w:rFonts w:ascii="仿宋" w:eastAsia="仿宋" w:hAnsi="仿宋" w:cs="仿宋" w:hint="eastAsia"/>
            <w:lang w:eastAsia="zh-CN"/>
          </w:rPr>
          <w:t>(四)、推广与宣传活动</w:t>
        </w:r>
        <w:r>
          <w:tab/>
        </w:r>
        <w:r>
          <w:fldChar w:fldCharType="begin"/>
        </w:r>
        <w:r>
          <w:instrText xml:space="preserve"> PAGEREF _Toc30193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97"/>
      <w:r>
        <w:rPr>
          <w:rFonts w:ascii="仿宋" w:eastAsia="仿宋" w:hAnsi="仿宋" w:cs="仿宋" w:hint="eastAsia"/>
          <w:sz w:val="28"/>
          <w:lang w:eastAsia="zh-CN"/>
        </w:rPr>
        <w:t>一、硅酸盐胶粘剂项目选址可行性分析</w:t>
      </w:r>
      <w:bookmarkEnd w:id="2"/>
    </w:p>
    <w:p>
      <w:pPr>
        <w:pStyle w:val="Heading2"/>
        <w:rPr>
          <w:rFonts w:ascii="仿宋" w:eastAsia="仿宋" w:hAnsi="仿宋" w:cs="仿宋" w:hint="eastAsia"/>
          <w:lang w:eastAsia="zh-CN"/>
        </w:rPr>
      </w:pPr>
      <w:bookmarkStart w:id="3" w:name="_Toc16132"/>
      <w:r>
        <w:rPr>
          <w:rFonts w:ascii="仿宋" w:eastAsia="仿宋" w:hAnsi="仿宋" w:cs="仿宋" w:hint="eastAsia"/>
          <w:lang w:eastAsia="zh-CN"/>
        </w:rPr>
        <w:t>(一)、硅酸盐胶粘剂项目选址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该硅酸盐胶粘剂项目选址位于XX省XX市XX区XXX街道</w:t>
      </w:r>
    </w:p>
    <w:p>
      <w:pPr>
        <w:pStyle w:val="Heading2"/>
        <w:ind w:firstLine="560" w:firstLineChars="200"/>
        <w:rPr>
          <w:rFonts w:ascii="仿宋" w:eastAsia="仿宋" w:hAnsi="仿宋" w:cs="仿宋" w:hint="eastAsia"/>
          <w:sz w:val="28"/>
          <w:lang w:eastAsia="zh-CN"/>
        </w:rPr>
      </w:pPr>
      <w:bookmarkStart w:id="4" w:name="_Toc284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硅酸盐胶粘剂项目的征地面积将根据硅酸盐胶粘剂项目的实际规模和需求进行精确规划。具体面积XXX平方米，旨在确保硅酸盐胶粘剂项目不仅能够满足当前的发展需求，还能够预留空间以适应未来的扩展。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净用地面积是在征地面积基础上去除不可利用面积后的实际可开发用地。具体面积XXX平方米，考虑到环保、交通、安全等多方面因素，以确保硅酸盐胶粘剂项目在整体利用效率上达到最优。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硅酸盐胶粘剂项目计划建设的建筑总规模具体面积XXX平方米。这一规模的确定综合考虑了硅酸盐胶粘剂项目的性质、规模，以及城市规划的相关要求，确保建筑布局与周边环境协调一致。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绿地率是硅酸盐胶粘剂项目用地中被规划为绿地的比例。具体面积XXX平方米，旨在通过合理规划绿地，改善硅酸盐胶粘剂项目周边环境，提升居民生活质量，并符合城市整体绿化规划。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容积率是用地上可以建设的建筑总体积与用地面积之比。具体面积XXX，通过合理的容积率规划，确保硅酸盐胶粘剂项目建筑规模与周边环境和谐共生。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酸盐胶粘剂项目选址与当地城市规划相一致，具体面积XXX平方米。通过与城市规划部门深入沟通，确保硅酸盐胶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酸盐胶粘剂项目选址符合当地产业政策，具体面积XXX平方米。这包括硅酸盐胶粘剂项目对当地经济的促进作用，以及对相关产业的带动效应，确保硅酸盐胶粘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用地总体要求必须符合环保和可持续发展的原则，具体面积XXX平方米。通过采用绿色建筑设计、节能减排等措施，确保硅酸盐胶粘剂项目在建设和运营过程中对环境的影响最小化，达到可持续发展的要求。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确保硅酸盐胶粘剂项目选址具备必要的公共设施配套，具体面积XXX平方米。这包括交通便利性、教育、医疗等基础设施，以提高居民生活品质，使得硅酸盐胶粘剂项目选址更具吸引力。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考虑用地总体要求对当地社会稳定性的影响，具体面积XXX平方米。通过深入了解当地社区反馈，确保硅酸盐胶粘剂项目的选址和建设过程对当地社会和谐稳定产生积极作用。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酸盐胶粘剂项目选址不仅符合法规和规划，还在实际操作中具有可行性。这一全面规划将为硅酸盐胶粘剂项目的成功实施提供坚实的基础，确保硅酸盐胶粘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2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酸盐胶粘剂项目的设备规划和空间设计中，我们将采取灵活设备布局的措施。设备布局将根据实际需求进行灵活设计，避免不必要的浪费。通过合理规划设备摆放位置，我们将提高设备的利用率，减少设备间距，以确保硅酸盐胶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酸盐胶粘剂项目内部引入共享设施的概念，例如共享会议室、办公区等。通过这种方式，我们可以减少对资源的重复建设，提高资源共享效率，从而减小硅酸盐胶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9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酸盐胶粘剂项目的总图布置中，我们将不同功能区域进行明确的规划，以最大程度满足硅酸盐胶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0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酸盐胶粘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酸盐胶粘剂项目对环境的影响是综合评价的重要因素之一。我们将详细考虑选址周边的自然环境、生态保护区、水源地等情况，确保硅酸盐胶粘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对选址的评价还需充分考虑当地政府的产业政策和法规。我们将详细了解硅酸盐胶粘剂项目所在地的相关政策，确保硅酸盐胶粘剂项目的规划和运营与当地法规相符，降低不必要的法律风险。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考虑到社会稳定性对企业运营的重要性，我们将评估选址地区的社会安全情况、劳工关系、社区反馈等方面，以确保硅酸盐胶粘剂项目的建设和运营不会受到社会稳定性的负面影响。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最后，我们将综合考虑用地成本，包括土地购置费用、土地开发成本等。通过对用地成本的详细评估，我们能够做出更为精确的经济效益分析，为硅酸盐胶粘剂项目的投资决策提供有力支持。</w:t>
      </w:r>
    </w:p>
    <w:p>
      <w:pPr>
        <w:pStyle w:val="Heading1"/>
        <w:ind w:firstLine="560" w:firstLineChars="200"/>
        <w:rPr>
          <w:rFonts w:ascii="仿宋" w:eastAsia="仿宋" w:hAnsi="仿宋" w:cs="仿宋" w:hint="eastAsia"/>
          <w:sz w:val="28"/>
          <w:lang w:eastAsia="zh-CN"/>
        </w:rPr>
      </w:pPr>
      <w:bookmarkStart w:id="8" w:name="_Toc30481"/>
      <w:r>
        <w:rPr>
          <w:rFonts w:ascii="仿宋" w:eastAsia="仿宋" w:hAnsi="仿宋" w:cs="仿宋" w:hint="eastAsia"/>
          <w:sz w:val="28"/>
          <w:lang w:eastAsia="zh-CN"/>
        </w:rPr>
        <w:t>二、硅酸盐胶粘剂项目绩效评估</w:t>
      </w:r>
      <w:bookmarkEnd w:id="8"/>
    </w:p>
    <w:p>
      <w:pPr>
        <w:pStyle w:val="Heading2"/>
        <w:rPr>
          <w:rFonts w:ascii="仿宋" w:eastAsia="仿宋" w:hAnsi="仿宋" w:cs="仿宋" w:hint="eastAsia"/>
          <w:lang w:eastAsia="zh-CN"/>
        </w:rPr>
      </w:pPr>
      <w:bookmarkStart w:id="9" w:name="_Toc107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我们设计了一套全面的绩效评估指标，以确保硅酸盐胶粘剂项目的可控和成功交付。这些指标跨足硅酸盐胶粘剂项目目标、成本、进度和质量等多个维度，为我们提供了全面洞察硅酸盐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目标达成率是我们关注的首要指标。我们设定了明确的目标，并通过定期监测和评估，迅速发现并应对潜在的目标偏差。这为硅酸盐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成本绩效是另一个核心关注点。通过实际成本与预算成本的对比分析，我们深入了解成本差异的原因，及时调整资源分配，保持硅酸盐胶粘剂项目在经济效益方面的合理水平。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进度作为关键的绩效指标之一，得到了精心的关注。我们制定了详细的硅酸盐胶粘剂项目进度计划，并设立了进度符合度指标，确保实际进度与计划进度保持一致。这使我们能够快速发现和解决潜在的进度问题，保持硅酸盐胶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酸盐胶粘剂项目绩效的不可或缺的一环。我们引入了一系列的质量标准和客户满意度指标，以确保硅酸盐胶粘剂项目交付的成果在质量上达到或超越预期水平。通过持续监测这些指标，我们努力提升硅酸盐胶粘剂项目整体质量水平，为硅酸盐胶粘剂项目的成功交付提供有力保障。通过这些科学且全面的绩效评估，我们能够更好地引导硅酸盐胶粘剂项目的持续改进，确保硅酸盐胶粘剂项目目标的顺利达成。</w:t>
      </w:r>
    </w:p>
    <w:p>
      <w:pPr>
        <w:pStyle w:val="Heading2"/>
        <w:ind w:firstLine="560" w:firstLineChars="200"/>
        <w:rPr>
          <w:rFonts w:ascii="仿宋" w:eastAsia="仿宋" w:hAnsi="仿宋" w:cs="仿宋" w:hint="eastAsia"/>
          <w:sz w:val="28"/>
          <w:lang w:eastAsia="zh-CN"/>
        </w:rPr>
      </w:pPr>
      <w:bookmarkStart w:id="10" w:name="_Toc2547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绩效评估是硅酸盐胶粘剂项目中的关键环节，为确保硅酸盐胶粘剂项目达到预期目标，我们采用了多层次、多维度的绩效评估方法。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酸盐胶粘剂项目的战略目标对齐，确保每个决策和行动都与硅酸盐胶粘剂项目整体目标保持一致。团队会定期召开战略对齐会议，审视当前工作与硅酸盐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酸盐胶粘剂项目进度、质量、成本和风险等方面。这些指标通过数据收集和分析，为硅酸盐胶粘剂项目管理团队提供了客观的评估依据。例如，我们通过硅酸盐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绩效评估不仅仅停留在硅酸盐胶粘剂项目内部，还考虑了硅酸盐胶粘剂项目对外部环境的影响。我们定期进行干系人满意度调查，以了解各利益相关方对硅酸盐胶粘剂项目的期望和满意度，并及时做出调整。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这种多层次、多角度的绩效评估方法，使得我们能够全面了解硅酸盐胶粘剂项目的运行状态，及时做出调整，确保硅酸盐胶粘剂项目在不断变化的环境中保持稳健前行。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01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为了确保硅酸盐胶粘剂项目的有效管理和不断优化，我们采用了精心设计的绩效评估周期。这个周期旨在实现灵活、实时和全面的评估，以适应硅酸盐胶粘剂项目执行中的各种挑战。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酸盐胶粘剂项目的不同需求，分为短期、中期和长期。短期评估关注每个迭代或工作周期，以及时发现和解决当前任务中的问题。中期评估涵盖几个迭代，深入了解整体硅酸盐胶粘剂项目的趋势和性能。长期评估则着眼于整个硅酸盐胶粘剂项目阶段，确保硅酸盐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酸盐胶粘剂项目管理工具和协作平台，团队成员能够随时更新和分享硅酸盐胶粘剂项目数据。这种实时性的反馈机制使我们能够及时察觉潜在问题，快速调整，保持硅酸盐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硅酸盐胶粘剂项目的决策制定密不可分。每个周期的硅酸盐胶粘剂项目回顾会议成为集体总结经验、识别问题深层次原因并找到创新解决方案的平台。这种定期的反思与调整机制使硅酸盐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495"/>
      <w:r>
        <w:rPr>
          <w:rFonts w:ascii="仿宋" w:eastAsia="仿宋" w:hAnsi="仿宋" w:cs="仿宋" w:hint="eastAsia"/>
          <w:sz w:val="28"/>
          <w:lang w:eastAsia="zh-CN"/>
        </w:rPr>
        <w:t>三、硅酸盐胶粘剂项目建设单位说明</w:t>
      </w:r>
      <w:bookmarkEnd w:id="12"/>
    </w:p>
    <w:p>
      <w:pPr>
        <w:pStyle w:val="Heading2"/>
        <w:rPr>
          <w:rFonts w:ascii="仿宋" w:eastAsia="仿宋" w:hAnsi="仿宋" w:cs="仿宋" w:hint="eastAsia"/>
          <w:lang w:eastAsia="zh-CN"/>
        </w:rPr>
      </w:pPr>
      <w:bookmarkStart w:id="13" w:name="_Toc22467"/>
      <w:r>
        <w:rPr>
          <w:rFonts w:ascii="仿宋" w:eastAsia="仿宋" w:hAnsi="仿宋" w:cs="仿宋" w:hint="eastAsia"/>
          <w:lang w:eastAsia="zh-CN"/>
        </w:rPr>
        <w:t>(一)、硅酸盐胶粘剂项目承办单位基本情况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4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酸盐胶粘剂项目承办单位的XXXX，我们着眼于实现可持续的经济效益。通过技术创新和解决方案的提供，公司预计在硅酸盐胶粘剂项目执行期间将获得可观的收入增长。这一收入来源主要包括硅酸盐胶粘剂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同时，我们注重成本控制和效率提升，以确保硅酸盐胶粘剂项目的可持续盈利。透过精细的管理和资源优化，公司期望实现硅酸盐胶粘剂项目利润最大化。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酸盐胶粘剂项目实施进行全面的投资评估，包括硅酸盐胶粘剂项目启动阶段的资金投入和后续运营成本。通过对硅酸盐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硅酸盐胶粘剂项目实施过程中具备足够的资金流动性，公司将进行详尽的现金流分析。这包括资金需求的合理预测、硅酸盐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31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839"/>
      <w:r>
        <w:rPr>
          <w:rFonts w:ascii="仿宋" w:eastAsia="仿宋" w:hAnsi="仿宋" w:cs="仿宋" w:hint="eastAsia"/>
          <w:lang w:eastAsia="zh-CN"/>
        </w:rPr>
        <w:t>(一)、硅酸盐胶粘剂行业分析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行业一直以来都是市场的关注焦点。行业内的发展趋势、竞争态势以及潜在机会都对硅酸盐胶粘剂项目的推进产生深远的影响。通过深入研究行业的整体概貌，我们将更好地理解行业的核心特征，为硅酸盐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行业，技术一直是推动创新和发展的关键因素。我们将对当前技术趋势进行详尽分析，包括但不限于人工智能、大数据应用、先进制造技术等。这有助于硅酸盐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酸盐胶粘剂项目成功的基础。我们将对主要竞争对手进行深入研究，包括其市场份额、产品特点、市场定位等。通过全面了解竞争对手的优势和劣势，硅酸盐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153"/>
      <w:r>
        <w:rPr>
          <w:rFonts w:ascii="仿宋" w:eastAsia="仿宋" w:hAnsi="仿宋" w:cs="仿宋" w:hint="eastAsia"/>
          <w:sz w:val="28"/>
          <w:lang w:eastAsia="zh-CN"/>
        </w:rPr>
        <w:t>(二)、硅酸盐胶粘剂市场分析预测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酸盐胶粘剂市场未来的增长趋势。这包括市场的整体规模、各细分领域的发展趋势等。硅酸盐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酸盐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酸盐胶粘剂项目实施过程中需要充分考虑的因素。我们将对市场风险进行全面评估，包括但不限于政策法规风险、市场竞争风险、技术变革风险等。通过对潜在风险的深入分析，硅酸盐胶粘剂项目可以制定相应的风险缓解策略，降低不确定性对硅酸盐胶粘剂项目的影响。</w:t>
      </w:r>
    </w:p>
    <w:p>
      <w:pPr>
        <w:pStyle w:val="Heading1"/>
        <w:ind w:firstLine="560" w:firstLineChars="200"/>
        <w:rPr>
          <w:rFonts w:ascii="仿宋" w:eastAsia="仿宋" w:hAnsi="仿宋" w:cs="仿宋" w:hint="eastAsia"/>
          <w:sz w:val="28"/>
          <w:lang w:eastAsia="zh-CN"/>
        </w:rPr>
      </w:pPr>
      <w:bookmarkStart w:id="18" w:name="_Toc3121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1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硅酸盐胶粘剂项目的主要产品是XXXX，预计年产值为XXX万元。这一产品在市场中占据着重要的地位，其广泛的应用范围使得该硅酸盐胶粘剂项目的市场前景非常广阔。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酸盐胶粘剂项目的xxx产品作为重要的原材料之一，将在多个领域发挥关键作用。其在建筑、交通、能源等方面的广泛应用将为整个产业链提供强大的支持，形成产业协同效应。硅酸盐胶粘剂项目的年产值XXX万XXX万XXX万万元不仅反映了其在市场上的巨大潜力，更预示着它对国民经济的积极贡献。这种关联度高、涉及面广的产业关系，使得该硅酸盐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201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总征地面积为XXXX平方米，相当于约XX.XX亩，其中净用地面积为XXXX平方米，红线范围内相当于约XX.XX亩。这一用地规模充分考虑了硅酸盐胶粘剂项目的建设需求，保障了硅酸盐胶粘剂项目在合适的空间内得以充分发展。硅酸盐胶粘剂项目规划的总建筑面积为XXXX平方米，其中主体工程建设占XXXX平方米，计容建筑面积达XXXX平方米。预计建筑工程的投资将达到XXXX万元，为硅酸盐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计划购置的设备共计XXXX台（套），设备购置费用为XXXX万元。这一设备购置计划充分考虑到硅酸盐胶粘剂项目的生产需求和技术要求，确保了硅酸盐胶粘剂项目在生产运营中具备先进的技术装备和高效的生产能力。设备的合理配置将为硅酸盐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https://d.book118.com/718010017006006047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E2D77"/>
    <w:rsid w:val="1D7E2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1001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2024-03-03T16:53:00Z</dcterms:created>
  <dcterms:modified xsi:type="dcterms:W3CDTF">2024-03-03T16:53:39Z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5F74086EB4F54B4684AA4013D60B2409_11</vt:lpwstr>
  </property>
  <property fmtid="{D5CDD505-2E9C-101B-9397-08002B2CF9AE}" pid="3" name="KSOProductBuildVer">
    <vt:lpwstr>2052-12.1.0.16388</vt:lpwstr>
  </property>
</Properties>
</file>