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流态化干燥技术与设备项目规划设计蓝图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28" w:history="1">
        <w:r>
          <w:rPr>
            <w:rFonts w:ascii="仿宋" w:eastAsia="仿宋" w:hAnsi="仿宋" w:cs="仿宋" w:hint="eastAsia"/>
            <w:lang w:eastAsia="zh-CN"/>
          </w:rPr>
          <w:t>概论</w:t>
        </w:r>
        <w:r>
          <w:tab/>
        </w:r>
        <w:r>
          <w:fldChar w:fldCharType="begin"/>
        </w:r>
        <w:r>
          <w:instrText xml:space="preserve"> PAGEREF _Toc24128 \h </w:instrText>
        </w:r>
        <w:r>
          <w:fldChar w:fldCharType="separate"/>
        </w:r>
        <w:r>
          <w:t>3</w:t>
        </w:r>
        <w:r>
          <w:fldChar w:fldCharType="end"/>
        </w:r>
      </w:hyperlink>
    </w:p>
    <w:p>
      <w:pPr>
        <w:pStyle w:val="TOC1"/>
        <w:tabs>
          <w:tab w:val="right" w:leader="dot" w:pos="8306"/>
        </w:tabs>
      </w:pPr>
      <w:hyperlink w:anchor="_Toc6446" w:history="1">
        <w:r>
          <w:rPr>
            <w:rFonts w:ascii="仿宋" w:eastAsia="仿宋" w:hAnsi="仿宋" w:cs="仿宋" w:hint="eastAsia"/>
            <w:lang w:eastAsia="zh-CN"/>
          </w:rPr>
          <w:t>一、流态化干燥技术与设备项目概论</w:t>
        </w:r>
        <w:r>
          <w:tab/>
        </w:r>
        <w:r>
          <w:fldChar w:fldCharType="begin"/>
        </w:r>
        <w:r>
          <w:instrText xml:space="preserve"> PAGEREF _Toc6446 \h </w:instrText>
        </w:r>
        <w:r>
          <w:fldChar w:fldCharType="separate"/>
        </w:r>
        <w:r>
          <w:t>3</w:t>
        </w:r>
        <w:r>
          <w:fldChar w:fldCharType="end"/>
        </w:r>
      </w:hyperlink>
    </w:p>
    <w:p>
      <w:pPr>
        <w:pStyle w:val="TOC2"/>
        <w:tabs>
          <w:tab w:val="right" w:leader="dot" w:pos="8306"/>
        </w:tabs>
      </w:pPr>
      <w:hyperlink w:anchor="_Toc7092" w:history="1">
        <w:r>
          <w:rPr>
            <w:rFonts w:ascii="仿宋" w:eastAsia="仿宋" w:hAnsi="仿宋" w:cs="仿宋" w:hint="eastAsia"/>
            <w:lang w:eastAsia="zh-CN"/>
          </w:rPr>
          <w:t>(一)、流态化干燥技术与设备项目概况</w:t>
        </w:r>
        <w:r>
          <w:tab/>
        </w:r>
        <w:r>
          <w:fldChar w:fldCharType="begin"/>
        </w:r>
        <w:r>
          <w:instrText xml:space="preserve"> PAGEREF _Toc7092 \h </w:instrText>
        </w:r>
        <w:r>
          <w:fldChar w:fldCharType="separate"/>
        </w:r>
        <w:r>
          <w:t>3</w:t>
        </w:r>
        <w:r>
          <w:fldChar w:fldCharType="end"/>
        </w:r>
      </w:hyperlink>
    </w:p>
    <w:p>
      <w:pPr>
        <w:pStyle w:val="TOC2"/>
        <w:tabs>
          <w:tab w:val="right" w:leader="dot" w:pos="8306"/>
        </w:tabs>
      </w:pPr>
      <w:hyperlink w:anchor="_Toc21599" w:history="1">
        <w:r>
          <w:rPr>
            <w:rFonts w:ascii="仿宋" w:eastAsia="仿宋" w:hAnsi="仿宋" w:cs="仿宋" w:hint="eastAsia"/>
            <w:lang w:eastAsia="zh-CN"/>
          </w:rPr>
          <w:t>(二)、流态化干燥技术与设备项目目标</w:t>
        </w:r>
        <w:r>
          <w:tab/>
        </w:r>
        <w:r>
          <w:fldChar w:fldCharType="begin"/>
        </w:r>
        <w:r>
          <w:instrText xml:space="preserve"> PAGEREF _Toc21599 \h </w:instrText>
        </w:r>
        <w:r>
          <w:fldChar w:fldCharType="separate"/>
        </w:r>
        <w:r>
          <w:t>6</w:t>
        </w:r>
        <w:r>
          <w:fldChar w:fldCharType="end"/>
        </w:r>
      </w:hyperlink>
    </w:p>
    <w:p>
      <w:pPr>
        <w:pStyle w:val="TOC2"/>
        <w:tabs>
          <w:tab w:val="right" w:leader="dot" w:pos="8306"/>
        </w:tabs>
      </w:pPr>
      <w:hyperlink w:anchor="_Toc6934" w:history="1">
        <w:r>
          <w:rPr>
            <w:rFonts w:ascii="仿宋" w:eastAsia="仿宋" w:hAnsi="仿宋" w:cs="仿宋" w:hint="eastAsia"/>
            <w:lang w:eastAsia="zh-CN"/>
          </w:rPr>
          <w:t>(三)、流态化干燥技术与设备项目提出的理由</w:t>
        </w:r>
        <w:r>
          <w:tab/>
        </w:r>
        <w:r>
          <w:fldChar w:fldCharType="begin"/>
        </w:r>
        <w:r>
          <w:instrText xml:space="preserve"> PAGEREF _Toc6934 \h </w:instrText>
        </w:r>
        <w:r>
          <w:fldChar w:fldCharType="separate"/>
        </w:r>
        <w:r>
          <w:t>7</w:t>
        </w:r>
        <w:r>
          <w:fldChar w:fldCharType="end"/>
        </w:r>
      </w:hyperlink>
    </w:p>
    <w:p>
      <w:pPr>
        <w:pStyle w:val="TOC2"/>
        <w:tabs>
          <w:tab w:val="right" w:leader="dot" w:pos="8306"/>
        </w:tabs>
      </w:pPr>
      <w:hyperlink w:anchor="_Toc8314" w:history="1">
        <w:r>
          <w:rPr>
            <w:rFonts w:ascii="仿宋" w:eastAsia="仿宋" w:hAnsi="仿宋" w:cs="仿宋" w:hint="eastAsia"/>
            <w:lang w:eastAsia="zh-CN"/>
          </w:rPr>
          <w:t>(四)、流态化干燥技术与设备项目意义</w:t>
        </w:r>
        <w:r>
          <w:tab/>
        </w:r>
        <w:r>
          <w:fldChar w:fldCharType="begin"/>
        </w:r>
        <w:r>
          <w:instrText xml:space="preserve"> PAGEREF _Toc8314 \h </w:instrText>
        </w:r>
        <w:r>
          <w:fldChar w:fldCharType="separate"/>
        </w:r>
        <w:r>
          <w:t>8</w:t>
        </w:r>
        <w:r>
          <w:fldChar w:fldCharType="end"/>
        </w:r>
      </w:hyperlink>
    </w:p>
    <w:p>
      <w:pPr>
        <w:pStyle w:val="TOC2"/>
        <w:tabs>
          <w:tab w:val="right" w:leader="dot" w:pos="8306"/>
        </w:tabs>
      </w:pPr>
      <w:hyperlink w:anchor="_Toc16543" w:history="1">
        <w:r>
          <w:rPr>
            <w:rFonts w:ascii="仿宋" w:eastAsia="仿宋" w:hAnsi="仿宋" w:cs="仿宋" w:hint="eastAsia"/>
            <w:lang w:eastAsia="zh-CN"/>
          </w:rPr>
          <w:t>(五)、流态化干燥技术与设备项目背景</w:t>
        </w:r>
        <w:r>
          <w:tab/>
        </w:r>
        <w:r>
          <w:fldChar w:fldCharType="begin"/>
        </w:r>
        <w:r>
          <w:instrText xml:space="preserve"> PAGEREF _Toc16543 \h </w:instrText>
        </w:r>
        <w:r>
          <w:fldChar w:fldCharType="separate"/>
        </w:r>
        <w:r>
          <w:t>9</w:t>
        </w:r>
        <w:r>
          <w:fldChar w:fldCharType="end"/>
        </w:r>
      </w:hyperlink>
    </w:p>
    <w:p>
      <w:pPr>
        <w:pStyle w:val="TOC1"/>
        <w:tabs>
          <w:tab w:val="right" w:leader="dot" w:pos="8306"/>
        </w:tabs>
      </w:pPr>
      <w:hyperlink w:anchor="_Toc22639" w:history="1">
        <w:r>
          <w:rPr>
            <w:rFonts w:ascii="仿宋" w:eastAsia="仿宋" w:hAnsi="仿宋" w:cs="仿宋" w:hint="eastAsia"/>
            <w:lang w:eastAsia="zh-CN"/>
          </w:rPr>
          <w:t>二、流态化干燥技术与设备项目选址可行性分析</w:t>
        </w:r>
        <w:r>
          <w:tab/>
        </w:r>
        <w:r>
          <w:fldChar w:fldCharType="begin"/>
        </w:r>
        <w:r>
          <w:instrText xml:space="preserve"> PAGEREF _Toc22639 \h </w:instrText>
        </w:r>
        <w:r>
          <w:fldChar w:fldCharType="separate"/>
        </w:r>
        <w:r>
          <w:t>10</w:t>
        </w:r>
        <w:r>
          <w:fldChar w:fldCharType="end"/>
        </w:r>
      </w:hyperlink>
    </w:p>
    <w:p>
      <w:pPr>
        <w:pStyle w:val="TOC2"/>
        <w:tabs>
          <w:tab w:val="right" w:leader="dot" w:pos="8306"/>
        </w:tabs>
      </w:pPr>
      <w:hyperlink w:anchor="_Toc19637" w:history="1">
        <w:r>
          <w:rPr>
            <w:rFonts w:ascii="仿宋" w:eastAsia="仿宋" w:hAnsi="仿宋" w:cs="仿宋" w:hint="eastAsia"/>
            <w:lang w:eastAsia="zh-CN"/>
          </w:rPr>
          <w:t>(一)、流态化干燥技术与设备项目选址</w:t>
        </w:r>
        <w:r>
          <w:tab/>
        </w:r>
        <w:r>
          <w:fldChar w:fldCharType="begin"/>
        </w:r>
        <w:r>
          <w:instrText xml:space="preserve"> PAGEREF _Toc19637 \h </w:instrText>
        </w:r>
        <w:r>
          <w:fldChar w:fldCharType="separate"/>
        </w:r>
        <w:r>
          <w:t>10</w:t>
        </w:r>
        <w:r>
          <w:fldChar w:fldCharType="end"/>
        </w:r>
      </w:hyperlink>
    </w:p>
    <w:p>
      <w:pPr>
        <w:pStyle w:val="TOC2"/>
        <w:tabs>
          <w:tab w:val="right" w:leader="dot" w:pos="8306"/>
        </w:tabs>
      </w:pPr>
      <w:hyperlink w:anchor="_Toc3956" w:history="1">
        <w:r>
          <w:rPr>
            <w:rFonts w:ascii="仿宋" w:eastAsia="仿宋" w:hAnsi="仿宋" w:cs="仿宋" w:hint="eastAsia"/>
            <w:lang w:eastAsia="zh-CN"/>
          </w:rPr>
          <w:t>(二)、用地控制指标</w:t>
        </w:r>
        <w:r>
          <w:tab/>
        </w:r>
        <w:r>
          <w:fldChar w:fldCharType="begin"/>
        </w:r>
        <w:r>
          <w:instrText xml:space="preserve"> PAGEREF _Toc3956 \h </w:instrText>
        </w:r>
        <w:r>
          <w:fldChar w:fldCharType="separate"/>
        </w:r>
        <w:r>
          <w:t>10</w:t>
        </w:r>
        <w:r>
          <w:fldChar w:fldCharType="end"/>
        </w:r>
      </w:hyperlink>
    </w:p>
    <w:p>
      <w:pPr>
        <w:pStyle w:val="TOC2"/>
        <w:tabs>
          <w:tab w:val="right" w:leader="dot" w:pos="8306"/>
        </w:tabs>
      </w:pPr>
      <w:hyperlink w:anchor="_Toc12402" w:history="1">
        <w:r>
          <w:rPr>
            <w:rFonts w:ascii="仿宋" w:eastAsia="仿宋" w:hAnsi="仿宋" w:cs="仿宋" w:hint="eastAsia"/>
            <w:lang w:eastAsia="zh-CN"/>
          </w:rPr>
          <w:t>(三)、节约用地措施</w:t>
        </w:r>
        <w:r>
          <w:tab/>
        </w:r>
        <w:r>
          <w:fldChar w:fldCharType="begin"/>
        </w:r>
        <w:r>
          <w:instrText xml:space="preserve"> PAGEREF _Toc12402 \h </w:instrText>
        </w:r>
        <w:r>
          <w:fldChar w:fldCharType="separate"/>
        </w:r>
        <w:r>
          <w:t>13</w:t>
        </w:r>
        <w:r>
          <w:fldChar w:fldCharType="end"/>
        </w:r>
      </w:hyperlink>
    </w:p>
    <w:p>
      <w:pPr>
        <w:pStyle w:val="TOC2"/>
        <w:tabs>
          <w:tab w:val="right" w:leader="dot" w:pos="8306"/>
        </w:tabs>
      </w:pPr>
      <w:hyperlink w:anchor="_Toc31221" w:history="1">
        <w:r>
          <w:rPr>
            <w:rFonts w:ascii="仿宋" w:eastAsia="仿宋" w:hAnsi="仿宋" w:cs="仿宋" w:hint="eastAsia"/>
            <w:lang w:eastAsia="zh-CN"/>
          </w:rPr>
          <w:t>(四)、总图布置方案</w:t>
        </w:r>
        <w:r>
          <w:tab/>
        </w:r>
        <w:r>
          <w:fldChar w:fldCharType="begin"/>
        </w:r>
        <w:r>
          <w:instrText xml:space="preserve"> PAGEREF _Toc31221 \h </w:instrText>
        </w:r>
        <w:r>
          <w:fldChar w:fldCharType="separate"/>
        </w:r>
        <w:r>
          <w:t>14</w:t>
        </w:r>
        <w:r>
          <w:fldChar w:fldCharType="end"/>
        </w:r>
      </w:hyperlink>
    </w:p>
    <w:p>
      <w:pPr>
        <w:pStyle w:val="TOC2"/>
        <w:tabs>
          <w:tab w:val="right" w:leader="dot" w:pos="8306"/>
        </w:tabs>
      </w:pPr>
      <w:hyperlink w:anchor="_Toc8042" w:history="1">
        <w:r>
          <w:rPr>
            <w:rFonts w:ascii="仿宋" w:eastAsia="仿宋" w:hAnsi="仿宋" w:cs="仿宋" w:hint="eastAsia"/>
            <w:lang w:eastAsia="zh-CN"/>
          </w:rPr>
          <w:t>(五)、选址综合评价</w:t>
        </w:r>
        <w:r>
          <w:tab/>
        </w:r>
        <w:r>
          <w:fldChar w:fldCharType="begin"/>
        </w:r>
        <w:r>
          <w:instrText xml:space="preserve"> PAGEREF _Toc8042 \h </w:instrText>
        </w:r>
        <w:r>
          <w:fldChar w:fldCharType="separate"/>
        </w:r>
        <w:r>
          <w:t>15</w:t>
        </w:r>
        <w:r>
          <w:fldChar w:fldCharType="end"/>
        </w:r>
      </w:hyperlink>
    </w:p>
    <w:p>
      <w:pPr>
        <w:pStyle w:val="TOC1"/>
        <w:tabs>
          <w:tab w:val="right" w:leader="dot" w:pos="8306"/>
        </w:tabs>
      </w:pPr>
      <w:hyperlink w:anchor="_Toc21183" w:history="1">
        <w:r>
          <w:rPr>
            <w:rFonts w:ascii="仿宋" w:eastAsia="仿宋" w:hAnsi="仿宋" w:cs="仿宋" w:hint="eastAsia"/>
            <w:lang w:eastAsia="zh-CN"/>
          </w:rPr>
          <w:t>三、流态化干燥技术与设备项目绩效评估</w:t>
        </w:r>
        <w:r>
          <w:tab/>
        </w:r>
        <w:r>
          <w:fldChar w:fldCharType="begin"/>
        </w:r>
        <w:r>
          <w:instrText xml:space="preserve"> PAGEREF _Toc21183 \h </w:instrText>
        </w:r>
        <w:r>
          <w:fldChar w:fldCharType="separate"/>
        </w:r>
        <w:r>
          <w:t>16</w:t>
        </w:r>
        <w:r>
          <w:fldChar w:fldCharType="end"/>
        </w:r>
      </w:hyperlink>
    </w:p>
    <w:p>
      <w:pPr>
        <w:pStyle w:val="TOC2"/>
        <w:tabs>
          <w:tab w:val="right" w:leader="dot" w:pos="8306"/>
        </w:tabs>
      </w:pPr>
      <w:hyperlink w:anchor="_Toc4244" w:history="1">
        <w:r>
          <w:rPr>
            <w:rFonts w:ascii="仿宋" w:eastAsia="仿宋" w:hAnsi="仿宋" w:cs="仿宋" w:hint="eastAsia"/>
            <w:lang w:eastAsia="zh-CN"/>
          </w:rPr>
          <w:t>(一)、绩效评估指标</w:t>
        </w:r>
        <w:r>
          <w:tab/>
        </w:r>
        <w:r>
          <w:fldChar w:fldCharType="begin"/>
        </w:r>
        <w:r>
          <w:instrText xml:space="preserve"> PAGEREF _Toc4244 \h </w:instrText>
        </w:r>
        <w:r>
          <w:fldChar w:fldCharType="separate"/>
        </w:r>
        <w:r>
          <w:t>16</w:t>
        </w:r>
        <w:r>
          <w:fldChar w:fldCharType="end"/>
        </w:r>
      </w:hyperlink>
    </w:p>
    <w:p>
      <w:pPr>
        <w:pStyle w:val="TOC2"/>
        <w:tabs>
          <w:tab w:val="right" w:leader="dot" w:pos="8306"/>
        </w:tabs>
      </w:pPr>
      <w:hyperlink w:anchor="_Toc18120" w:history="1">
        <w:r>
          <w:rPr>
            <w:rFonts w:ascii="仿宋" w:eastAsia="仿宋" w:hAnsi="仿宋" w:cs="仿宋" w:hint="eastAsia"/>
            <w:lang w:eastAsia="zh-CN"/>
          </w:rPr>
          <w:t>(二)、绩效评估方法</w:t>
        </w:r>
        <w:r>
          <w:tab/>
        </w:r>
        <w:r>
          <w:fldChar w:fldCharType="begin"/>
        </w:r>
        <w:r>
          <w:instrText xml:space="preserve"> PAGEREF _Toc18120 \h </w:instrText>
        </w:r>
        <w:r>
          <w:fldChar w:fldCharType="separate"/>
        </w:r>
        <w:r>
          <w:t>17</w:t>
        </w:r>
        <w:r>
          <w:fldChar w:fldCharType="end"/>
        </w:r>
      </w:hyperlink>
    </w:p>
    <w:p>
      <w:pPr>
        <w:pStyle w:val="TOC2"/>
        <w:tabs>
          <w:tab w:val="right" w:leader="dot" w:pos="8306"/>
        </w:tabs>
      </w:pPr>
      <w:hyperlink w:anchor="_Toc12160" w:history="1">
        <w:r>
          <w:rPr>
            <w:rFonts w:ascii="仿宋" w:eastAsia="仿宋" w:hAnsi="仿宋" w:cs="仿宋" w:hint="eastAsia"/>
            <w:lang w:eastAsia="zh-CN"/>
          </w:rPr>
          <w:t>(三)、绩效评估周期</w:t>
        </w:r>
        <w:r>
          <w:tab/>
        </w:r>
        <w:r>
          <w:fldChar w:fldCharType="begin"/>
        </w:r>
        <w:r>
          <w:instrText xml:space="preserve"> PAGEREF _Toc12160 \h </w:instrText>
        </w:r>
        <w:r>
          <w:fldChar w:fldCharType="separate"/>
        </w:r>
        <w:r>
          <w:t>18</w:t>
        </w:r>
        <w:r>
          <w:fldChar w:fldCharType="end"/>
        </w:r>
      </w:hyperlink>
    </w:p>
    <w:p>
      <w:pPr>
        <w:pStyle w:val="TOC1"/>
        <w:tabs>
          <w:tab w:val="right" w:leader="dot" w:pos="8306"/>
        </w:tabs>
      </w:pPr>
      <w:hyperlink w:anchor="_Toc1035" w:history="1">
        <w:r>
          <w:rPr>
            <w:rFonts w:ascii="仿宋" w:eastAsia="仿宋" w:hAnsi="仿宋" w:cs="仿宋" w:hint="eastAsia"/>
            <w:lang w:eastAsia="zh-CN"/>
          </w:rPr>
          <w:t>四、流态化干燥技术与设备项目建设背景及必要性分析</w:t>
        </w:r>
        <w:r>
          <w:tab/>
        </w:r>
        <w:r>
          <w:fldChar w:fldCharType="begin"/>
        </w:r>
        <w:r>
          <w:instrText xml:space="preserve"> PAGEREF _Toc1035 \h </w:instrText>
        </w:r>
        <w:r>
          <w:fldChar w:fldCharType="separate"/>
        </w:r>
        <w:r>
          <w:t>19</w:t>
        </w:r>
        <w:r>
          <w:fldChar w:fldCharType="end"/>
        </w:r>
      </w:hyperlink>
    </w:p>
    <w:p>
      <w:pPr>
        <w:pStyle w:val="TOC2"/>
        <w:tabs>
          <w:tab w:val="right" w:leader="dot" w:pos="8306"/>
        </w:tabs>
      </w:pPr>
      <w:hyperlink w:anchor="_Toc2116" w:history="1">
        <w:r>
          <w:rPr>
            <w:rFonts w:ascii="仿宋" w:eastAsia="仿宋" w:hAnsi="仿宋" w:cs="仿宋" w:hint="eastAsia"/>
            <w:lang w:eastAsia="zh-CN"/>
          </w:rPr>
          <w:t>(一)、流态化干燥技术与设备项目背景分析</w:t>
        </w:r>
        <w:r>
          <w:tab/>
        </w:r>
        <w:r>
          <w:fldChar w:fldCharType="begin"/>
        </w:r>
        <w:r>
          <w:instrText xml:space="preserve"> PAGEREF _Toc2116 \h </w:instrText>
        </w:r>
        <w:r>
          <w:fldChar w:fldCharType="separate"/>
        </w:r>
        <w:r>
          <w:t>19</w:t>
        </w:r>
        <w:r>
          <w:fldChar w:fldCharType="end"/>
        </w:r>
      </w:hyperlink>
    </w:p>
    <w:p>
      <w:pPr>
        <w:pStyle w:val="TOC2"/>
        <w:tabs>
          <w:tab w:val="right" w:leader="dot" w:pos="8306"/>
        </w:tabs>
      </w:pPr>
      <w:hyperlink w:anchor="_Toc11328" w:history="1">
        <w:r>
          <w:rPr>
            <w:rFonts w:ascii="仿宋" w:eastAsia="仿宋" w:hAnsi="仿宋" w:cs="仿宋" w:hint="eastAsia"/>
            <w:lang w:eastAsia="zh-CN"/>
          </w:rPr>
          <w:t>(二)、流态化干燥技术与设备项目建设必要性分析</w:t>
        </w:r>
        <w:r>
          <w:tab/>
        </w:r>
        <w:r>
          <w:fldChar w:fldCharType="begin"/>
        </w:r>
        <w:r>
          <w:instrText xml:space="preserve"> PAGEREF _Toc11328 \h </w:instrText>
        </w:r>
        <w:r>
          <w:fldChar w:fldCharType="separate"/>
        </w:r>
        <w:r>
          <w:t>21</w:t>
        </w:r>
        <w:r>
          <w:fldChar w:fldCharType="end"/>
        </w:r>
      </w:hyperlink>
    </w:p>
    <w:p>
      <w:pPr>
        <w:pStyle w:val="TOC1"/>
        <w:tabs>
          <w:tab w:val="right" w:leader="dot" w:pos="8306"/>
        </w:tabs>
      </w:pPr>
      <w:hyperlink w:anchor="_Toc19394" w:history="1">
        <w:r>
          <w:rPr>
            <w:rFonts w:ascii="仿宋" w:eastAsia="仿宋" w:hAnsi="仿宋" w:cs="仿宋" w:hint="eastAsia"/>
            <w:lang w:eastAsia="zh-CN"/>
          </w:rPr>
          <w:t>五、工艺说明</w:t>
        </w:r>
        <w:r>
          <w:tab/>
        </w:r>
        <w:r>
          <w:fldChar w:fldCharType="begin"/>
        </w:r>
        <w:r>
          <w:instrText xml:space="preserve"> PAGEREF _Toc19394 \h </w:instrText>
        </w:r>
        <w:r>
          <w:fldChar w:fldCharType="separate"/>
        </w:r>
        <w:r>
          <w:t>23</w:t>
        </w:r>
        <w:r>
          <w:fldChar w:fldCharType="end"/>
        </w:r>
      </w:hyperlink>
    </w:p>
    <w:p>
      <w:pPr>
        <w:pStyle w:val="TOC2"/>
        <w:tabs>
          <w:tab w:val="right" w:leader="dot" w:pos="8306"/>
        </w:tabs>
      </w:pPr>
      <w:hyperlink w:anchor="_Toc12938" w:history="1">
        <w:r>
          <w:rPr>
            <w:rFonts w:ascii="仿宋" w:eastAsia="仿宋" w:hAnsi="仿宋" w:cs="仿宋" w:hint="eastAsia"/>
            <w:lang w:eastAsia="zh-CN"/>
          </w:rPr>
          <w:t>(一)、技术管理特点</w:t>
        </w:r>
        <w:r>
          <w:tab/>
        </w:r>
        <w:r>
          <w:fldChar w:fldCharType="begin"/>
        </w:r>
        <w:r>
          <w:instrText xml:space="preserve"> PAGEREF _Toc12938 \h </w:instrText>
        </w:r>
        <w:r>
          <w:fldChar w:fldCharType="separate"/>
        </w:r>
        <w:r>
          <w:t>23</w:t>
        </w:r>
        <w:r>
          <w:fldChar w:fldCharType="end"/>
        </w:r>
      </w:hyperlink>
    </w:p>
    <w:p>
      <w:pPr>
        <w:pStyle w:val="TOC2"/>
        <w:tabs>
          <w:tab w:val="right" w:leader="dot" w:pos="8306"/>
        </w:tabs>
      </w:pPr>
      <w:hyperlink w:anchor="_Toc14136" w:history="1">
        <w:r>
          <w:rPr>
            <w:rFonts w:ascii="仿宋" w:eastAsia="仿宋" w:hAnsi="仿宋" w:cs="仿宋" w:hint="eastAsia"/>
            <w:lang w:eastAsia="zh-CN"/>
          </w:rPr>
          <w:t>(二)、流态化干燥技术与设备项目工艺技术设计方案</w:t>
        </w:r>
        <w:r>
          <w:tab/>
        </w:r>
        <w:r>
          <w:fldChar w:fldCharType="begin"/>
        </w:r>
        <w:r>
          <w:instrText xml:space="preserve"> PAGEREF _Toc14136 \h </w:instrText>
        </w:r>
        <w:r>
          <w:fldChar w:fldCharType="separate"/>
        </w:r>
        <w:r>
          <w:t>24</w:t>
        </w:r>
        <w:r>
          <w:fldChar w:fldCharType="end"/>
        </w:r>
      </w:hyperlink>
    </w:p>
    <w:p>
      <w:pPr>
        <w:pStyle w:val="TOC2"/>
        <w:tabs>
          <w:tab w:val="right" w:leader="dot" w:pos="8306"/>
        </w:tabs>
      </w:pPr>
      <w:hyperlink w:anchor="_Toc9033" w:history="1">
        <w:r>
          <w:rPr>
            <w:rFonts w:ascii="仿宋" w:eastAsia="仿宋" w:hAnsi="仿宋" w:cs="仿宋" w:hint="eastAsia"/>
            <w:lang w:eastAsia="zh-CN"/>
          </w:rPr>
          <w:t>(三)、设备选型方案</w:t>
        </w:r>
        <w:r>
          <w:tab/>
        </w:r>
        <w:r>
          <w:fldChar w:fldCharType="begin"/>
        </w:r>
        <w:r>
          <w:instrText xml:space="preserve"> PAGEREF _Toc9033 \h </w:instrText>
        </w:r>
        <w:r>
          <w:fldChar w:fldCharType="separate"/>
        </w:r>
        <w:r>
          <w:t>25</w:t>
        </w:r>
        <w:r>
          <w:fldChar w:fldCharType="end"/>
        </w:r>
      </w:hyperlink>
    </w:p>
    <w:p>
      <w:pPr>
        <w:pStyle w:val="TOC1"/>
        <w:tabs>
          <w:tab w:val="right" w:leader="dot" w:pos="8306"/>
        </w:tabs>
      </w:pPr>
      <w:hyperlink w:anchor="_Toc16699" w:history="1">
        <w:r>
          <w:rPr>
            <w:rFonts w:ascii="仿宋" w:eastAsia="仿宋" w:hAnsi="仿宋" w:cs="仿宋" w:hint="eastAsia"/>
            <w:lang w:eastAsia="zh-CN"/>
          </w:rPr>
          <w:t>六、流态化干燥技术与设备项目土建工程</w:t>
        </w:r>
        <w:r>
          <w:tab/>
        </w:r>
        <w:r>
          <w:fldChar w:fldCharType="begin"/>
        </w:r>
        <w:r>
          <w:instrText xml:space="preserve"> PAGEREF _Toc16699 \h </w:instrText>
        </w:r>
        <w:r>
          <w:fldChar w:fldCharType="separate"/>
        </w:r>
        <w:r>
          <w:t>27</w:t>
        </w:r>
        <w:r>
          <w:fldChar w:fldCharType="end"/>
        </w:r>
      </w:hyperlink>
    </w:p>
    <w:p>
      <w:pPr>
        <w:pStyle w:val="TOC2"/>
        <w:tabs>
          <w:tab w:val="right" w:leader="dot" w:pos="8306"/>
        </w:tabs>
      </w:pPr>
      <w:hyperlink w:anchor="_Toc4008" w:history="1">
        <w:r>
          <w:rPr>
            <w:rFonts w:ascii="仿宋" w:eastAsia="仿宋" w:hAnsi="仿宋" w:cs="仿宋" w:hint="eastAsia"/>
            <w:lang w:eastAsia="zh-CN"/>
          </w:rPr>
          <w:t>(一)、建筑工程设计原则</w:t>
        </w:r>
        <w:r>
          <w:tab/>
        </w:r>
        <w:r>
          <w:fldChar w:fldCharType="begin"/>
        </w:r>
        <w:r>
          <w:instrText xml:space="preserve"> PAGEREF _Toc4008 \h </w:instrText>
        </w:r>
        <w:r>
          <w:fldChar w:fldCharType="separate"/>
        </w:r>
        <w:r>
          <w:t>27</w:t>
        </w:r>
        <w:r>
          <w:fldChar w:fldCharType="end"/>
        </w:r>
      </w:hyperlink>
    </w:p>
    <w:p>
      <w:pPr>
        <w:pStyle w:val="TOC2"/>
        <w:tabs>
          <w:tab w:val="right" w:leader="dot" w:pos="8306"/>
        </w:tabs>
      </w:pPr>
      <w:hyperlink w:anchor="_Toc32644" w:history="1">
        <w:r>
          <w:rPr>
            <w:rFonts w:ascii="仿宋" w:eastAsia="仿宋" w:hAnsi="仿宋" w:cs="仿宋" w:hint="eastAsia"/>
            <w:lang w:eastAsia="zh-CN"/>
          </w:rPr>
          <w:t>(二)、土建工程设计年限及安全等级</w:t>
        </w:r>
        <w:r>
          <w:tab/>
        </w:r>
        <w:r>
          <w:fldChar w:fldCharType="begin"/>
        </w:r>
        <w:r>
          <w:instrText xml:space="preserve"> PAGEREF _Toc32644 \h </w:instrText>
        </w:r>
        <w:r>
          <w:fldChar w:fldCharType="separate"/>
        </w:r>
        <w:r>
          <w:t>28</w:t>
        </w:r>
        <w:r>
          <w:fldChar w:fldCharType="end"/>
        </w:r>
      </w:hyperlink>
    </w:p>
    <w:p>
      <w:pPr>
        <w:pStyle w:val="TOC2"/>
        <w:tabs>
          <w:tab w:val="right" w:leader="dot" w:pos="8306"/>
        </w:tabs>
      </w:pPr>
      <w:hyperlink w:anchor="_Toc25269" w:history="1">
        <w:r>
          <w:rPr>
            <w:rFonts w:ascii="仿宋" w:eastAsia="仿宋" w:hAnsi="仿宋" w:cs="仿宋" w:hint="eastAsia"/>
            <w:lang w:eastAsia="zh-CN"/>
          </w:rPr>
          <w:t>(三)、建筑工程设计总体要求</w:t>
        </w:r>
        <w:r>
          <w:tab/>
        </w:r>
        <w:r>
          <w:fldChar w:fldCharType="begin"/>
        </w:r>
        <w:r>
          <w:instrText xml:space="preserve"> PAGEREF _Toc25269 \h </w:instrText>
        </w:r>
        <w:r>
          <w:fldChar w:fldCharType="separate"/>
        </w:r>
        <w:r>
          <w:t>29</w:t>
        </w:r>
        <w:r>
          <w:fldChar w:fldCharType="end"/>
        </w:r>
      </w:hyperlink>
    </w:p>
    <w:p>
      <w:pPr>
        <w:pStyle w:val="TOC2"/>
        <w:tabs>
          <w:tab w:val="right" w:leader="dot" w:pos="8306"/>
        </w:tabs>
      </w:pPr>
      <w:hyperlink w:anchor="_Toc5184" w:history="1">
        <w:r>
          <w:rPr>
            <w:rFonts w:ascii="仿宋" w:eastAsia="仿宋" w:hAnsi="仿宋" w:cs="仿宋" w:hint="eastAsia"/>
            <w:lang w:eastAsia="zh-CN"/>
          </w:rPr>
          <w:t>(四)、土建工程建设指标</w:t>
        </w:r>
        <w:r>
          <w:tab/>
        </w:r>
        <w:r>
          <w:fldChar w:fldCharType="begin"/>
        </w:r>
        <w:r>
          <w:instrText xml:space="preserve"> PAGEREF _Toc5184 \h </w:instrText>
        </w:r>
        <w:r>
          <w:fldChar w:fldCharType="separate"/>
        </w:r>
        <w:r>
          <w:t>30</w:t>
        </w:r>
        <w:r>
          <w:fldChar w:fldCharType="end"/>
        </w:r>
      </w:hyperlink>
    </w:p>
    <w:p>
      <w:pPr>
        <w:pStyle w:val="TOC1"/>
        <w:tabs>
          <w:tab w:val="right" w:leader="dot" w:pos="8306"/>
        </w:tabs>
      </w:pPr>
      <w:hyperlink w:anchor="_Toc21495" w:history="1">
        <w:r>
          <w:rPr>
            <w:rFonts w:ascii="仿宋" w:eastAsia="仿宋" w:hAnsi="仿宋" w:cs="仿宋" w:hint="eastAsia"/>
            <w:lang w:eastAsia="zh-CN"/>
          </w:rPr>
          <w:t>七、流态化干燥技术与设备项目经营效益</w:t>
        </w:r>
        <w:r>
          <w:tab/>
        </w:r>
        <w:r>
          <w:fldChar w:fldCharType="begin"/>
        </w:r>
        <w:r>
          <w:instrText xml:space="preserve"> PAGEREF _Toc21495 \h </w:instrText>
        </w:r>
        <w:r>
          <w:fldChar w:fldCharType="separate"/>
        </w:r>
        <w:r>
          <w:t>30</w:t>
        </w:r>
        <w:r>
          <w:fldChar w:fldCharType="end"/>
        </w:r>
      </w:hyperlink>
    </w:p>
    <w:p>
      <w:pPr>
        <w:pStyle w:val="TOC2"/>
        <w:tabs>
          <w:tab w:val="right" w:leader="dot" w:pos="8306"/>
        </w:tabs>
      </w:pPr>
      <w:hyperlink w:anchor="_Toc9918" w:history="1">
        <w:r>
          <w:rPr>
            <w:rFonts w:ascii="仿宋" w:eastAsia="仿宋" w:hAnsi="仿宋" w:cs="仿宋" w:hint="eastAsia"/>
            <w:lang w:eastAsia="zh-CN"/>
          </w:rPr>
          <w:t>(一)、经济评价财务测算</w:t>
        </w:r>
        <w:r>
          <w:tab/>
        </w:r>
        <w:r>
          <w:fldChar w:fldCharType="begin"/>
        </w:r>
        <w:r>
          <w:instrText xml:space="preserve"> PAGEREF _Toc9918 \h </w:instrText>
        </w:r>
        <w:r>
          <w:fldChar w:fldCharType="separate"/>
        </w:r>
        <w:r>
          <w:t>30</w:t>
        </w:r>
        <w:r>
          <w:fldChar w:fldCharType="end"/>
        </w:r>
      </w:hyperlink>
    </w:p>
    <w:p>
      <w:pPr>
        <w:pStyle w:val="TOC2"/>
        <w:tabs>
          <w:tab w:val="right" w:leader="dot" w:pos="8306"/>
        </w:tabs>
      </w:pPr>
      <w:hyperlink w:anchor="_Toc3031" w:history="1">
        <w:r>
          <w:rPr>
            <w:rFonts w:ascii="仿宋" w:eastAsia="仿宋" w:hAnsi="仿宋" w:cs="仿宋" w:hint="eastAsia"/>
            <w:lang w:eastAsia="zh-CN"/>
          </w:rPr>
          <w:t>(二)、流态化干燥技术与设备项目盈利能力分析</w:t>
        </w:r>
        <w:r>
          <w:tab/>
        </w:r>
        <w:r>
          <w:fldChar w:fldCharType="begin"/>
        </w:r>
        <w:r>
          <w:instrText xml:space="preserve"> PAGEREF _Toc3031 \h </w:instrText>
        </w:r>
        <w:r>
          <w:fldChar w:fldCharType="separate"/>
        </w:r>
        <w:r>
          <w:t>31</w:t>
        </w:r>
        <w:r>
          <w:fldChar w:fldCharType="end"/>
        </w:r>
      </w:hyperlink>
    </w:p>
    <w:p>
      <w:pPr>
        <w:pStyle w:val="TOC1"/>
        <w:tabs>
          <w:tab w:val="right" w:leader="dot" w:pos="8306"/>
        </w:tabs>
      </w:pPr>
      <w:hyperlink w:anchor="_Toc19121" w:history="1">
        <w:r>
          <w:rPr>
            <w:rFonts w:ascii="仿宋" w:eastAsia="仿宋" w:hAnsi="仿宋" w:cs="仿宋" w:hint="eastAsia"/>
            <w:lang w:eastAsia="zh-CN"/>
          </w:rPr>
          <w:t>八、流态化干燥技术与设备项目技术管理</w:t>
        </w:r>
        <w:r>
          <w:tab/>
        </w:r>
        <w:r>
          <w:fldChar w:fldCharType="begin"/>
        </w:r>
        <w:r>
          <w:instrText xml:space="preserve"> PAGEREF _Toc19121 \h </w:instrText>
        </w:r>
        <w:r>
          <w:fldChar w:fldCharType="separate"/>
        </w:r>
        <w:r>
          <w:t>32</w:t>
        </w:r>
        <w:r>
          <w:fldChar w:fldCharType="end"/>
        </w:r>
      </w:hyperlink>
    </w:p>
    <w:p>
      <w:pPr>
        <w:pStyle w:val="TOC2"/>
        <w:tabs>
          <w:tab w:val="right" w:leader="dot" w:pos="8306"/>
        </w:tabs>
      </w:pPr>
      <w:hyperlink w:anchor="_Toc28776" w:history="1">
        <w:r>
          <w:rPr>
            <w:rFonts w:ascii="仿宋" w:eastAsia="仿宋" w:hAnsi="仿宋" w:cs="仿宋" w:hint="eastAsia"/>
            <w:lang w:eastAsia="zh-CN"/>
          </w:rPr>
          <w:t>(一)、技术方案选用方向</w:t>
        </w:r>
        <w:r>
          <w:tab/>
        </w:r>
        <w:r>
          <w:fldChar w:fldCharType="begin"/>
        </w:r>
        <w:r>
          <w:instrText xml:space="preserve"> PAGEREF _Toc28776 \h </w:instrText>
        </w:r>
        <w:r>
          <w:fldChar w:fldCharType="separate"/>
        </w:r>
        <w:r>
          <w:t>32</w:t>
        </w:r>
        <w:r>
          <w:fldChar w:fldCharType="end"/>
        </w:r>
      </w:hyperlink>
    </w:p>
    <w:p>
      <w:pPr>
        <w:pStyle w:val="TOC2"/>
        <w:tabs>
          <w:tab w:val="right" w:leader="dot" w:pos="8306"/>
        </w:tabs>
      </w:pPr>
      <w:hyperlink w:anchor="_Toc4704" w:history="1">
        <w:r>
          <w:rPr>
            <w:rFonts w:ascii="仿宋" w:eastAsia="仿宋" w:hAnsi="仿宋" w:cs="仿宋" w:hint="eastAsia"/>
            <w:lang w:eastAsia="zh-CN"/>
          </w:rPr>
          <w:t>(二)、工艺技术方案选用原则</w:t>
        </w:r>
        <w:r>
          <w:tab/>
        </w:r>
        <w:r>
          <w:fldChar w:fldCharType="begin"/>
        </w:r>
        <w:r>
          <w:instrText xml:space="preserve"> PAGEREF _Toc4704 \h </w:instrText>
        </w:r>
        <w:r>
          <w:fldChar w:fldCharType="separate"/>
        </w:r>
        <w:r>
          <w:t>34</w:t>
        </w:r>
        <w:r>
          <w:fldChar w:fldCharType="end"/>
        </w:r>
      </w:hyperlink>
    </w:p>
    <w:p>
      <w:pPr>
        <w:pStyle w:val="TOC2"/>
        <w:tabs>
          <w:tab w:val="right" w:leader="dot" w:pos="8306"/>
        </w:tabs>
      </w:pPr>
      <w:hyperlink w:anchor="_Toc1357" w:history="1">
        <w:r>
          <w:rPr>
            <w:rFonts w:ascii="仿宋" w:eastAsia="仿宋" w:hAnsi="仿宋" w:cs="仿宋" w:hint="eastAsia"/>
            <w:lang w:eastAsia="zh-CN"/>
          </w:rPr>
          <w:t>(三)、工艺技术方案要求</w:t>
        </w:r>
        <w:r>
          <w:tab/>
        </w:r>
        <w:r>
          <w:fldChar w:fldCharType="begin"/>
        </w:r>
        <w:r>
          <w:instrText xml:space="preserve"> PAGEREF _Toc1357 \h </w:instrText>
        </w:r>
        <w:r>
          <w:fldChar w:fldCharType="separate"/>
        </w:r>
        <w:r>
          <w:t>36</w:t>
        </w:r>
        <w:r>
          <w:fldChar w:fldCharType="end"/>
        </w:r>
      </w:hyperlink>
    </w:p>
    <w:p>
      <w:pPr>
        <w:pStyle w:val="TOC1"/>
        <w:tabs>
          <w:tab w:val="right" w:leader="dot" w:pos="8306"/>
        </w:tabs>
      </w:pPr>
      <w:hyperlink w:anchor="_Toc11131" w:history="1">
        <w:r>
          <w:rPr>
            <w:rFonts w:ascii="仿宋" w:eastAsia="仿宋" w:hAnsi="仿宋" w:cs="仿宋" w:hint="eastAsia"/>
            <w:lang w:eastAsia="zh-CN"/>
          </w:rPr>
          <w:t>九、流态化干燥技术与设备项目环境影响分析</w:t>
        </w:r>
        <w:r>
          <w:tab/>
        </w:r>
        <w:r>
          <w:fldChar w:fldCharType="begin"/>
        </w:r>
        <w:r>
          <w:instrText xml:space="preserve"> PAGEREF _Toc11131 \h </w:instrText>
        </w:r>
        <w:r>
          <w:fldChar w:fldCharType="separate"/>
        </w:r>
        <w:r>
          <w:t>39</w:t>
        </w:r>
        <w:r>
          <w:fldChar w:fldCharType="end"/>
        </w:r>
      </w:hyperlink>
    </w:p>
    <w:p>
      <w:pPr>
        <w:pStyle w:val="TOC2"/>
        <w:tabs>
          <w:tab w:val="right" w:leader="dot" w:pos="8306"/>
        </w:tabs>
      </w:pPr>
      <w:hyperlink w:anchor="_Toc24513" w:history="1">
        <w:r>
          <w:rPr>
            <w:rFonts w:ascii="仿宋" w:eastAsia="仿宋" w:hAnsi="仿宋" w:cs="仿宋" w:hint="eastAsia"/>
            <w:lang w:eastAsia="zh-CN"/>
          </w:rPr>
          <w:t>(一)、建设区域环境质量现状</w:t>
        </w:r>
        <w:r>
          <w:tab/>
        </w:r>
        <w:r>
          <w:fldChar w:fldCharType="begin"/>
        </w:r>
        <w:r>
          <w:instrText xml:space="preserve"> PAGEREF _Toc24513 \h </w:instrText>
        </w:r>
        <w:r>
          <w:fldChar w:fldCharType="separate"/>
        </w:r>
        <w:r>
          <w:t>39</w:t>
        </w:r>
        <w:r>
          <w:fldChar w:fldCharType="end"/>
        </w:r>
      </w:hyperlink>
    </w:p>
    <w:p>
      <w:pPr>
        <w:pStyle w:val="TOC2"/>
        <w:tabs>
          <w:tab w:val="right" w:leader="dot" w:pos="8306"/>
        </w:tabs>
      </w:pPr>
      <w:hyperlink w:anchor="_Toc9069" w:history="1">
        <w:r>
          <w:rPr>
            <w:rFonts w:ascii="仿宋" w:eastAsia="仿宋" w:hAnsi="仿宋" w:cs="仿宋" w:hint="eastAsia"/>
            <w:lang w:eastAsia="zh-CN"/>
          </w:rPr>
          <w:t>(二)、建设期环境保护</w:t>
        </w:r>
        <w:r>
          <w:tab/>
        </w:r>
        <w:r>
          <w:fldChar w:fldCharType="begin"/>
        </w:r>
        <w:r>
          <w:instrText xml:space="preserve"> PAGEREF _Toc9069 \h </w:instrText>
        </w:r>
        <w:r>
          <w:fldChar w:fldCharType="separate"/>
        </w:r>
        <w:r>
          <w:t>40</w:t>
        </w:r>
        <w:r>
          <w:fldChar w:fldCharType="end"/>
        </w:r>
      </w:hyperlink>
    </w:p>
    <w:p>
      <w:pPr>
        <w:pStyle w:val="TOC2"/>
        <w:tabs>
          <w:tab w:val="right" w:leader="dot" w:pos="8306"/>
        </w:tabs>
      </w:pPr>
      <w:hyperlink w:anchor="_Toc30749" w:history="1">
        <w:r>
          <w:rPr>
            <w:rFonts w:ascii="仿宋" w:eastAsia="仿宋" w:hAnsi="仿宋" w:cs="仿宋" w:hint="eastAsia"/>
            <w:lang w:eastAsia="zh-CN"/>
          </w:rPr>
          <w:t>(三)、运营期环境保护</w:t>
        </w:r>
        <w:r>
          <w:tab/>
        </w:r>
        <w:r>
          <w:fldChar w:fldCharType="begin"/>
        </w:r>
        <w:r>
          <w:instrText xml:space="preserve"> PAGEREF _Toc30749 \h </w:instrText>
        </w:r>
        <w:r>
          <w:fldChar w:fldCharType="separate"/>
        </w:r>
        <w:r>
          <w:t>42</w:t>
        </w:r>
        <w:r>
          <w:fldChar w:fldCharType="end"/>
        </w:r>
      </w:hyperlink>
    </w:p>
    <w:p>
      <w:pPr>
        <w:pStyle w:val="TOC2"/>
        <w:tabs>
          <w:tab w:val="right" w:leader="dot" w:pos="8306"/>
        </w:tabs>
      </w:pPr>
      <w:hyperlink w:anchor="_Toc5985" w:history="1">
        <w:r>
          <w:rPr>
            <w:rFonts w:ascii="仿宋" w:eastAsia="仿宋" w:hAnsi="仿宋" w:cs="仿宋" w:hint="eastAsia"/>
            <w:lang w:eastAsia="zh-CN"/>
          </w:rPr>
          <w:t>(四)、流态化干燥技术与设备项目建设对区域经济的影响</w:t>
        </w:r>
        <w:r>
          <w:tab/>
        </w:r>
        <w:r>
          <w:fldChar w:fldCharType="begin"/>
        </w:r>
        <w:r>
          <w:instrText xml:space="preserve"> PAGEREF _Toc5985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39" w:history="1">
        <w:r>
          <w:rPr>
            <w:rFonts w:ascii="仿宋" w:eastAsia="仿宋" w:hAnsi="仿宋" w:cs="仿宋" w:hint="eastAsia"/>
            <w:lang w:eastAsia="zh-CN"/>
          </w:rPr>
          <w:t>(五)、废弃物处理</w:t>
        </w:r>
        <w:r>
          <w:tab/>
        </w:r>
        <w:r>
          <w:fldChar w:fldCharType="begin"/>
        </w:r>
        <w:r>
          <w:instrText xml:space="preserve"> PAGEREF _Toc11339 \h </w:instrText>
        </w:r>
        <w:r>
          <w:fldChar w:fldCharType="separate"/>
        </w:r>
        <w:r>
          <w:t>45</w:t>
        </w:r>
        <w:r>
          <w:fldChar w:fldCharType="end"/>
        </w:r>
      </w:hyperlink>
    </w:p>
    <w:p>
      <w:pPr>
        <w:pStyle w:val="TOC2"/>
        <w:tabs>
          <w:tab w:val="right" w:leader="dot" w:pos="8306"/>
        </w:tabs>
      </w:pPr>
      <w:hyperlink w:anchor="_Toc30040" w:history="1">
        <w:r>
          <w:rPr>
            <w:rFonts w:ascii="仿宋" w:eastAsia="仿宋" w:hAnsi="仿宋" w:cs="仿宋" w:hint="eastAsia"/>
            <w:lang w:eastAsia="zh-CN"/>
          </w:rPr>
          <w:t>(六)、特殊环境影响分析</w:t>
        </w:r>
        <w:r>
          <w:tab/>
        </w:r>
        <w:r>
          <w:fldChar w:fldCharType="begin"/>
        </w:r>
        <w:r>
          <w:instrText xml:space="preserve"> PAGEREF _Toc30040 \h </w:instrText>
        </w:r>
        <w:r>
          <w:fldChar w:fldCharType="separate"/>
        </w:r>
        <w:r>
          <w:t>46</w:t>
        </w:r>
        <w:r>
          <w:fldChar w:fldCharType="end"/>
        </w:r>
      </w:hyperlink>
    </w:p>
    <w:p>
      <w:pPr>
        <w:pStyle w:val="TOC2"/>
        <w:tabs>
          <w:tab w:val="right" w:leader="dot" w:pos="8306"/>
        </w:tabs>
      </w:pPr>
      <w:hyperlink w:anchor="_Toc8964" w:history="1">
        <w:r>
          <w:rPr>
            <w:rFonts w:ascii="仿宋" w:eastAsia="仿宋" w:hAnsi="仿宋" w:cs="仿宋" w:hint="eastAsia"/>
            <w:lang w:eastAsia="zh-CN"/>
          </w:rPr>
          <w:t>(七)、清洁生产</w:t>
        </w:r>
        <w:r>
          <w:tab/>
        </w:r>
        <w:r>
          <w:fldChar w:fldCharType="begin"/>
        </w:r>
        <w:r>
          <w:instrText xml:space="preserve"> PAGEREF _Toc8964 \h </w:instrText>
        </w:r>
        <w:r>
          <w:fldChar w:fldCharType="separate"/>
        </w:r>
        <w:r>
          <w:t>47</w:t>
        </w:r>
        <w:r>
          <w:fldChar w:fldCharType="end"/>
        </w:r>
      </w:hyperlink>
    </w:p>
    <w:p>
      <w:pPr>
        <w:pStyle w:val="TOC2"/>
        <w:tabs>
          <w:tab w:val="right" w:leader="dot" w:pos="8306"/>
        </w:tabs>
      </w:pPr>
      <w:hyperlink w:anchor="_Toc24317" w:history="1">
        <w:r>
          <w:rPr>
            <w:rFonts w:ascii="仿宋" w:eastAsia="仿宋" w:hAnsi="仿宋" w:cs="仿宋" w:hint="eastAsia"/>
            <w:lang w:eastAsia="zh-CN"/>
          </w:rPr>
          <w:t>(八)、环境保护综合评价</w:t>
        </w:r>
        <w:r>
          <w:tab/>
        </w:r>
        <w:r>
          <w:fldChar w:fldCharType="begin"/>
        </w:r>
        <w:r>
          <w:instrText xml:space="preserve"> PAGEREF _Toc24317 \h </w:instrText>
        </w:r>
        <w:r>
          <w:fldChar w:fldCharType="separate"/>
        </w:r>
        <w:r>
          <w:t>49</w:t>
        </w:r>
        <w:r>
          <w:fldChar w:fldCharType="end"/>
        </w:r>
      </w:hyperlink>
    </w:p>
    <w:p>
      <w:pPr>
        <w:pStyle w:val="TOC1"/>
        <w:tabs>
          <w:tab w:val="right" w:leader="dot" w:pos="8306"/>
        </w:tabs>
      </w:pPr>
      <w:hyperlink w:anchor="_Toc32203" w:history="1">
        <w:r>
          <w:rPr>
            <w:rFonts w:ascii="仿宋" w:eastAsia="仿宋" w:hAnsi="仿宋" w:cs="仿宋" w:hint="eastAsia"/>
            <w:lang w:eastAsia="zh-CN"/>
          </w:rPr>
          <w:t>十、流态化干燥技术与设备项目风险管理</w:t>
        </w:r>
        <w:r>
          <w:tab/>
        </w:r>
        <w:r>
          <w:fldChar w:fldCharType="begin"/>
        </w:r>
        <w:r>
          <w:instrText xml:space="preserve"> PAGEREF _Toc32203 \h </w:instrText>
        </w:r>
        <w:r>
          <w:fldChar w:fldCharType="separate"/>
        </w:r>
        <w:r>
          <w:t>50</w:t>
        </w:r>
        <w:r>
          <w:fldChar w:fldCharType="end"/>
        </w:r>
      </w:hyperlink>
    </w:p>
    <w:p>
      <w:pPr>
        <w:pStyle w:val="TOC2"/>
        <w:tabs>
          <w:tab w:val="right" w:leader="dot" w:pos="8306"/>
        </w:tabs>
      </w:pPr>
      <w:hyperlink w:anchor="_Toc1057" w:history="1">
        <w:r>
          <w:rPr>
            <w:rFonts w:ascii="仿宋" w:eastAsia="仿宋" w:hAnsi="仿宋" w:cs="仿宋" w:hint="eastAsia"/>
            <w:lang w:eastAsia="zh-CN"/>
          </w:rPr>
          <w:t>(一)、风险识别与评估</w:t>
        </w:r>
        <w:r>
          <w:tab/>
        </w:r>
        <w:r>
          <w:fldChar w:fldCharType="begin"/>
        </w:r>
        <w:r>
          <w:instrText xml:space="preserve"> PAGEREF _Toc1057 \h </w:instrText>
        </w:r>
        <w:r>
          <w:fldChar w:fldCharType="separate"/>
        </w:r>
        <w:r>
          <w:t>50</w:t>
        </w:r>
        <w:r>
          <w:fldChar w:fldCharType="end"/>
        </w:r>
      </w:hyperlink>
    </w:p>
    <w:p>
      <w:pPr>
        <w:pStyle w:val="TOC2"/>
        <w:tabs>
          <w:tab w:val="right" w:leader="dot" w:pos="8306"/>
        </w:tabs>
      </w:pPr>
      <w:hyperlink w:anchor="_Toc30730" w:history="1">
        <w:r>
          <w:rPr>
            <w:rFonts w:ascii="仿宋" w:eastAsia="仿宋" w:hAnsi="仿宋" w:cs="仿宋" w:hint="eastAsia"/>
            <w:lang w:eastAsia="zh-CN"/>
          </w:rPr>
          <w:t>(二)、风险应对策略</w:t>
        </w:r>
        <w:r>
          <w:tab/>
        </w:r>
        <w:r>
          <w:fldChar w:fldCharType="begin"/>
        </w:r>
        <w:r>
          <w:instrText xml:space="preserve"> PAGEREF _Toc30730 \h </w:instrText>
        </w:r>
        <w:r>
          <w:fldChar w:fldCharType="separate"/>
        </w:r>
        <w:r>
          <w:t>51</w:t>
        </w:r>
        <w:r>
          <w:fldChar w:fldCharType="end"/>
        </w:r>
      </w:hyperlink>
    </w:p>
    <w:p>
      <w:pPr>
        <w:pStyle w:val="TOC2"/>
        <w:tabs>
          <w:tab w:val="right" w:leader="dot" w:pos="8306"/>
        </w:tabs>
      </w:pPr>
      <w:hyperlink w:anchor="_Toc14849" w:history="1">
        <w:r>
          <w:rPr>
            <w:rFonts w:ascii="仿宋" w:eastAsia="仿宋" w:hAnsi="仿宋" w:cs="仿宋" w:hint="eastAsia"/>
            <w:lang w:eastAsia="zh-CN"/>
          </w:rPr>
          <w:t>(三)、风险监控与控制</w:t>
        </w:r>
        <w:r>
          <w:tab/>
        </w:r>
        <w:r>
          <w:fldChar w:fldCharType="begin"/>
        </w:r>
        <w:r>
          <w:instrText xml:space="preserve"> PAGEREF _Toc14849 \h </w:instrText>
        </w:r>
        <w:r>
          <w:fldChar w:fldCharType="separate"/>
        </w:r>
        <w:r>
          <w:t>53</w:t>
        </w:r>
        <w:r>
          <w:fldChar w:fldCharType="end"/>
        </w:r>
      </w:hyperlink>
    </w:p>
    <w:p>
      <w:pPr>
        <w:pStyle w:val="TOC1"/>
        <w:tabs>
          <w:tab w:val="right" w:leader="dot" w:pos="8306"/>
        </w:tabs>
      </w:pPr>
      <w:hyperlink w:anchor="_Toc17332" w:history="1">
        <w:r>
          <w:rPr>
            <w:rFonts w:ascii="仿宋" w:eastAsia="仿宋" w:hAnsi="仿宋" w:cs="仿宋" w:hint="eastAsia"/>
            <w:lang w:eastAsia="zh-CN"/>
          </w:rPr>
          <w:t>十一、流态化干燥技术与设备项目人力资源管理</w:t>
        </w:r>
        <w:r>
          <w:tab/>
        </w:r>
        <w:r>
          <w:fldChar w:fldCharType="begin"/>
        </w:r>
        <w:r>
          <w:instrText xml:space="preserve"> PAGEREF _Toc17332 \h </w:instrText>
        </w:r>
        <w:r>
          <w:fldChar w:fldCharType="separate"/>
        </w:r>
        <w:r>
          <w:t>54</w:t>
        </w:r>
        <w:r>
          <w:fldChar w:fldCharType="end"/>
        </w:r>
      </w:hyperlink>
    </w:p>
    <w:p>
      <w:pPr>
        <w:pStyle w:val="TOC2"/>
        <w:tabs>
          <w:tab w:val="right" w:leader="dot" w:pos="8306"/>
        </w:tabs>
      </w:pPr>
      <w:hyperlink w:anchor="_Toc32193" w:history="1">
        <w:r>
          <w:rPr>
            <w:rFonts w:ascii="仿宋" w:eastAsia="仿宋" w:hAnsi="仿宋" w:cs="仿宋" w:hint="eastAsia"/>
            <w:lang w:eastAsia="zh-CN"/>
          </w:rPr>
          <w:t>(一)、建立健全的预算管理制度</w:t>
        </w:r>
        <w:r>
          <w:tab/>
        </w:r>
        <w:r>
          <w:fldChar w:fldCharType="begin"/>
        </w:r>
        <w:r>
          <w:instrText xml:space="preserve"> PAGEREF _Toc32193 \h </w:instrText>
        </w:r>
        <w:r>
          <w:fldChar w:fldCharType="separate"/>
        </w:r>
        <w:r>
          <w:t>54</w:t>
        </w:r>
        <w:r>
          <w:fldChar w:fldCharType="end"/>
        </w:r>
      </w:hyperlink>
    </w:p>
    <w:p>
      <w:pPr>
        <w:pStyle w:val="TOC2"/>
        <w:tabs>
          <w:tab w:val="right" w:leader="dot" w:pos="8306"/>
        </w:tabs>
      </w:pPr>
      <w:hyperlink w:anchor="_Toc14426" w:history="1">
        <w:r>
          <w:rPr>
            <w:rFonts w:ascii="仿宋" w:eastAsia="仿宋" w:hAnsi="仿宋" w:cs="仿宋" w:hint="eastAsia"/>
            <w:lang w:eastAsia="zh-CN"/>
          </w:rPr>
          <w:t>(二)、加强资金流动监控</w:t>
        </w:r>
        <w:r>
          <w:tab/>
        </w:r>
        <w:r>
          <w:fldChar w:fldCharType="begin"/>
        </w:r>
        <w:r>
          <w:instrText xml:space="preserve"> PAGEREF _Toc14426 \h </w:instrText>
        </w:r>
        <w:r>
          <w:fldChar w:fldCharType="separate"/>
        </w:r>
        <w:r>
          <w:t>56</w:t>
        </w:r>
        <w:r>
          <w:fldChar w:fldCharType="end"/>
        </w:r>
      </w:hyperlink>
    </w:p>
    <w:p>
      <w:pPr>
        <w:pStyle w:val="TOC2"/>
        <w:tabs>
          <w:tab w:val="right" w:leader="dot" w:pos="8306"/>
        </w:tabs>
      </w:pPr>
      <w:hyperlink w:anchor="_Toc17347" w:history="1">
        <w:r>
          <w:rPr>
            <w:rFonts w:ascii="仿宋" w:eastAsia="仿宋" w:hAnsi="仿宋" w:cs="仿宋" w:hint="eastAsia"/>
            <w:lang w:eastAsia="zh-CN"/>
          </w:rPr>
          <w:t>(三)、制定完善的风险控制机制</w:t>
        </w:r>
        <w:r>
          <w:tab/>
        </w:r>
        <w:r>
          <w:fldChar w:fldCharType="begin"/>
        </w:r>
        <w:r>
          <w:instrText xml:space="preserve"> PAGEREF _Toc17347 \h </w:instrText>
        </w:r>
        <w:r>
          <w:fldChar w:fldCharType="separate"/>
        </w:r>
        <w:r>
          <w:t>57</w:t>
        </w:r>
        <w:r>
          <w:fldChar w:fldCharType="end"/>
        </w:r>
      </w:hyperlink>
    </w:p>
    <w:p>
      <w:pPr>
        <w:pStyle w:val="TOC2"/>
        <w:tabs>
          <w:tab w:val="right" w:leader="dot" w:pos="8306"/>
        </w:tabs>
      </w:pPr>
      <w:hyperlink w:anchor="_Toc20379" w:history="1">
        <w:r>
          <w:rPr>
            <w:rFonts w:ascii="仿宋" w:eastAsia="仿宋" w:hAnsi="仿宋" w:cs="仿宋" w:hint="eastAsia"/>
            <w:lang w:eastAsia="zh-CN"/>
          </w:rPr>
          <w:t>(四)、优化成本管理</w:t>
        </w:r>
        <w:r>
          <w:tab/>
        </w:r>
        <w:r>
          <w:fldChar w:fldCharType="begin"/>
        </w:r>
        <w:r>
          <w:instrText xml:space="preserve"> PAGEREF _Toc20379 \h </w:instrText>
        </w:r>
        <w:r>
          <w:fldChar w:fldCharType="separate"/>
        </w:r>
        <w:r>
          <w:t>59</w:t>
        </w:r>
        <w:r>
          <w:fldChar w:fldCharType="end"/>
        </w:r>
      </w:hyperlink>
    </w:p>
    <w:p>
      <w:pPr>
        <w:pStyle w:val="TOC1"/>
        <w:tabs>
          <w:tab w:val="right" w:leader="dot" w:pos="8306"/>
        </w:tabs>
      </w:pPr>
      <w:hyperlink w:anchor="_Toc17096" w:history="1">
        <w:r>
          <w:rPr>
            <w:rFonts w:ascii="仿宋" w:eastAsia="仿宋" w:hAnsi="仿宋" w:cs="仿宋" w:hint="eastAsia"/>
            <w:lang w:eastAsia="zh-CN"/>
          </w:rPr>
          <w:t>十二、流态化干燥技术与设备项目创新与研发</w:t>
        </w:r>
        <w:r>
          <w:tab/>
        </w:r>
        <w:r>
          <w:fldChar w:fldCharType="begin"/>
        </w:r>
        <w:r>
          <w:instrText xml:space="preserve"> PAGEREF _Toc17096 \h </w:instrText>
        </w:r>
        <w:r>
          <w:fldChar w:fldCharType="separate"/>
        </w:r>
        <w:r>
          <w:t>60</w:t>
        </w:r>
        <w:r>
          <w:fldChar w:fldCharType="end"/>
        </w:r>
      </w:hyperlink>
    </w:p>
    <w:p>
      <w:pPr>
        <w:pStyle w:val="TOC2"/>
        <w:tabs>
          <w:tab w:val="right" w:leader="dot" w:pos="8306"/>
        </w:tabs>
      </w:pPr>
      <w:hyperlink w:anchor="_Toc593" w:history="1">
        <w:r>
          <w:rPr>
            <w:rFonts w:ascii="仿宋" w:eastAsia="仿宋" w:hAnsi="仿宋" w:cs="仿宋" w:hint="eastAsia"/>
            <w:lang w:eastAsia="zh-CN"/>
          </w:rPr>
          <w:t>(一)、创新策略与方向</w:t>
        </w:r>
        <w:r>
          <w:tab/>
        </w:r>
        <w:r>
          <w:fldChar w:fldCharType="begin"/>
        </w:r>
        <w:r>
          <w:instrText xml:space="preserve"> PAGEREF _Toc593 \h </w:instrText>
        </w:r>
        <w:r>
          <w:fldChar w:fldCharType="separate"/>
        </w:r>
        <w:r>
          <w:t>60</w:t>
        </w:r>
        <w:r>
          <w:fldChar w:fldCharType="end"/>
        </w:r>
      </w:hyperlink>
    </w:p>
    <w:p>
      <w:pPr>
        <w:pStyle w:val="TOC2"/>
        <w:tabs>
          <w:tab w:val="right" w:leader="dot" w:pos="8306"/>
        </w:tabs>
      </w:pPr>
      <w:hyperlink w:anchor="_Toc8441" w:history="1">
        <w:r>
          <w:rPr>
            <w:rFonts w:ascii="仿宋" w:eastAsia="仿宋" w:hAnsi="仿宋" w:cs="仿宋" w:hint="eastAsia"/>
            <w:lang w:eastAsia="zh-CN"/>
          </w:rPr>
          <w:t>(二)、研发规划与投入</w:t>
        </w:r>
        <w:r>
          <w:tab/>
        </w:r>
        <w:r>
          <w:fldChar w:fldCharType="begin"/>
        </w:r>
        <w:r>
          <w:instrText xml:space="preserve"> PAGEREF _Toc8441 \h </w:instrText>
        </w:r>
        <w:r>
          <w:fldChar w:fldCharType="separate"/>
        </w:r>
        <w:r>
          <w:t>62</w:t>
        </w:r>
        <w:r>
          <w:fldChar w:fldCharType="end"/>
        </w:r>
      </w:hyperlink>
    </w:p>
    <w:p>
      <w:pPr>
        <w:pStyle w:val="TOC1"/>
        <w:tabs>
          <w:tab w:val="right" w:leader="dot" w:pos="8306"/>
        </w:tabs>
      </w:pPr>
      <w:hyperlink w:anchor="_Toc29675" w:history="1">
        <w:r>
          <w:rPr>
            <w:rFonts w:ascii="仿宋" w:eastAsia="仿宋" w:hAnsi="仿宋" w:cs="仿宋" w:hint="eastAsia"/>
            <w:lang w:eastAsia="zh-CN"/>
          </w:rPr>
          <w:t>十三、流态化干燥技术与设备项目变更管理</w:t>
        </w:r>
        <w:r>
          <w:tab/>
        </w:r>
        <w:r>
          <w:fldChar w:fldCharType="begin"/>
        </w:r>
        <w:r>
          <w:instrText xml:space="preserve"> PAGEREF _Toc29675 \h </w:instrText>
        </w:r>
        <w:r>
          <w:fldChar w:fldCharType="separate"/>
        </w:r>
        <w:r>
          <w:t>63</w:t>
        </w:r>
        <w:r>
          <w:fldChar w:fldCharType="end"/>
        </w:r>
      </w:hyperlink>
    </w:p>
    <w:p>
      <w:pPr>
        <w:pStyle w:val="TOC2"/>
        <w:tabs>
          <w:tab w:val="right" w:leader="dot" w:pos="8306"/>
        </w:tabs>
      </w:pPr>
      <w:hyperlink w:anchor="_Toc23109" w:history="1">
        <w:r>
          <w:rPr>
            <w:rFonts w:ascii="仿宋" w:eastAsia="仿宋" w:hAnsi="仿宋" w:cs="仿宋" w:hint="eastAsia"/>
            <w:lang w:eastAsia="zh-CN"/>
          </w:rPr>
          <w:t>(一)、变更申请与评估</w:t>
        </w:r>
        <w:r>
          <w:tab/>
        </w:r>
        <w:r>
          <w:fldChar w:fldCharType="begin"/>
        </w:r>
        <w:r>
          <w:instrText xml:space="preserve"> PAGEREF _Toc23109 \h </w:instrText>
        </w:r>
        <w:r>
          <w:fldChar w:fldCharType="separate"/>
        </w:r>
        <w:r>
          <w:t>63</w:t>
        </w:r>
        <w:r>
          <w:fldChar w:fldCharType="end"/>
        </w:r>
      </w:hyperlink>
    </w:p>
    <w:p>
      <w:pPr>
        <w:pStyle w:val="TOC2"/>
        <w:tabs>
          <w:tab w:val="right" w:leader="dot" w:pos="8306"/>
        </w:tabs>
      </w:pPr>
      <w:hyperlink w:anchor="_Toc1493" w:history="1">
        <w:r>
          <w:rPr>
            <w:rFonts w:ascii="仿宋" w:eastAsia="仿宋" w:hAnsi="仿宋" w:cs="仿宋" w:hint="eastAsia"/>
            <w:lang w:eastAsia="zh-CN"/>
          </w:rPr>
          <w:t>(二)、变更实施与控制</w:t>
        </w:r>
        <w:r>
          <w:tab/>
        </w:r>
        <w:r>
          <w:fldChar w:fldCharType="begin"/>
        </w:r>
        <w:r>
          <w:instrText xml:space="preserve"> PAGEREF _Toc1493 \h </w:instrText>
        </w:r>
        <w:r>
          <w:fldChar w:fldCharType="separate"/>
        </w:r>
        <w:r>
          <w:t>64</w:t>
        </w:r>
        <w:r>
          <w:fldChar w:fldCharType="end"/>
        </w:r>
      </w:hyperlink>
    </w:p>
    <w:p>
      <w:pPr>
        <w:pStyle w:val="TOC1"/>
        <w:tabs>
          <w:tab w:val="right" w:leader="dot" w:pos="8306"/>
        </w:tabs>
      </w:pPr>
      <w:hyperlink w:anchor="_Toc12992" w:history="1">
        <w:r>
          <w:rPr>
            <w:rFonts w:ascii="仿宋" w:eastAsia="仿宋" w:hAnsi="仿宋" w:cs="仿宋" w:hint="eastAsia"/>
            <w:lang w:eastAsia="zh-CN"/>
          </w:rPr>
          <w:t>十四、流态化干燥技术与设备项目治理与监督</w:t>
        </w:r>
        <w:r>
          <w:tab/>
        </w:r>
        <w:r>
          <w:fldChar w:fldCharType="begin"/>
        </w:r>
        <w:r>
          <w:instrText xml:space="preserve"> PAGEREF _Toc12992 \h </w:instrText>
        </w:r>
        <w:r>
          <w:fldChar w:fldCharType="separate"/>
        </w:r>
        <w:r>
          <w:t>65</w:t>
        </w:r>
        <w:r>
          <w:fldChar w:fldCharType="end"/>
        </w:r>
      </w:hyperlink>
    </w:p>
    <w:p>
      <w:pPr>
        <w:pStyle w:val="TOC2"/>
        <w:tabs>
          <w:tab w:val="right" w:leader="dot" w:pos="8306"/>
        </w:tabs>
      </w:pPr>
      <w:hyperlink w:anchor="_Toc31450" w:history="1">
        <w:r>
          <w:rPr>
            <w:rFonts w:ascii="仿宋" w:eastAsia="仿宋" w:hAnsi="仿宋" w:cs="仿宋" w:hint="eastAsia"/>
            <w:lang w:eastAsia="zh-CN"/>
          </w:rPr>
          <w:t>(一)、流态化干燥技术与设备项目治理结构</w:t>
        </w:r>
        <w:r>
          <w:tab/>
        </w:r>
        <w:r>
          <w:fldChar w:fldCharType="begin"/>
        </w:r>
        <w:r>
          <w:instrText xml:space="preserve"> PAGEREF _Toc31450 \h </w:instrText>
        </w:r>
        <w:r>
          <w:fldChar w:fldCharType="separate"/>
        </w:r>
        <w:r>
          <w:t>65</w:t>
        </w:r>
        <w:r>
          <w:fldChar w:fldCharType="end"/>
        </w:r>
      </w:hyperlink>
    </w:p>
    <w:p>
      <w:pPr>
        <w:pStyle w:val="TOC2"/>
        <w:tabs>
          <w:tab w:val="right" w:leader="dot" w:pos="8306"/>
        </w:tabs>
      </w:pPr>
      <w:hyperlink w:anchor="_Toc23782" w:history="1">
        <w:r>
          <w:rPr>
            <w:rFonts w:ascii="仿宋" w:eastAsia="仿宋" w:hAnsi="仿宋" w:cs="仿宋" w:hint="eastAsia"/>
            <w:lang w:eastAsia="zh-CN"/>
          </w:rPr>
          <w:t>(二)、监督与审计</w:t>
        </w:r>
        <w:r>
          <w:tab/>
        </w:r>
        <w:r>
          <w:fldChar w:fldCharType="begin"/>
        </w:r>
        <w:r>
          <w:instrText xml:space="preserve"> PAGEREF _Toc23782 \h </w:instrText>
        </w:r>
        <w:r>
          <w:fldChar w:fldCharType="separate"/>
        </w:r>
        <w:r>
          <w:t>66</w:t>
        </w:r>
        <w:r>
          <w:fldChar w:fldCharType="end"/>
        </w:r>
      </w:hyperlink>
    </w:p>
    <w:p>
      <w:pPr>
        <w:pStyle w:val="TOC1"/>
        <w:tabs>
          <w:tab w:val="right" w:leader="dot" w:pos="8306"/>
        </w:tabs>
      </w:pPr>
      <w:hyperlink w:anchor="_Toc21224" w:history="1">
        <w:r>
          <w:rPr>
            <w:rFonts w:ascii="仿宋" w:eastAsia="仿宋" w:hAnsi="仿宋" w:cs="仿宋" w:hint="eastAsia"/>
            <w:lang w:eastAsia="zh-CN"/>
          </w:rPr>
          <w:t>十五、利益相关者分析与沟通计划</w:t>
        </w:r>
        <w:r>
          <w:tab/>
        </w:r>
        <w:r>
          <w:fldChar w:fldCharType="begin"/>
        </w:r>
        <w:r>
          <w:instrText xml:space="preserve"> PAGEREF _Toc21224 \h </w:instrText>
        </w:r>
        <w:r>
          <w:fldChar w:fldCharType="separate"/>
        </w:r>
        <w:r>
          <w:t>68</w:t>
        </w:r>
        <w:r>
          <w:fldChar w:fldCharType="end"/>
        </w:r>
      </w:hyperlink>
    </w:p>
    <w:p>
      <w:pPr>
        <w:pStyle w:val="TOC2"/>
        <w:tabs>
          <w:tab w:val="right" w:leader="dot" w:pos="8306"/>
        </w:tabs>
      </w:pPr>
      <w:hyperlink w:anchor="_Toc31460" w:history="1">
        <w:r>
          <w:rPr>
            <w:rFonts w:ascii="仿宋" w:eastAsia="仿宋" w:hAnsi="仿宋" w:cs="仿宋" w:hint="eastAsia"/>
            <w:lang w:eastAsia="zh-CN"/>
          </w:rPr>
          <w:t>(一)、利益相关者分析</w:t>
        </w:r>
        <w:r>
          <w:tab/>
        </w:r>
        <w:r>
          <w:fldChar w:fldCharType="begin"/>
        </w:r>
        <w:r>
          <w:instrText xml:space="preserve"> PAGEREF _Toc31460 \h </w:instrText>
        </w:r>
        <w:r>
          <w:fldChar w:fldCharType="separate"/>
        </w:r>
        <w:r>
          <w:t>68</w:t>
        </w:r>
        <w:r>
          <w:fldChar w:fldCharType="end"/>
        </w:r>
      </w:hyperlink>
    </w:p>
    <w:p>
      <w:pPr>
        <w:pStyle w:val="TOC2"/>
        <w:tabs>
          <w:tab w:val="right" w:leader="dot" w:pos="8306"/>
        </w:tabs>
      </w:pPr>
      <w:hyperlink w:anchor="_Toc2460" w:history="1">
        <w:r>
          <w:rPr>
            <w:rFonts w:ascii="仿宋" w:eastAsia="仿宋" w:hAnsi="仿宋" w:cs="仿宋" w:hint="eastAsia"/>
            <w:lang w:eastAsia="zh-CN"/>
          </w:rPr>
          <w:t>(二)、沟通计划</w:t>
        </w:r>
        <w:r>
          <w:tab/>
        </w:r>
        <w:r>
          <w:fldChar w:fldCharType="begin"/>
        </w:r>
        <w:r>
          <w:instrText xml:space="preserve"> PAGEREF _Toc2460 \h </w:instrText>
        </w:r>
        <w:r>
          <w:fldChar w:fldCharType="separate"/>
        </w:r>
        <w:r>
          <w:t>69</w:t>
        </w:r>
        <w:r>
          <w:fldChar w:fldCharType="end"/>
        </w:r>
      </w:hyperlink>
    </w:p>
    <w:p>
      <w:pPr>
        <w:pStyle w:val="TOC1"/>
        <w:tabs>
          <w:tab w:val="right" w:leader="dot" w:pos="8306"/>
        </w:tabs>
      </w:pPr>
      <w:hyperlink w:anchor="_Toc7008" w:history="1">
        <w:r>
          <w:rPr>
            <w:rFonts w:ascii="仿宋" w:eastAsia="仿宋" w:hAnsi="仿宋" w:cs="仿宋" w:hint="eastAsia"/>
            <w:lang w:eastAsia="zh-CN"/>
          </w:rPr>
          <w:t>十六、流态化干燥技术与设备项目工程方案分析</w:t>
        </w:r>
        <w:r>
          <w:tab/>
        </w:r>
        <w:r>
          <w:fldChar w:fldCharType="begin"/>
        </w:r>
        <w:r>
          <w:instrText xml:space="preserve"> PAGEREF _Toc7008 \h </w:instrText>
        </w:r>
        <w:r>
          <w:fldChar w:fldCharType="separate"/>
        </w:r>
        <w:r>
          <w:t>70</w:t>
        </w:r>
        <w:r>
          <w:fldChar w:fldCharType="end"/>
        </w:r>
      </w:hyperlink>
    </w:p>
    <w:p>
      <w:pPr>
        <w:pStyle w:val="TOC2"/>
        <w:tabs>
          <w:tab w:val="right" w:leader="dot" w:pos="8306"/>
        </w:tabs>
      </w:pPr>
      <w:hyperlink w:anchor="_Toc30332" w:history="1">
        <w:r>
          <w:rPr>
            <w:rFonts w:ascii="仿宋" w:eastAsia="仿宋" w:hAnsi="仿宋" w:cs="仿宋" w:hint="eastAsia"/>
            <w:lang w:eastAsia="zh-CN"/>
          </w:rPr>
          <w:t>(一)、建筑工程设计原则</w:t>
        </w:r>
        <w:r>
          <w:tab/>
        </w:r>
        <w:r>
          <w:fldChar w:fldCharType="begin"/>
        </w:r>
        <w:r>
          <w:instrText xml:space="preserve"> PAGEREF _Toc30332 \h </w:instrText>
        </w:r>
        <w:r>
          <w:fldChar w:fldCharType="separate"/>
        </w:r>
        <w:r>
          <w:t>70</w:t>
        </w:r>
        <w:r>
          <w:fldChar w:fldCharType="end"/>
        </w:r>
      </w:hyperlink>
    </w:p>
    <w:p>
      <w:pPr>
        <w:pStyle w:val="TOC2"/>
        <w:tabs>
          <w:tab w:val="right" w:leader="dot" w:pos="8306"/>
        </w:tabs>
      </w:pPr>
      <w:hyperlink w:anchor="_Toc5467" w:history="1">
        <w:r>
          <w:rPr>
            <w:rFonts w:ascii="仿宋" w:eastAsia="仿宋" w:hAnsi="仿宋" w:cs="仿宋" w:hint="eastAsia"/>
            <w:lang w:eastAsia="zh-CN"/>
          </w:rPr>
          <w:t>(二)、土建工程建设指标</w:t>
        </w:r>
        <w:r>
          <w:tab/>
        </w:r>
        <w:r>
          <w:fldChar w:fldCharType="begin"/>
        </w:r>
        <w:r>
          <w:instrText xml:space="preserve"> PAGEREF _Toc5467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46"/>
      <w:r>
        <w:rPr>
          <w:rFonts w:ascii="仿宋" w:eastAsia="仿宋" w:hAnsi="仿宋" w:cs="仿宋" w:hint="eastAsia"/>
          <w:sz w:val="28"/>
          <w:lang w:eastAsia="zh-CN"/>
        </w:rPr>
        <w:t>一、流态化干燥技术与设备项目概论</w:t>
      </w:r>
      <w:bookmarkEnd w:id="2"/>
    </w:p>
    <w:p>
      <w:pPr>
        <w:pStyle w:val="Heading2"/>
        <w:rPr>
          <w:rFonts w:ascii="仿宋" w:eastAsia="仿宋" w:hAnsi="仿宋" w:cs="仿宋" w:hint="eastAsia"/>
          <w:lang w:eastAsia="zh-CN"/>
        </w:rPr>
      </w:pPr>
      <w:bookmarkStart w:id="3" w:name="_Toc7092"/>
      <w:r>
        <w:rPr>
          <w:rFonts w:ascii="仿宋" w:eastAsia="仿宋" w:hAnsi="仿宋" w:cs="仿宋" w:hint="eastAsia"/>
          <w:lang w:eastAsia="zh-CN"/>
        </w:rPr>
        <w:t>(一)、流态化干燥技术与设备项目概况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起源追溯至对市场的深入洞察。市场的不断演变与变革为流态化干燥技术与设备项目提供了难得的机遇。当前市场存在的需求缺口和变革的大环境共同构成了流态化干燥技术与设备项目的背景。这个流态化干燥技术与设备项目旨在充分利用市场机遇，填补行业中尚未满足的需求，为客户提供全新的解决方案。市场的变革和需求的增长使得这个流态化干燥技术与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流态化干燥技术与设备项目名称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正式命名为流态化干燥技术与设备。这个名称不仅仅是一个标识，更代表了流态化干燥技术与设备项目的核心理念和愿景。它蕴含着流态化干燥技术与设备项目所要解决问题的关键字，具有强烈的表达和辨识度，为流态化干燥技术与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流态化干燥技术与设备项目目标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核心目标是提供一种全新、高效的解决方案，满足客户日益增长的需求。流态化干燥技术与设备项目追求的不仅仅是满足市场需求，更是在市场中获得卓越的竞争优势。通过不断提升产品或服务的质量和创新水平，流态化干燥技术与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流态化干燥技术与设备项目范围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全面涵盖了产品研发、制造、市场推广和售后服务，确保从产品设计到最终用户体验的全方位关注。这一全面的流态化干燥技术与设备项目范围是为了确保流态化干燥技术与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流态化干燥技术与设备项目时间表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计划在未来18个月内完成，包括研发、测试、市场试点和正式推出等不同阶段。这个时间表的合理设计是为了确保流态化干燥技术与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流态化干燥技术与设备项目预算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总预算估算为XX百万美元，主要分配在研发、市场推广、人员培训和运营等方面。这一充足的预算为流态化干燥技术与设备项目提供了充足的资源，确保流态化干燥技术与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流态化干燥技术与设备项目风险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可能面临的风险包括市场接受度低、技术难题、竞争激烈等。流态化干燥技术与设备项目团队已经制定了相应的风险应对计划，通过前瞻性的风险管理，确保流态化干燥技术与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流态化干燥技术与设备项目团队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汇聚了一支经验丰富、多领域专业素养的核心团队，确保流态化干燥技术与设备项目在各个方面都能拥有高水平的执行力。团队的协同作战是流态化干燥技术与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流态化干燥技术与设备项目背景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流态化干燥技术与设备项目的背景根植于市场对更高效、创新产品的渴望，同时也受到科技发展对行业格局的深刻改变的影响。这为流态化干燥技术与设备项目提供了广阔的发展空间和市场需求。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流态化干燥技术与设备项目现状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截至目前，流态化干燥技术与设备项目已完成市场调研和技术验证，取得了初步的成功。这为流态化干燥技术与设备项目在未来的发展奠定了坚实的基础，为更远大的目标打下了坚实的基石。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599"/>
      <w:r>
        <w:rPr>
          <w:rFonts w:ascii="仿宋" w:eastAsia="仿宋" w:hAnsi="仿宋" w:cs="仿宋" w:hint="eastAsia"/>
          <w:sz w:val="28"/>
          <w:lang w:eastAsia="zh-CN"/>
        </w:rPr>
        <w:t>(二)、流态化干燥技术与设备项目目标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流态化干燥技术与设备项目首要业务目标是在市场中占据有利地位，实现产品/服务的成功推广和销售。通过不断提升产品质量、创新性，流态化干燥技术与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在科技迅速发展的时代，流态化干燥技术与设备项目着眼于技术创新。通过持续的研发和技术升级，流态化干燥技术与设备项目旨在推出更具创新性的产品或服务，以满足市场对新鲜、先进解决方案的需求。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流态化干燥技术与设备项目设定了客户满意度目标。通过提供卓越的产品质量和优质的客户服务，流态化干燥技术与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流态化干燥技术与设备项目注重社会责任和可持续发展。通过实施环保、社会责任流态化干燥技术与设备项目，流态化干燥技术与设备项目致力于在经济发展的同时保护环境，促进社会公平，实现可持续经营。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流态化干燥技术与设备项目的团队是实现目标的核心驱动力。因此，流态化干燥技术与设备项目设定了团队发展目标，包括提升团队成员的专业技能、培养领导力，以及搭建协同高效的团队工作氛围。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934"/>
      <w:r>
        <w:rPr>
          <w:rFonts w:ascii="仿宋" w:eastAsia="仿宋" w:hAnsi="仿宋" w:cs="仿宋" w:hint="eastAsia"/>
          <w:sz w:val="28"/>
          <w:lang w:eastAsia="zh-CN"/>
        </w:rPr>
        <w:t>(三)、流态化干燥技术与设备项目提出的理由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流态化干燥技术与设备项目提出的理由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提出源于对市场机遇的深刻洞察。当前市场中存在的需求缺口和行业发展趋势表明，有巨大的商业机会等待被开发。通过准确捕捉市场机遇，流态化干燥技术与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理念基于对技术创新的信仰。通过持续的研发和技术投入，流态化干燥技术与设备项目有望推出更具创新性的产品或服务。在科技飞速发展的当下，流态化干燥技术与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提出是为了增强企业的行业竞争力。通过提升产品或服务的质量和独特性，流态化干燥技术与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响应了消费者需求的变化。随着社会和科技的不断发展，消费者对产品和服务的需求也在发生变化。通过深入了解并及时回应消费者的新需求，流态化干燥技术与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提出是企业战略发展规划的一部分。在面对日益激烈的市场竞争和不断变化的商业环境中，流态化干燥技术与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提出不仅仅是基于商业考量，还注重社会责任。通过推出环保、社会责任等方面的流态化干燥技术与设备项目，流态化干燥技术与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提出反映了对利益相关者期望的关注。包括客户、员工、投资者等利益相关者在企业发展中都有着各自的期望，流态化干燥技术与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314"/>
      <w:r>
        <w:rPr>
          <w:rFonts w:ascii="仿宋" w:eastAsia="仿宋" w:hAnsi="仿宋" w:cs="仿宋" w:hint="eastAsia"/>
          <w:sz w:val="28"/>
          <w:lang w:eastAsia="zh-CN"/>
        </w:rPr>
        <w:t>(四)、流态化干燥技术与设备项目意义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在实施流态化干燥技术与设备项目的过程中，我们不仅仅是在追逐商业成功，更是为企业和社会的多个层面创造了深远的意义。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的首要意义在于提升企业的市场竞争力。通过持续的创新和对产品质量的高标准要求，流态化干燥技术与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流态化干燥技术与设备项目的推进将促使行业技术水平的提升。通过引入先进技术和创新性解决方案，流态化干燥技术与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流态化干燥技术与设备项目不仅创造了大量就业机会，提高了就业水平，还注重社会责任和环保。通过参与社会公益事业和推动环保流态化干燥技术与设备项目，流态化干燥技术与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综合而言，流态化干燥技术与设备项目意义重大，不仅推动了企业的发展，也为行业和社会的进步贡献了积极力量。这是一个全面而深刻的影响，将在未来产生可持续的正面效应。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43"/>
      <w:r>
        <w:rPr>
          <w:rFonts w:ascii="仿宋" w:eastAsia="仿宋" w:hAnsi="仿宋" w:cs="仿宋" w:hint="eastAsia"/>
          <w:sz w:val="28"/>
          <w:lang w:eastAsia="zh-CN"/>
        </w:rPr>
        <w:t>(五)、流态化干燥技术与设备项目背景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在当今迅猛发展的商业环境中，流态化干燥技术与设备项目的动因根植于对多方面因素的审慎考量。这个流态化干燥技术与设备项目的提出并非孤立的决策，而是对企业所处背景深入思考的产物。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流态化干燥技术与设备项目背后的首要原因。科技的迅速发展和全球市场的快速变化使得企业必须灵活应对。流态化干燥技术与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流态化干燥技术与设备项目背景中不可忽视的一环。企业需要在激烈竞争中脱颖而出，为此，流态化干燥技术与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技术的迅速发展为企业带来了机遇与挑战。作为流态化干燥技术与设备项目启动的背景之一，对新兴技术的应用将有助于提升企业的技术水平，使其在不断演进的商业环境中保持竞争优势。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流态化干燥技术与设备项目充分融入了社会责任的理念，通过可持续经营和社会公益流态化干燥技术与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639"/>
      <w:r>
        <w:rPr>
          <w:rFonts w:ascii="仿宋" w:eastAsia="仿宋" w:hAnsi="仿宋" w:cs="仿宋" w:hint="eastAsia"/>
          <w:sz w:val="28"/>
          <w:lang w:eastAsia="zh-CN"/>
        </w:rPr>
        <w:t>二、流态化干燥技术与设备项目选址可行性分析</w:t>
      </w:r>
      <w:bookmarkEnd w:id="8"/>
    </w:p>
    <w:p>
      <w:pPr>
        <w:pStyle w:val="Heading2"/>
        <w:rPr>
          <w:rFonts w:ascii="仿宋" w:eastAsia="仿宋" w:hAnsi="仿宋" w:cs="仿宋" w:hint="eastAsia"/>
          <w:lang w:eastAsia="zh-CN"/>
        </w:rPr>
      </w:pPr>
      <w:bookmarkStart w:id="9" w:name="_Toc19637"/>
      <w:r>
        <w:rPr>
          <w:rFonts w:ascii="仿宋" w:eastAsia="仿宋" w:hAnsi="仿宋" w:cs="仿宋" w:hint="eastAsia"/>
          <w:lang w:eastAsia="zh-CN"/>
        </w:rPr>
        <w:t>(一)、流态化干燥技术与设备项目选址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该流态化干燥技术与设备项目选址位于XX省XX市XX区XXX街道</w:t>
      </w:r>
    </w:p>
    <w:p>
      <w:pPr>
        <w:pStyle w:val="Heading2"/>
        <w:ind w:firstLine="560" w:firstLineChars="200"/>
        <w:rPr>
          <w:rFonts w:ascii="仿宋" w:eastAsia="仿宋" w:hAnsi="仿宋" w:cs="仿宋" w:hint="eastAsia"/>
          <w:sz w:val="28"/>
          <w:lang w:eastAsia="zh-CN"/>
        </w:rPr>
      </w:pPr>
      <w:bookmarkStart w:id="10" w:name="_Toc395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态化干燥技术与设备项目的征地面积将根据流态化干燥技术与设备项目的实际规模和需求进行精确规划。具体面积XXX平方米，旨在确保流态化干燥技术与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净用地面积是在征地面积基础上去除不可利用面积后的实际可开发用地。具体面积XXX平方米，考虑到环保、交通、安全等多方面因素，以确保流态化干燥技术与设备项目在整体利用效率上达到最优。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流态化干燥技术与设备项目计划建设的建筑总规模具体面积XXX平方米。这一规模的确定综合考虑了流态化干燥技术与设备项目的性质、规模，以及城市规划的相关要求，确保建筑布局与周边环境协调一致。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绿地率是流态化干燥技术与设备项目用地中被规划为绿地的比例。具体面积XXX平方米，旨在通过合理规划绿地，改善流态化干燥技术与设备项目周边环境，提升居民生活质量，并符合城市整体绿化规划。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容积率是用地上可以建设的建筑总体积与用地面积之比。具体面积XXX，通过合理的容积率规划，确保流态化干燥技术与设备项目建筑规模与周边环境和谐共生。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流态化干燥技术与设备项目选址与当地城市规划相一致，具体面积XXX平方米。通过与城市规划部门深入沟通，确保流态化干燥技术与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流态化干燥技术与设备项目选址符合当地产业政策，具体面积XXX平方米。这包括流态化干燥技术与设备项目对当地经济的促进作用，以及对相关产业的带动效应，确保流态化干燥技术与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流态化干燥技术与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确保流态化干燥技术与设备项目选址具备必要的公共设施配套，具体面积XXX平方米。这包括交通便利性、教育、医疗等基础设施，以提高居民生活品质，使得流态化干燥技术与设备项目选址更具吸引力。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考虑用地总体要求对当地社会稳定性的影响，具体面积XXX平方米。通过深入了解当地社区反馈，确保流态化干燥技术与设备项目的选址和建设过程对当地社会和谐稳定产生积极作用。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流态化干燥技术与设备项目选址不仅符合法规和规划，还在实际操作中具有可行性。这一全面规划将为流态化干燥技术与设备项目的成功实施提供坚实的基础，确保流态化干燥技术与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40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态化干燥技术与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流态化干燥技术与设备项目的设备规划和空间设计中，我们将采取灵活设备布局的措施。设备布局将根据实际需求进行灵活设计，避免不必要的浪费。通过合理规划设备摆放位置，我们将提高设备的利用率，减少设备间距，以确保流态化干燥技术与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流态化干燥技术与设备项目内部引入共享设施的概念，例如共享会议室、办公区等。通过这种方式，我们可以减少对资源的重复建设，提高资源共享效率，从而减小流态化干燥技术与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22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流态化干燥技术与设备项目的总图布置中，我们将不同功能区域进行明确的规划，以最大程度满足流态化干燥技术与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04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流态化干燥技术与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流态化干燥技术与设备项目对环境的影响是综合评价的重要因素之一。我们将详细考虑选址周边的自然环境、生态保护区、水源地等情况，确保流态化干燥技术与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对选址的评价还需充分考虑当地政府的产业政策和法规。我们将详细了解流态化干燥技术与设备项目所在地的相关政策，确保流态化干燥技术与设备项目的规划和运营与当地法规相符，降低不必要的法律风险。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考虑到社会稳定性对企业运营的重要性，我们将评估选址地区的社会安全情况、劳工关系、社区反馈等方面，以确保流态化干燥技术与设备项目的建设和运营不会受到社会稳定性的负面影响。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最后，我们将综合考虑用地成本，包括土地购置费用、土地开发成本等。通过对用地成本的详细评估，我们能够做出更为精确的经济效益分析，为流态化干燥技术与设备项目的投资决策提供有力支持。</w:t>
      </w:r>
    </w:p>
    <w:p>
      <w:pPr>
        <w:pStyle w:val="Heading1"/>
        <w:ind w:firstLine="560" w:firstLineChars="200"/>
        <w:rPr>
          <w:rFonts w:ascii="仿宋" w:eastAsia="仿宋" w:hAnsi="仿宋" w:cs="仿宋" w:hint="eastAsia"/>
          <w:sz w:val="28"/>
          <w:lang w:eastAsia="zh-CN"/>
        </w:rPr>
      </w:pPr>
      <w:bookmarkStart w:id="14" w:name="_Toc21183"/>
      <w:r>
        <w:rPr>
          <w:rFonts w:ascii="仿宋" w:eastAsia="仿宋" w:hAnsi="仿宋" w:cs="仿宋" w:hint="eastAsia"/>
          <w:sz w:val="28"/>
          <w:lang w:eastAsia="zh-CN"/>
        </w:rPr>
        <w:t>三、流态化干燥技术与设备项目绩效评估</w:t>
      </w:r>
      <w:bookmarkEnd w:id="14"/>
    </w:p>
    <w:p>
      <w:pPr>
        <w:pStyle w:val="Heading2"/>
        <w:rPr>
          <w:rFonts w:ascii="仿宋" w:eastAsia="仿宋" w:hAnsi="仿宋" w:cs="仿宋" w:hint="eastAsia"/>
          <w:lang w:eastAsia="zh-CN"/>
        </w:rPr>
      </w:pPr>
      <w:bookmarkStart w:id="15" w:name="_Toc424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流态化干燥技术与设备项目中，我们设计了一套全面的绩效评估指标，以确保流态化干燥技术与设备项目的可控和成功交付。这些指标跨足流态化干燥技术与设备项目目标、成本、进度和质量等多个维度，为我们提供了全面洞察流态化干燥技术与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态化干燥技术与设备项目目标达成率是我们关注的首要指标。我们设定了明确的目标，并通过定期监测和评估，迅速发现并应对潜在的目标偏差。这为流态化干燥技术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成本绩效是另一个核心关注点。通过实际成本与预算成本的对比分析，我们深入了解成本差异的原因，及时调整资源分配，保持流态化干燥技术与设备项目在经济效益方面的合理水平。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https://d.book118.com/718017130122006024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流态化干燥技术与设备项目规划设计蓝图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F59B6"/>
    <w:rsid w:val="7B7F59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1713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2024-01-07T10:48:00Z</dcterms:created>
  <dcterms:modified xsi:type="dcterms:W3CDTF">2024-01-07T10:48:48Z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D4BEE90DFBF4466EAD0700E745A32E60_11</vt:lpwstr>
  </property>
  <property fmtid="{D5CDD505-2E9C-101B-9397-08002B2CF9AE}" pid="3" name="KSOProductBuildVer">
    <vt:lpwstr>2052-12.1.0.16120</vt:lpwstr>
  </property>
</Properties>
</file>