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钢铁企业项目规划设计蓝图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1" w:history="1">
        <w:r>
          <w:rPr>
            <w:rFonts w:ascii="仿宋" w:eastAsia="仿宋" w:hAnsi="仿宋" w:cs="仿宋" w:hint="eastAsia"/>
            <w:lang w:eastAsia="zh-CN"/>
          </w:rPr>
          <w:t>概论</w:t>
        </w:r>
        <w:r>
          <w:tab/>
        </w:r>
        <w:r>
          <w:fldChar w:fldCharType="begin"/>
        </w:r>
        <w:r>
          <w:instrText xml:space="preserve"> PAGEREF _Toc1001 \h </w:instrText>
        </w:r>
        <w:r>
          <w:fldChar w:fldCharType="separate"/>
        </w:r>
        <w:r>
          <w:t>3</w:t>
        </w:r>
        <w:r>
          <w:fldChar w:fldCharType="end"/>
        </w:r>
      </w:hyperlink>
    </w:p>
    <w:p>
      <w:pPr>
        <w:pStyle w:val="TOC1"/>
        <w:tabs>
          <w:tab w:val="right" w:leader="dot" w:pos="8306"/>
        </w:tabs>
      </w:pPr>
      <w:hyperlink w:anchor="_Toc1129" w:history="1">
        <w:r>
          <w:rPr>
            <w:rFonts w:ascii="仿宋" w:eastAsia="仿宋" w:hAnsi="仿宋" w:cs="仿宋" w:hint="eastAsia"/>
            <w:lang w:eastAsia="zh-CN"/>
          </w:rPr>
          <w:t>一、钢铁企业项目选址可行性分析</w:t>
        </w:r>
        <w:r>
          <w:tab/>
        </w:r>
        <w:r>
          <w:fldChar w:fldCharType="begin"/>
        </w:r>
        <w:r>
          <w:instrText xml:space="preserve"> PAGEREF _Toc1129 \h </w:instrText>
        </w:r>
        <w:r>
          <w:fldChar w:fldCharType="separate"/>
        </w:r>
        <w:r>
          <w:t>3</w:t>
        </w:r>
        <w:r>
          <w:fldChar w:fldCharType="end"/>
        </w:r>
      </w:hyperlink>
    </w:p>
    <w:p>
      <w:pPr>
        <w:pStyle w:val="TOC2"/>
        <w:tabs>
          <w:tab w:val="right" w:leader="dot" w:pos="8306"/>
        </w:tabs>
      </w:pPr>
      <w:hyperlink w:anchor="_Toc22913" w:history="1">
        <w:r>
          <w:rPr>
            <w:rFonts w:ascii="仿宋" w:eastAsia="仿宋" w:hAnsi="仿宋" w:cs="仿宋" w:hint="eastAsia"/>
            <w:lang w:eastAsia="zh-CN"/>
          </w:rPr>
          <w:t>(一)、钢铁企业项目选址</w:t>
        </w:r>
        <w:r>
          <w:tab/>
        </w:r>
        <w:r>
          <w:fldChar w:fldCharType="begin"/>
        </w:r>
        <w:r>
          <w:instrText xml:space="preserve"> PAGEREF _Toc22913 \h </w:instrText>
        </w:r>
        <w:r>
          <w:fldChar w:fldCharType="separate"/>
        </w:r>
        <w:r>
          <w:t>3</w:t>
        </w:r>
        <w:r>
          <w:fldChar w:fldCharType="end"/>
        </w:r>
      </w:hyperlink>
    </w:p>
    <w:p>
      <w:pPr>
        <w:pStyle w:val="TOC2"/>
        <w:tabs>
          <w:tab w:val="right" w:leader="dot" w:pos="8306"/>
        </w:tabs>
      </w:pPr>
      <w:hyperlink w:anchor="_Toc24612" w:history="1">
        <w:r>
          <w:rPr>
            <w:rFonts w:ascii="仿宋" w:eastAsia="仿宋" w:hAnsi="仿宋" w:cs="仿宋" w:hint="eastAsia"/>
            <w:lang w:eastAsia="zh-CN"/>
          </w:rPr>
          <w:t>(二)、用地控制指标</w:t>
        </w:r>
        <w:r>
          <w:tab/>
        </w:r>
        <w:r>
          <w:fldChar w:fldCharType="begin"/>
        </w:r>
        <w:r>
          <w:instrText xml:space="preserve"> PAGEREF _Toc24612 \h </w:instrText>
        </w:r>
        <w:r>
          <w:fldChar w:fldCharType="separate"/>
        </w:r>
        <w:r>
          <w:t>3</w:t>
        </w:r>
        <w:r>
          <w:fldChar w:fldCharType="end"/>
        </w:r>
      </w:hyperlink>
    </w:p>
    <w:p>
      <w:pPr>
        <w:pStyle w:val="TOC2"/>
        <w:tabs>
          <w:tab w:val="right" w:leader="dot" w:pos="8306"/>
        </w:tabs>
      </w:pPr>
      <w:hyperlink w:anchor="_Toc23910" w:history="1">
        <w:r>
          <w:rPr>
            <w:rFonts w:ascii="仿宋" w:eastAsia="仿宋" w:hAnsi="仿宋" w:cs="仿宋" w:hint="eastAsia"/>
            <w:lang w:eastAsia="zh-CN"/>
          </w:rPr>
          <w:t>(三)、节约用地措施</w:t>
        </w:r>
        <w:r>
          <w:tab/>
        </w:r>
        <w:r>
          <w:fldChar w:fldCharType="begin"/>
        </w:r>
        <w:r>
          <w:instrText xml:space="preserve"> PAGEREF _Toc23910 \h </w:instrText>
        </w:r>
        <w:r>
          <w:fldChar w:fldCharType="separate"/>
        </w:r>
        <w:r>
          <w:t>5</w:t>
        </w:r>
        <w:r>
          <w:fldChar w:fldCharType="end"/>
        </w:r>
      </w:hyperlink>
    </w:p>
    <w:p>
      <w:pPr>
        <w:pStyle w:val="TOC2"/>
        <w:tabs>
          <w:tab w:val="right" w:leader="dot" w:pos="8306"/>
        </w:tabs>
      </w:pPr>
      <w:hyperlink w:anchor="_Toc2380" w:history="1">
        <w:r>
          <w:rPr>
            <w:rFonts w:ascii="仿宋" w:eastAsia="仿宋" w:hAnsi="仿宋" w:cs="仿宋" w:hint="eastAsia"/>
            <w:lang w:eastAsia="zh-CN"/>
          </w:rPr>
          <w:t>(四)、总图布置方案</w:t>
        </w:r>
        <w:r>
          <w:tab/>
        </w:r>
        <w:r>
          <w:fldChar w:fldCharType="begin"/>
        </w:r>
        <w:r>
          <w:instrText xml:space="preserve"> PAGEREF _Toc2380 \h </w:instrText>
        </w:r>
        <w:r>
          <w:fldChar w:fldCharType="separate"/>
        </w:r>
        <w:r>
          <w:t>6</w:t>
        </w:r>
        <w:r>
          <w:fldChar w:fldCharType="end"/>
        </w:r>
      </w:hyperlink>
    </w:p>
    <w:p>
      <w:pPr>
        <w:pStyle w:val="TOC2"/>
        <w:tabs>
          <w:tab w:val="right" w:leader="dot" w:pos="8306"/>
        </w:tabs>
      </w:pPr>
      <w:hyperlink w:anchor="_Toc21766" w:history="1">
        <w:r>
          <w:rPr>
            <w:rFonts w:ascii="仿宋" w:eastAsia="仿宋" w:hAnsi="仿宋" w:cs="仿宋" w:hint="eastAsia"/>
            <w:lang w:eastAsia="zh-CN"/>
          </w:rPr>
          <w:t>(五)、选址综合评价</w:t>
        </w:r>
        <w:r>
          <w:tab/>
        </w:r>
        <w:r>
          <w:fldChar w:fldCharType="begin"/>
        </w:r>
        <w:r>
          <w:instrText xml:space="preserve"> PAGEREF _Toc21766 \h </w:instrText>
        </w:r>
        <w:r>
          <w:fldChar w:fldCharType="separate"/>
        </w:r>
        <w:r>
          <w:t>7</w:t>
        </w:r>
        <w:r>
          <w:fldChar w:fldCharType="end"/>
        </w:r>
      </w:hyperlink>
    </w:p>
    <w:p>
      <w:pPr>
        <w:pStyle w:val="TOC1"/>
        <w:tabs>
          <w:tab w:val="right" w:leader="dot" w:pos="8306"/>
        </w:tabs>
      </w:pPr>
      <w:hyperlink w:anchor="_Toc5188" w:history="1">
        <w:r>
          <w:rPr>
            <w:rFonts w:ascii="仿宋" w:eastAsia="仿宋" w:hAnsi="仿宋" w:cs="仿宋" w:hint="eastAsia"/>
            <w:lang w:eastAsia="zh-CN"/>
          </w:rPr>
          <w:t>二、钢铁企业项目建设单位说明</w:t>
        </w:r>
        <w:r>
          <w:tab/>
        </w:r>
        <w:r>
          <w:fldChar w:fldCharType="begin"/>
        </w:r>
        <w:r>
          <w:instrText xml:space="preserve"> PAGEREF _Toc5188 \h </w:instrText>
        </w:r>
        <w:r>
          <w:fldChar w:fldCharType="separate"/>
        </w:r>
        <w:r>
          <w:t>8</w:t>
        </w:r>
        <w:r>
          <w:fldChar w:fldCharType="end"/>
        </w:r>
      </w:hyperlink>
    </w:p>
    <w:p>
      <w:pPr>
        <w:pStyle w:val="TOC2"/>
        <w:tabs>
          <w:tab w:val="right" w:leader="dot" w:pos="8306"/>
        </w:tabs>
      </w:pPr>
      <w:hyperlink w:anchor="_Toc32059" w:history="1">
        <w:r>
          <w:rPr>
            <w:rFonts w:ascii="仿宋" w:eastAsia="仿宋" w:hAnsi="仿宋" w:cs="仿宋" w:hint="eastAsia"/>
            <w:lang w:eastAsia="zh-CN"/>
          </w:rPr>
          <w:t>(一)、钢铁企业项目承办单位基本情况</w:t>
        </w:r>
        <w:r>
          <w:tab/>
        </w:r>
        <w:r>
          <w:fldChar w:fldCharType="begin"/>
        </w:r>
        <w:r>
          <w:instrText xml:space="preserve"> PAGEREF _Toc32059 \h </w:instrText>
        </w:r>
        <w:r>
          <w:fldChar w:fldCharType="separate"/>
        </w:r>
        <w:r>
          <w:t>8</w:t>
        </w:r>
        <w:r>
          <w:fldChar w:fldCharType="end"/>
        </w:r>
      </w:hyperlink>
    </w:p>
    <w:p>
      <w:pPr>
        <w:pStyle w:val="TOC2"/>
        <w:tabs>
          <w:tab w:val="right" w:leader="dot" w:pos="8306"/>
        </w:tabs>
      </w:pPr>
      <w:hyperlink w:anchor="_Toc25717" w:history="1">
        <w:r>
          <w:rPr>
            <w:rFonts w:ascii="仿宋" w:eastAsia="仿宋" w:hAnsi="仿宋" w:cs="仿宋" w:hint="eastAsia"/>
            <w:lang w:eastAsia="zh-CN"/>
          </w:rPr>
          <w:t>(二)、公司经济效益分析</w:t>
        </w:r>
        <w:r>
          <w:tab/>
        </w:r>
        <w:r>
          <w:fldChar w:fldCharType="begin"/>
        </w:r>
        <w:r>
          <w:instrText xml:space="preserve"> PAGEREF _Toc25717 \h </w:instrText>
        </w:r>
        <w:r>
          <w:fldChar w:fldCharType="separate"/>
        </w:r>
        <w:r>
          <w:t>9</w:t>
        </w:r>
        <w:r>
          <w:fldChar w:fldCharType="end"/>
        </w:r>
      </w:hyperlink>
    </w:p>
    <w:p>
      <w:pPr>
        <w:pStyle w:val="TOC1"/>
        <w:tabs>
          <w:tab w:val="right" w:leader="dot" w:pos="8306"/>
        </w:tabs>
      </w:pPr>
      <w:hyperlink w:anchor="_Toc17877" w:history="1">
        <w:r>
          <w:rPr>
            <w:rFonts w:ascii="仿宋" w:eastAsia="仿宋" w:hAnsi="仿宋" w:cs="仿宋" w:hint="eastAsia"/>
            <w:lang w:eastAsia="zh-CN"/>
          </w:rPr>
          <w:t>三、产品规划分析</w:t>
        </w:r>
        <w:r>
          <w:tab/>
        </w:r>
        <w:r>
          <w:fldChar w:fldCharType="begin"/>
        </w:r>
        <w:r>
          <w:instrText xml:space="preserve"> PAGEREF _Toc17877 \h </w:instrText>
        </w:r>
        <w:r>
          <w:fldChar w:fldCharType="separate"/>
        </w:r>
        <w:r>
          <w:t>10</w:t>
        </w:r>
        <w:r>
          <w:fldChar w:fldCharType="end"/>
        </w:r>
      </w:hyperlink>
    </w:p>
    <w:p>
      <w:pPr>
        <w:pStyle w:val="TOC2"/>
        <w:tabs>
          <w:tab w:val="right" w:leader="dot" w:pos="8306"/>
        </w:tabs>
      </w:pPr>
      <w:hyperlink w:anchor="_Toc9276" w:history="1">
        <w:r>
          <w:rPr>
            <w:rFonts w:ascii="仿宋" w:eastAsia="仿宋" w:hAnsi="仿宋" w:cs="仿宋" w:hint="eastAsia"/>
            <w:lang w:eastAsia="zh-CN"/>
          </w:rPr>
          <w:t>(一)、产品规划</w:t>
        </w:r>
        <w:r>
          <w:tab/>
        </w:r>
        <w:r>
          <w:fldChar w:fldCharType="begin"/>
        </w:r>
        <w:r>
          <w:instrText xml:space="preserve"> PAGEREF _Toc9276 \h </w:instrText>
        </w:r>
        <w:r>
          <w:fldChar w:fldCharType="separate"/>
        </w:r>
        <w:r>
          <w:t>10</w:t>
        </w:r>
        <w:r>
          <w:fldChar w:fldCharType="end"/>
        </w:r>
      </w:hyperlink>
    </w:p>
    <w:p>
      <w:pPr>
        <w:pStyle w:val="TOC2"/>
        <w:tabs>
          <w:tab w:val="right" w:leader="dot" w:pos="8306"/>
        </w:tabs>
      </w:pPr>
      <w:hyperlink w:anchor="_Toc27239" w:history="1">
        <w:r>
          <w:rPr>
            <w:rFonts w:ascii="仿宋" w:eastAsia="仿宋" w:hAnsi="仿宋" w:cs="仿宋" w:hint="eastAsia"/>
            <w:lang w:eastAsia="zh-CN"/>
          </w:rPr>
          <w:t>(二)、建设规模</w:t>
        </w:r>
        <w:r>
          <w:tab/>
        </w:r>
        <w:r>
          <w:fldChar w:fldCharType="begin"/>
        </w:r>
        <w:r>
          <w:instrText xml:space="preserve"> PAGEREF _Toc27239 \h </w:instrText>
        </w:r>
        <w:r>
          <w:fldChar w:fldCharType="separate"/>
        </w:r>
        <w:r>
          <w:t>11</w:t>
        </w:r>
        <w:r>
          <w:fldChar w:fldCharType="end"/>
        </w:r>
      </w:hyperlink>
    </w:p>
    <w:p>
      <w:pPr>
        <w:pStyle w:val="TOC1"/>
        <w:tabs>
          <w:tab w:val="right" w:leader="dot" w:pos="8306"/>
        </w:tabs>
      </w:pPr>
      <w:hyperlink w:anchor="_Toc30967" w:history="1">
        <w:r>
          <w:rPr>
            <w:rFonts w:ascii="仿宋" w:eastAsia="仿宋" w:hAnsi="仿宋" w:cs="仿宋" w:hint="eastAsia"/>
            <w:lang w:eastAsia="zh-CN"/>
          </w:rPr>
          <w:t>四、钢铁企业项目危机管理</w:t>
        </w:r>
        <w:r>
          <w:tab/>
        </w:r>
        <w:r>
          <w:fldChar w:fldCharType="begin"/>
        </w:r>
        <w:r>
          <w:instrText xml:space="preserve"> PAGEREF _Toc30967 \h </w:instrText>
        </w:r>
        <w:r>
          <w:fldChar w:fldCharType="separate"/>
        </w:r>
        <w:r>
          <w:t>12</w:t>
        </w:r>
        <w:r>
          <w:fldChar w:fldCharType="end"/>
        </w:r>
      </w:hyperlink>
    </w:p>
    <w:p>
      <w:pPr>
        <w:pStyle w:val="TOC2"/>
        <w:tabs>
          <w:tab w:val="right" w:leader="dot" w:pos="8306"/>
        </w:tabs>
      </w:pPr>
      <w:hyperlink w:anchor="_Toc23170" w:history="1">
        <w:r>
          <w:rPr>
            <w:rFonts w:ascii="仿宋" w:eastAsia="仿宋" w:hAnsi="仿宋" w:cs="仿宋" w:hint="eastAsia"/>
            <w:lang w:eastAsia="zh-CN"/>
          </w:rPr>
          <w:t>(一)、危机预警与识别</w:t>
        </w:r>
        <w:r>
          <w:tab/>
        </w:r>
        <w:r>
          <w:fldChar w:fldCharType="begin"/>
        </w:r>
        <w:r>
          <w:instrText xml:space="preserve"> PAGEREF _Toc23170 \h </w:instrText>
        </w:r>
        <w:r>
          <w:fldChar w:fldCharType="separate"/>
        </w:r>
        <w:r>
          <w:t>12</w:t>
        </w:r>
        <w:r>
          <w:fldChar w:fldCharType="end"/>
        </w:r>
      </w:hyperlink>
    </w:p>
    <w:p>
      <w:pPr>
        <w:pStyle w:val="TOC2"/>
        <w:tabs>
          <w:tab w:val="right" w:leader="dot" w:pos="8306"/>
        </w:tabs>
      </w:pPr>
      <w:hyperlink w:anchor="_Toc15582" w:history="1">
        <w:r>
          <w:rPr>
            <w:rFonts w:ascii="仿宋" w:eastAsia="仿宋" w:hAnsi="仿宋" w:cs="仿宋" w:hint="eastAsia"/>
            <w:lang w:eastAsia="zh-CN"/>
          </w:rPr>
          <w:t>(二)、危机应对与恢复</w:t>
        </w:r>
        <w:r>
          <w:tab/>
        </w:r>
        <w:r>
          <w:fldChar w:fldCharType="begin"/>
        </w:r>
        <w:r>
          <w:instrText xml:space="preserve"> PAGEREF _Toc15582 \h </w:instrText>
        </w:r>
        <w:r>
          <w:fldChar w:fldCharType="separate"/>
        </w:r>
        <w:r>
          <w:t>13</w:t>
        </w:r>
        <w:r>
          <w:fldChar w:fldCharType="end"/>
        </w:r>
      </w:hyperlink>
    </w:p>
    <w:p>
      <w:pPr>
        <w:pStyle w:val="TOC1"/>
        <w:tabs>
          <w:tab w:val="right" w:leader="dot" w:pos="8306"/>
        </w:tabs>
      </w:pPr>
      <w:hyperlink w:anchor="_Toc13509" w:history="1">
        <w:r>
          <w:rPr>
            <w:rFonts w:ascii="仿宋" w:eastAsia="仿宋" w:hAnsi="仿宋" w:cs="仿宋" w:hint="eastAsia"/>
            <w:lang w:eastAsia="zh-CN"/>
          </w:rPr>
          <w:t>五、钢铁企业项目概论</w:t>
        </w:r>
        <w:r>
          <w:tab/>
        </w:r>
        <w:r>
          <w:fldChar w:fldCharType="begin"/>
        </w:r>
        <w:r>
          <w:instrText xml:space="preserve"> PAGEREF _Toc13509 \h </w:instrText>
        </w:r>
        <w:r>
          <w:fldChar w:fldCharType="separate"/>
        </w:r>
        <w:r>
          <w:t>14</w:t>
        </w:r>
        <w:r>
          <w:fldChar w:fldCharType="end"/>
        </w:r>
      </w:hyperlink>
    </w:p>
    <w:p>
      <w:pPr>
        <w:pStyle w:val="TOC2"/>
        <w:tabs>
          <w:tab w:val="right" w:leader="dot" w:pos="8306"/>
        </w:tabs>
      </w:pPr>
      <w:hyperlink w:anchor="_Toc5198" w:history="1">
        <w:r>
          <w:rPr>
            <w:rFonts w:ascii="仿宋" w:eastAsia="仿宋" w:hAnsi="仿宋" w:cs="仿宋" w:hint="eastAsia"/>
            <w:lang w:eastAsia="zh-CN"/>
          </w:rPr>
          <w:t>(一)、钢铁企业项目概况</w:t>
        </w:r>
        <w:r>
          <w:tab/>
        </w:r>
        <w:r>
          <w:fldChar w:fldCharType="begin"/>
        </w:r>
        <w:r>
          <w:instrText xml:space="preserve"> PAGEREF _Toc5198 \h </w:instrText>
        </w:r>
        <w:r>
          <w:fldChar w:fldCharType="separate"/>
        </w:r>
        <w:r>
          <w:t>14</w:t>
        </w:r>
        <w:r>
          <w:fldChar w:fldCharType="end"/>
        </w:r>
      </w:hyperlink>
    </w:p>
    <w:p>
      <w:pPr>
        <w:pStyle w:val="TOC2"/>
        <w:tabs>
          <w:tab w:val="right" w:leader="dot" w:pos="8306"/>
        </w:tabs>
      </w:pPr>
      <w:hyperlink w:anchor="_Toc29545" w:history="1">
        <w:r>
          <w:rPr>
            <w:rFonts w:ascii="仿宋" w:eastAsia="仿宋" w:hAnsi="仿宋" w:cs="仿宋" w:hint="eastAsia"/>
            <w:lang w:eastAsia="zh-CN"/>
          </w:rPr>
          <w:t>(二)、钢铁企业项目目标</w:t>
        </w:r>
        <w:r>
          <w:tab/>
        </w:r>
        <w:r>
          <w:fldChar w:fldCharType="begin"/>
        </w:r>
        <w:r>
          <w:instrText xml:space="preserve"> PAGEREF _Toc29545 \h </w:instrText>
        </w:r>
        <w:r>
          <w:fldChar w:fldCharType="separate"/>
        </w:r>
        <w:r>
          <w:t>16</w:t>
        </w:r>
        <w:r>
          <w:fldChar w:fldCharType="end"/>
        </w:r>
      </w:hyperlink>
    </w:p>
    <w:p>
      <w:pPr>
        <w:pStyle w:val="TOC2"/>
        <w:tabs>
          <w:tab w:val="right" w:leader="dot" w:pos="8306"/>
        </w:tabs>
      </w:pPr>
      <w:hyperlink w:anchor="_Toc8870" w:history="1">
        <w:r>
          <w:rPr>
            <w:rFonts w:ascii="仿宋" w:eastAsia="仿宋" w:hAnsi="仿宋" w:cs="仿宋" w:hint="eastAsia"/>
            <w:lang w:eastAsia="zh-CN"/>
          </w:rPr>
          <w:t>(三)、钢铁企业项目提出的理由</w:t>
        </w:r>
        <w:r>
          <w:tab/>
        </w:r>
        <w:r>
          <w:fldChar w:fldCharType="begin"/>
        </w:r>
        <w:r>
          <w:instrText xml:space="preserve"> PAGEREF _Toc8870 \h </w:instrText>
        </w:r>
        <w:r>
          <w:fldChar w:fldCharType="separate"/>
        </w:r>
        <w:r>
          <w:t>17</w:t>
        </w:r>
        <w:r>
          <w:fldChar w:fldCharType="end"/>
        </w:r>
      </w:hyperlink>
    </w:p>
    <w:p>
      <w:pPr>
        <w:pStyle w:val="TOC2"/>
        <w:tabs>
          <w:tab w:val="right" w:leader="dot" w:pos="8306"/>
        </w:tabs>
      </w:pPr>
      <w:hyperlink w:anchor="_Toc7731" w:history="1">
        <w:r>
          <w:rPr>
            <w:rFonts w:ascii="仿宋" w:eastAsia="仿宋" w:hAnsi="仿宋" w:cs="仿宋" w:hint="eastAsia"/>
            <w:lang w:eastAsia="zh-CN"/>
          </w:rPr>
          <w:t>(四)、钢铁企业项目意义</w:t>
        </w:r>
        <w:r>
          <w:tab/>
        </w:r>
        <w:r>
          <w:fldChar w:fldCharType="begin"/>
        </w:r>
        <w:r>
          <w:instrText xml:space="preserve"> PAGEREF _Toc7731 \h </w:instrText>
        </w:r>
        <w:r>
          <w:fldChar w:fldCharType="separate"/>
        </w:r>
        <w:r>
          <w:t>19</w:t>
        </w:r>
        <w:r>
          <w:fldChar w:fldCharType="end"/>
        </w:r>
      </w:hyperlink>
    </w:p>
    <w:p>
      <w:pPr>
        <w:pStyle w:val="TOC2"/>
        <w:tabs>
          <w:tab w:val="right" w:leader="dot" w:pos="8306"/>
        </w:tabs>
      </w:pPr>
      <w:hyperlink w:anchor="_Toc753" w:history="1">
        <w:r>
          <w:rPr>
            <w:rFonts w:ascii="仿宋" w:eastAsia="仿宋" w:hAnsi="仿宋" w:cs="仿宋" w:hint="eastAsia"/>
            <w:lang w:eastAsia="zh-CN"/>
          </w:rPr>
          <w:t>(五)、钢铁企业项目背景</w:t>
        </w:r>
        <w:r>
          <w:tab/>
        </w:r>
        <w:r>
          <w:fldChar w:fldCharType="begin"/>
        </w:r>
        <w:r>
          <w:instrText xml:space="preserve"> PAGEREF _Toc753 \h </w:instrText>
        </w:r>
        <w:r>
          <w:fldChar w:fldCharType="separate"/>
        </w:r>
        <w:r>
          <w:t>20</w:t>
        </w:r>
        <w:r>
          <w:fldChar w:fldCharType="end"/>
        </w:r>
      </w:hyperlink>
    </w:p>
    <w:p>
      <w:pPr>
        <w:pStyle w:val="TOC1"/>
        <w:tabs>
          <w:tab w:val="right" w:leader="dot" w:pos="8306"/>
        </w:tabs>
      </w:pPr>
      <w:hyperlink w:anchor="_Toc13554" w:history="1">
        <w:r>
          <w:rPr>
            <w:rFonts w:ascii="仿宋" w:eastAsia="仿宋" w:hAnsi="仿宋" w:cs="仿宋" w:hint="eastAsia"/>
            <w:lang w:eastAsia="zh-CN"/>
          </w:rPr>
          <w:t>六、市场分析、调研</w:t>
        </w:r>
        <w:r>
          <w:tab/>
        </w:r>
        <w:r>
          <w:fldChar w:fldCharType="begin"/>
        </w:r>
        <w:r>
          <w:instrText xml:space="preserve"> PAGEREF _Toc13554 \h </w:instrText>
        </w:r>
        <w:r>
          <w:fldChar w:fldCharType="separate"/>
        </w:r>
        <w:r>
          <w:t>20</w:t>
        </w:r>
        <w:r>
          <w:fldChar w:fldCharType="end"/>
        </w:r>
      </w:hyperlink>
    </w:p>
    <w:p>
      <w:pPr>
        <w:pStyle w:val="TOC2"/>
        <w:tabs>
          <w:tab w:val="right" w:leader="dot" w:pos="8306"/>
        </w:tabs>
      </w:pPr>
      <w:hyperlink w:anchor="_Toc2797" w:history="1">
        <w:r>
          <w:rPr>
            <w:rFonts w:ascii="仿宋" w:eastAsia="仿宋" w:hAnsi="仿宋" w:cs="仿宋" w:hint="eastAsia"/>
            <w:lang w:eastAsia="zh-CN"/>
          </w:rPr>
          <w:t>(一)、钢铁企业行业分析</w:t>
        </w:r>
        <w:r>
          <w:tab/>
        </w:r>
        <w:r>
          <w:fldChar w:fldCharType="begin"/>
        </w:r>
        <w:r>
          <w:instrText xml:space="preserve"> PAGEREF _Toc2797 \h </w:instrText>
        </w:r>
        <w:r>
          <w:fldChar w:fldCharType="separate"/>
        </w:r>
        <w:r>
          <w:t>20</w:t>
        </w:r>
        <w:r>
          <w:fldChar w:fldCharType="end"/>
        </w:r>
      </w:hyperlink>
    </w:p>
    <w:p>
      <w:pPr>
        <w:pStyle w:val="TOC2"/>
        <w:tabs>
          <w:tab w:val="right" w:leader="dot" w:pos="8306"/>
        </w:tabs>
      </w:pPr>
      <w:hyperlink w:anchor="_Toc24308" w:history="1">
        <w:r>
          <w:rPr>
            <w:rFonts w:ascii="仿宋" w:eastAsia="仿宋" w:hAnsi="仿宋" w:cs="仿宋" w:hint="eastAsia"/>
            <w:lang w:eastAsia="zh-CN"/>
          </w:rPr>
          <w:t>(二)、钢铁企业市场分析预测</w:t>
        </w:r>
        <w:r>
          <w:tab/>
        </w:r>
        <w:r>
          <w:fldChar w:fldCharType="begin"/>
        </w:r>
        <w:r>
          <w:instrText xml:space="preserve"> PAGEREF _Toc24308 \h </w:instrText>
        </w:r>
        <w:r>
          <w:fldChar w:fldCharType="separate"/>
        </w:r>
        <w:r>
          <w:t>21</w:t>
        </w:r>
        <w:r>
          <w:fldChar w:fldCharType="end"/>
        </w:r>
      </w:hyperlink>
    </w:p>
    <w:p>
      <w:pPr>
        <w:pStyle w:val="TOC1"/>
        <w:tabs>
          <w:tab w:val="right" w:leader="dot" w:pos="8306"/>
        </w:tabs>
      </w:pPr>
      <w:hyperlink w:anchor="_Toc21291" w:history="1">
        <w:r>
          <w:rPr>
            <w:rFonts w:ascii="仿宋" w:eastAsia="仿宋" w:hAnsi="仿宋" w:cs="仿宋" w:hint="eastAsia"/>
            <w:lang w:eastAsia="zh-CN"/>
          </w:rPr>
          <w:t>七、钢铁企业项目投资规划</w:t>
        </w:r>
        <w:r>
          <w:tab/>
        </w:r>
        <w:r>
          <w:fldChar w:fldCharType="begin"/>
        </w:r>
        <w:r>
          <w:instrText xml:space="preserve"> PAGEREF _Toc21291 \h </w:instrText>
        </w:r>
        <w:r>
          <w:fldChar w:fldCharType="separate"/>
        </w:r>
        <w:r>
          <w:t>22</w:t>
        </w:r>
        <w:r>
          <w:fldChar w:fldCharType="end"/>
        </w:r>
      </w:hyperlink>
    </w:p>
    <w:p>
      <w:pPr>
        <w:pStyle w:val="TOC2"/>
        <w:tabs>
          <w:tab w:val="right" w:leader="dot" w:pos="8306"/>
        </w:tabs>
      </w:pPr>
      <w:hyperlink w:anchor="_Toc3860" w:history="1">
        <w:r>
          <w:rPr>
            <w:rFonts w:ascii="仿宋" w:eastAsia="仿宋" w:hAnsi="仿宋" w:cs="仿宋" w:hint="eastAsia"/>
            <w:lang w:eastAsia="zh-CN"/>
          </w:rPr>
          <w:t>(一)、钢铁企业项目总投资估算</w:t>
        </w:r>
        <w:r>
          <w:tab/>
        </w:r>
        <w:r>
          <w:fldChar w:fldCharType="begin"/>
        </w:r>
        <w:r>
          <w:instrText xml:space="preserve"> PAGEREF _Toc3860 \h </w:instrText>
        </w:r>
        <w:r>
          <w:fldChar w:fldCharType="separate"/>
        </w:r>
        <w:r>
          <w:t>22</w:t>
        </w:r>
        <w:r>
          <w:fldChar w:fldCharType="end"/>
        </w:r>
      </w:hyperlink>
    </w:p>
    <w:p>
      <w:pPr>
        <w:pStyle w:val="TOC2"/>
        <w:tabs>
          <w:tab w:val="right" w:leader="dot" w:pos="8306"/>
        </w:tabs>
      </w:pPr>
      <w:hyperlink w:anchor="_Toc5472" w:history="1">
        <w:r>
          <w:rPr>
            <w:rFonts w:ascii="仿宋" w:eastAsia="仿宋" w:hAnsi="仿宋" w:cs="仿宋" w:hint="eastAsia"/>
            <w:lang w:eastAsia="zh-CN"/>
          </w:rPr>
          <w:t>(二)、资金筹措</w:t>
        </w:r>
        <w:r>
          <w:tab/>
        </w:r>
        <w:r>
          <w:fldChar w:fldCharType="begin"/>
        </w:r>
        <w:r>
          <w:instrText xml:space="preserve"> PAGEREF _Toc5472 \h </w:instrText>
        </w:r>
        <w:r>
          <w:fldChar w:fldCharType="separate"/>
        </w:r>
        <w:r>
          <w:t>23</w:t>
        </w:r>
        <w:r>
          <w:fldChar w:fldCharType="end"/>
        </w:r>
      </w:hyperlink>
    </w:p>
    <w:p>
      <w:pPr>
        <w:pStyle w:val="TOC1"/>
        <w:tabs>
          <w:tab w:val="right" w:leader="dot" w:pos="8306"/>
        </w:tabs>
      </w:pPr>
      <w:hyperlink w:anchor="_Toc2387" w:history="1">
        <w:r>
          <w:rPr>
            <w:rFonts w:ascii="仿宋" w:eastAsia="仿宋" w:hAnsi="仿宋" w:cs="仿宋" w:hint="eastAsia"/>
            <w:lang w:eastAsia="zh-CN"/>
          </w:rPr>
          <w:t>八、钢铁企业项目计划安排</w:t>
        </w:r>
        <w:r>
          <w:tab/>
        </w:r>
        <w:r>
          <w:fldChar w:fldCharType="begin"/>
        </w:r>
        <w:r>
          <w:instrText xml:space="preserve"> PAGEREF _Toc2387 \h </w:instrText>
        </w:r>
        <w:r>
          <w:fldChar w:fldCharType="separate"/>
        </w:r>
        <w:r>
          <w:t>24</w:t>
        </w:r>
        <w:r>
          <w:fldChar w:fldCharType="end"/>
        </w:r>
      </w:hyperlink>
    </w:p>
    <w:p>
      <w:pPr>
        <w:pStyle w:val="TOC2"/>
        <w:tabs>
          <w:tab w:val="right" w:leader="dot" w:pos="8306"/>
        </w:tabs>
      </w:pPr>
      <w:hyperlink w:anchor="_Toc14886" w:history="1">
        <w:r>
          <w:rPr>
            <w:rFonts w:ascii="仿宋" w:eastAsia="仿宋" w:hAnsi="仿宋" w:cs="仿宋" w:hint="eastAsia"/>
            <w:lang w:eastAsia="zh-CN"/>
          </w:rPr>
          <w:t>(一)、建设周期</w:t>
        </w:r>
        <w:r>
          <w:tab/>
        </w:r>
        <w:r>
          <w:fldChar w:fldCharType="begin"/>
        </w:r>
        <w:r>
          <w:instrText xml:space="preserve"> PAGEREF _Toc14886 \h </w:instrText>
        </w:r>
        <w:r>
          <w:fldChar w:fldCharType="separate"/>
        </w:r>
        <w:r>
          <w:t>24</w:t>
        </w:r>
        <w:r>
          <w:fldChar w:fldCharType="end"/>
        </w:r>
      </w:hyperlink>
    </w:p>
    <w:p>
      <w:pPr>
        <w:pStyle w:val="TOC2"/>
        <w:tabs>
          <w:tab w:val="right" w:leader="dot" w:pos="8306"/>
        </w:tabs>
      </w:pPr>
      <w:hyperlink w:anchor="_Toc24088" w:history="1">
        <w:r>
          <w:rPr>
            <w:rFonts w:ascii="仿宋" w:eastAsia="仿宋" w:hAnsi="仿宋" w:cs="仿宋" w:hint="eastAsia"/>
            <w:lang w:eastAsia="zh-CN"/>
          </w:rPr>
          <w:t>(二)、建设进度</w:t>
        </w:r>
        <w:r>
          <w:tab/>
        </w:r>
        <w:r>
          <w:fldChar w:fldCharType="begin"/>
        </w:r>
        <w:r>
          <w:instrText xml:space="preserve"> PAGEREF _Toc24088 \h </w:instrText>
        </w:r>
        <w:r>
          <w:fldChar w:fldCharType="separate"/>
        </w:r>
        <w:r>
          <w:t>25</w:t>
        </w:r>
        <w:r>
          <w:fldChar w:fldCharType="end"/>
        </w:r>
      </w:hyperlink>
    </w:p>
    <w:p>
      <w:pPr>
        <w:pStyle w:val="TOC2"/>
        <w:tabs>
          <w:tab w:val="right" w:leader="dot" w:pos="8306"/>
        </w:tabs>
      </w:pPr>
      <w:hyperlink w:anchor="_Toc31153" w:history="1">
        <w:r>
          <w:rPr>
            <w:rFonts w:ascii="仿宋" w:eastAsia="仿宋" w:hAnsi="仿宋" w:cs="仿宋" w:hint="eastAsia"/>
            <w:lang w:eastAsia="zh-CN"/>
          </w:rPr>
          <w:t>(三)、进度安排注意事项</w:t>
        </w:r>
        <w:r>
          <w:tab/>
        </w:r>
        <w:r>
          <w:fldChar w:fldCharType="begin"/>
        </w:r>
        <w:r>
          <w:instrText xml:space="preserve"> PAGEREF _Toc31153 \h </w:instrText>
        </w:r>
        <w:r>
          <w:fldChar w:fldCharType="separate"/>
        </w:r>
        <w:r>
          <w:t>26</w:t>
        </w:r>
        <w:r>
          <w:fldChar w:fldCharType="end"/>
        </w:r>
      </w:hyperlink>
    </w:p>
    <w:p>
      <w:pPr>
        <w:pStyle w:val="TOC2"/>
        <w:tabs>
          <w:tab w:val="right" w:leader="dot" w:pos="8306"/>
        </w:tabs>
      </w:pPr>
      <w:hyperlink w:anchor="_Toc20617" w:history="1">
        <w:r>
          <w:rPr>
            <w:rFonts w:ascii="仿宋" w:eastAsia="仿宋" w:hAnsi="仿宋" w:cs="仿宋" w:hint="eastAsia"/>
            <w:lang w:eastAsia="zh-CN"/>
          </w:rPr>
          <w:t>(四)、人力资源配置</w:t>
        </w:r>
        <w:r>
          <w:tab/>
        </w:r>
        <w:r>
          <w:fldChar w:fldCharType="begin"/>
        </w:r>
        <w:r>
          <w:instrText xml:space="preserve"> PAGEREF _Toc20617 \h </w:instrText>
        </w:r>
        <w:r>
          <w:fldChar w:fldCharType="separate"/>
        </w:r>
        <w:r>
          <w:t>27</w:t>
        </w:r>
        <w:r>
          <w:fldChar w:fldCharType="end"/>
        </w:r>
      </w:hyperlink>
    </w:p>
    <w:p>
      <w:pPr>
        <w:pStyle w:val="TOC1"/>
        <w:tabs>
          <w:tab w:val="right" w:leader="dot" w:pos="8306"/>
        </w:tabs>
      </w:pPr>
      <w:hyperlink w:anchor="_Toc20297" w:history="1">
        <w:r>
          <w:rPr>
            <w:rFonts w:ascii="仿宋" w:eastAsia="仿宋" w:hAnsi="仿宋" w:cs="仿宋" w:hint="eastAsia"/>
            <w:lang w:eastAsia="zh-CN"/>
          </w:rPr>
          <w:t>九、钢铁企业项目风险管理</w:t>
        </w:r>
        <w:r>
          <w:tab/>
        </w:r>
        <w:r>
          <w:fldChar w:fldCharType="begin"/>
        </w:r>
        <w:r>
          <w:instrText xml:space="preserve"> PAGEREF _Toc20297 \h </w:instrText>
        </w:r>
        <w:r>
          <w:fldChar w:fldCharType="separate"/>
        </w:r>
        <w:r>
          <w:t>28</w:t>
        </w:r>
        <w:r>
          <w:fldChar w:fldCharType="end"/>
        </w:r>
      </w:hyperlink>
    </w:p>
    <w:p>
      <w:pPr>
        <w:pStyle w:val="TOC2"/>
        <w:tabs>
          <w:tab w:val="right" w:leader="dot" w:pos="8306"/>
        </w:tabs>
      </w:pPr>
      <w:hyperlink w:anchor="_Toc2208" w:history="1">
        <w:r>
          <w:rPr>
            <w:rFonts w:ascii="仿宋" w:eastAsia="仿宋" w:hAnsi="仿宋" w:cs="仿宋" w:hint="eastAsia"/>
            <w:lang w:eastAsia="zh-CN"/>
          </w:rPr>
          <w:t>(一)、风险识别与评估</w:t>
        </w:r>
        <w:r>
          <w:tab/>
        </w:r>
        <w:r>
          <w:fldChar w:fldCharType="begin"/>
        </w:r>
        <w:r>
          <w:instrText xml:space="preserve"> PAGEREF _Toc2208 \h </w:instrText>
        </w:r>
        <w:r>
          <w:fldChar w:fldCharType="separate"/>
        </w:r>
        <w:r>
          <w:t>28</w:t>
        </w:r>
        <w:r>
          <w:fldChar w:fldCharType="end"/>
        </w:r>
      </w:hyperlink>
    </w:p>
    <w:p>
      <w:pPr>
        <w:pStyle w:val="TOC2"/>
        <w:tabs>
          <w:tab w:val="right" w:leader="dot" w:pos="8306"/>
        </w:tabs>
      </w:pPr>
      <w:hyperlink w:anchor="_Toc15756" w:history="1">
        <w:r>
          <w:rPr>
            <w:rFonts w:ascii="仿宋" w:eastAsia="仿宋" w:hAnsi="仿宋" w:cs="仿宋" w:hint="eastAsia"/>
            <w:lang w:eastAsia="zh-CN"/>
          </w:rPr>
          <w:t>(二)、风险应对策略</w:t>
        </w:r>
        <w:r>
          <w:tab/>
        </w:r>
        <w:r>
          <w:fldChar w:fldCharType="begin"/>
        </w:r>
        <w:r>
          <w:instrText xml:space="preserve"> PAGEREF _Toc15756 \h </w:instrText>
        </w:r>
        <w:r>
          <w:fldChar w:fldCharType="separate"/>
        </w:r>
        <w:r>
          <w:t>29</w:t>
        </w:r>
        <w:r>
          <w:fldChar w:fldCharType="end"/>
        </w:r>
      </w:hyperlink>
    </w:p>
    <w:p>
      <w:pPr>
        <w:pStyle w:val="TOC2"/>
        <w:tabs>
          <w:tab w:val="right" w:leader="dot" w:pos="8306"/>
        </w:tabs>
      </w:pPr>
      <w:hyperlink w:anchor="_Toc14049" w:history="1">
        <w:r>
          <w:rPr>
            <w:rFonts w:ascii="仿宋" w:eastAsia="仿宋" w:hAnsi="仿宋" w:cs="仿宋" w:hint="eastAsia"/>
            <w:lang w:eastAsia="zh-CN"/>
          </w:rPr>
          <w:t>(三)、风险监控与控制</w:t>
        </w:r>
        <w:r>
          <w:tab/>
        </w:r>
        <w:r>
          <w:fldChar w:fldCharType="begin"/>
        </w:r>
        <w:r>
          <w:instrText xml:space="preserve"> PAGEREF _Toc14049 \h </w:instrText>
        </w:r>
        <w:r>
          <w:fldChar w:fldCharType="separate"/>
        </w:r>
        <w:r>
          <w:t>31</w:t>
        </w:r>
        <w:r>
          <w:fldChar w:fldCharType="end"/>
        </w:r>
      </w:hyperlink>
    </w:p>
    <w:p>
      <w:pPr>
        <w:pStyle w:val="TOC1"/>
        <w:tabs>
          <w:tab w:val="right" w:leader="dot" w:pos="8306"/>
        </w:tabs>
      </w:pPr>
      <w:hyperlink w:anchor="_Toc4547" w:history="1">
        <w:r>
          <w:rPr>
            <w:rFonts w:ascii="仿宋" w:eastAsia="仿宋" w:hAnsi="仿宋" w:cs="仿宋" w:hint="eastAsia"/>
            <w:lang w:eastAsia="zh-CN"/>
          </w:rPr>
          <w:t>十、钢铁企业项目经营效益</w:t>
        </w:r>
        <w:r>
          <w:tab/>
        </w:r>
        <w:r>
          <w:fldChar w:fldCharType="begin"/>
        </w:r>
        <w:r>
          <w:instrText xml:space="preserve"> PAGEREF _Toc4547 \h </w:instrText>
        </w:r>
        <w:r>
          <w:fldChar w:fldCharType="separate"/>
        </w:r>
        <w:r>
          <w:t>32</w:t>
        </w:r>
        <w:r>
          <w:fldChar w:fldCharType="end"/>
        </w:r>
      </w:hyperlink>
    </w:p>
    <w:p>
      <w:pPr>
        <w:pStyle w:val="TOC2"/>
        <w:tabs>
          <w:tab w:val="right" w:leader="dot" w:pos="8306"/>
        </w:tabs>
      </w:pPr>
      <w:hyperlink w:anchor="_Toc16103" w:history="1">
        <w:r>
          <w:rPr>
            <w:rFonts w:ascii="仿宋" w:eastAsia="仿宋" w:hAnsi="仿宋" w:cs="仿宋" w:hint="eastAsia"/>
            <w:lang w:eastAsia="zh-CN"/>
          </w:rPr>
          <w:t>(一)、经济评价财务测算</w:t>
        </w:r>
        <w:r>
          <w:tab/>
        </w:r>
        <w:r>
          <w:fldChar w:fldCharType="begin"/>
        </w:r>
        <w:r>
          <w:instrText xml:space="preserve"> PAGEREF _Toc16103 \h </w:instrText>
        </w:r>
        <w:r>
          <w:fldChar w:fldCharType="separate"/>
        </w:r>
        <w:r>
          <w:t>32</w:t>
        </w:r>
        <w:r>
          <w:fldChar w:fldCharType="end"/>
        </w:r>
      </w:hyperlink>
    </w:p>
    <w:p>
      <w:pPr>
        <w:pStyle w:val="TOC2"/>
        <w:tabs>
          <w:tab w:val="right" w:leader="dot" w:pos="8306"/>
        </w:tabs>
      </w:pPr>
      <w:hyperlink w:anchor="_Toc1741" w:history="1">
        <w:r>
          <w:rPr>
            <w:rFonts w:ascii="仿宋" w:eastAsia="仿宋" w:hAnsi="仿宋" w:cs="仿宋" w:hint="eastAsia"/>
            <w:lang w:eastAsia="zh-CN"/>
          </w:rPr>
          <w:t>(二)、钢铁企业项目盈利能力分析</w:t>
        </w:r>
        <w:r>
          <w:tab/>
        </w:r>
        <w:r>
          <w:fldChar w:fldCharType="begin"/>
        </w:r>
        <w:r>
          <w:instrText xml:space="preserve"> PAGEREF _Toc1741 \h </w:instrText>
        </w:r>
        <w:r>
          <w:fldChar w:fldCharType="separate"/>
        </w:r>
        <w:r>
          <w:t>33</w:t>
        </w:r>
        <w:r>
          <w:fldChar w:fldCharType="end"/>
        </w:r>
      </w:hyperlink>
    </w:p>
    <w:p>
      <w:pPr>
        <w:pStyle w:val="TOC1"/>
        <w:tabs>
          <w:tab w:val="right" w:leader="dot" w:pos="8306"/>
        </w:tabs>
      </w:pPr>
      <w:hyperlink w:anchor="_Toc26394" w:history="1">
        <w:r>
          <w:rPr>
            <w:rFonts w:ascii="仿宋" w:eastAsia="仿宋" w:hAnsi="仿宋" w:cs="仿宋" w:hint="eastAsia"/>
            <w:lang w:eastAsia="zh-CN"/>
          </w:rPr>
          <w:t>十一、钢铁企业项目环境影响分析</w:t>
        </w:r>
        <w:r>
          <w:tab/>
        </w:r>
        <w:r>
          <w:fldChar w:fldCharType="begin"/>
        </w:r>
        <w:r>
          <w:instrText xml:space="preserve"> PAGEREF _Toc26394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52" w:history="1">
        <w:r>
          <w:rPr>
            <w:rFonts w:ascii="仿宋" w:eastAsia="仿宋" w:hAnsi="仿宋" w:cs="仿宋" w:hint="eastAsia"/>
            <w:lang w:eastAsia="zh-CN"/>
          </w:rPr>
          <w:t>(一)、建设区域环境质量现状</w:t>
        </w:r>
        <w:r>
          <w:tab/>
        </w:r>
        <w:r>
          <w:fldChar w:fldCharType="begin"/>
        </w:r>
        <w:r>
          <w:instrText xml:space="preserve"> PAGEREF _Toc27752 \h </w:instrText>
        </w:r>
        <w:r>
          <w:fldChar w:fldCharType="separate"/>
        </w:r>
        <w:r>
          <w:t>34</w:t>
        </w:r>
        <w:r>
          <w:fldChar w:fldCharType="end"/>
        </w:r>
      </w:hyperlink>
    </w:p>
    <w:p>
      <w:pPr>
        <w:pStyle w:val="TOC2"/>
        <w:tabs>
          <w:tab w:val="right" w:leader="dot" w:pos="8306"/>
        </w:tabs>
      </w:pPr>
      <w:hyperlink w:anchor="_Toc16202" w:history="1">
        <w:r>
          <w:rPr>
            <w:rFonts w:ascii="仿宋" w:eastAsia="仿宋" w:hAnsi="仿宋" w:cs="仿宋" w:hint="eastAsia"/>
            <w:lang w:eastAsia="zh-CN"/>
          </w:rPr>
          <w:t>(二)、建设期环境保护</w:t>
        </w:r>
        <w:r>
          <w:tab/>
        </w:r>
        <w:r>
          <w:fldChar w:fldCharType="begin"/>
        </w:r>
        <w:r>
          <w:instrText xml:space="preserve"> PAGEREF _Toc16202 \h </w:instrText>
        </w:r>
        <w:r>
          <w:fldChar w:fldCharType="separate"/>
        </w:r>
        <w:r>
          <w:t>35</w:t>
        </w:r>
        <w:r>
          <w:fldChar w:fldCharType="end"/>
        </w:r>
      </w:hyperlink>
    </w:p>
    <w:p>
      <w:pPr>
        <w:pStyle w:val="TOC2"/>
        <w:tabs>
          <w:tab w:val="right" w:leader="dot" w:pos="8306"/>
        </w:tabs>
      </w:pPr>
      <w:hyperlink w:anchor="_Toc24048" w:history="1">
        <w:r>
          <w:rPr>
            <w:rFonts w:ascii="仿宋" w:eastAsia="仿宋" w:hAnsi="仿宋" w:cs="仿宋" w:hint="eastAsia"/>
            <w:lang w:eastAsia="zh-CN"/>
          </w:rPr>
          <w:t>(三)、运营期环境保护</w:t>
        </w:r>
        <w:r>
          <w:tab/>
        </w:r>
        <w:r>
          <w:fldChar w:fldCharType="begin"/>
        </w:r>
        <w:r>
          <w:instrText xml:space="preserve"> PAGEREF _Toc24048 \h </w:instrText>
        </w:r>
        <w:r>
          <w:fldChar w:fldCharType="separate"/>
        </w:r>
        <w:r>
          <w:t>37</w:t>
        </w:r>
        <w:r>
          <w:fldChar w:fldCharType="end"/>
        </w:r>
      </w:hyperlink>
    </w:p>
    <w:p>
      <w:pPr>
        <w:pStyle w:val="TOC2"/>
        <w:tabs>
          <w:tab w:val="right" w:leader="dot" w:pos="8306"/>
        </w:tabs>
      </w:pPr>
      <w:hyperlink w:anchor="_Toc15629" w:history="1">
        <w:r>
          <w:rPr>
            <w:rFonts w:ascii="仿宋" w:eastAsia="仿宋" w:hAnsi="仿宋" w:cs="仿宋" w:hint="eastAsia"/>
            <w:lang w:eastAsia="zh-CN"/>
          </w:rPr>
          <w:t>(四)、钢铁企业项目建设对区域经济的影响</w:t>
        </w:r>
        <w:r>
          <w:tab/>
        </w:r>
        <w:r>
          <w:fldChar w:fldCharType="begin"/>
        </w:r>
        <w:r>
          <w:instrText xml:space="preserve"> PAGEREF _Toc15629 \h </w:instrText>
        </w:r>
        <w:r>
          <w:fldChar w:fldCharType="separate"/>
        </w:r>
        <w:r>
          <w:t>38</w:t>
        </w:r>
        <w:r>
          <w:fldChar w:fldCharType="end"/>
        </w:r>
      </w:hyperlink>
    </w:p>
    <w:p>
      <w:pPr>
        <w:pStyle w:val="TOC2"/>
        <w:tabs>
          <w:tab w:val="right" w:leader="dot" w:pos="8306"/>
        </w:tabs>
      </w:pPr>
      <w:hyperlink w:anchor="_Toc11197" w:history="1">
        <w:r>
          <w:rPr>
            <w:rFonts w:ascii="仿宋" w:eastAsia="仿宋" w:hAnsi="仿宋" w:cs="仿宋" w:hint="eastAsia"/>
            <w:lang w:eastAsia="zh-CN"/>
          </w:rPr>
          <w:t>(五)、废弃物处理</w:t>
        </w:r>
        <w:r>
          <w:tab/>
        </w:r>
        <w:r>
          <w:fldChar w:fldCharType="begin"/>
        </w:r>
        <w:r>
          <w:instrText xml:space="preserve"> PAGEREF _Toc11197 \h </w:instrText>
        </w:r>
        <w:r>
          <w:fldChar w:fldCharType="separate"/>
        </w:r>
        <w:r>
          <w:t>40</w:t>
        </w:r>
        <w:r>
          <w:fldChar w:fldCharType="end"/>
        </w:r>
      </w:hyperlink>
    </w:p>
    <w:p>
      <w:pPr>
        <w:pStyle w:val="TOC2"/>
        <w:tabs>
          <w:tab w:val="right" w:leader="dot" w:pos="8306"/>
        </w:tabs>
      </w:pPr>
      <w:hyperlink w:anchor="_Toc17416" w:history="1">
        <w:r>
          <w:rPr>
            <w:rFonts w:ascii="仿宋" w:eastAsia="仿宋" w:hAnsi="仿宋" w:cs="仿宋" w:hint="eastAsia"/>
            <w:lang w:eastAsia="zh-CN"/>
          </w:rPr>
          <w:t>(六)、特殊环境影响分析</w:t>
        </w:r>
        <w:r>
          <w:tab/>
        </w:r>
        <w:r>
          <w:fldChar w:fldCharType="begin"/>
        </w:r>
        <w:r>
          <w:instrText xml:space="preserve"> PAGEREF _Toc17416 \h </w:instrText>
        </w:r>
        <w:r>
          <w:fldChar w:fldCharType="separate"/>
        </w:r>
        <w:r>
          <w:t>41</w:t>
        </w:r>
        <w:r>
          <w:fldChar w:fldCharType="end"/>
        </w:r>
      </w:hyperlink>
    </w:p>
    <w:p>
      <w:pPr>
        <w:pStyle w:val="TOC2"/>
        <w:tabs>
          <w:tab w:val="right" w:leader="dot" w:pos="8306"/>
        </w:tabs>
      </w:pPr>
      <w:hyperlink w:anchor="_Toc29896" w:history="1">
        <w:r>
          <w:rPr>
            <w:rFonts w:ascii="仿宋" w:eastAsia="仿宋" w:hAnsi="仿宋" w:cs="仿宋" w:hint="eastAsia"/>
            <w:lang w:eastAsia="zh-CN"/>
          </w:rPr>
          <w:t>(七)、清洁生产</w:t>
        </w:r>
        <w:r>
          <w:tab/>
        </w:r>
        <w:r>
          <w:fldChar w:fldCharType="begin"/>
        </w:r>
        <w:r>
          <w:instrText xml:space="preserve"> PAGEREF _Toc29896 \h </w:instrText>
        </w:r>
        <w:r>
          <w:fldChar w:fldCharType="separate"/>
        </w:r>
        <w:r>
          <w:t>42</w:t>
        </w:r>
        <w:r>
          <w:fldChar w:fldCharType="end"/>
        </w:r>
      </w:hyperlink>
    </w:p>
    <w:p>
      <w:pPr>
        <w:pStyle w:val="TOC2"/>
        <w:tabs>
          <w:tab w:val="right" w:leader="dot" w:pos="8306"/>
        </w:tabs>
      </w:pPr>
      <w:hyperlink w:anchor="_Toc16784" w:history="1">
        <w:r>
          <w:rPr>
            <w:rFonts w:ascii="仿宋" w:eastAsia="仿宋" w:hAnsi="仿宋" w:cs="仿宋" w:hint="eastAsia"/>
            <w:lang w:eastAsia="zh-CN"/>
          </w:rPr>
          <w:t>(八)、环境保护综合评价</w:t>
        </w:r>
        <w:r>
          <w:tab/>
        </w:r>
        <w:r>
          <w:fldChar w:fldCharType="begin"/>
        </w:r>
        <w:r>
          <w:instrText xml:space="preserve"> PAGEREF _Toc16784 \h </w:instrText>
        </w:r>
        <w:r>
          <w:fldChar w:fldCharType="separate"/>
        </w:r>
        <w:r>
          <w:t>44</w:t>
        </w:r>
        <w:r>
          <w:fldChar w:fldCharType="end"/>
        </w:r>
      </w:hyperlink>
    </w:p>
    <w:p>
      <w:pPr>
        <w:pStyle w:val="TOC1"/>
        <w:tabs>
          <w:tab w:val="right" w:leader="dot" w:pos="8306"/>
        </w:tabs>
      </w:pPr>
      <w:hyperlink w:anchor="_Toc6734" w:history="1">
        <w:r>
          <w:rPr>
            <w:rFonts w:ascii="仿宋" w:eastAsia="仿宋" w:hAnsi="仿宋" w:cs="仿宋" w:hint="eastAsia"/>
            <w:lang w:eastAsia="zh-CN"/>
          </w:rPr>
          <w:t>十二、钢铁企业项目人力资源管理</w:t>
        </w:r>
        <w:r>
          <w:tab/>
        </w:r>
        <w:r>
          <w:fldChar w:fldCharType="begin"/>
        </w:r>
        <w:r>
          <w:instrText xml:space="preserve"> PAGEREF _Toc6734 \h </w:instrText>
        </w:r>
        <w:r>
          <w:fldChar w:fldCharType="separate"/>
        </w:r>
        <w:r>
          <w:t>45</w:t>
        </w:r>
        <w:r>
          <w:fldChar w:fldCharType="end"/>
        </w:r>
      </w:hyperlink>
    </w:p>
    <w:p>
      <w:pPr>
        <w:pStyle w:val="TOC2"/>
        <w:tabs>
          <w:tab w:val="right" w:leader="dot" w:pos="8306"/>
        </w:tabs>
      </w:pPr>
      <w:hyperlink w:anchor="_Toc32326" w:history="1">
        <w:r>
          <w:rPr>
            <w:rFonts w:ascii="仿宋" w:eastAsia="仿宋" w:hAnsi="仿宋" w:cs="仿宋" w:hint="eastAsia"/>
            <w:lang w:eastAsia="zh-CN"/>
          </w:rPr>
          <w:t>(一)、建立健全的预算管理制度</w:t>
        </w:r>
        <w:r>
          <w:tab/>
        </w:r>
        <w:r>
          <w:fldChar w:fldCharType="begin"/>
        </w:r>
        <w:r>
          <w:instrText xml:space="preserve"> PAGEREF _Toc32326 \h </w:instrText>
        </w:r>
        <w:r>
          <w:fldChar w:fldCharType="separate"/>
        </w:r>
        <w:r>
          <w:t>45</w:t>
        </w:r>
        <w:r>
          <w:fldChar w:fldCharType="end"/>
        </w:r>
      </w:hyperlink>
    </w:p>
    <w:p>
      <w:pPr>
        <w:pStyle w:val="TOC2"/>
        <w:tabs>
          <w:tab w:val="right" w:leader="dot" w:pos="8306"/>
        </w:tabs>
      </w:pPr>
      <w:hyperlink w:anchor="_Toc17780" w:history="1">
        <w:r>
          <w:rPr>
            <w:rFonts w:ascii="仿宋" w:eastAsia="仿宋" w:hAnsi="仿宋" w:cs="仿宋" w:hint="eastAsia"/>
            <w:lang w:eastAsia="zh-CN"/>
          </w:rPr>
          <w:t>(二)、加强资金流动监控</w:t>
        </w:r>
        <w:r>
          <w:tab/>
        </w:r>
        <w:r>
          <w:fldChar w:fldCharType="begin"/>
        </w:r>
        <w:r>
          <w:instrText xml:space="preserve"> PAGEREF _Toc17780 \h </w:instrText>
        </w:r>
        <w:r>
          <w:fldChar w:fldCharType="separate"/>
        </w:r>
        <w:r>
          <w:t>46</w:t>
        </w:r>
        <w:r>
          <w:fldChar w:fldCharType="end"/>
        </w:r>
      </w:hyperlink>
    </w:p>
    <w:p>
      <w:pPr>
        <w:pStyle w:val="TOC2"/>
        <w:tabs>
          <w:tab w:val="right" w:leader="dot" w:pos="8306"/>
        </w:tabs>
      </w:pPr>
      <w:hyperlink w:anchor="_Toc7577" w:history="1">
        <w:r>
          <w:rPr>
            <w:rFonts w:ascii="仿宋" w:eastAsia="仿宋" w:hAnsi="仿宋" w:cs="仿宋" w:hint="eastAsia"/>
            <w:lang w:eastAsia="zh-CN"/>
          </w:rPr>
          <w:t>(三)、制定完善的风险控制机制</w:t>
        </w:r>
        <w:r>
          <w:tab/>
        </w:r>
        <w:r>
          <w:fldChar w:fldCharType="begin"/>
        </w:r>
        <w:r>
          <w:instrText xml:space="preserve"> PAGEREF _Toc7577 \h </w:instrText>
        </w:r>
        <w:r>
          <w:fldChar w:fldCharType="separate"/>
        </w:r>
        <w:r>
          <w:t>48</w:t>
        </w:r>
        <w:r>
          <w:fldChar w:fldCharType="end"/>
        </w:r>
      </w:hyperlink>
    </w:p>
    <w:p>
      <w:pPr>
        <w:pStyle w:val="TOC2"/>
        <w:tabs>
          <w:tab w:val="right" w:leader="dot" w:pos="8306"/>
        </w:tabs>
      </w:pPr>
      <w:hyperlink w:anchor="_Toc14152" w:history="1">
        <w:r>
          <w:rPr>
            <w:rFonts w:ascii="仿宋" w:eastAsia="仿宋" w:hAnsi="仿宋" w:cs="仿宋" w:hint="eastAsia"/>
            <w:lang w:eastAsia="zh-CN"/>
          </w:rPr>
          <w:t>(四)、优化成本管理</w:t>
        </w:r>
        <w:r>
          <w:tab/>
        </w:r>
        <w:r>
          <w:fldChar w:fldCharType="begin"/>
        </w:r>
        <w:r>
          <w:instrText xml:space="preserve"> PAGEREF _Toc14152 \h </w:instrText>
        </w:r>
        <w:r>
          <w:fldChar w:fldCharType="separate"/>
        </w:r>
        <w:r>
          <w:t>49</w:t>
        </w:r>
        <w:r>
          <w:fldChar w:fldCharType="end"/>
        </w:r>
      </w:hyperlink>
    </w:p>
    <w:p>
      <w:pPr>
        <w:pStyle w:val="TOC1"/>
        <w:tabs>
          <w:tab w:val="right" w:leader="dot" w:pos="8306"/>
        </w:tabs>
      </w:pPr>
      <w:hyperlink w:anchor="_Toc16982" w:history="1">
        <w:r>
          <w:rPr>
            <w:rFonts w:ascii="仿宋" w:eastAsia="仿宋" w:hAnsi="仿宋" w:cs="仿宋" w:hint="eastAsia"/>
            <w:lang w:eastAsia="zh-CN"/>
          </w:rPr>
          <w:t>十三、钢铁企业项目实施时间节点</w:t>
        </w:r>
        <w:r>
          <w:tab/>
        </w:r>
        <w:r>
          <w:fldChar w:fldCharType="begin"/>
        </w:r>
        <w:r>
          <w:instrText xml:space="preserve"> PAGEREF _Toc16982 \h </w:instrText>
        </w:r>
        <w:r>
          <w:fldChar w:fldCharType="separate"/>
        </w:r>
        <w:r>
          <w:t>50</w:t>
        </w:r>
        <w:r>
          <w:fldChar w:fldCharType="end"/>
        </w:r>
      </w:hyperlink>
    </w:p>
    <w:p>
      <w:pPr>
        <w:pStyle w:val="TOC2"/>
        <w:tabs>
          <w:tab w:val="right" w:leader="dot" w:pos="8306"/>
        </w:tabs>
      </w:pPr>
      <w:hyperlink w:anchor="_Toc7568" w:history="1">
        <w:r>
          <w:rPr>
            <w:rFonts w:ascii="仿宋" w:eastAsia="仿宋" w:hAnsi="仿宋" w:cs="仿宋" w:hint="eastAsia"/>
            <w:lang w:eastAsia="zh-CN"/>
          </w:rPr>
          <w:t>(一)、钢铁企业项目启动阶段时间节点</w:t>
        </w:r>
        <w:r>
          <w:tab/>
        </w:r>
        <w:r>
          <w:fldChar w:fldCharType="begin"/>
        </w:r>
        <w:r>
          <w:instrText xml:space="preserve"> PAGEREF _Toc7568 \h </w:instrText>
        </w:r>
        <w:r>
          <w:fldChar w:fldCharType="separate"/>
        </w:r>
        <w:r>
          <w:t>50</w:t>
        </w:r>
        <w:r>
          <w:fldChar w:fldCharType="end"/>
        </w:r>
      </w:hyperlink>
    </w:p>
    <w:p>
      <w:pPr>
        <w:pStyle w:val="TOC2"/>
        <w:tabs>
          <w:tab w:val="right" w:leader="dot" w:pos="8306"/>
        </w:tabs>
      </w:pPr>
      <w:hyperlink w:anchor="_Toc18599" w:history="1">
        <w:r>
          <w:rPr>
            <w:rFonts w:ascii="仿宋" w:eastAsia="仿宋" w:hAnsi="仿宋" w:cs="仿宋" w:hint="eastAsia"/>
            <w:lang w:eastAsia="zh-CN"/>
          </w:rPr>
          <w:t>(二)、钢铁企业项目执行阶段时间节点</w:t>
        </w:r>
        <w:r>
          <w:tab/>
        </w:r>
        <w:r>
          <w:fldChar w:fldCharType="begin"/>
        </w:r>
        <w:r>
          <w:instrText xml:space="preserve"> PAGEREF _Toc18599 \h </w:instrText>
        </w:r>
        <w:r>
          <w:fldChar w:fldCharType="separate"/>
        </w:r>
        <w:r>
          <w:t>51</w:t>
        </w:r>
        <w:r>
          <w:fldChar w:fldCharType="end"/>
        </w:r>
      </w:hyperlink>
    </w:p>
    <w:p>
      <w:pPr>
        <w:pStyle w:val="TOC2"/>
        <w:tabs>
          <w:tab w:val="right" w:leader="dot" w:pos="8306"/>
        </w:tabs>
      </w:pPr>
      <w:hyperlink w:anchor="_Toc15171" w:history="1">
        <w:r>
          <w:rPr>
            <w:rFonts w:ascii="仿宋" w:eastAsia="仿宋" w:hAnsi="仿宋" w:cs="仿宋" w:hint="eastAsia"/>
            <w:lang w:eastAsia="zh-CN"/>
          </w:rPr>
          <w:t>(三)、钢铁企业项目完成阶段时间节点</w:t>
        </w:r>
        <w:r>
          <w:tab/>
        </w:r>
        <w:r>
          <w:fldChar w:fldCharType="begin"/>
        </w:r>
        <w:r>
          <w:instrText xml:space="preserve"> PAGEREF _Toc15171 \h </w:instrText>
        </w:r>
        <w:r>
          <w:fldChar w:fldCharType="separate"/>
        </w:r>
        <w:r>
          <w:t>52</w:t>
        </w:r>
        <w:r>
          <w:fldChar w:fldCharType="end"/>
        </w:r>
      </w:hyperlink>
    </w:p>
    <w:p>
      <w:pPr>
        <w:pStyle w:val="TOC1"/>
        <w:tabs>
          <w:tab w:val="right" w:leader="dot" w:pos="8306"/>
        </w:tabs>
      </w:pPr>
      <w:hyperlink w:anchor="_Toc18744" w:history="1">
        <w:r>
          <w:rPr>
            <w:rFonts w:ascii="仿宋" w:eastAsia="仿宋" w:hAnsi="仿宋" w:cs="仿宋" w:hint="eastAsia"/>
            <w:lang w:eastAsia="zh-CN"/>
          </w:rPr>
          <w:t>十四、钢铁企业项目实施保障措施</w:t>
        </w:r>
        <w:r>
          <w:tab/>
        </w:r>
        <w:r>
          <w:fldChar w:fldCharType="begin"/>
        </w:r>
        <w:r>
          <w:instrText xml:space="preserve"> PAGEREF _Toc18744 \h </w:instrText>
        </w:r>
        <w:r>
          <w:fldChar w:fldCharType="separate"/>
        </w:r>
        <w:r>
          <w:t>53</w:t>
        </w:r>
        <w:r>
          <w:fldChar w:fldCharType="end"/>
        </w:r>
      </w:hyperlink>
    </w:p>
    <w:p>
      <w:pPr>
        <w:pStyle w:val="TOC2"/>
        <w:tabs>
          <w:tab w:val="right" w:leader="dot" w:pos="8306"/>
        </w:tabs>
      </w:pPr>
      <w:hyperlink w:anchor="_Toc27048" w:history="1">
        <w:r>
          <w:rPr>
            <w:rFonts w:ascii="仿宋" w:eastAsia="仿宋" w:hAnsi="仿宋" w:cs="仿宋" w:hint="eastAsia"/>
            <w:lang w:eastAsia="zh-CN"/>
          </w:rPr>
          <w:t>(一)、钢铁企业项目实施保障机制</w:t>
        </w:r>
        <w:r>
          <w:tab/>
        </w:r>
        <w:r>
          <w:fldChar w:fldCharType="begin"/>
        </w:r>
        <w:r>
          <w:instrText xml:space="preserve"> PAGEREF _Toc27048 \h </w:instrText>
        </w:r>
        <w:r>
          <w:fldChar w:fldCharType="separate"/>
        </w:r>
        <w:r>
          <w:t>53</w:t>
        </w:r>
        <w:r>
          <w:fldChar w:fldCharType="end"/>
        </w:r>
      </w:hyperlink>
    </w:p>
    <w:p>
      <w:pPr>
        <w:pStyle w:val="TOC2"/>
        <w:tabs>
          <w:tab w:val="right" w:leader="dot" w:pos="8306"/>
        </w:tabs>
      </w:pPr>
      <w:hyperlink w:anchor="_Toc30301" w:history="1">
        <w:r>
          <w:rPr>
            <w:rFonts w:ascii="仿宋" w:eastAsia="仿宋" w:hAnsi="仿宋" w:cs="仿宋" w:hint="eastAsia"/>
            <w:lang w:eastAsia="zh-CN"/>
          </w:rPr>
          <w:t>(二)、钢铁企业项目法律合规要求</w:t>
        </w:r>
        <w:r>
          <w:tab/>
        </w:r>
        <w:r>
          <w:fldChar w:fldCharType="begin"/>
        </w:r>
        <w:r>
          <w:instrText xml:space="preserve"> PAGEREF _Toc30301 \h </w:instrText>
        </w:r>
        <w:r>
          <w:fldChar w:fldCharType="separate"/>
        </w:r>
        <w:r>
          <w:t>57</w:t>
        </w:r>
        <w:r>
          <w:fldChar w:fldCharType="end"/>
        </w:r>
      </w:hyperlink>
    </w:p>
    <w:p>
      <w:pPr>
        <w:pStyle w:val="TOC2"/>
        <w:tabs>
          <w:tab w:val="right" w:leader="dot" w:pos="8306"/>
        </w:tabs>
      </w:pPr>
      <w:hyperlink w:anchor="_Toc24416" w:history="1">
        <w:r>
          <w:rPr>
            <w:rFonts w:ascii="仿宋" w:eastAsia="仿宋" w:hAnsi="仿宋" w:cs="仿宋" w:hint="eastAsia"/>
            <w:lang w:eastAsia="zh-CN"/>
          </w:rPr>
          <w:t>(三)、钢铁企业项目合同管理与法律事务</w:t>
        </w:r>
        <w:r>
          <w:tab/>
        </w:r>
        <w:r>
          <w:fldChar w:fldCharType="begin"/>
        </w:r>
        <w:r>
          <w:instrText xml:space="preserve"> PAGEREF _Toc24416 \h </w:instrText>
        </w:r>
        <w:r>
          <w:fldChar w:fldCharType="separate"/>
        </w:r>
        <w:r>
          <w:t>61</w:t>
        </w:r>
        <w:r>
          <w:fldChar w:fldCharType="end"/>
        </w:r>
      </w:hyperlink>
    </w:p>
    <w:p>
      <w:pPr>
        <w:pStyle w:val="TOC2"/>
        <w:tabs>
          <w:tab w:val="right" w:leader="dot" w:pos="8306"/>
        </w:tabs>
      </w:pPr>
      <w:hyperlink w:anchor="_Toc11105" w:history="1">
        <w:r>
          <w:rPr>
            <w:rFonts w:ascii="仿宋" w:eastAsia="仿宋" w:hAnsi="仿宋" w:cs="仿宋" w:hint="eastAsia"/>
            <w:lang w:eastAsia="zh-CN"/>
          </w:rPr>
          <w:t>(四)、钢铁企业项目知识产权保护策略</w:t>
        </w:r>
        <w:r>
          <w:tab/>
        </w:r>
        <w:r>
          <w:fldChar w:fldCharType="begin"/>
        </w:r>
        <w:r>
          <w:instrText xml:space="preserve"> PAGEREF _Toc11105 \h </w:instrText>
        </w:r>
        <w:r>
          <w:fldChar w:fldCharType="separate"/>
        </w:r>
        <w:r>
          <w:t>67</w:t>
        </w:r>
        <w:r>
          <w:fldChar w:fldCharType="end"/>
        </w:r>
      </w:hyperlink>
    </w:p>
    <w:p>
      <w:pPr>
        <w:pStyle w:val="TOC1"/>
        <w:tabs>
          <w:tab w:val="right" w:leader="dot" w:pos="8306"/>
        </w:tabs>
      </w:pPr>
      <w:hyperlink w:anchor="_Toc21746" w:history="1">
        <w:r>
          <w:rPr>
            <w:rFonts w:ascii="仿宋" w:eastAsia="仿宋" w:hAnsi="仿宋" w:cs="仿宋" w:hint="eastAsia"/>
            <w:lang w:eastAsia="zh-CN"/>
          </w:rPr>
          <w:t>十五、风险识别与分类</w:t>
        </w:r>
        <w:r>
          <w:tab/>
        </w:r>
        <w:r>
          <w:fldChar w:fldCharType="begin"/>
        </w:r>
        <w:r>
          <w:instrText xml:space="preserve"> PAGEREF _Toc21746 \h </w:instrText>
        </w:r>
        <w:r>
          <w:fldChar w:fldCharType="separate"/>
        </w:r>
        <w:r>
          <w:t>70</w:t>
        </w:r>
        <w:r>
          <w:fldChar w:fldCharType="end"/>
        </w:r>
      </w:hyperlink>
    </w:p>
    <w:p>
      <w:pPr>
        <w:pStyle w:val="TOC2"/>
        <w:tabs>
          <w:tab w:val="right" w:leader="dot" w:pos="8306"/>
        </w:tabs>
      </w:pPr>
      <w:hyperlink w:anchor="_Toc1904" w:history="1">
        <w:r>
          <w:rPr>
            <w:rFonts w:ascii="仿宋" w:eastAsia="仿宋" w:hAnsi="仿宋" w:cs="仿宋" w:hint="eastAsia"/>
            <w:lang w:eastAsia="zh-CN"/>
          </w:rPr>
          <w:t>(一)、风险识别</w:t>
        </w:r>
        <w:r>
          <w:tab/>
        </w:r>
        <w:r>
          <w:fldChar w:fldCharType="begin"/>
        </w:r>
        <w:r>
          <w:instrText xml:space="preserve"> PAGEREF _Toc1904 \h </w:instrText>
        </w:r>
        <w:r>
          <w:fldChar w:fldCharType="separate"/>
        </w:r>
        <w:r>
          <w:t>70</w:t>
        </w:r>
        <w:r>
          <w:fldChar w:fldCharType="end"/>
        </w:r>
      </w:hyperlink>
    </w:p>
    <w:p>
      <w:pPr>
        <w:pStyle w:val="TOC2"/>
        <w:tabs>
          <w:tab w:val="right" w:leader="dot" w:pos="8306"/>
        </w:tabs>
      </w:pPr>
      <w:hyperlink w:anchor="_Toc6804" w:history="1">
        <w:r>
          <w:rPr>
            <w:rFonts w:ascii="仿宋" w:eastAsia="仿宋" w:hAnsi="仿宋" w:cs="仿宋" w:hint="eastAsia"/>
            <w:lang w:eastAsia="zh-CN"/>
          </w:rPr>
          <w:t>(二)、风险分类</w:t>
        </w:r>
        <w:r>
          <w:tab/>
        </w:r>
        <w:r>
          <w:fldChar w:fldCharType="begin"/>
        </w:r>
        <w:r>
          <w:instrText xml:space="preserve"> PAGEREF _Toc6804 \h </w:instrText>
        </w:r>
        <w:r>
          <w:fldChar w:fldCharType="separate"/>
        </w:r>
        <w:r>
          <w:t>71</w:t>
        </w:r>
        <w:r>
          <w:fldChar w:fldCharType="end"/>
        </w:r>
      </w:hyperlink>
    </w:p>
    <w:p>
      <w:pPr>
        <w:pStyle w:val="TOC1"/>
        <w:tabs>
          <w:tab w:val="right" w:leader="dot" w:pos="8306"/>
        </w:tabs>
      </w:pPr>
      <w:hyperlink w:anchor="_Toc30908" w:history="1">
        <w:r>
          <w:rPr>
            <w:rFonts w:ascii="仿宋" w:eastAsia="仿宋" w:hAnsi="仿宋" w:cs="仿宋" w:hint="eastAsia"/>
            <w:lang w:eastAsia="zh-CN"/>
          </w:rPr>
          <w:t>十六、利益相关者分析与沟通计划</w:t>
        </w:r>
        <w:r>
          <w:tab/>
        </w:r>
        <w:r>
          <w:fldChar w:fldCharType="begin"/>
        </w:r>
        <w:r>
          <w:instrText xml:space="preserve"> PAGEREF _Toc30908 \h </w:instrText>
        </w:r>
        <w:r>
          <w:fldChar w:fldCharType="separate"/>
        </w:r>
        <w:r>
          <w:t>73</w:t>
        </w:r>
        <w:r>
          <w:fldChar w:fldCharType="end"/>
        </w:r>
      </w:hyperlink>
    </w:p>
    <w:p>
      <w:pPr>
        <w:pStyle w:val="TOC2"/>
        <w:tabs>
          <w:tab w:val="right" w:leader="dot" w:pos="8306"/>
        </w:tabs>
      </w:pPr>
      <w:hyperlink w:anchor="_Toc4412" w:history="1">
        <w:r>
          <w:rPr>
            <w:rFonts w:ascii="仿宋" w:eastAsia="仿宋" w:hAnsi="仿宋" w:cs="仿宋" w:hint="eastAsia"/>
            <w:lang w:eastAsia="zh-CN"/>
          </w:rPr>
          <w:t>(一)、利益相关者分析</w:t>
        </w:r>
        <w:r>
          <w:tab/>
        </w:r>
        <w:r>
          <w:fldChar w:fldCharType="begin"/>
        </w:r>
        <w:r>
          <w:instrText xml:space="preserve"> PAGEREF _Toc4412 \h </w:instrText>
        </w:r>
        <w:r>
          <w:fldChar w:fldCharType="separate"/>
        </w:r>
        <w:r>
          <w:t>73</w:t>
        </w:r>
        <w:r>
          <w:fldChar w:fldCharType="end"/>
        </w:r>
      </w:hyperlink>
    </w:p>
    <w:p>
      <w:pPr>
        <w:pStyle w:val="TOC2"/>
        <w:tabs>
          <w:tab w:val="right" w:leader="dot" w:pos="8306"/>
        </w:tabs>
      </w:pPr>
      <w:hyperlink w:anchor="_Toc452" w:history="1">
        <w:r>
          <w:rPr>
            <w:rFonts w:ascii="仿宋" w:eastAsia="仿宋" w:hAnsi="仿宋" w:cs="仿宋" w:hint="eastAsia"/>
            <w:lang w:eastAsia="zh-CN"/>
          </w:rPr>
          <w:t>(二)、沟通计划</w:t>
        </w:r>
        <w:r>
          <w:tab/>
        </w:r>
        <w:r>
          <w:fldChar w:fldCharType="begin"/>
        </w:r>
        <w:r>
          <w:instrText xml:space="preserve"> PAGEREF _Toc452 \h </w:instrText>
        </w:r>
        <w:r>
          <w:fldChar w:fldCharType="separate"/>
        </w:r>
        <w:r>
          <w:t>74</w:t>
        </w:r>
        <w:r>
          <w:fldChar w:fldCharType="end"/>
        </w:r>
      </w:hyperlink>
    </w:p>
    <w:p>
      <w:pPr>
        <w:pStyle w:val="TOC1"/>
        <w:tabs>
          <w:tab w:val="right" w:leader="dot" w:pos="8306"/>
        </w:tabs>
      </w:pPr>
      <w:hyperlink w:anchor="_Toc18755" w:history="1">
        <w:r>
          <w:rPr>
            <w:rFonts w:ascii="仿宋" w:eastAsia="仿宋" w:hAnsi="仿宋" w:cs="仿宋" w:hint="eastAsia"/>
            <w:lang w:eastAsia="zh-CN"/>
          </w:rPr>
          <w:t>十七、质量管理体系</w:t>
        </w:r>
        <w:r>
          <w:tab/>
        </w:r>
        <w:r>
          <w:fldChar w:fldCharType="begin"/>
        </w:r>
        <w:r>
          <w:instrText xml:space="preserve"> PAGEREF _Toc18755 \h </w:instrText>
        </w:r>
        <w:r>
          <w:fldChar w:fldCharType="separate"/>
        </w:r>
        <w:r>
          <w:t>75</w:t>
        </w:r>
        <w:r>
          <w:fldChar w:fldCharType="end"/>
        </w:r>
      </w:hyperlink>
    </w:p>
    <w:p>
      <w:pPr>
        <w:pStyle w:val="TOC2"/>
        <w:tabs>
          <w:tab w:val="right" w:leader="dot" w:pos="8306"/>
        </w:tabs>
      </w:pPr>
      <w:hyperlink w:anchor="_Toc4591" w:history="1">
        <w:r>
          <w:rPr>
            <w:rFonts w:ascii="仿宋" w:eastAsia="仿宋" w:hAnsi="仿宋" w:cs="仿宋" w:hint="eastAsia"/>
            <w:lang w:eastAsia="zh-CN"/>
          </w:rPr>
          <w:t>(一)、质量目标与方针</w:t>
        </w:r>
        <w:r>
          <w:tab/>
        </w:r>
        <w:r>
          <w:fldChar w:fldCharType="begin"/>
        </w:r>
        <w:r>
          <w:instrText xml:space="preserve"> PAGEREF _Toc4591 \h </w:instrText>
        </w:r>
        <w:r>
          <w:fldChar w:fldCharType="separate"/>
        </w:r>
        <w:r>
          <w:t>75</w:t>
        </w:r>
        <w:r>
          <w:fldChar w:fldCharType="end"/>
        </w:r>
      </w:hyperlink>
    </w:p>
    <w:p>
      <w:pPr>
        <w:pStyle w:val="TOC2"/>
        <w:tabs>
          <w:tab w:val="right" w:leader="dot" w:pos="8306"/>
        </w:tabs>
      </w:pPr>
      <w:hyperlink w:anchor="_Toc23331" w:history="1">
        <w:r>
          <w:rPr>
            <w:rFonts w:ascii="仿宋" w:eastAsia="仿宋" w:hAnsi="仿宋" w:cs="仿宋" w:hint="eastAsia"/>
            <w:lang w:eastAsia="zh-CN"/>
          </w:rPr>
          <w:t>(二)、质量管理责任</w:t>
        </w:r>
        <w:r>
          <w:tab/>
        </w:r>
        <w:r>
          <w:fldChar w:fldCharType="begin"/>
        </w:r>
        <w:r>
          <w:instrText xml:space="preserve"> PAGEREF _Toc23331 \h </w:instrText>
        </w:r>
        <w:r>
          <w:fldChar w:fldCharType="separate"/>
        </w:r>
        <w:r>
          <w:t>76</w:t>
        </w:r>
        <w:r>
          <w:fldChar w:fldCharType="end"/>
        </w:r>
      </w:hyperlink>
    </w:p>
    <w:p>
      <w:pPr>
        <w:pStyle w:val="TOC2"/>
        <w:tabs>
          <w:tab w:val="right" w:leader="dot" w:pos="8306"/>
        </w:tabs>
      </w:pPr>
      <w:hyperlink w:anchor="_Toc21458" w:history="1">
        <w:r>
          <w:rPr>
            <w:rFonts w:ascii="仿宋" w:eastAsia="仿宋" w:hAnsi="仿宋" w:cs="仿宋" w:hint="eastAsia"/>
            <w:lang w:eastAsia="zh-CN"/>
          </w:rPr>
          <w:t>(三)、质量管理体系文件</w:t>
        </w:r>
        <w:r>
          <w:tab/>
        </w:r>
        <w:r>
          <w:fldChar w:fldCharType="begin"/>
        </w:r>
        <w:r>
          <w:instrText xml:space="preserve"> PAGEREF _Toc21458 \h </w:instrText>
        </w:r>
        <w:r>
          <w:fldChar w:fldCharType="separate"/>
        </w:r>
        <w:r>
          <w:t>77</w:t>
        </w:r>
        <w:r>
          <w:fldChar w:fldCharType="end"/>
        </w:r>
      </w:hyperlink>
    </w:p>
    <w:p>
      <w:pPr>
        <w:pStyle w:val="TOC2"/>
        <w:tabs>
          <w:tab w:val="right" w:leader="dot" w:pos="8306"/>
        </w:tabs>
      </w:pPr>
      <w:hyperlink w:anchor="_Toc29457" w:history="1">
        <w:r>
          <w:rPr>
            <w:rFonts w:ascii="仿宋" w:eastAsia="仿宋" w:hAnsi="仿宋" w:cs="仿宋" w:hint="eastAsia"/>
            <w:lang w:eastAsia="zh-CN"/>
          </w:rPr>
          <w:t>(四)、质量培训与教育</w:t>
        </w:r>
        <w:r>
          <w:tab/>
        </w:r>
        <w:r>
          <w:fldChar w:fldCharType="begin"/>
        </w:r>
        <w:r>
          <w:instrText xml:space="preserve"> PAGEREF _Toc29457 \h </w:instrText>
        </w:r>
        <w:r>
          <w:fldChar w:fldCharType="separate"/>
        </w:r>
        <w:r>
          <w:t>79</w:t>
        </w:r>
        <w:r>
          <w:fldChar w:fldCharType="end"/>
        </w:r>
      </w:hyperlink>
    </w:p>
    <w:p>
      <w:pPr>
        <w:pStyle w:val="TOC2"/>
        <w:tabs>
          <w:tab w:val="right" w:leader="dot" w:pos="8306"/>
        </w:tabs>
      </w:pPr>
      <w:hyperlink w:anchor="_Toc9951" w:history="1">
        <w:r>
          <w:rPr>
            <w:rFonts w:ascii="仿宋" w:eastAsia="仿宋" w:hAnsi="仿宋" w:cs="仿宋" w:hint="eastAsia"/>
            <w:lang w:eastAsia="zh-CN"/>
          </w:rPr>
          <w:t>(五)、质量审核与评价</w:t>
        </w:r>
        <w:r>
          <w:tab/>
        </w:r>
        <w:r>
          <w:fldChar w:fldCharType="begin"/>
        </w:r>
        <w:r>
          <w:instrText xml:space="preserve"> PAGEREF _Toc9951 \h </w:instrText>
        </w:r>
        <w:r>
          <w:fldChar w:fldCharType="separate"/>
        </w:r>
        <w:r>
          <w:t>81</w:t>
        </w:r>
        <w:r>
          <w:fldChar w:fldCharType="end"/>
        </w:r>
      </w:hyperlink>
    </w:p>
    <w:p>
      <w:pPr>
        <w:pStyle w:val="TOC2"/>
        <w:tabs>
          <w:tab w:val="right" w:leader="dot" w:pos="8306"/>
        </w:tabs>
      </w:pPr>
      <w:hyperlink w:anchor="_Toc3718" w:history="1">
        <w:r>
          <w:rPr>
            <w:rFonts w:ascii="仿宋" w:eastAsia="仿宋" w:hAnsi="仿宋" w:cs="仿宋" w:hint="eastAsia"/>
            <w:lang w:eastAsia="zh-CN"/>
          </w:rPr>
          <w:t>(六)、不符合与纠正措施</w:t>
        </w:r>
        <w:r>
          <w:tab/>
        </w:r>
        <w:r>
          <w:fldChar w:fldCharType="begin"/>
        </w:r>
        <w:r>
          <w:instrText xml:space="preserve"> PAGEREF _Toc3718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29"/>
      <w:r>
        <w:rPr>
          <w:rFonts w:ascii="仿宋" w:eastAsia="仿宋" w:hAnsi="仿宋" w:cs="仿宋" w:hint="eastAsia"/>
          <w:sz w:val="28"/>
          <w:lang w:eastAsia="zh-CN"/>
        </w:rPr>
        <w:t>一、钢铁企业项目选址可行性分析</w:t>
      </w:r>
      <w:bookmarkEnd w:id="2"/>
    </w:p>
    <w:p>
      <w:pPr>
        <w:pStyle w:val="Heading2"/>
        <w:rPr>
          <w:rFonts w:ascii="仿宋" w:eastAsia="仿宋" w:hAnsi="仿宋" w:cs="仿宋" w:hint="eastAsia"/>
          <w:lang w:eastAsia="zh-CN"/>
        </w:rPr>
      </w:pPr>
      <w:bookmarkStart w:id="3" w:name="_Toc22913"/>
      <w:r>
        <w:rPr>
          <w:rFonts w:ascii="仿宋" w:eastAsia="仿宋" w:hAnsi="仿宋" w:cs="仿宋" w:hint="eastAsia"/>
          <w:lang w:eastAsia="zh-CN"/>
        </w:rPr>
        <w:t>(一)、钢铁企业项目选址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该钢铁企业项目选址位于XX省XX市XX区XXX街道</w:t>
      </w:r>
    </w:p>
    <w:p>
      <w:pPr>
        <w:pStyle w:val="Heading2"/>
        <w:ind w:firstLine="560" w:firstLineChars="200"/>
        <w:rPr>
          <w:rFonts w:ascii="仿宋" w:eastAsia="仿宋" w:hAnsi="仿宋" w:cs="仿宋" w:hint="eastAsia"/>
          <w:sz w:val="28"/>
          <w:lang w:eastAsia="zh-CN"/>
        </w:rPr>
      </w:pPr>
      <w:bookmarkStart w:id="4" w:name="_Toc2461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钢铁企业项目的征地面积将根据钢铁企业项目的实际规模和需求进行精确规划。具体面积XXX平方米，旨在确保钢铁企业项目不仅能够满足当前的发展需求，还能够预留空间以适应未来的扩展。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净用地面积是在征地面积基础上去除不可利用面积后的实际可开发用地。具体面积XXX平方米，考虑到环保、交通、安全等多方面因素，以确保钢铁企业项目在整体利用效率上达到最优。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钢铁企业项目计划建设的建筑总规模具体面积XXX平方米。这一规模的确定综合考虑了钢铁企业项目的性质、规模，以及城市规划的相关要求，确保建筑布局与周边环境协调一致。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绿地率是钢铁企业项目用地中被规划为绿地的比例。具体面积XXX平方米，旨在通过合理规划绿地，改善钢铁企业项目周边环境，提升居民生活质量，并符合城市整体绿化规划。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容积率是用地上可以建设的建筑总体积与用地面积之比。具体面积XXX，通过合理的容积率规划，确保钢铁企业项目建筑规模与周边环境和谐共生。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确保钢铁企业项目选址与当地城市规划相一致，具体面积XXX平方米。通过与城市规划部门深入沟通，确保钢铁企业项目不仅符合城市的整体发展方向，还能够融入城市的发展布局，为城市的长远发展贡献力量。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钢铁企业项目选址符合当地产业政策，具体面积XXX平方米。这包括钢铁企业项目对当地经济的促进作用，以及对相关产业的带动效应，确保钢铁企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用地总体要求必须符合环保和可持续发展的原则，具体面积XXX平方米。通过采用绿色建筑设计、节能减排等措施，确保钢铁企业项目在建设和运营过程中对环境的影响最小化，达到可持续发展的要求。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确保钢铁企业项目选址具备必要的公共设施配套，具体面积XXX平方米。这包括交通便利性、教育、医疗等基础设施，以提高居民生活品质，使得钢铁企业项目选址更具吸引力。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考虑用地总体要求对当地社会稳定性的影响，具体面积XXX平方米。通过深入了解当地社区反馈，确保钢铁企业项目的选址和建设过程对当地社会和谐稳定产生积极作用。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钢铁企业项目选址不仅符合法规和规划，还在实际操作中具有可行性。这一全面规划将为钢铁企业项目的成功实施提供坚实的基础，确保钢铁企业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91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铁企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钢铁企业项目的设备规划和空间设计中，我们将采取灵活设备布局的措施。设备布局将根据实际需求进行灵活设计，避免不必要的浪费。通过合理规划设备摆放位置，我们将提高设备的利用率，减少设备间距，以确保钢铁企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钢铁企业项目内部引入共享设施的概念，例如共享会议室、办公区等。通过这种方式，我们可以减少对资源的重复建设，提高资源共享效率，从而减小钢铁企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38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钢铁企业项目的总图布置中，我们将不同功能区域进行明确的规划，以最大程度满足钢铁企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76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钢铁企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钢铁企业项目对环境的影响是综合评价的重要因素之一。我们将详细考虑选址周边的自然环境、生态保护区、水源地等情况，确保钢铁企业项目的建设和运营对环境影响最小化，并符合当地的环保法规标准。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对选址的评价还需充分考虑当地政府的产业政策和法规。我们将详细了解钢铁企业项目所在地的相关政策，确保钢铁企业项目的规划和运营与当地法规相符，降低不必要的法律风险。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考虑到社会稳定性对企业运营的重要性，我们将评估选址地区的社会安全情况、劳工关系、社区反馈等方面，以确保钢铁企业项目的建设和运营不会受到社会稳定性的负面影响。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最后，我们将综合考虑用地成本，包括土地购置费用、土地开发成本等。通过对用地成本的详细评估，我们能够做出更为精确的经济效益分析，为钢铁企业项目的投资决策提供有力支持。</w:t>
      </w:r>
    </w:p>
    <w:p>
      <w:pPr>
        <w:pStyle w:val="Heading1"/>
        <w:ind w:firstLine="560" w:firstLineChars="200"/>
        <w:rPr>
          <w:rFonts w:ascii="仿宋" w:eastAsia="仿宋" w:hAnsi="仿宋" w:cs="仿宋" w:hint="eastAsia"/>
          <w:sz w:val="28"/>
          <w:lang w:eastAsia="zh-CN"/>
        </w:rPr>
      </w:pPr>
      <w:bookmarkStart w:id="8" w:name="_Toc5188"/>
      <w:r>
        <w:rPr>
          <w:rFonts w:ascii="仿宋" w:eastAsia="仿宋" w:hAnsi="仿宋" w:cs="仿宋" w:hint="eastAsia"/>
          <w:sz w:val="28"/>
          <w:lang w:eastAsia="zh-CN"/>
        </w:rPr>
        <w:t>二、钢铁企业项目建设单位说明</w:t>
      </w:r>
      <w:bookmarkEnd w:id="8"/>
    </w:p>
    <w:p>
      <w:pPr>
        <w:pStyle w:val="Heading2"/>
        <w:rPr>
          <w:rFonts w:ascii="仿宋" w:eastAsia="仿宋" w:hAnsi="仿宋" w:cs="仿宋" w:hint="eastAsia"/>
          <w:lang w:eastAsia="zh-CN"/>
        </w:rPr>
      </w:pPr>
      <w:bookmarkStart w:id="9" w:name="_Toc32059"/>
      <w:r>
        <w:rPr>
          <w:rFonts w:ascii="仿宋" w:eastAsia="仿宋" w:hAnsi="仿宋" w:cs="仿宋" w:hint="eastAsia"/>
          <w:lang w:eastAsia="zh-CN"/>
        </w:rPr>
        <w:t>(一)、钢铁企业项目承办单位基本情况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571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钢铁企业项目承办单位的XXXX，我们着眼于实现可持续的经济效益。通过技术创新和解决方案的提供，公司预计在钢铁企业项目执行期间将获得可观的收入增长。这一收入来源主要包括钢铁企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同时，我们注重成本控制和效率提升，以确保钢铁企业项目的可持续盈利。透过精细的管理和资源优化，公司期望实现钢铁企业项目利润最大化。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钢铁企业项目实施进行全面的投资评估，包括钢铁企业项目启动阶段的资金投入和后续运营成本。通过对钢铁企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钢铁企业项目实施过程中具备足够的资金流动性，公司将进行详尽的现金流分析。这包括资金需求的合理预测、钢铁企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7877"/>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9276"/>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钢铁企业项目的主要产品是XXXX，预计年产值为XXX万元。这一产品在市场中占据着重要的地位，其广泛的应用范围使得该钢铁企业项目的市场前景非常广阔。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钢铁企业项目的xxx产品作为重要的原材料之一，将在多个领域发挥关键作用。其在建筑、交通、能源等方面的广泛应用将为整个产业链提供强大的支持，形成产业协同效应。钢铁企业项目的年产值XXX万XXX万XXX万万元不仅反映了其在市场上的巨大潜力，更预示着它对国民经济的积极贡献。这种关联度高、涉及面广的产业关系，使得该钢铁企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7239"/>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总征地面积为XXXX平方米，相当于约XX.XX亩，其中净用地面积为XXXX平方米，红线范围内相当于约XX.XX亩。这一用地规模充分考虑了钢铁企业项目的建设需求，保障了钢铁企业项目在合适的空间内得以充分发展。钢铁企业项目规划的总建筑面积为XXXX平方米，其中主体工程建设占XXXX平方米，计容建筑面积达XXXX平方米。预计建筑工程的投资将达到XXXX万元，为钢铁企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计划购置的设备共计XXXX台（套），设备购置费用为XXXX万元。这一设备购置计划充分考虑到钢铁企业项目的生产需求和技术要求，确保了钢铁企业项目在生产运营中具备先进的技术装备和高效的生产能力。设备的合理配置将为钢铁企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钢铁企业项目计划总投资为XXXX万元，预计年实现营业收入为XXXX万元。这一产能规模的设定旨在确保钢铁企业项目能够在投资与回报之间取得平衡，实现长期可持续的发展。钢铁企业项目的总投资充分考虑到各个方面的需求，包括用地建设、设备购置等多个环节，以确保钢铁企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0967"/>
      <w:r>
        <w:rPr>
          <w:rFonts w:ascii="仿宋" w:eastAsia="仿宋" w:hAnsi="仿宋" w:cs="仿宋" w:hint="eastAsia"/>
          <w:sz w:val="28"/>
          <w:lang w:eastAsia="zh-CN"/>
        </w:rPr>
        <w:t>四、钢铁企业项目危机管理</w:t>
      </w:r>
      <w:bookmarkEnd w:id="14"/>
    </w:p>
    <w:p>
      <w:pPr>
        <w:pStyle w:val="Heading2"/>
        <w:rPr>
          <w:rFonts w:ascii="仿宋" w:eastAsia="仿宋" w:hAnsi="仿宋" w:cs="仿宋" w:hint="eastAsia"/>
          <w:lang w:eastAsia="zh-CN"/>
        </w:rPr>
      </w:pPr>
      <w:bookmarkStart w:id="15" w:name="_Toc23170"/>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钢铁企业项目危机管理中，危机预警与识别是确保钢铁企业项目稳健运行的核心步骤。通过建立全面的监测机制，钢铁企业项目团队旨在及时发现和理解潜在的风险和危机因素，以便采取及时的预防和应对措施，确保钢铁企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首先，通过深入的风险评估，钢铁企业项目团队全面分析了整个钢铁企业项目和各个阶段可能存在的威胁。这包括准确评估每个潜在风险的发生概率和可能影响的程度，为后续危机预警提供了有力支持。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钢铁企业项目团队着重于明确定义钢铁企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钢铁企业项目进展的持续监控，团队能够及时发现潜在问题并作出迅速反应。钢铁企业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在这一阶段，团队的专业素养和反应速度将发挥至关重要的作用，以确保潜在危机能够在初期得到有效的处理，最大程度地减轻负面影响。通过危机预警与识别，钢铁企业项目得以更有序、可控地推进。</w:t>
      </w:r>
    </w:p>
    <w:p>
      <w:pPr>
        <w:pStyle w:val="Heading2"/>
        <w:ind w:firstLine="560" w:firstLineChars="200"/>
        <w:rPr>
          <w:rFonts w:ascii="仿宋" w:eastAsia="仿宋" w:hAnsi="仿宋" w:cs="仿宋" w:hint="eastAsia"/>
          <w:sz w:val="28"/>
          <w:lang w:eastAsia="zh-CN"/>
        </w:rPr>
      </w:pPr>
      <w:bookmarkStart w:id="16" w:name="_Toc15582"/>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在危机发生时，钢铁企业项目团队立即行动，成立了应急小组。该小组的任务是迅速制定并实施紧急应对措施，以最小化潜在损失。以下是采取的主要措施：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暂停钢铁企业项目进度：为遏制危机蔓延，钢铁企业项目暂时停止进行，以便全面评估当前状况。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资源重新分配：重新评估钢铁企业项目资源的分配，确保最大限度地减小损失。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实时沟通：与关键利益相关者建立实时沟通机制，向他们传递钢铁企业项目危机的实际状况，保障钢铁企业项目核心利益。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在紧急应对的同时，钢铁企业项目团队强调了团队协作和有效沟通的重要性。以下是团队协作的关键举措：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信息共享机制：建立了信息共享平台，确保团队成员能够及时获取钢铁企业项目危机的实时信息。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领导者沟通：钢铁企业项目领导者通过定期会议和即时沟通工具，指导团队应对危机，保持团队稳定运行。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随着危机得到初步控制，钢铁企业项目团队转向制定恢复计划，以确保钢铁企业项目能够从中迅速恢复。主要恢复计划包括：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修复受损的进度计划：重新评估钢铁企业项目进度，制定修复计划，确保钢铁企业项目尽快回归正常进程。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重新调整资源分配：优化资源分配，确保钢铁企业项目在有限资源下高效运转。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风险管理机制加强：对钢铁企业项目风险进行全面评估，制定更强化的风险管理策略，以预防未来可能的危机。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3509"/>
      <w:r>
        <w:rPr>
          <w:rFonts w:ascii="仿宋" w:eastAsia="仿宋" w:hAnsi="仿宋" w:cs="仿宋" w:hint="eastAsia"/>
          <w:sz w:val="28"/>
          <w:lang w:eastAsia="zh-CN"/>
        </w:rPr>
        <w:t>五、钢铁企业项目概论</w:t>
      </w:r>
      <w:bookmarkEnd w:id="17"/>
    </w:p>
    <w:p>
      <w:pPr>
        <w:pStyle w:val="Heading2"/>
        <w:rPr>
          <w:rFonts w:ascii="仿宋" w:eastAsia="仿宋" w:hAnsi="仿宋" w:cs="仿宋" w:hint="eastAsia"/>
          <w:lang w:eastAsia="zh-CN"/>
        </w:rPr>
      </w:pPr>
      <w:bookmarkStart w:id="18" w:name="_Toc5198"/>
      <w:r>
        <w:rPr>
          <w:rFonts w:ascii="仿宋" w:eastAsia="仿宋" w:hAnsi="仿宋" w:cs="仿宋" w:hint="eastAsia"/>
          <w:lang w:eastAsia="zh-CN"/>
        </w:rPr>
        <w:t>(一)、钢铁企业项目概况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的起源追溯至对市场的深入洞察。市场的不断演变与变革为钢铁企业项目提供了难得的机遇。当前市场存在的需求缺口和变革的大环境共同构成了钢铁企业项目的背景。这个钢铁企业项目旨在充分利用市场机遇，填补行业中尚未满足的需求，为客户提供全新的解决方案。市场的变革和需求的增长使得这个钢铁企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钢铁企业项目名称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正式命名为钢铁企业。这个名称不仅仅是一个标识，更代表了钢铁企业项目的核心理念和愿景。它蕴含着钢铁企业项目所要解决问题的关键字，具有强烈的表达和辨识度，为钢铁企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钢铁企业项目目标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的核心目标是提供一种全新、高效的解决方案，满足客户日益增长的需求。钢铁企业项目追求的不仅仅是满足市场需求，更是在市场中获得卓越的竞争优势。通过不断提升产品或服务的质量和创新水平，钢铁企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钢铁企业项目范围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全面涵盖了产品研发、制造、市场推广和售后服务，确保从产品设计到最终用户体验的全方位关注。这一全面的钢铁企业项目范围是为了确保钢铁企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钢铁企业项目时间表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钢铁企业项目计划在未来18个月内完成，包括研发、测试、市场试点和正式推出等不同阶段。这个时间表的合理设计是为了确保钢铁企业项目各个阶段的顺利推进，以便按时交付高质量的成果。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钢铁企业项目预算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钢铁企业项目总预算估算为XX百万美元，主要分配在研发、市场推广、人员培训和运营等方面。这一充足的预算为钢铁企业项目提供了充足的资源，确保钢铁企业项目在各个方面都能取得优异的表现。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钢铁企业项目风险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钢铁企业项目可能面临的风险包括市场接受度低、技术难题、竞争激烈等。钢铁企业项目团队已经制定了相应的风险应对计划，通过前瞻性的风险管理，确保钢铁企业项目在面对不确定性时能够迅速做出应对。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钢铁企业项目团队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钢铁企业项目汇聚了一支经验丰富、多领域专业素养的核心团队，确保钢铁企业项目在各个方面都能拥有高水平的执行力。团队的协同作战是钢铁企业项目成功的关键因素之一。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钢铁企业项目背景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钢铁企业项目的背景根植于市场对更高效、创新产品的渴望，同时也受到科技发展对行业格局的深刻改变的影响。这为钢铁企业项目提供了广阔的发展空间和市场需求。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钢铁企业项目现状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截至目前，钢铁企业项目已完成市场调研和技术验证，取得了初步的成功。这为钢铁企业项目在未来的发展奠定了坚实的基础，为更远大的目标打下了坚实的基石。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9545"/>
      <w:r>
        <w:rPr>
          <w:rFonts w:ascii="仿宋" w:eastAsia="仿宋" w:hAnsi="仿宋" w:cs="仿宋" w:hint="eastAsia"/>
          <w:sz w:val="28"/>
          <w:lang w:eastAsia="zh-CN"/>
        </w:rPr>
        <w:t>(二)、钢铁企业项目目标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keyword》钢铁企业项目首要业务目标是在市场中占据有利地位，实现产品/服务的成功推广和销售。通过不断提升产品质量、创新性，钢铁企业项目追求成为行业中的领导者，赢得更多客户的青睐。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在科技迅速发展的时代，钢铁企业项目着眼于技术创新。通过持续的研发和技术升级，钢铁企业项目旨在推出更具创新性的产品或服务，以满足市场对新鲜、先进解决方案的需求。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https://d.book118.com/718021061135006034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钢铁企业项目规划设计蓝图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443091"/>
    <w:rsid w:val="0E4430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2106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2024-02-07T06:16:00Z</dcterms:created>
  <dcterms:modified xsi:type="dcterms:W3CDTF">2024-02-07T06:16:33Z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29F94BE68A6A496CBAD32AEBE2148387_11</vt:lpwstr>
  </property>
  <property fmtid="{D5CDD505-2E9C-101B-9397-08002B2CF9AE}" pid="3" name="KSOProductBuildVer">
    <vt:lpwstr>2052-12.1.0.16250</vt:lpwstr>
  </property>
</Properties>
</file>