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2" w:history="1">
        <w:r>
          <w:rPr>
            <w:rFonts w:ascii="仿宋" w:eastAsia="仿宋" w:hAnsi="仿宋" w:cs="仿宋" w:hint="eastAsia"/>
            <w:lang w:eastAsia="zh-CN"/>
          </w:rPr>
          <w:t>序言</w:t>
        </w:r>
        <w:r>
          <w:tab/>
        </w:r>
        <w:r>
          <w:fldChar w:fldCharType="begin"/>
        </w:r>
        <w:r>
          <w:instrText xml:space="preserve"> PAGEREF _Toc26232 \h </w:instrText>
        </w:r>
        <w:r>
          <w:fldChar w:fldCharType="separate"/>
        </w:r>
        <w:r>
          <w:t>3</w:t>
        </w:r>
        <w:r>
          <w:fldChar w:fldCharType="end"/>
        </w:r>
      </w:hyperlink>
    </w:p>
    <w:p>
      <w:pPr>
        <w:pStyle w:val="TOC1"/>
        <w:tabs>
          <w:tab w:val="right" w:leader="dot" w:pos="8306"/>
        </w:tabs>
      </w:pPr>
      <w:hyperlink w:anchor="_Toc7228" w:history="1">
        <w:r>
          <w:rPr>
            <w:rFonts w:ascii="仿宋" w:eastAsia="仿宋" w:hAnsi="仿宋" w:cs="仿宋" w:hint="eastAsia"/>
            <w:lang w:eastAsia="zh-CN"/>
          </w:rPr>
          <w:t>一、天然树脂项目建设背景及必要性分析</w:t>
        </w:r>
        <w:r>
          <w:tab/>
        </w:r>
        <w:r>
          <w:fldChar w:fldCharType="begin"/>
        </w:r>
        <w:r>
          <w:instrText xml:space="preserve"> PAGEREF _Toc7228 \h </w:instrText>
        </w:r>
        <w:r>
          <w:fldChar w:fldCharType="separate"/>
        </w:r>
        <w:r>
          <w:t>3</w:t>
        </w:r>
        <w:r>
          <w:fldChar w:fldCharType="end"/>
        </w:r>
      </w:hyperlink>
    </w:p>
    <w:p>
      <w:pPr>
        <w:pStyle w:val="TOC2"/>
        <w:tabs>
          <w:tab w:val="right" w:leader="dot" w:pos="8306"/>
        </w:tabs>
      </w:pPr>
      <w:hyperlink w:anchor="_Toc24055" w:history="1">
        <w:r>
          <w:rPr>
            <w:rFonts w:ascii="仿宋" w:eastAsia="仿宋" w:hAnsi="仿宋" w:cs="仿宋" w:hint="eastAsia"/>
            <w:lang w:eastAsia="zh-CN"/>
          </w:rPr>
          <w:t>(一)、天然树脂项目背景分析</w:t>
        </w:r>
        <w:r>
          <w:tab/>
        </w:r>
        <w:r>
          <w:fldChar w:fldCharType="begin"/>
        </w:r>
        <w:r>
          <w:instrText xml:space="preserve"> PAGEREF _Toc24055 \h </w:instrText>
        </w:r>
        <w:r>
          <w:fldChar w:fldCharType="separate"/>
        </w:r>
        <w:r>
          <w:t>3</w:t>
        </w:r>
        <w:r>
          <w:fldChar w:fldCharType="end"/>
        </w:r>
      </w:hyperlink>
    </w:p>
    <w:p>
      <w:pPr>
        <w:pStyle w:val="TOC2"/>
        <w:tabs>
          <w:tab w:val="right" w:leader="dot" w:pos="8306"/>
        </w:tabs>
      </w:pPr>
      <w:hyperlink w:anchor="_Toc4002" w:history="1">
        <w:r>
          <w:rPr>
            <w:rFonts w:ascii="仿宋" w:eastAsia="仿宋" w:hAnsi="仿宋" w:cs="仿宋" w:hint="eastAsia"/>
            <w:lang w:eastAsia="zh-CN"/>
          </w:rPr>
          <w:t>(二)、天然树脂项目建设必要性分析</w:t>
        </w:r>
        <w:r>
          <w:tab/>
        </w:r>
        <w:r>
          <w:fldChar w:fldCharType="begin"/>
        </w:r>
        <w:r>
          <w:instrText xml:space="preserve"> PAGEREF _Toc4002 \h </w:instrText>
        </w:r>
        <w:r>
          <w:fldChar w:fldCharType="separate"/>
        </w:r>
        <w:r>
          <w:t>5</w:t>
        </w:r>
        <w:r>
          <w:fldChar w:fldCharType="end"/>
        </w:r>
      </w:hyperlink>
    </w:p>
    <w:p>
      <w:pPr>
        <w:pStyle w:val="TOC1"/>
        <w:tabs>
          <w:tab w:val="right" w:leader="dot" w:pos="8306"/>
        </w:tabs>
      </w:pPr>
      <w:hyperlink w:anchor="_Toc30274" w:history="1">
        <w:r>
          <w:rPr>
            <w:rFonts w:ascii="仿宋" w:eastAsia="仿宋" w:hAnsi="仿宋" w:cs="仿宋" w:hint="eastAsia"/>
            <w:lang w:eastAsia="zh-CN"/>
          </w:rPr>
          <w:t>二、天然树脂项目危机管理</w:t>
        </w:r>
        <w:r>
          <w:tab/>
        </w:r>
        <w:r>
          <w:fldChar w:fldCharType="begin"/>
        </w:r>
        <w:r>
          <w:instrText xml:space="preserve"> PAGEREF _Toc30274 \h </w:instrText>
        </w:r>
        <w:r>
          <w:fldChar w:fldCharType="separate"/>
        </w:r>
        <w:r>
          <w:t>6</w:t>
        </w:r>
        <w:r>
          <w:fldChar w:fldCharType="end"/>
        </w:r>
      </w:hyperlink>
    </w:p>
    <w:p>
      <w:pPr>
        <w:pStyle w:val="TOC2"/>
        <w:tabs>
          <w:tab w:val="right" w:leader="dot" w:pos="8306"/>
        </w:tabs>
      </w:pPr>
      <w:hyperlink w:anchor="_Toc28397" w:history="1">
        <w:r>
          <w:rPr>
            <w:rFonts w:ascii="仿宋" w:eastAsia="仿宋" w:hAnsi="仿宋" w:cs="仿宋" w:hint="eastAsia"/>
            <w:lang w:eastAsia="zh-CN"/>
          </w:rPr>
          <w:t>(一)、危机预警与识别</w:t>
        </w:r>
        <w:r>
          <w:tab/>
        </w:r>
        <w:r>
          <w:fldChar w:fldCharType="begin"/>
        </w:r>
        <w:r>
          <w:instrText xml:space="preserve"> PAGEREF _Toc28397 \h </w:instrText>
        </w:r>
        <w:r>
          <w:fldChar w:fldCharType="separate"/>
        </w:r>
        <w:r>
          <w:t>6</w:t>
        </w:r>
        <w:r>
          <w:fldChar w:fldCharType="end"/>
        </w:r>
      </w:hyperlink>
    </w:p>
    <w:p>
      <w:pPr>
        <w:pStyle w:val="TOC2"/>
        <w:tabs>
          <w:tab w:val="right" w:leader="dot" w:pos="8306"/>
        </w:tabs>
      </w:pPr>
      <w:hyperlink w:anchor="_Toc24822" w:history="1">
        <w:r>
          <w:rPr>
            <w:rFonts w:ascii="仿宋" w:eastAsia="仿宋" w:hAnsi="仿宋" w:cs="仿宋" w:hint="eastAsia"/>
            <w:lang w:eastAsia="zh-CN"/>
          </w:rPr>
          <w:t>(二)、危机应对与恢复</w:t>
        </w:r>
        <w:r>
          <w:tab/>
        </w:r>
        <w:r>
          <w:fldChar w:fldCharType="begin"/>
        </w:r>
        <w:r>
          <w:instrText xml:space="preserve"> PAGEREF _Toc24822 \h </w:instrText>
        </w:r>
        <w:r>
          <w:fldChar w:fldCharType="separate"/>
        </w:r>
        <w:r>
          <w:t>7</w:t>
        </w:r>
        <w:r>
          <w:fldChar w:fldCharType="end"/>
        </w:r>
      </w:hyperlink>
    </w:p>
    <w:p>
      <w:pPr>
        <w:pStyle w:val="TOC1"/>
        <w:tabs>
          <w:tab w:val="right" w:leader="dot" w:pos="8306"/>
        </w:tabs>
      </w:pPr>
      <w:hyperlink w:anchor="_Toc4526" w:history="1">
        <w:r>
          <w:rPr>
            <w:rFonts w:ascii="仿宋" w:eastAsia="仿宋" w:hAnsi="仿宋" w:cs="仿宋" w:hint="eastAsia"/>
            <w:lang w:eastAsia="zh-CN"/>
          </w:rPr>
          <w:t>三、天然树脂项目概论</w:t>
        </w:r>
        <w:r>
          <w:tab/>
        </w:r>
        <w:r>
          <w:fldChar w:fldCharType="begin"/>
        </w:r>
        <w:r>
          <w:instrText xml:space="preserve"> PAGEREF _Toc4526 \h </w:instrText>
        </w:r>
        <w:r>
          <w:fldChar w:fldCharType="separate"/>
        </w:r>
        <w:r>
          <w:t>8</w:t>
        </w:r>
        <w:r>
          <w:fldChar w:fldCharType="end"/>
        </w:r>
      </w:hyperlink>
    </w:p>
    <w:p>
      <w:pPr>
        <w:pStyle w:val="TOC2"/>
        <w:tabs>
          <w:tab w:val="right" w:leader="dot" w:pos="8306"/>
        </w:tabs>
      </w:pPr>
      <w:hyperlink w:anchor="_Toc23103" w:history="1">
        <w:r>
          <w:rPr>
            <w:rFonts w:ascii="仿宋" w:eastAsia="仿宋" w:hAnsi="仿宋" w:cs="仿宋" w:hint="eastAsia"/>
            <w:lang w:eastAsia="zh-CN"/>
          </w:rPr>
          <w:t>(一)、天然树脂项目概况</w:t>
        </w:r>
        <w:r>
          <w:tab/>
        </w:r>
        <w:r>
          <w:fldChar w:fldCharType="begin"/>
        </w:r>
        <w:r>
          <w:instrText xml:space="preserve"> PAGEREF _Toc23103 \h </w:instrText>
        </w:r>
        <w:r>
          <w:fldChar w:fldCharType="separate"/>
        </w:r>
        <w:r>
          <w:t>8</w:t>
        </w:r>
        <w:r>
          <w:fldChar w:fldCharType="end"/>
        </w:r>
      </w:hyperlink>
    </w:p>
    <w:p>
      <w:pPr>
        <w:pStyle w:val="TOC2"/>
        <w:tabs>
          <w:tab w:val="right" w:leader="dot" w:pos="8306"/>
        </w:tabs>
      </w:pPr>
      <w:hyperlink w:anchor="_Toc25295" w:history="1">
        <w:r>
          <w:rPr>
            <w:rFonts w:ascii="仿宋" w:eastAsia="仿宋" w:hAnsi="仿宋" w:cs="仿宋" w:hint="eastAsia"/>
            <w:lang w:eastAsia="zh-CN"/>
          </w:rPr>
          <w:t>(二)、天然树脂项目目标</w:t>
        </w:r>
        <w:r>
          <w:tab/>
        </w:r>
        <w:r>
          <w:fldChar w:fldCharType="begin"/>
        </w:r>
        <w:r>
          <w:instrText xml:space="preserve"> PAGEREF _Toc25295 \h </w:instrText>
        </w:r>
        <w:r>
          <w:fldChar w:fldCharType="separate"/>
        </w:r>
        <w:r>
          <w:t>11</w:t>
        </w:r>
        <w:r>
          <w:fldChar w:fldCharType="end"/>
        </w:r>
      </w:hyperlink>
    </w:p>
    <w:p>
      <w:pPr>
        <w:pStyle w:val="TOC2"/>
        <w:tabs>
          <w:tab w:val="right" w:leader="dot" w:pos="8306"/>
        </w:tabs>
      </w:pPr>
      <w:hyperlink w:anchor="_Toc2825" w:history="1">
        <w:r>
          <w:rPr>
            <w:rFonts w:ascii="仿宋" w:eastAsia="仿宋" w:hAnsi="仿宋" w:cs="仿宋" w:hint="eastAsia"/>
            <w:lang w:eastAsia="zh-CN"/>
          </w:rPr>
          <w:t>(三)、天然树脂项目提出的理由</w:t>
        </w:r>
        <w:r>
          <w:tab/>
        </w:r>
        <w:r>
          <w:fldChar w:fldCharType="begin"/>
        </w:r>
        <w:r>
          <w:instrText xml:space="preserve"> PAGEREF _Toc2825 \h </w:instrText>
        </w:r>
        <w:r>
          <w:fldChar w:fldCharType="separate"/>
        </w:r>
        <w:r>
          <w:t>11</w:t>
        </w:r>
        <w:r>
          <w:fldChar w:fldCharType="end"/>
        </w:r>
      </w:hyperlink>
    </w:p>
    <w:p>
      <w:pPr>
        <w:pStyle w:val="TOC2"/>
        <w:tabs>
          <w:tab w:val="right" w:leader="dot" w:pos="8306"/>
        </w:tabs>
      </w:pPr>
      <w:hyperlink w:anchor="_Toc21136" w:history="1">
        <w:r>
          <w:rPr>
            <w:rFonts w:ascii="仿宋" w:eastAsia="仿宋" w:hAnsi="仿宋" w:cs="仿宋" w:hint="eastAsia"/>
            <w:lang w:eastAsia="zh-CN"/>
          </w:rPr>
          <w:t>(四)、天然树脂项目意义</w:t>
        </w:r>
        <w:r>
          <w:tab/>
        </w:r>
        <w:r>
          <w:fldChar w:fldCharType="begin"/>
        </w:r>
        <w:r>
          <w:instrText xml:space="preserve"> PAGEREF _Toc21136 \h </w:instrText>
        </w:r>
        <w:r>
          <w:fldChar w:fldCharType="separate"/>
        </w:r>
        <w:r>
          <w:t>13</w:t>
        </w:r>
        <w:r>
          <w:fldChar w:fldCharType="end"/>
        </w:r>
      </w:hyperlink>
    </w:p>
    <w:p>
      <w:pPr>
        <w:pStyle w:val="TOC2"/>
        <w:tabs>
          <w:tab w:val="right" w:leader="dot" w:pos="8306"/>
        </w:tabs>
      </w:pPr>
      <w:hyperlink w:anchor="_Toc27016" w:history="1">
        <w:r>
          <w:rPr>
            <w:rFonts w:ascii="仿宋" w:eastAsia="仿宋" w:hAnsi="仿宋" w:cs="仿宋" w:hint="eastAsia"/>
            <w:lang w:eastAsia="zh-CN"/>
          </w:rPr>
          <w:t>(五)、天然树脂项目背景</w:t>
        </w:r>
        <w:r>
          <w:tab/>
        </w:r>
        <w:r>
          <w:fldChar w:fldCharType="begin"/>
        </w:r>
        <w:r>
          <w:instrText xml:space="preserve"> PAGEREF _Toc27016 \h </w:instrText>
        </w:r>
        <w:r>
          <w:fldChar w:fldCharType="separate"/>
        </w:r>
        <w:r>
          <w:t>14</w:t>
        </w:r>
        <w:r>
          <w:fldChar w:fldCharType="end"/>
        </w:r>
      </w:hyperlink>
    </w:p>
    <w:p>
      <w:pPr>
        <w:pStyle w:val="TOC1"/>
        <w:tabs>
          <w:tab w:val="right" w:leader="dot" w:pos="8306"/>
        </w:tabs>
      </w:pPr>
      <w:hyperlink w:anchor="_Toc4452" w:history="1">
        <w:r>
          <w:rPr>
            <w:rFonts w:ascii="仿宋" w:eastAsia="仿宋" w:hAnsi="仿宋" w:cs="仿宋" w:hint="eastAsia"/>
            <w:lang w:eastAsia="zh-CN"/>
          </w:rPr>
          <w:t>四、工艺说明</w:t>
        </w:r>
        <w:r>
          <w:tab/>
        </w:r>
        <w:r>
          <w:fldChar w:fldCharType="begin"/>
        </w:r>
        <w:r>
          <w:instrText xml:space="preserve"> PAGEREF _Toc4452 \h </w:instrText>
        </w:r>
        <w:r>
          <w:fldChar w:fldCharType="separate"/>
        </w:r>
        <w:r>
          <w:t>15</w:t>
        </w:r>
        <w:r>
          <w:fldChar w:fldCharType="end"/>
        </w:r>
      </w:hyperlink>
    </w:p>
    <w:p>
      <w:pPr>
        <w:pStyle w:val="TOC2"/>
        <w:tabs>
          <w:tab w:val="right" w:leader="dot" w:pos="8306"/>
        </w:tabs>
      </w:pPr>
      <w:hyperlink w:anchor="_Toc29492" w:history="1">
        <w:r>
          <w:rPr>
            <w:rFonts w:ascii="仿宋" w:eastAsia="仿宋" w:hAnsi="仿宋" w:cs="仿宋" w:hint="eastAsia"/>
            <w:lang w:eastAsia="zh-CN"/>
          </w:rPr>
          <w:t>(一)、技术管理特点</w:t>
        </w:r>
        <w:r>
          <w:tab/>
        </w:r>
        <w:r>
          <w:fldChar w:fldCharType="begin"/>
        </w:r>
        <w:r>
          <w:instrText xml:space="preserve"> PAGEREF _Toc29492 \h </w:instrText>
        </w:r>
        <w:r>
          <w:fldChar w:fldCharType="separate"/>
        </w:r>
        <w:r>
          <w:t>15</w:t>
        </w:r>
        <w:r>
          <w:fldChar w:fldCharType="end"/>
        </w:r>
      </w:hyperlink>
    </w:p>
    <w:p>
      <w:pPr>
        <w:pStyle w:val="TOC2"/>
        <w:tabs>
          <w:tab w:val="right" w:leader="dot" w:pos="8306"/>
        </w:tabs>
      </w:pPr>
      <w:hyperlink w:anchor="_Toc8841" w:history="1">
        <w:r>
          <w:rPr>
            <w:rFonts w:ascii="仿宋" w:eastAsia="仿宋" w:hAnsi="仿宋" w:cs="仿宋" w:hint="eastAsia"/>
            <w:lang w:eastAsia="zh-CN"/>
          </w:rPr>
          <w:t>(二)、天然树脂项目工艺技术设计方案</w:t>
        </w:r>
        <w:r>
          <w:tab/>
        </w:r>
        <w:r>
          <w:fldChar w:fldCharType="begin"/>
        </w:r>
        <w:r>
          <w:instrText xml:space="preserve"> PAGEREF _Toc8841 \h </w:instrText>
        </w:r>
        <w:r>
          <w:fldChar w:fldCharType="separate"/>
        </w:r>
        <w:r>
          <w:t>16</w:t>
        </w:r>
        <w:r>
          <w:fldChar w:fldCharType="end"/>
        </w:r>
      </w:hyperlink>
    </w:p>
    <w:p>
      <w:pPr>
        <w:pStyle w:val="TOC2"/>
        <w:tabs>
          <w:tab w:val="right" w:leader="dot" w:pos="8306"/>
        </w:tabs>
      </w:pPr>
      <w:hyperlink w:anchor="_Toc13164" w:history="1">
        <w:r>
          <w:rPr>
            <w:rFonts w:ascii="仿宋" w:eastAsia="仿宋" w:hAnsi="仿宋" w:cs="仿宋" w:hint="eastAsia"/>
            <w:lang w:eastAsia="zh-CN"/>
          </w:rPr>
          <w:t>(三)、设备选型方案</w:t>
        </w:r>
        <w:r>
          <w:tab/>
        </w:r>
        <w:r>
          <w:fldChar w:fldCharType="begin"/>
        </w:r>
        <w:r>
          <w:instrText xml:space="preserve"> PAGEREF _Toc13164 \h </w:instrText>
        </w:r>
        <w:r>
          <w:fldChar w:fldCharType="separate"/>
        </w:r>
        <w:r>
          <w:t>17</w:t>
        </w:r>
        <w:r>
          <w:fldChar w:fldCharType="end"/>
        </w:r>
      </w:hyperlink>
    </w:p>
    <w:p>
      <w:pPr>
        <w:pStyle w:val="TOC1"/>
        <w:tabs>
          <w:tab w:val="right" w:leader="dot" w:pos="8306"/>
        </w:tabs>
      </w:pPr>
      <w:hyperlink w:anchor="_Toc3220" w:history="1">
        <w:r>
          <w:rPr>
            <w:rFonts w:ascii="仿宋" w:eastAsia="仿宋" w:hAnsi="仿宋" w:cs="仿宋" w:hint="eastAsia"/>
            <w:lang w:eastAsia="zh-CN"/>
          </w:rPr>
          <w:t>五、天然树脂项目可持续发展</w:t>
        </w:r>
        <w:r>
          <w:tab/>
        </w:r>
        <w:r>
          <w:fldChar w:fldCharType="begin"/>
        </w:r>
        <w:r>
          <w:instrText xml:space="preserve"> PAGEREF _Toc3220 \h </w:instrText>
        </w:r>
        <w:r>
          <w:fldChar w:fldCharType="separate"/>
        </w:r>
        <w:r>
          <w:t>19</w:t>
        </w:r>
        <w:r>
          <w:fldChar w:fldCharType="end"/>
        </w:r>
      </w:hyperlink>
    </w:p>
    <w:p>
      <w:pPr>
        <w:pStyle w:val="TOC2"/>
        <w:tabs>
          <w:tab w:val="right" w:leader="dot" w:pos="8306"/>
        </w:tabs>
      </w:pPr>
      <w:hyperlink w:anchor="_Toc25684" w:history="1">
        <w:r>
          <w:rPr>
            <w:rFonts w:ascii="仿宋" w:eastAsia="仿宋" w:hAnsi="仿宋" w:cs="仿宋" w:hint="eastAsia"/>
            <w:lang w:eastAsia="zh-CN"/>
          </w:rPr>
          <w:t>(一)、可持续战略与实践</w:t>
        </w:r>
        <w:r>
          <w:tab/>
        </w:r>
        <w:r>
          <w:fldChar w:fldCharType="begin"/>
        </w:r>
        <w:r>
          <w:instrText xml:space="preserve"> PAGEREF _Toc25684 \h </w:instrText>
        </w:r>
        <w:r>
          <w:fldChar w:fldCharType="separate"/>
        </w:r>
        <w:r>
          <w:t>19</w:t>
        </w:r>
        <w:r>
          <w:fldChar w:fldCharType="end"/>
        </w:r>
      </w:hyperlink>
    </w:p>
    <w:p>
      <w:pPr>
        <w:pStyle w:val="TOC2"/>
        <w:tabs>
          <w:tab w:val="right" w:leader="dot" w:pos="8306"/>
        </w:tabs>
      </w:pPr>
      <w:hyperlink w:anchor="_Toc24405" w:history="1">
        <w:r>
          <w:rPr>
            <w:rFonts w:ascii="仿宋" w:eastAsia="仿宋" w:hAnsi="仿宋" w:cs="仿宋" w:hint="eastAsia"/>
            <w:lang w:eastAsia="zh-CN"/>
          </w:rPr>
          <w:t>(二)、环保与社会责任</w:t>
        </w:r>
        <w:r>
          <w:tab/>
        </w:r>
        <w:r>
          <w:fldChar w:fldCharType="begin"/>
        </w:r>
        <w:r>
          <w:instrText xml:space="preserve"> PAGEREF _Toc24405 \h </w:instrText>
        </w:r>
        <w:r>
          <w:fldChar w:fldCharType="separate"/>
        </w:r>
        <w:r>
          <w:t>19</w:t>
        </w:r>
        <w:r>
          <w:fldChar w:fldCharType="end"/>
        </w:r>
      </w:hyperlink>
    </w:p>
    <w:p>
      <w:pPr>
        <w:pStyle w:val="TOC1"/>
        <w:tabs>
          <w:tab w:val="right" w:leader="dot" w:pos="8306"/>
        </w:tabs>
      </w:pPr>
      <w:hyperlink w:anchor="_Toc9151" w:history="1">
        <w:r>
          <w:rPr>
            <w:rFonts w:ascii="仿宋" w:eastAsia="仿宋" w:hAnsi="仿宋" w:cs="仿宋" w:hint="eastAsia"/>
            <w:lang w:eastAsia="zh-CN"/>
          </w:rPr>
          <w:t>六、天然树脂项目选址可行性分析</w:t>
        </w:r>
        <w:r>
          <w:tab/>
        </w:r>
        <w:r>
          <w:fldChar w:fldCharType="begin"/>
        </w:r>
        <w:r>
          <w:instrText xml:space="preserve"> PAGEREF _Toc9151 \h </w:instrText>
        </w:r>
        <w:r>
          <w:fldChar w:fldCharType="separate"/>
        </w:r>
        <w:r>
          <w:t>20</w:t>
        </w:r>
        <w:r>
          <w:fldChar w:fldCharType="end"/>
        </w:r>
      </w:hyperlink>
    </w:p>
    <w:p>
      <w:pPr>
        <w:pStyle w:val="TOC2"/>
        <w:tabs>
          <w:tab w:val="right" w:leader="dot" w:pos="8306"/>
        </w:tabs>
      </w:pPr>
      <w:hyperlink w:anchor="_Toc16814" w:history="1">
        <w:r>
          <w:rPr>
            <w:rFonts w:ascii="仿宋" w:eastAsia="仿宋" w:hAnsi="仿宋" w:cs="仿宋" w:hint="eastAsia"/>
            <w:lang w:eastAsia="zh-CN"/>
          </w:rPr>
          <w:t>(一)、天然树脂项目选址</w:t>
        </w:r>
        <w:r>
          <w:tab/>
        </w:r>
        <w:r>
          <w:fldChar w:fldCharType="begin"/>
        </w:r>
        <w:r>
          <w:instrText xml:space="preserve"> PAGEREF _Toc16814 \h </w:instrText>
        </w:r>
        <w:r>
          <w:fldChar w:fldCharType="separate"/>
        </w:r>
        <w:r>
          <w:t>20</w:t>
        </w:r>
        <w:r>
          <w:fldChar w:fldCharType="end"/>
        </w:r>
      </w:hyperlink>
    </w:p>
    <w:p>
      <w:pPr>
        <w:pStyle w:val="TOC2"/>
        <w:tabs>
          <w:tab w:val="right" w:leader="dot" w:pos="8306"/>
        </w:tabs>
      </w:pPr>
      <w:hyperlink w:anchor="_Toc17422" w:history="1">
        <w:r>
          <w:rPr>
            <w:rFonts w:ascii="仿宋" w:eastAsia="仿宋" w:hAnsi="仿宋" w:cs="仿宋" w:hint="eastAsia"/>
            <w:lang w:eastAsia="zh-CN"/>
          </w:rPr>
          <w:t>(二)、用地控制指标</w:t>
        </w:r>
        <w:r>
          <w:tab/>
        </w:r>
        <w:r>
          <w:fldChar w:fldCharType="begin"/>
        </w:r>
        <w:r>
          <w:instrText xml:space="preserve"> PAGEREF _Toc17422 \h </w:instrText>
        </w:r>
        <w:r>
          <w:fldChar w:fldCharType="separate"/>
        </w:r>
        <w:r>
          <w:t>20</w:t>
        </w:r>
        <w:r>
          <w:fldChar w:fldCharType="end"/>
        </w:r>
      </w:hyperlink>
    </w:p>
    <w:p>
      <w:pPr>
        <w:pStyle w:val="TOC2"/>
        <w:tabs>
          <w:tab w:val="right" w:leader="dot" w:pos="8306"/>
        </w:tabs>
      </w:pPr>
      <w:hyperlink w:anchor="_Toc3926" w:history="1">
        <w:r>
          <w:rPr>
            <w:rFonts w:ascii="仿宋" w:eastAsia="仿宋" w:hAnsi="仿宋" w:cs="仿宋" w:hint="eastAsia"/>
            <w:lang w:eastAsia="zh-CN"/>
          </w:rPr>
          <w:t>(三)、节约用地措施</w:t>
        </w:r>
        <w:r>
          <w:tab/>
        </w:r>
        <w:r>
          <w:fldChar w:fldCharType="begin"/>
        </w:r>
        <w:r>
          <w:instrText xml:space="preserve"> PAGEREF _Toc3926 \h </w:instrText>
        </w:r>
        <w:r>
          <w:fldChar w:fldCharType="separate"/>
        </w:r>
        <w:r>
          <w:t>22</w:t>
        </w:r>
        <w:r>
          <w:fldChar w:fldCharType="end"/>
        </w:r>
      </w:hyperlink>
    </w:p>
    <w:p>
      <w:pPr>
        <w:pStyle w:val="TOC2"/>
        <w:tabs>
          <w:tab w:val="right" w:leader="dot" w:pos="8306"/>
        </w:tabs>
      </w:pPr>
      <w:hyperlink w:anchor="_Toc16756" w:history="1">
        <w:r>
          <w:rPr>
            <w:rFonts w:ascii="仿宋" w:eastAsia="仿宋" w:hAnsi="仿宋" w:cs="仿宋" w:hint="eastAsia"/>
            <w:lang w:eastAsia="zh-CN"/>
          </w:rPr>
          <w:t>(四)、总图布置方案</w:t>
        </w:r>
        <w:r>
          <w:tab/>
        </w:r>
        <w:r>
          <w:fldChar w:fldCharType="begin"/>
        </w:r>
        <w:r>
          <w:instrText xml:space="preserve"> PAGEREF _Toc16756 \h </w:instrText>
        </w:r>
        <w:r>
          <w:fldChar w:fldCharType="separate"/>
        </w:r>
        <w:r>
          <w:t>23</w:t>
        </w:r>
        <w:r>
          <w:fldChar w:fldCharType="end"/>
        </w:r>
      </w:hyperlink>
    </w:p>
    <w:p>
      <w:pPr>
        <w:pStyle w:val="TOC2"/>
        <w:tabs>
          <w:tab w:val="right" w:leader="dot" w:pos="8306"/>
        </w:tabs>
      </w:pPr>
      <w:hyperlink w:anchor="_Toc3498" w:history="1">
        <w:r>
          <w:rPr>
            <w:rFonts w:ascii="仿宋" w:eastAsia="仿宋" w:hAnsi="仿宋" w:cs="仿宋" w:hint="eastAsia"/>
            <w:lang w:eastAsia="zh-CN"/>
          </w:rPr>
          <w:t>(五)、选址综合评价</w:t>
        </w:r>
        <w:r>
          <w:tab/>
        </w:r>
        <w:r>
          <w:fldChar w:fldCharType="begin"/>
        </w:r>
        <w:r>
          <w:instrText xml:space="preserve"> PAGEREF _Toc3498 \h </w:instrText>
        </w:r>
        <w:r>
          <w:fldChar w:fldCharType="separate"/>
        </w:r>
        <w:r>
          <w:t>24</w:t>
        </w:r>
        <w:r>
          <w:fldChar w:fldCharType="end"/>
        </w:r>
      </w:hyperlink>
    </w:p>
    <w:p>
      <w:pPr>
        <w:pStyle w:val="TOC1"/>
        <w:tabs>
          <w:tab w:val="right" w:leader="dot" w:pos="8306"/>
        </w:tabs>
      </w:pPr>
      <w:hyperlink w:anchor="_Toc26118" w:history="1">
        <w:r>
          <w:rPr>
            <w:rFonts w:ascii="仿宋" w:eastAsia="仿宋" w:hAnsi="仿宋" w:cs="仿宋" w:hint="eastAsia"/>
            <w:lang w:eastAsia="zh-CN"/>
          </w:rPr>
          <w:t>七、天然树脂项目社会影响</w:t>
        </w:r>
        <w:r>
          <w:tab/>
        </w:r>
        <w:r>
          <w:fldChar w:fldCharType="begin"/>
        </w:r>
        <w:r>
          <w:instrText xml:space="preserve"> PAGEREF _Toc26118 \h </w:instrText>
        </w:r>
        <w:r>
          <w:fldChar w:fldCharType="separate"/>
        </w:r>
        <w:r>
          <w:t>25</w:t>
        </w:r>
        <w:r>
          <w:fldChar w:fldCharType="end"/>
        </w:r>
      </w:hyperlink>
    </w:p>
    <w:p>
      <w:pPr>
        <w:pStyle w:val="TOC2"/>
        <w:tabs>
          <w:tab w:val="right" w:leader="dot" w:pos="8306"/>
        </w:tabs>
      </w:pPr>
      <w:hyperlink w:anchor="_Toc14318" w:history="1">
        <w:r>
          <w:rPr>
            <w:rFonts w:ascii="仿宋" w:eastAsia="仿宋" w:hAnsi="仿宋" w:cs="仿宋" w:hint="eastAsia"/>
            <w:lang w:eastAsia="zh-CN"/>
          </w:rPr>
          <w:t>(一)、社会责任与义务</w:t>
        </w:r>
        <w:r>
          <w:tab/>
        </w:r>
        <w:r>
          <w:fldChar w:fldCharType="begin"/>
        </w:r>
        <w:r>
          <w:instrText xml:space="preserve"> PAGEREF _Toc14318 \h </w:instrText>
        </w:r>
        <w:r>
          <w:fldChar w:fldCharType="separate"/>
        </w:r>
        <w:r>
          <w:t>25</w:t>
        </w:r>
        <w:r>
          <w:fldChar w:fldCharType="end"/>
        </w:r>
      </w:hyperlink>
    </w:p>
    <w:p>
      <w:pPr>
        <w:pStyle w:val="TOC2"/>
        <w:tabs>
          <w:tab w:val="right" w:leader="dot" w:pos="8306"/>
        </w:tabs>
      </w:pPr>
      <w:hyperlink w:anchor="_Toc15215" w:history="1">
        <w:r>
          <w:rPr>
            <w:rFonts w:ascii="仿宋" w:eastAsia="仿宋" w:hAnsi="仿宋" w:cs="仿宋" w:hint="eastAsia"/>
            <w:lang w:eastAsia="zh-CN"/>
          </w:rPr>
          <w:t>(二)、社会参与与沟通</w:t>
        </w:r>
        <w:r>
          <w:tab/>
        </w:r>
        <w:r>
          <w:fldChar w:fldCharType="begin"/>
        </w:r>
        <w:r>
          <w:instrText xml:space="preserve"> PAGEREF _Toc15215 \h </w:instrText>
        </w:r>
        <w:r>
          <w:fldChar w:fldCharType="separate"/>
        </w:r>
        <w:r>
          <w:t>26</w:t>
        </w:r>
        <w:r>
          <w:fldChar w:fldCharType="end"/>
        </w:r>
      </w:hyperlink>
    </w:p>
    <w:p>
      <w:pPr>
        <w:pStyle w:val="TOC1"/>
        <w:tabs>
          <w:tab w:val="right" w:leader="dot" w:pos="8306"/>
        </w:tabs>
      </w:pPr>
      <w:hyperlink w:anchor="_Toc26289" w:history="1">
        <w:r>
          <w:rPr>
            <w:rFonts w:ascii="仿宋" w:eastAsia="仿宋" w:hAnsi="仿宋" w:cs="仿宋" w:hint="eastAsia"/>
            <w:lang w:eastAsia="zh-CN"/>
          </w:rPr>
          <w:t>八、天然树脂项目人力资源管理</w:t>
        </w:r>
        <w:r>
          <w:tab/>
        </w:r>
        <w:r>
          <w:fldChar w:fldCharType="begin"/>
        </w:r>
        <w:r>
          <w:instrText xml:space="preserve"> PAGEREF _Toc26289 \h </w:instrText>
        </w:r>
        <w:r>
          <w:fldChar w:fldCharType="separate"/>
        </w:r>
        <w:r>
          <w:t>27</w:t>
        </w:r>
        <w:r>
          <w:fldChar w:fldCharType="end"/>
        </w:r>
      </w:hyperlink>
    </w:p>
    <w:p>
      <w:pPr>
        <w:pStyle w:val="TOC2"/>
        <w:tabs>
          <w:tab w:val="right" w:leader="dot" w:pos="8306"/>
        </w:tabs>
      </w:pPr>
      <w:hyperlink w:anchor="_Toc8017" w:history="1">
        <w:r>
          <w:rPr>
            <w:rFonts w:ascii="仿宋" w:eastAsia="仿宋" w:hAnsi="仿宋" w:cs="仿宋" w:hint="eastAsia"/>
            <w:lang w:eastAsia="zh-CN"/>
          </w:rPr>
          <w:t>(一)、建立健全的预算管理制度</w:t>
        </w:r>
        <w:r>
          <w:tab/>
        </w:r>
        <w:r>
          <w:fldChar w:fldCharType="begin"/>
        </w:r>
        <w:r>
          <w:instrText xml:space="preserve"> PAGEREF _Toc8017 \h </w:instrText>
        </w:r>
        <w:r>
          <w:fldChar w:fldCharType="separate"/>
        </w:r>
        <w:r>
          <w:t>27</w:t>
        </w:r>
        <w:r>
          <w:fldChar w:fldCharType="end"/>
        </w:r>
      </w:hyperlink>
    </w:p>
    <w:p>
      <w:pPr>
        <w:pStyle w:val="TOC2"/>
        <w:tabs>
          <w:tab w:val="right" w:leader="dot" w:pos="8306"/>
        </w:tabs>
      </w:pPr>
      <w:hyperlink w:anchor="_Toc29485" w:history="1">
        <w:r>
          <w:rPr>
            <w:rFonts w:ascii="仿宋" w:eastAsia="仿宋" w:hAnsi="仿宋" w:cs="仿宋" w:hint="eastAsia"/>
            <w:lang w:eastAsia="zh-CN"/>
          </w:rPr>
          <w:t>(二)、加强资金流动监控</w:t>
        </w:r>
        <w:r>
          <w:tab/>
        </w:r>
        <w:r>
          <w:fldChar w:fldCharType="begin"/>
        </w:r>
        <w:r>
          <w:instrText xml:space="preserve"> PAGEREF _Toc29485 \h </w:instrText>
        </w:r>
        <w:r>
          <w:fldChar w:fldCharType="separate"/>
        </w:r>
        <w:r>
          <w:t>29</w:t>
        </w:r>
        <w:r>
          <w:fldChar w:fldCharType="end"/>
        </w:r>
      </w:hyperlink>
    </w:p>
    <w:p>
      <w:pPr>
        <w:pStyle w:val="TOC2"/>
        <w:tabs>
          <w:tab w:val="right" w:leader="dot" w:pos="8306"/>
        </w:tabs>
      </w:pPr>
      <w:hyperlink w:anchor="_Toc14228" w:history="1">
        <w:r>
          <w:rPr>
            <w:rFonts w:ascii="仿宋" w:eastAsia="仿宋" w:hAnsi="仿宋" w:cs="仿宋" w:hint="eastAsia"/>
            <w:lang w:eastAsia="zh-CN"/>
          </w:rPr>
          <w:t>(三)、制定完善的风险控制机制</w:t>
        </w:r>
        <w:r>
          <w:tab/>
        </w:r>
        <w:r>
          <w:fldChar w:fldCharType="begin"/>
        </w:r>
        <w:r>
          <w:instrText xml:space="preserve"> PAGEREF _Toc14228 \h </w:instrText>
        </w:r>
        <w:r>
          <w:fldChar w:fldCharType="separate"/>
        </w:r>
        <w:r>
          <w:t>30</w:t>
        </w:r>
        <w:r>
          <w:fldChar w:fldCharType="end"/>
        </w:r>
      </w:hyperlink>
    </w:p>
    <w:p>
      <w:pPr>
        <w:pStyle w:val="TOC2"/>
        <w:tabs>
          <w:tab w:val="right" w:leader="dot" w:pos="8306"/>
        </w:tabs>
      </w:pPr>
      <w:hyperlink w:anchor="_Toc16095" w:history="1">
        <w:r>
          <w:rPr>
            <w:rFonts w:ascii="仿宋" w:eastAsia="仿宋" w:hAnsi="仿宋" w:cs="仿宋" w:hint="eastAsia"/>
            <w:lang w:eastAsia="zh-CN"/>
          </w:rPr>
          <w:t>(四)、优化成本管理</w:t>
        </w:r>
        <w:r>
          <w:tab/>
        </w:r>
        <w:r>
          <w:fldChar w:fldCharType="begin"/>
        </w:r>
        <w:r>
          <w:instrText xml:space="preserve"> PAGEREF _Toc16095 \h </w:instrText>
        </w:r>
        <w:r>
          <w:fldChar w:fldCharType="separate"/>
        </w:r>
        <w:r>
          <w:t>31</w:t>
        </w:r>
        <w:r>
          <w:fldChar w:fldCharType="end"/>
        </w:r>
      </w:hyperlink>
    </w:p>
    <w:p>
      <w:pPr>
        <w:pStyle w:val="TOC1"/>
        <w:tabs>
          <w:tab w:val="right" w:leader="dot" w:pos="8306"/>
        </w:tabs>
      </w:pPr>
      <w:hyperlink w:anchor="_Toc11820" w:history="1">
        <w:r>
          <w:rPr>
            <w:rFonts w:ascii="仿宋" w:eastAsia="仿宋" w:hAnsi="仿宋" w:cs="仿宋" w:hint="eastAsia"/>
            <w:lang w:eastAsia="zh-CN"/>
          </w:rPr>
          <w:t>九、天然树脂项目财务管理</w:t>
        </w:r>
        <w:r>
          <w:tab/>
        </w:r>
        <w:r>
          <w:fldChar w:fldCharType="begin"/>
        </w:r>
        <w:r>
          <w:instrText xml:space="preserve"> PAGEREF _Toc11820 \h </w:instrText>
        </w:r>
        <w:r>
          <w:fldChar w:fldCharType="separate"/>
        </w:r>
        <w:r>
          <w:t>32</w:t>
        </w:r>
        <w:r>
          <w:fldChar w:fldCharType="end"/>
        </w:r>
      </w:hyperlink>
    </w:p>
    <w:p>
      <w:pPr>
        <w:pStyle w:val="TOC2"/>
        <w:tabs>
          <w:tab w:val="right" w:leader="dot" w:pos="8306"/>
        </w:tabs>
      </w:pPr>
      <w:hyperlink w:anchor="_Toc2220" w:history="1">
        <w:r>
          <w:rPr>
            <w:rFonts w:ascii="仿宋" w:eastAsia="仿宋" w:hAnsi="仿宋" w:cs="仿宋" w:hint="eastAsia"/>
            <w:lang w:eastAsia="zh-CN"/>
          </w:rPr>
          <w:t>(一)、资金需求大</w:t>
        </w:r>
        <w:r>
          <w:tab/>
        </w:r>
        <w:r>
          <w:fldChar w:fldCharType="begin"/>
        </w:r>
        <w:r>
          <w:instrText xml:space="preserve"> PAGEREF _Toc2220 \h </w:instrText>
        </w:r>
        <w:r>
          <w:fldChar w:fldCharType="separate"/>
        </w:r>
        <w:r>
          <w:t>32</w:t>
        </w:r>
        <w:r>
          <w:fldChar w:fldCharType="end"/>
        </w:r>
      </w:hyperlink>
    </w:p>
    <w:p>
      <w:pPr>
        <w:pStyle w:val="TOC2"/>
        <w:tabs>
          <w:tab w:val="right" w:leader="dot" w:pos="8306"/>
        </w:tabs>
      </w:pPr>
      <w:hyperlink w:anchor="_Toc6180" w:history="1">
        <w:r>
          <w:rPr>
            <w:rFonts w:ascii="仿宋" w:eastAsia="仿宋" w:hAnsi="仿宋" w:cs="仿宋" w:hint="eastAsia"/>
            <w:lang w:eastAsia="zh-CN"/>
          </w:rPr>
          <w:t>(二)、研发周期长</w:t>
        </w:r>
        <w:r>
          <w:tab/>
        </w:r>
        <w:r>
          <w:fldChar w:fldCharType="begin"/>
        </w:r>
        <w:r>
          <w:instrText xml:space="preserve"> PAGEREF _Toc6180 \h </w:instrText>
        </w:r>
        <w:r>
          <w:fldChar w:fldCharType="separate"/>
        </w:r>
        <w:r>
          <w:t>34</w:t>
        </w:r>
        <w:r>
          <w:fldChar w:fldCharType="end"/>
        </w:r>
      </w:hyperlink>
    </w:p>
    <w:p>
      <w:pPr>
        <w:pStyle w:val="TOC2"/>
        <w:tabs>
          <w:tab w:val="right" w:leader="dot" w:pos="8306"/>
        </w:tabs>
      </w:pPr>
      <w:hyperlink w:anchor="_Toc1095" w:history="1">
        <w:r>
          <w:rPr>
            <w:rFonts w:ascii="仿宋" w:eastAsia="仿宋" w:hAnsi="仿宋" w:cs="仿宋" w:hint="eastAsia"/>
            <w:lang w:eastAsia="zh-CN"/>
          </w:rPr>
          <w:t>(三)、市场风险大</w:t>
        </w:r>
        <w:r>
          <w:tab/>
        </w:r>
        <w:r>
          <w:fldChar w:fldCharType="begin"/>
        </w:r>
        <w:r>
          <w:instrText xml:space="preserve"> PAGEREF _Toc1095 \h </w:instrText>
        </w:r>
        <w:r>
          <w:fldChar w:fldCharType="separate"/>
        </w:r>
        <w:r>
          <w:t>35</w:t>
        </w:r>
        <w:r>
          <w:fldChar w:fldCharType="end"/>
        </w:r>
      </w:hyperlink>
    </w:p>
    <w:p>
      <w:pPr>
        <w:pStyle w:val="TOC2"/>
        <w:tabs>
          <w:tab w:val="right" w:leader="dot" w:pos="8306"/>
        </w:tabs>
      </w:pPr>
      <w:hyperlink w:anchor="_Toc18926" w:history="1">
        <w:r>
          <w:rPr>
            <w:rFonts w:ascii="仿宋" w:eastAsia="仿宋" w:hAnsi="仿宋" w:cs="仿宋" w:hint="eastAsia"/>
            <w:lang w:eastAsia="zh-CN"/>
          </w:rPr>
          <w:t>(四)、利润率高</w:t>
        </w:r>
        <w:r>
          <w:tab/>
        </w:r>
        <w:r>
          <w:fldChar w:fldCharType="begin"/>
        </w:r>
        <w:r>
          <w:instrText xml:space="preserve"> PAGEREF _Toc18926 \h </w:instrText>
        </w:r>
        <w:r>
          <w:fldChar w:fldCharType="separate"/>
        </w:r>
        <w:r>
          <w:t>37</w:t>
        </w:r>
        <w:r>
          <w:fldChar w:fldCharType="end"/>
        </w:r>
      </w:hyperlink>
    </w:p>
    <w:p>
      <w:pPr>
        <w:pStyle w:val="TOC1"/>
        <w:tabs>
          <w:tab w:val="right" w:leader="dot" w:pos="8306"/>
        </w:tabs>
      </w:pPr>
      <w:hyperlink w:anchor="_Toc3512" w:history="1">
        <w:r>
          <w:rPr>
            <w:rFonts w:ascii="仿宋" w:eastAsia="仿宋" w:hAnsi="仿宋" w:cs="仿宋" w:hint="eastAsia"/>
            <w:lang w:eastAsia="zh-CN"/>
          </w:rPr>
          <w:t>十、天然树脂项目环境影响分析</w:t>
        </w:r>
        <w:r>
          <w:tab/>
        </w:r>
        <w:r>
          <w:fldChar w:fldCharType="begin"/>
        </w:r>
        <w:r>
          <w:instrText xml:space="preserve"> PAGEREF _Toc3512 \h </w:instrText>
        </w:r>
        <w:r>
          <w:fldChar w:fldCharType="separate"/>
        </w:r>
        <w:r>
          <w:t>39</w:t>
        </w:r>
        <w:r>
          <w:fldChar w:fldCharType="end"/>
        </w:r>
      </w:hyperlink>
    </w:p>
    <w:p>
      <w:pPr>
        <w:pStyle w:val="TOC2"/>
        <w:tabs>
          <w:tab w:val="right" w:leader="dot" w:pos="8306"/>
        </w:tabs>
      </w:pPr>
      <w:hyperlink w:anchor="_Toc11081" w:history="1">
        <w:r>
          <w:rPr>
            <w:rFonts w:ascii="仿宋" w:eastAsia="仿宋" w:hAnsi="仿宋" w:cs="仿宋" w:hint="eastAsia"/>
            <w:lang w:eastAsia="zh-CN"/>
          </w:rPr>
          <w:t>(一)、建设区域环境质量现状</w:t>
        </w:r>
        <w:r>
          <w:tab/>
        </w:r>
        <w:r>
          <w:fldChar w:fldCharType="begin"/>
        </w:r>
        <w:r>
          <w:instrText xml:space="preserve"> PAGEREF _Toc11081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43" w:history="1">
        <w:r>
          <w:rPr>
            <w:rFonts w:ascii="仿宋" w:eastAsia="仿宋" w:hAnsi="仿宋" w:cs="仿宋" w:hint="eastAsia"/>
            <w:lang w:eastAsia="zh-CN"/>
          </w:rPr>
          <w:t>(二)、建设期环境保护</w:t>
        </w:r>
        <w:r>
          <w:tab/>
        </w:r>
        <w:r>
          <w:fldChar w:fldCharType="begin"/>
        </w:r>
        <w:r>
          <w:instrText xml:space="preserve"> PAGEREF _Toc25143 \h </w:instrText>
        </w:r>
        <w:r>
          <w:fldChar w:fldCharType="separate"/>
        </w:r>
        <w:r>
          <w:t>41</w:t>
        </w:r>
        <w:r>
          <w:fldChar w:fldCharType="end"/>
        </w:r>
      </w:hyperlink>
    </w:p>
    <w:p>
      <w:pPr>
        <w:pStyle w:val="TOC2"/>
        <w:tabs>
          <w:tab w:val="right" w:leader="dot" w:pos="8306"/>
        </w:tabs>
      </w:pPr>
      <w:hyperlink w:anchor="_Toc28475" w:history="1">
        <w:r>
          <w:rPr>
            <w:rFonts w:ascii="仿宋" w:eastAsia="仿宋" w:hAnsi="仿宋" w:cs="仿宋" w:hint="eastAsia"/>
            <w:lang w:eastAsia="zh-CN"/>
          </w:rPr>
          <w:t>(三)、运营期环境保护</w:t>
        </w:r>
        <w:r>
          <w:tab/>
        </w:r>
        <w:r>
          <w:fldChar w:fldCharType="begin"/>
        </w:r>
        <w:r>
          <w:instrText xml:space="preserve"> PAGEREF _Toc28475 \h </w:instrText>
        </w:r>
        <w:r>
          <w:fldChar w:fldCharType="separate"/>
        </w:r>
        <w:r>
          <w:t>42</w:t>
        </w:r>
        <w:r>
          <w:fldChar w:fldCharType="end"/>
        </w:r>
      </w:hyperlink>
    </w:p>
    <w:p>
      <w:pPr>
        <w:pStyle w:val="TOC2"/>
        <w:tabs>
          <w:tab w:val="right" w:leader="dot" w:pos="8306"/>
        </w:tabs>
      </w:pPr>
      <w:hyperlink w:anchor="_Toc20659" w:history="1">
        <w:r>
          <w:rPr>
            <w:rFonts w:ascii="仿宋" w:eastAsia="仿宋" w:hAnsi="仿宋" w:cs="仿宋" w:hint="eastAsia"/>
            <w:lang w:eastAsia="zh-CN"/>
          </w:rPr>
          <w:t>(四)、天然树脂项目建设对区域经济的影响</w:t>
        </w:r>
        <w:r>
          <w:tab/>
        </w:r>
        <w:r>
          <w:fldChar w:fldCharType="begin"/>
        </w:r>
        <w:r>
          <w:instrText xml:space="preserve"> PAGEREF _Toc20659 \h </w:instrText>
        </w:r>
        <w:r>
          <w:fldChar w:fldCharType="separate"/>
        </w:r>
        <w:r>
          <w:t>44</w:t>
        </w:r>
        <w:r>
          <w:fldChar w:fldCharType="end"/>
        </w:r>
      </w:hyperlink>
    </w:p>
    <w:p>
      <w:pPr>
        <w:pStyle w:val="TOC2"/>
        <w:tabs>
          <w:tab w:val="right" w:leader="dot" w:pos="8306"/>
        </w:tabs>
      </w:pPr>
      <w:hyperlink w:anchor="_Toc30959" w:history="1">
        <w:r>
          <w:rPr>
            <w:rFonts w:ascii="仿宋" w:eastAsia="仿宋" w:hAnsi="仿宋" w:cs="仿宋" w:hint="eastAsia"/>
            <w:lang w:eastAsia="zh-CN"/>
          </w:rPr>
          <w:t>(五)、废弃物处理</w:t>
        </w:r>
        <w:r>
          <w:tab/>
        </w:r>
        <w:r>
          <w:fldChar w:fldCharType="begin"/>
        </w:r>
        <w:r>
          <w:instrText xml:space="preserve"> PAGEREF _Toc30959 \h </w:instrText>
        </w:r>
        <w:r>
          <w:fldChar w:fldCharType="separate"/>
        </w:r>
        <w:r>
          <w:t>45</w:t>
        </w:r>
        <w:r>
          <w:fldChar w:fldCharType="end"/>
        </w:r>
      </w:hyperlink>
    </w:p>
    <w:p>
      <w:pPr>
        <w:pStyle w:val="TOC2"/>
        <w:tabs>
          <w:tab w:val="right" w:leader="dot" w:pos="8306"/>
        </w:tabs>
      </w:pPr>
      <w:hyperlink w:anchor="_Toc10174" w:history="1">
        <w:r>
          <w:rPr>
            <w:rFonts w:ascii="仿宋" w:eastAsia="仿宋" w:hAnsi="仿宋" w:cs="仿宋" w:hint="eastAsia"/>
            <w:lang w:eastAsia="zh-CN"/>
          </w:rPr>
          <w:t>(六)、特殊环境影响分析</w:t>
        </w:r>
        <w:r>
          <w:tab/>
        </w:r>
        <w:r>
          <w:fldChar w:fldCharType="begin"/>
        </w:r>
        <w:r>
          <w:instrText xml:space="preserve"> PAGEREF _Toc10174 \h </w:instrText>
        </w:r>
        <w:r>
          <w:fldChar w:fldCharType="separate"/>
        </w:r>
        <w:r>
          <w:t>47</w:t>
        </w:r>
        <w:r>
          <w:fldChar w:fldCharType="end"/>
        </w:r>
      </w:hyperlink>
    </w:p>
    <w:p>
      <w:pPr>
        <w:pStyle w:val="TOC2"/>
        <w:tabs>
          <w:tab w:val="right" w:leader="dot" w:pos="8306"/>
        </w:tabs>
      </w:pPr>
      <w:hyperlink w:anchor="_Toc15483" w:history="1">
        <w:r>
          <w:rPr>
            <w:rFonts w:ascii="仿宋" w:eastAsia="仿宋" w:hAnsi="仿宋" w:cs="仿宋" w:hint="eastAsia"/>
            <w:lang w:eastAsia="zh-CN"/>
          </w:rPr>
          <w:t>(七)、清洁生产</w:t>
        </w:r>
        <w:r>
          <w:tab/>
        </w:r>
        <w:r>
          <w:fldChar w:fldCharType="begin"/>
        </w:r>
        <w:r>
          <w:instrText xml:space="preserve"> PAGEREF _Toc15483 \h </w:instrText>
        </w:r>
        <w:r>
          <w:fldChar w:fldCharType="separate"/>
        </w:r>
        <w:r>
          <w:t>48</w:t>
        </w:r>
        <w:r>
          <w:fldChar w:fldCharType="end"/>
        </w:r>
      </w:hyperlink>
    </w:p>
    <w:p>
      <w:pPr>
        <w:pStyle w:val="TOC2"/>
        <w:tabs>
          <w:tab w:val="right" w:leader="dot" w:pos="8306"/>
        </w:tabs>
      </w:pPr>
      <w:hyperlink w:anchor="_Toc5048" w:history="1">
        <w:r>
          <w:rPr>
            <w:rFonts w:ascii="仿宋" w:eastAsia="仿宋" w:hAnsi="仿宋" w:cs="仿宋" w:hint="eastAsia"/>
            <w:lang w:eastAsia="zh-CN"/>
          </w:rPr>
          <w:t>(八)、环境保护综合评价</w:t>
        </w:r>
        <w:r>
          <w:tab/>
        </w:r>
        <w:r>
          <w:fldChar w:fldCharType="begin"/>
        </w:r>
        <w:r>
          <w:instrText xml:space="preserve"> PAGEREF _Toc5048 \h </w:instrText>
        </w:r>
        <w:r>
          <w:fldChar w:fldCharType="separate"/>
        </w:r>
        <w:r>
          <w:t>49</w:t>
        </w:r>
        <w:r>
          <w:fldChar w:fldCharType="end"/>
        </w:r>
      </w:hyperlink>
    </w:p>
    <w:p>
      <w:pPr>
        <w:pStyle w:val="TOC1"/>
        <w:tabs>
          <w:tab w:val="right" w:leader="dot" w:pos="8306"/>
        </w:tabs>
      </w:pPr>
      <w:hyperlink w:anchor="_Toc8918" w:history="1">
        <w:r>
          <w:rPr>
            <w:rFonts w:ascii="仿宋" w:eastAsia="仿宋" w:hAnsi="仿宋" w:cs="仿宋" w:hint="eastAsia"/>
            <w:lang w:eastAsia="zh-CN"/>
          </w:rPr>
          <w:t>十一、天然树脂项目经营效益</w:t>
        </w:r>
        <w:r>
          <w:tab/>
        </w:r>
        <w:r>
          <w:fldChar w:fldCharType="begin"/>
        </w:r>
        <w:r>
          <w:instrText xml:space="preserve"> PAGEREF _Toc8918 \h </w:instrText>
        </w:r>
        <w:r>
          <w:fldChar w:fldCharType="separate"/>
        </w:r>
        <w:r>
          <w:t>50</w:t>
        </w:r>
        <w:r>
          <w:fldChar w:fldCharType="end"/>
        </w:r>
      </w:hyperlink>
    </w:p>
    <w:p>
      <w:pPr>
        <w:pStyle w:val="TOC2"/>
        <w:tabs>
          <w:tab w:val="right" w:leader="dot" w:pos="8306"/>
        </w:tabs>
      </w:pPr>
      <w:hyperlink w:anchor="_Toc30572" w:history="1">
        <w:r>
          <w:rPr>
            <w:rFonts w:ascii="仿宋" w:eastAsia="仿宋" w:hAnsi="仿宋" w:cs="仿宋" w:hint="eastAsia"/>
            <w:lang w:eastAsia="zh-CN"/>
          </w:rPr>
          <w:t>(一)、经济评价财务测算</w:t>
        </w:r>
        <w:r>
          <w:tab/>
        </w:r>
        <w:r>
          <w:fldChar w:fldCharType="begin"/>
        </w:r>
        <w:r>
          <w:instrText xml:space="preserve"> PAGEREF _Toc30572 \h </w:instrText>
        </w:r>
        <w:r>
          <w:fldChar w:fldCharType="separate"/>
        </w:r>
        <w:r>
          <w:t>50</w:t>
        </w:r>
        <w:r>
          <w:fldChar w:fldCharType="end"/>
        </w:r>
      </w:hyperlink>
    </w:p>
    <w:p>
      <w:pPr>
        <w:pStyle w:val="TOC2"/>
        <w:tabs>
          <w:tab w:val="right" w:leader="dot" w:pos="8306"/>
        </w:tabs>
      </w:pPr>
      <w:hyperlink w:anchor="_Toc29322" w:history="1">
        <w:r>
          <w:rPr>
            <w:rFonts w:ascii="仿宋" w:eastAsia="仿宋" w:hAnsi="仿宋" w:cs="仿宋" w:hint="eastAsia"/>
            <w:lang w:eastAsia="zh-CN"/>
          </w:rPr>
          <w:t>(二)、天然树脂项目盈利能力分析</w:t>
        </w:r>
        <w:r>
          <w:tab/>
        </w:r>
        <w:r>
          <w:fldChar w:fldCharType="begin"/>
        </w:r>
        <w:r>
          <w:instrText xml:space="preserve"> PAGEREF _Toc29322 \h </w:instrText>
        </w:r>
        <w:r>
          <w:fldChar w:fldCharType="separate"/>
        </w:r>
        <w:r>
          <w:t>51</w:t>
        </w:r>
        <w:r>
          <w:fldChar w:fldCharType="end"/>
        </w:r>
      </w:hyperlink>
    </w:p>
    <w:p>
      <w:pPr>
        <w:pStyle w:val="TOC1"/>
        <w:tabs>
          <w:tab w:val="right" w:leader="dot" w:pos="8306"/>
        </w:tabs>
      </w:pPr>
      <w:hyperlink w:anchor="_Toc23166" w:history="1">
        <w:r>
          <w:rPr>
            <w:rFonts w:ascii="仿宋" w:eastAsia="仿宋" w:hAnsi="仿宋" w:cs="仿宋" w:hint="eastAsia"/>
            <w:lang w:eastAsia="zh-CN"/>
          </w:rPr>
          <w:t>十二、天然树脂项目技术管理</w:t>
        </w:r>
        <w:r>
          <w:tab/>
        </w:r>
        <w:r>
          <w:fldChar w:fldCharType="begin"/>
        </w:r>
        <w:r>
          <w:instrText xml:space="preserve"> PAGEREF _Toc23166 \h </w:instrText>
        </w:r>
        <w:r>
          <w:fldChar w:fldCharType="separate"/>
        </w:r>
        <w:r>
          <w:t>52</w:t>
        </w:r>
        <w:r>
          <w:fldChar w:fldCharType="end"/>
        </w:r>
      </w:hyperlink>
    </w:p>
    <w:p>
      <w:pPr>
        <w:pStyle w:val="TOC2"/>
        <w:tabs>
          <w:tab w:val="right" w:leader="dot" w:pos="8306"/>
        </w:tabs>
      </w:pPr>
      <w:hyperlink w:anchor="_Toc2789" w:history="1">
        <w:r>
          <w:rPr>
            <w:rFonts w:ascii="仿宋" w:eastAsia="仿宋" w:hAnsi="仿宋" w:cs="仿宋" w:hint="eastAsia"/>
            <w:lang w:eastAsia="zh-CN"/>
          </w:rPr>
          <w:t>(一)、技术方案选用方向</w:t>
        </w:r>
        <w:r>
          <w:tab/>
        </w:r>
        <w:r>
          <w:fldChar w:fldCharType="begin"/>
        </w:r>
        <w:r>
          <w:instrText xml:space="preserve"> PAGEREF _Toc2789 \h </w:instrText>
        </w:r>
        <w:r>
          <w:fldChar w:fldCharType="separate"/>
        </w:r>
        <w:r>
          <w:t>52</w:t>
        </w:r>
        <w:r>
          <w:fldChar w:fldCharType="end"/>
        </w:r>
      </w:hyperlink>
    </w:p>
    <w:p>
      <w:pPr>
        <w:pStyle w:val="TOC2"/>
        <w:tabs>
          <w:tab w:val="right" w:leader="dot" w:pos="8306"/>
        </w:tabs>
      </w:pPr>
      <w:hyperlink w:anchor="_Toc9305" w:history="1">
        <w:r>
          <w:rPr>
            <w:rFonts w:ascii="仿宋" w:eastAsia="仿宋" w:hAnsi="仿宋" w:cs="仿宋" w:hint="eastAsia"/>
            <w:lang w:eastAsia="zh-CN"/>
          </w:rPr>
          <w:t>(二)、工艺技术方案选用原则</w:t>
        </w:r>
        <w:r>
          <w:tab/>
        </w:r>
        <w:r>
          <w:fldChar w:fldCharType="begin"/>
        </w:r>
        <w:r>
          <w:instrText xml:space="preserve"> PAGEREF _Toc9305 \h </w:instrText>
        </w:r>
        <w:r>
          <w:fldChar w:fldCharType="separate"/>
        </w:r>
        <w:r>
          <w:t>54</w:t>
        </w:r>
        <w:r>
          <w:fldChar w:fldCharType="end"/>
        </w:r>
      </w:hyperlink>
    </w:p>
    <w:p>
      <w:pPr>
        <w:pStyle w:val="TOC2"/>
        <w:tabs>
          <w:tab w:val="right" w:leader="dot" w:pos="8306"/>
        </w:tabs>
      </w:pPr>
      <w:hyperlink w:anchor="_Toc28081" w:history="1">
        <w:r>
          <w:rPr>
            <w:rFonts w:ascii="仿宋" w:eastAsia="仿宋" w:hAnsi="仿宋" w:cs="仿宋" w:hint="eastAsia"/>
            <w:lang w:eastAsia="zh-CN"/>
          </w:rPr>
          <w:t>(三)、工艺技术方案要求</w:t>
        </w:r>
        <w:r>
          <w:tab/>
        </w:r>
        <w:r>
          <w:fldChar w:fldCharType="begin"/>
        </w:r>
        <w:r>
          <w:instrText xml:space="preserve"> PAGEREF _Toc28081 \h </w:instrText>
        </w:r>
        <w:r>
          <w:fldChar w:fldCharType="separate"/>
        </w:r>
        <w:r>
          <w:t>56</w:t>
        </w:r>
        <w:r>
          <w:fldChar w:fldCharType="end"/>
        </w:r>
      </w:hyperlink>
    </w:p>
    <w:p>
      <w:pPr>
        <w:pStyle w:val="TOC1"/>
        <w:tabs>
          <w:tab w:val="right" w:leader="dot" w:pos="8306"/>
        </w:tabs>
      </w:pPr>
      <w:hyperlink w:anchor="_Toc20351" w:history="1">
        <w:r>
          <w:rPr>
            <w:rFonts w:ascii="仿宋" w:eastAsia="仿宋" w:hAnsi="仿宋" w:cs="仿宋" w:hint="eastAsia"/>
            <w:lang w:eastAsia="zh-CN"/>
          </w:rPr>
          <w:t>十三、天然树脂项目工程方案分析</w:t>
        </w:r>
        <w:r>
          <w:tab/>
        </w:r>
        <w:r>
          <w:fldChar w:fldCharType="begin"/>
        </w:r>
        <w:r>
          <w:instrText xml:space="preserve"> PAGEREF _Toc20351 \h </w:instrText>
        </w:r>
        <w:r>
          <w:fldChar w:fldCharType="separate"/>
        </w:r>
        <w:r>
          <w:t>58</w:t>
        </w:r>
        <w:r>
          <w:fldChar w:fldCharType="end"/>
        </w:r>
      </w:hyperlink>
    </w:p>
    <w:p>
      <w:pPr>
        <w:pStyle w:val="TOC2"/>
        <w:tabs>
          <w:tab w:val="right" w:leader="dot" w:pos="8306"/>
        </w:tabs>
      </w:pPr>
      <w:hyperlink w:anchor="_Toc13250" w:history="1">
        <w:r>
          <w:rPr>
            <w:rFonts w:ascii="仿宋" w:eastAsia="仿宋" w:hAnsi="仿宋" w:cs="仿宋" w:hint="eastAsia"/>
            <w:lang w:eastAsia="zh-CN"/>
          </w:rPr>
          <w:t>(一)、建筑工程设计原则</w:t>
        </w:r>
        <w:r>
          <w:tab/>
        </w:r>
        <w:r>
          <w:fldChar w:fldCharType="begin"/>
        </w:r>
        <w:r>
          <w:instrText xml:space="preserve"> PAGEREF _Toc13250 \h </w:instrText>
        </w:r>
        <w:r>
          <w:fldChar w:fldCharType="separate"/>
        </w:r>
        <w:r>
          <w:t>58</w:t>
        </w:r>
        <w:r>
          <w:fldChar w:fldCharType="end"/>
        </w:r>
      </w:hyperlink>
    </w:p>
    <w:p>
      <w:pPr>
        <w:pStyle w:val="TOC2"/>
        <w:tabs>
          <w:tab w:val="right" w:leader="dot" w:pos="8306"/>
        </w:tabs>
      </w:pPr>
      <w:hyperlink w:anchor="_Toc24680" w:history="1">
        <w:r>
          <w:rPr>
            <w:rFonts w:ascii="仿宋" w:eastAsia="仿宋" w:hAnsi="仿宋" w:cs="仿宋" w:hint="eastAsia"/>
            <w:lang w:eastAsia="zh-CN"/>
          </w:rPr>
          <w:t>(二)、土建工程建设指标</w:t>
        </w:r>
        <w:r>
          <w:tab/>
        </w:r>
        <w:r>
          <w:fldChar w:fldCharType="begin"/>
        </w:r>
        <w:r>
          <w:instrText xml:space="preserve"> PAGEREF _Toc24680 \h </w:instrText>
        </w:r>
        <w:r>
          <w:fldChar w:fldCharType="separate"/>
        </w:r>
        <w:r>
          <w:t>61</w:t>
        </w:r>
        <w:r>
          <w:fldChar w:fldCharType="end"/>
        </w:r>
      </w:hyperlink>
    </w:p>
    <w:p>
      <w:pPr>
        <w:pStyle w:val="TOC1"/>
        <w:tabs>
          <w:tab w:val="right" w:leader="dot" w:pos="8306"/>
        </w:tabs>
      </w:pPr>
      <w:hyperlink w:anchor="_Toc10966" w:history="1">
        <w:r>
          <w:rPr>
            <w:rFonts w:ascii="仿宋" w:eastAsia="仿宋" w:hAnsi="仿宋" w:cs="仿宋" w:hint="eastAsia"/>
            <w:lang w:eastAsia="zh-CN"/>
          </w:rPr>
          <w:t>十四、利益相关者分析与沟通计划</w:t>
        </w:r>
        <w:r>
          <w:tab/>
        </w:r>
        <w:r>
          <w:fldChar w:fldCharType="begin"/>
        </w:r>
        <w:r>
          <w:instrText xml:space="preserve"> PAGEREF _Toc10966 \h </w:instrText>
        </w:r>
        <w:r>
          <w:fldChar w:fldCharType="separate"/>
        </w:r>
        <w:r>
          <w:t>63</w:t>
        </w:r>
        <w:r>
          <w:fldChar w:fldCharType="end"/>
        </w:r>
      </w:hyperlink>
    </w:p>
    <w:p>
      <w:pPr>
        <w:pStyle w:val="TOC2"/>
        <w:tabs>
          <w:tab w:val="right" w:leader="dot" w:pos="8306"/>
        </w:tabs>
      </w:pPr>
      <w:hyperlink w:anchor="_Toc1113" w:history="1">
        <w:r>
          <w:rPr>
            <w:rFonts w:ascii="仿宋" w:eastAsia="仿宋" w:hAnsi="仿宋" w:cs="仿宋" w:hint="eastAsia"/>
            <w:lang w:eastAsia="zh-CN"/>
          </w:rPr>
          <w:t>(一)、利益相关者分析</w:t>
        </w:r>
        <w:r>
          <w:tab/>
        </w:r>
        <w:r>
          <w:fldChar w:fldCharType="begin"/>
        </w:r>
        <w:r>
          <w:instrText xml:space="preserve"> PAGEREF _Toc1113 \h </w:instrText>
        </w:r>
        <w:r>
          <w:fldChar w:fldCharType="separate"/>
        </w:r>
        <w:r>
          <w:t>63</w:t>
        </w:r>
        <w:r>
          <w:fldChar w:fldCharType="end"/>
        </w:r>
      </w:hyperlink>
    </w:p>
    <w:p>
      <w:pPr>
        <w:pStyle w:val="TOC2"/>
        <w:tabs>
          <w:tab w:val="right" w:leader="dot" w:pos="8306"/>
        </w:tabs>
      </w:pPr>
      <w:hyperlink w:anchor="_Toc3999" w:history="1">
        <w:r>
          <w:rPr>
            <w:rFonts w:ascii="仿宋" w:eastAsia="仿宋" w:hAnsi="仿宋" w:cs="仿宋" w:hint="eastAsia"/>
            <w:lang w:eastAsia="zh-CN"/>
          </w:rPr>
          <w:t>(二)、沟通计划</w:t>
        </w:r>
        <w:r>
          <w:tab/>
        </w:r>
        <w:r>
          <w:fldChar w:fldCharType="begin"/>
        </w:r>
        <w:r>
          <w:instrText xml:space="preserve"> PAGEREF _Toc3999 \h </w:instrText>
        </w:r>
        <w:r>
          <w:fldChar w:fldCharType="separate"/>
        </w:r>
        <w:r>
          <w:t>64</w:t>
        </w:r>
        <w:r>
          <w:fldChar w:fldCharType="end"/>
        </w:r>
      </w:hyperlink>
    </w:p>
    <w:p>
      <w:pPr>
        <w:pStyle w:val="TOC1"/>
        <w:tabs>
          <w:tab w:val="right" w:leader="dot" w:pos="8306"/>
        </w:tabs>
      </w:pPr>
      <w:hyperlink w:anchor="_Toc8141" w:history="1">
        <w:r>
          <w:rPr>
            <w:rFonts w:ascii="仿宋" w:eastAsia="仿宋" w:hAnsi="仿宋" w:cs="仿宋" w:hint="eastAsia"/>
            <w:lang w:eastAsia="zh-CN"/>
          </w:rPr>
          <w:t>十五、天然树脂项目变更管理</w:t>
        </w:r>
        <w:r>
          <w:tab/>
        </w:r>
        <w:r>
          <w:fldChar w:fldCharType="begin"/>
        </w:r>
        <w:r>
          <w:instrText xml:space="preserve"> PAGEREF _Toc8141 \h </w:instrText>
        </w:r>
        <w:r>
          <w:fldChar w:fldCharType="separate"/>
        </w:r>
        <w:r>
          <w:t>65</w:t>
        </w:r>
        <w:r>
          <w:fldChar w:fldCharType="end"/>
        </w:r>
      </w:hyperlink>
    </w:p>
    <w:p>
      <w:pPr>
        <w:pStyle w:val="TOC2"/>
        <w:tabs>
          <w:tab w:val="right" w:leader="dot" w:pos="8306"/>
        </w:tabs>
      </w:pPr>
      <w:hyperlink w:anchor="_Toc11503" w:history="1">
        <w:r>
          <w:rPr>
            <w:rFonts w:ascii="仿宋" w:eastAsia="仿宋" w:hAnsi="仿宋" w:cs="仿宋" w:hint="eastAsia"/>
            <w:lang w:eastAsia="zh-CN"/>
          </w:rPr>
          <w:t>(一)、变更申请与评估</w:t>
        </w:r>
        <w:r>
          <w:tab/>
        </w:r>
        <w:r>
          <w:fldChar w:fldCharType="begin"/>
        </w:r>
        <w:r>
          <w:instrText xml:space="preserve"> PAGEREF _Toc11503 \h </w:instrText>
        </w:r>
        <w:r>
          <w:fldChar w:fldCharType="separate"/>
        </w:r>
        <w:r>
          <w:t>65</w:t>
        </w:r>
        <w:r>
          <w:fldChar w:fldCharType="end"/>
        </w:r>
      </w:hyperlink>
    </w:p>
    <w:p>
      <w:pPr>
        <w:pStyle w:val="TOC2"/>
        <w:tabs>
          <w:tab w:val="right" w:leader="dot" w:pos="8306"/>
        </w:tabs>
      </w:pPr>
      <w:hyperlink w:anchor="_Toc4468" w:history="1">
        <w:r>
          <w:rPr>
            <w:rFonts w:ascii="仿宋" w:eastAsia="仿宋" w:hAnsi="仿宋" w:cs="仿宋" w:hint="eastAsia"/>
            <w:lang w:eastAsia="zh-CN"/>
          </w:rPr>
          <w:t>(二)、变更实施与控制</w:t>
        </w:r>
        <w:r>
          <w:tab/>
        </w:r>
        <w:r>
          <w:fldChar w:fldCharType="begin"/>
        </w:r>
        <w:r>
          <w:instrText xml:space="preserve"> PAGEREF _Toc4468 \h </w:instrText>
        </w:r>
        <w:r>
          <w:fldChar w:fldCharType="separate"/>
        </w:r>
        <w:r>
          <w:t>66</w:t>
        </w:r>
        <w:r>
          <w:fldChar w:fldCharType="end"/>
        </w:r>
      </w:hyperlink>
    </w:p>
    <w:p>
      <w:pPr>
        <w:pStyle w:val="TOC1"/>
        <w:tabs>
          <w:tab w:val="right" w:leader="dot" w:pos="8306"/>
        </w:tabs>
      </w:pPr>
      <w:hyperlink w:anchor="_Toc12631" w:history="1">
        <w:r>
          <w:rPr>
            <w:rFonts w:ascii="仿宋" w:eastAsia="仿宋" w:hAnsi="仿宋" w:cs="仿宋" w:hint="eastAsia"/>
            <w:lang w:eastAsia="zh-CN"/>
          </w:rPr>
          <w:t>十六、营销与推广策略</w:t>
        </w:r>
        <w:r>
          <w:tab/>
        </w:r>
        <w:r>
          <w:fldChar w:fldCharType="begin"/>
        </w:r>
        <w:r>
          <w:instrText xml:space="preserve"> PAGEREF _Toc12631 \h </w:instrText>
        </w:r>
        <w:r>
          <w:fldChar w:fldCharType="separate"/>
        </w:r>
        <w:r>
          <w:t>67</w:t>
        </w:r>
        <w:r>
          <w:fldChar w:fldCharType="end"/>
        </w:r>
      </w:hyperlink>
    </w:p>
    <w:p>
      <w:pPr>
        <w:pStyle w:val="TOC2"/>
        <w:tabs>
          <w:tab w:val="right" w:leader="dot" w:pos="8306"/>
        </w:tabs>
      </w:pPr>
      <w:hyperlink w:anchor="_Toc21965" w:history="1">
        <w:r>
          <w:rPr>
            <w:rFonts w:ascii="仿宋" w:eastAsia="仿宋" w:hAnsi="仿宋" w:cs="仿宋" w:hint="eastAsia"/>
            <w:lang w:eastAsia="zh-CN"/>
          </w:rPr>
          <w:t>(一)、产品/服务定位与特点</w:t>
        </w:r>
        <w:r>
          <w:tab/>
        </w:r>
        <w:r>
          <w:fldChar w:fldCharType="begin"/>
        </w:r>
        <w:r>
          <w:instrText xml:space="preserve"> PAGEREF _Toc21965 \h </w:instrText>
        </w:r>
        <w:r>
          <w:fldChar w:fldCharType="separate"/>
        </w:r>
        <w:r>
          <w:t>67</w:t>
        </w:r>
        <w:r>
          <w:fldChar w:fldCharType="end"/>
        </w:r>
      </w:hyperlink>
    </w:p>
    <w:p>
      <w:pPr>
        <w:pStyle w:val="TOC2"/>
        <w:tabs>
          <w:tab w:val="right" w:leader="dot" w:pos="8306"/>
        </w:tabs>
      </w:pPr>
      <w:hyperlink w:anchor="_Toc22205" w:history="1">
        <w:r>
          <w:rPr>
            <w:rFonts w:ascii="仿宋" w:eastAsia="仿宋" w:hAnsi="仿宋" w:cs="仿宋" w:hint="eastAsia"/>
            <w:lang w:eastAsia="zh-CN"/>
          </w:rPr>
          <w:t>(二)、市场定位与竞争分析</w:t>
        </w:r>
        <w:r>
          <w:tab/>
        </w:r>
        <w:r>
          <w:fldChar w:fldCharType="begin"/>
        </w:r>
        <w:r>
          <w:instrText xml:space="preserve"> PAGEREF _Toc22205 \h </w:instrText>
        </w:r>
        <w:r>
          <w:fldChar w:fldCharType="separate"/>
        </w:r>
        <w:r>
          <w:t>68</w:t>
        </w:r>
        <w:r>
          <w:fldChar w:fldCharType="end"/>
        </w:r>
      </w:hyperlink>
    </w:p>
    <w:p>
      <w:pPr>
        <w:pStyle w:val="TOC2"/>
        <w:tabs>
          <w:tab w:val="right" w:leader="dot" w:pos="8306"/>
        </w:tabs>
      </w:pPr>
      <w:hyperlink w:anchor="_Toc22757" w:history="1">
        <w:r>
          <w:rPr>
            <w:rFonts w:ascii="仿宋" w:eastAsia="仿宋" w:hAnsi="仿宋" w:cs="仿宋" w:hint="eastAsia"/>
            <w:lang w:eastAsia="zh-CN"/>
          </w:rPr>
          <w:t>(三)、营销渠道与策略</w:t>
        </w:r>
        <w:r>
          <w:tab/>
        </w:r>
        <w:r>
          <w:fldChar w:fldCharType="begin"/>
        </w:r>
        <w:r>
          <w:instrText xml:space="preserve"> PAGEREF _Toc22757 \h </w:instrText>
        </w:r>
        <w:r>
          <w:fldChar w:fldCharType="separate"/>
        </w:r>
        <w:r>
          <w:t>69</w:t>
        </w:r>
        <w:r>
          <w:fldChar w:fldCharType="end"/>
        </w:r>
      </w:hyperlink>
    </w:p>
    <w:p>
      <w:pPr>
        <w:pStyle w:val="TOC2"/>
        <w:tabs>
          <w:tab w:val="right" w:leader="dot" w:pos="8306"/>
        </w:tabs>
      </w:pPr>
      <w:hyperlink w:anchor="_Toc5049" w:history="1">
        <w:r>
          <w:rPr>
            <w:rFonts w:ascii="仿宋" w:eastAsia="仿宋" w:hAnsi="仿宋" w:cs="仿宋" w:hint="eastAsia"/>
            <w:lang w:eastAsia="zh-CN"/>
          </w:rPr>
          <w:t>(四)、推广与宣传活动</w:t>
        </w:r>
        <w:r>
          <w:tab/>
        </w:r>
        <w:r>
          <w:fldChar w:fldCharType="begin"/>
        </w:r>
        <w:r>
          <w:instrText xml:space="preserve"> PAGEREF _Toc5049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28"/>
      <w:r>
        <w:rPr>
          <w:rFonts w:ascii="仿宋" w:eastAsia="仿宋" w:hAnsi="仿宋" w:cs="仿宋" w:hint="eastAsia"/>
          <w:sz w:val="28"/>
          <w:lang w:eastAsia="zh-CN"/>
        </w:rPr>
        <w:t>一、天然树脂项目建设背景及必要性分析</w:t>
      </w:r>
      <w:bookmarkEnd w:id="2"/>
    </w:p>
    <w:p>
      <w:pPr>
        <w:pStyle w:val="Heading2"/>
        <w:rPr>
          <w:rFonts w:ascii="仿宋" w:eastAsia="仿宋" w:hAnsi="仿宋" w:cs="仿宋" w:hint="eastAsia"/>
          <w:lang w:eastAsia="zh-CN"/>
        </w:rPr>
      </w:pPr>
      <w:bookmarkStart w:id="3" w:name="_Toc24055"/>
      <w:r>
        <w:rPr>
          <w:rFonts w:ascii="仿宋" w:eastAsia="仿宋" w:hAnsi="仿宋" w:cs="仿宋" w:hint="eastAsia"/>
          <w:lang w:eastAsia="zh-CN"/>
        </w:rPr>
        <w:t>(一)、天然树脂项目背景分析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然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然树脂项目在这个潮流中的定位。同时，我们将关注行业内涌现的新兴机遇，以便天然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然树脂项目提供了强大的发展动力。我们将聚焦于行业内最新的技术发展趋势，包括但不限于人工智能、大数据分析、物联网等领域。通过深度的技术研究，我们将确保天然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然树脂项目发展的源泉。我们将投入更多的精力对市场需求进行深入剖析，超越表面的需求，深入挖掘潜在的市场痛点和机遇。通过对市场需求的细致了解，天然树脂项目将更有针对性地设计解决方案，满足市场的多样化需求，从而更好地促进天然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然树脂项目战略至关重要。我们将对竞争态势进行更为深入的分析，包括但不限于市场份额、产品特点、客户满意度等多个维度。通过深度的竞争分析，天然树脂项目将能够更准确地把握市场脉搏，制定具有竞争力的天然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天然树脂项目的发展具有直接的影响。我们将进行更为全面的法规和政策分析，了解行业发展中的潜在法律风险和合规挑战。通过充分了解和遵守相关法规，天然树脂项目将确保在法律框架内合法合规运营，为天然树脂项目的稳健发展提供有力支持。</w:t>
      </w:r>
    </w:p>
    <w:p>
      <w:pPr>
        <w:pStyle w:val="Heading2"/>
        <w:ind w:firstLine="560" w:firstLineChars="200"/>
        <w:rPr>
          <w:rFonts w:ascii="仿宋" w:eastAsia="仿宋" w:hAnsi="仿宋" w:cs="仿宋" w:hint="eastAsia"/>
          <w:sz w:val="28"/>
          <w:lang w:eastAsia="zh-CN"/>
        </w:rPr>
      </w:pPr>
      <w:bookmarkStart w:id="4" w:name="_Toc4002"/>
      <w:r>
        <w:rPr>
          <w:rFonts w:ascii="仿宋" w:eastAsia="仿宋" w:hAnsi="仿宋" w:cs="仿宋" w:hint="eastAsia"/>
          <w:sz w:val="28"/>
          <w:lang w:eastAsia="zh-CN"/>
        </w:rPr>
        <w:t>(二)、天然树脂项目建设必要性分析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建设的迫切性源于对行业发展趋势的深刻洞察。我们正处于一个行业变革的时代，科技创新、数字化转型成为企业发展的关键动力。天然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建设不仅仅是为了跟上潮流，更是为了通过技术创新推动企业的持续发展。通过引入先进的技术和解决方案，天然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然树脂项目的建设成为必然选择，通过提高产品质量、拓展服务领域，从而在竞争中获得更多的机会。天然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天然树脂项目建设的必要性体现在对客户需求更精准的满足。通过天然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建设的背后是对企业持续创新的追求。只有通过不断创新，企业才能在竞争中立于不败之地。天然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274"/>
      <w:r>
        <w:rPr>
          <w:rFonts w:ascii="仿宋" w:eastAsia="仿宋" w:hAnsi="仿宋" w:cs="仿宋" w:hint="eastAsia"/>
          <w:sz w:val="28"/>
          <w:lang w:eastAsia="zh-CN"/>
        </w:rPr>
        <w:t>二、天然树脂项目危机管理</w:t>
      </w:r>
      <w:bookmarkEnd w:id="5"/>
    </w:p>
    <w:p>
      <w:pPr>
        <w:pStyle w:val="Heading2"/>
        <w:rPr>
          <w:rFonts w:ascii="仿宋" w:eastAsia="仿宋" w:hAnsi="仿宋" w:cs="仿宋" w:hint="eastAsia"/>
          <w:lang w:eastAsia="zh-CN"/>
        </w:rPr>
      </w:pPr>
      <w:bookmarkStart w:id="6" w:name="_Toc2839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危机管理中，危机预警与识别是确保天然树脂项目稳健运行的核心步骤。通过建立全面的监测机制，天然树脂项目团队旨在及时发现和理解潜在的风险和危机因素，以便采取及时的预防和应对措施，确保天然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首先，通过深入的风险评估，天然树脂项目团队全面分析了整个天然树脂项目和各个阶段可能存在的威胁。这包括准确评估每个潜在风险的发生概率和可能影响的程度，为后续危机预警提供了有力支持。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然树脂项目团队着重于明确定义天然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然树脂项目进展的持续监控，团队能够及时发现潜在问题并作出迅速反应。天然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在这一阶段，团队的专业素养和反应速度将发挥至关重要的作用，以确保潜在危机能够在初期得到有效的处理，最大程度地减轻负面影响。通过危机预警与识别，天然树脂项目得以更有序、可控地推进。</w:t>
      </w:r>
    </w:p>
    <w:p>
      <w:pPr>
        <w:pStyle w:val="Heading2"/>
        <w:ind w:firstLine="560" w:firstLineChars="200"/>
        <w:rPr>
          <w:rFonts w:ascii="仿宋" w:eastAsia="仿宋" w:hAnsi="仿宋" w:cs="仿宋" w:hint="eastAsia"/>
          <w:sz w:val="28"/>
          <w:lang w:eastAsia="zh-CN"/>
        </w:rPr>
      </w:pPr>
      <w:bookmarkStart w:id="7" w:name="_Toc2482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在危机发生时，天然树脂项目团队立即行动，成立了应急小组。该小组的任务是迅速制定并实施紧急应对措施，以最小化潜在损失。以下是采取的主要措施：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暂停天然树脂项目进度：为遏制危机蔓延，天然树脂项目暂时停止进行，以便全面评估当前状况。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资源重新分配：重新评估天然树脂项目资源的分配，确保最大限度地减小损失。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实时沟通：与关键利益相关者建立实时沟通机制，向他们传递天然树脂项目危机的实际状况，保障天然树脂项目核心利益。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在紧急应对的同时，天然树脂项目团队强调了团队协作和有效沟通的重要性。以下是团队协作的关键举措：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信息共享机制：建立了信息共享平台，确保团队成员能够及时获取天然树脂项目危机的实时信息。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领导者沟通：天然树脂项目领导者通过定期会议和即时沟通工具，指导团队应对危机，保持团队稳定运行。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随着危机得到初步控制，天然树脂项目团队转向制定恢复计划，以确保天然树脂项目能够从中迅速恢复。主要恢复计划包括：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修复受损的进度计划：重新评估天然树脂项目进度，制定修复计划，确保天然树脂项目尽快回归正常进程。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重新调整资源分配：优化资源分配，确保天然树脂项目在有限资源下高效运转。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风险管理机制加强：对天然树脂项目风险进行全面评估，制定更强化的风险管理策略，以预防未来可能的危机。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526"/>
      <w:r>
        <w:rPr>
          <w:rFonts w:ascii="仿宋" w:eastAsia="仿宋" w:hAnsi="仿宋" w:cs="仿宋" w:hint="eastAsia"/>
          <w:sz w:val="28"/>
          <w:lang w:eastAsia="zh-CN"/>
        </w:rPr>
        <w:t>三、天然树脂项目概论</w:t>
      </w:r>
      <w:bookmarkEnd w:id="8"/>
    </w:p>
    <w:p>
      <w:pPr>
        <w:pStyle w:val="Heading2"/>
        <w:rPr>
          <w:rFonts w:ascii="仿宋" w:eastAsia="仿宋" w:hAnsi="仿宋" w:cs="仿宋" w:hint="eastAsia"/>
          <w:lang w:eastAsia="zh-CN"/>
        </w:rPr>
      </w:pPr>
      <w:bookmarkStart w:id="9" w:name="_Toc23103"/>
      <w:r>
        <w:rPr>
          <w:rFonts w:ascii="仿宋" w:eastAsia="仿宋" w:hAnsi="仿宋" w:cs="仿宋" w:hint="eastAsia"/>
          <w:lang w:eastAsia="zh-CN"/>
        </w:rPr>
        <w:t>(一)、天然树脂项目概况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起源追溯至对市场的深入洞察。市场的不断演变与变革为天然树脂项目提供了难得的机遇。当前市场存在的需求缺口和变革的大环境共同构成了天然树脂项目的背景。这个天然树脂项目旨在充分利用市场机遇，填补行业中尚未满足的需求，为客户提供全新的解决方案。市场的变革和需求的增长使得这个天然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天然树脂项目名称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正式命名为天然树脂。这个名称不仅仅是一个标识，更代表了天然树脂项目的核心理念和愿景。它蕴含着天然树脂项目所要解决问题的关键字，具有强烈的表达和辨识度，为天然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天然树脂项目目标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核心目标是提供一种全新、高效的解决方案，满足客户日益增长的需求。天然树脂项目追求的不仅仅是满足市场需求，更是在市场中获得卓越的竞争优势。通过不断提升产品或服务的质量和创新水平，天然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天然树脂项目范围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全面涵盖了产品研发、制造、市场推广和售后服务，确保从产品设计到最终用户体验的全方位关注。这一全面的天然树脂项目范围是为了确保天然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天然树脂项目时间表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天然树脂项目计划在未来18个月内完成，包括研发、测试、市场试点和正式推出等不同阶段。这个时间表的合理设计是为了确保天然树脂项目各个阶段的顺利推进，以便按时交付高质量的成果。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天然树脂项目预算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天然树脂项目总预算估算为XX百万美元，主要分配在研发、市场推广、人员培训和运营等方面。这一充足的预算为天然树脂项目提供了充足的资源，确保天然树脂项目在各个方面都能取得优异的表现。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天然树脂项目风险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天然树脂项目可能面临的风险包括市场接受度低、技术难题、竞争激烈等。天然树脂项目团队已经制定了相应的风险应对计划，通过前瞻性的风险管理，确保天然树脂项目在面对不确定性时能够迅速做出应对。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天然树脂项目团队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天然树脂项目汇聚了一支经验丰富、多领域专业素养的核心团队，确保天然树脂项目在各个方面都能拥有高水平的执行力。团队的协同作战是天然树脂项目成功的关键因素之一。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天然树脂项目背景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天然树脂项目的背景根植于市场对更高效、创新产品的渴望，同时也受到科技发展对行业格局的深刻改变的影响。这为天然树脂项目提供了广阔的发展空间和市场需求。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天然树脂项目现状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截至目前，天然树脂项目已完成市场调研和技术验证，取得了初步的成功。这为天然树脂项目在未来的发展奠定了坚实的基础，为更远大的目标打下了坚实的基石。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295"/>
      <w:r>
        <w:rPr>
          <w:rFonts w:ascii="仿宋" w:eastAsia="仿宋" w:hAnsi="仿宋" w:cs="仿宋" w:hint="eastAsia"/>
          <w:sz w:val="28"/>
          <w:lang w:eastAsia="zh-CN"/>
        </w:rPr>
        <w:t>(二)、天然树脂项目目标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keyword》天然树脂项目首要业务目标是在市场中占据有利地位，实现产品/服务的成功推广和销售。通过不断提升产品质量、创新性，天然树脂项目追求成为行业中的领导者，赢得更多客户的青睐。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在科技迅速发展的时代，天然树脂项目着眼于技术创新。通过持续的研发和技术升级，天然树脂项目旨在推出更具创新性的产品或服务，以满足市场对新鲜、先进解决方案的需求。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为了建立可持续的客户关系，天然树脂项目设定了客户满意度目标。通过提供卓越的产品质量和优质的客户服务，天然树脂项目追求赢得客户的信任和忠诚度，确保他们的满意度达到行业领先水平。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天然树脂项目注重社会责任和可持续发展。通过实施环保、社会责任天然树脂项目，天然树脂项目致力于在经济发展的同时保护环境，促进社会公平，实现可持续经营。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天然树脂项目的团队是实现目标的核心驱动力。因此，天然树脂项目设定了团队发展目标，包括提升团队成员的专业技能、培养领导力，以及搭建协同高效的团队工作氛围。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25"/>
      <w:r>
        <w:rPr>
          <w:rFonts w:ascii="仿宋" w:eastAsia="仿宋" w:hAnsi="仿宋" w:cs="仿宋" w:hint="eastAsia"/>
          <w:sz w:val="28"/>
          <w:lang w:eastAsia="zh-CN"/>
        </w:rPr>
        <w:t>(三)、天然树脂项目提出的理由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天然树脂项目提出的理由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源于对市场机遇的深刻洞察。当前市场中存在的需求缺口和行业发展趋势表明，有巨大的商业机会等待被开发。通过准确捕捉市场机遇，天然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理念基于对技术创新的信仰。通过持续的研发和技术投入，天然树脂项目有望推出更具创新性的产品或服务。在科技飞速发展的当下，天然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是为了增强企业的行业竞争力。通过提升产品或服务的质量和独特性，天然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响应了消费者需求的变化。随着社会和科技的不断发展，消费者对产品和服务的需求也在发生变化。通过深入了解并及时回应消费者的新需求，天然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天然树脂项目的提出是企业战略发展规划的一部分。在面对日益激烈的市场竞争和不断变化的商业环境中，天然树脂项目作为企业战略的一环，旨在为企业开辟新的增长领域，巩固企业在行业中的地位。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不仅仅是基于商业考量，还注重社会责任。通过推出环保、社会责任等方面的天然树脂项目，天然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天然树脂项目的提出反映了对利益相关者期望的关注。包括客户、员工、投资者等利益相关者在企业发展中都有着各自的期望，天然树脂项目力求在满足这些期望的同时，取得更大的共赢。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136"/>
      <w:r>
        <w:rPr>
          <w:rFonts w:ascii="仿宋" w:eastAsia="仿宋" w:hAnsi="仿宋" w:cs="仿宋" w:hint="eastAsia"/>
          <w:sz w:val="28"/>
          <w:lang w:eastAsia="zh-CN"/>
        </w:rPr>
        <w:t>(四)、天然树脂项目意义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在实施天然树脂项目的过程中，我们不仅仅是在追逐商业成功，更是为企业和社会的多个层面创造了深远的意义。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首要意义在于提升企业的市场竞争力。通过持续的创新和对产品质量的高标准要求，天然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树脂项目的推进将促使行业技术水平的提升。通过引入先进技术和创新性解决方案，天然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然树脂项目不仅创造了大量就业机会，提高了就业水平，还注重社会责任和环保。通过参与社会公益事业和推动环保天然树脂项目，天然树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综合而言，天然树脂项目意义重大，不仅推动了企业的发展，也为行业和社会的进步贡献了积极力量。这是一个全面而深刻的影响，将在未来产生可持续的正面效应。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016"/>
      <w:r>
        <w:rPr>
          <w:rFonts w:ascii="仿宋" w:eastAsia="仿宋" w:hAnsi="仿宋" w:cs="仿宋" w:hint="eastAsia"/>
          <w:sz w:val="28"/>
          <w:lang w:eastAsia="zh-CN"/>
        </w:rPr>
        <w:t>(五)、天然树脂项目背景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在当今迅猛发展的商业环境中，天然树脂项目的动因根植于对多方面因素的审慎考量。这个天然树脂项目的提出并非孤立的决策，而是对企业所处背景深入思考的产物。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市场的不断演变是天然树脂项目背后的首要原因。科技的迅速发展和全球市场的快速变化使得企业必须灵活应对。天然树脂项目应运而生，旨在通过创新性的解决方案迎合市场的多变需求，赢得竞争中的先机。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竞争的激烈程度也是天然树脂项目背景中不可忽视的一环。企业需要在激烈竞争中脱颖而出，为此，天然树脂项目致力于打破常规，提供独特的价值主张，以吸引客户并确保市场份额的增长。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技术的迅速发展为企业带来了机遇与挑战。作为天然树脂项目启动的背景之一，对新兴技术的应用将有助于提升企业的技术水平，使其在不断演进的商业环境中保持竞争优势。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此外，社会对企业责任的期望也在逐渐升高。天然树脂项目充分融入了社会责任的理念，通过可持续经营和社会公益天然树脂项目，企图为社会贡献一份力量，在商业成功的同时关注社会价值。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45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4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技术管理特点体现在其创新导向。通过引入最先进的技术趋势和解决方案，天然树脂项目致力于提升科技含量、提高质量和效率水平。这意味着我们将采用最新的工具和方法，确保天然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天然树脂项目技术管理的显著特征。通过整合不同领域的技术资源，我们实现了跨学科的协同工作。这有助于优化技术架构，提高整体效能。此外，整合性策略还促进了不同技术团队之间的紧密沟通和高效合作，确保天然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天然树脂项目所采用的技术。通过不断优化技术方案，天然树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天然树脂项目团队将在天然树脂项目初期识别可能的技术风险，并采取相应的预防和应对措施。通过建立健全的风险评估机制，天然树脂项目能够在实施过程中及时发现并解决潜在的技术问题，保障天然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天然树脂项目中，技术将成为天然树脂项目成功的有力支持。这一深度剖析揭示了技术管理在天然树脂项目实施中的关键作用，为天然树脂项目的技术基础奠定了坚实的基础。</w:t>
      </w:r>
    </w:p>
    <w:p>
      <w:pPr>
        <w:pStyle w:val="Heading2"/>
        <w:ind w:firstLine="560" w:firstLineChars="200"/>
        <w:rPr>
          <w:rFonts w:ascii="仿宋" w:eastAsia="仿宋" w:hAnsi="仿宋" w:cs="仿宋" w:hint="eastAsia"/>
          <w:sz w:val="28"/>
          <w:lang w:eastAsia="zh-CN"/>
        </w:rPr>
      </w:pPr>
      <w:bookmarkStart w:id="16" w:name="_Toc8841"/>
      <w:r>
        <w:rPr>
          <w:rFonts w:ascii="仿宋" w:eastAsia="仿宋" w:hAnsi="仿宋" w:cs="仿宋" w:hint="eastAsia"/>
          <w:sz w:val="28"/>
          <w:lang w:eastAsia="zh-CN"/>
        </w:rPr>
        <w:t>(二)、天然树脂项目工艺技术设计方案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天然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天然树脂项目将严格按照相关行业规范要求进行组织。通过有效控制产品质量，天然树脂项目将致力于为顾客提供优质的天然树脂项目产品和良好的服务。这体现了天然树脂项目对于生产活动合规性和质量标准的高度重视，为天然树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https://d.book118.com/718021063135006034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440FC"/>
    <w:rsid w:val="133440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2106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2024-02-07T13:59:00Z</dcterms:created>
  <dcterms:modified xsi:type="dcterms:W3CDTF">2024-02-07T13:59:43Z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EEE8164F6EBF4FB2ABFF4628E5692079_11</vt:lpwstr>
  </property>
  <property fmtid="{D5CDD505-2E9C-101B-9397-08002B2CF9AE}" pid="3" name="KSOProductBuildVer">
    <vt:lpwstr>2052-12.1.0.16250</vt:lpwstr>
  </property>
</Properties>
</file>