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w w:val="90"/>
        </w:rPr>
        <w:t>大</w:t>
      </w:r>
      <w:r>
        <w:rPr>
          <w:color w:val="70AD47"/>
          <w:w w:val="90"/>
        </w:rPr>
        <w:t>规</w:t>
      </w:r>
      <w:r>
        <w:rPr>
          <w:color w:val="70AD47"/>
          <w:w w:val="90"/>
        </w:rPr>
        <w:t>模</w:t>
      </w:r>
      <w:r>
        <w:rPr>
          <w:color w:val="70AD47"/>
          <w:spacing w:val="63"/>
        </w:rPr>
        <w:t xml:space="preserve"> </w:t>
      </w:r>
      <w:r>
        <w:rPr>
          <w:color w:val="70AD47"/>
          <w:w w:val="90"/>
        </w:rPr>
        <w:t>SDN</w:t>
      </w:r>
      <w:r>
        <w:rPr>
          <w:color w:val="70AD47"/>
          <w:spacing w:val="64"/>
        </w:rPr>
        <w:t xml:space="preserve"> </w:t>
      </w:r>
      <w:r>
        <w:rPr>
          <w:color w:val="70AD47"/>
          <w:w w:val="90"/>
        </w:rPr>
        <w:t>网</w:t>
      </w:r>
      <w:r>
        <w:rPr>
          <w:color w:val="70AD47"/>
          <w:w w:val="90"/>
        </w:rPr>
        <w:t>络</w:t>
      </w:r>
      <w:r>
        <w:rPr>
          <w:color w:val="70AD47"/>
          <w:w w:val="90"/>
        </w:rPr>
        <w:t>管</w:t>
      </w:r>
      <w:r>
        <w:rPr>
          <w:color w:val="70AD47"/>
          <w:w w:val="90"/>
        </w:rPr>
        <w:t>理</w:t>
      </w:r>
      <w:r>
        <w:rPr>
          <w:color w:val="70AD47"/>
          <w:w w:val="90"/>
        </w:rPr>
        <w:t>策</w:t>
      </w:r>
      <w:r>
        <w:rPr>
          <w:color w:val="70AD47"/>
          <w:spacing w:val="-10"/>
          <w:w w:val="90"/>
        </w:rPr>
        <w:t>略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Microsoft JhengHei"/>
          <w:b/>
          <w:sz w:val="14"/>
        </w:rPr>
      </w:pPr>
    </w:p>
    <w:sdt>
      <w:sdtPr>
        <w:id w:val="202411859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SDN</w:t>
            </w:r>
            <w:r>
              <w:rPr>
                <w:spacing w:val="-53"/>
              </w:rPr>
              <w:t xml:space="preserve"> </w:t>
            </w:r>
            <w:r>
              <w:t>网络概述与大规模挑</w:t>
            </w:r>
            <w:r>
              <w:rPr>
                <w:spacing w:val="-10"/>
              </w:rPr>
              <w:t>战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管理策略目标与设计原</w:t>
            </w:r>
            <w:r>
              <w:rPr>
                <w:spacing w:val="-10"/>
              </w:rPr>
              <w:t>则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控制平面优化策略详</w:t>
            </w:r>
            <w:r>
              <w:rPr>
                <w:spacing w:val="-10"/>
              </w:rPr>
              <w:t>解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数据平面资源管理策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网络安全性保障策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自动化部署与动态调整策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性能监控与故障恢复策</w:t>
            </w:r>
            <w:r>
              <w:rPr>
                <w:spacing w:val="-10"/>
              </w:rPr>
              <w:t>略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实际应用案例与效果分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26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42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before="0"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</w:r>
      <w:r>
        <w:rPr>
          <w:rFonts w:ascii="Times New Roman" w:eastAsia="Times New Roman"/>
          <w:spacing w:val="-12"/>
        </w:rPr>
        <w:t>SDN</w:t>
      </w:r>
      <w:r>
        <w:rPr>
          <w:rFonts w:ascii="Times New Roman" w:eastAsia="Times New Roman"/>
          <w:spacing w:val="-7"/>
        </w:rPr>
        <w:t xml:space="preserve"> </w:t>
      </w:r>
      <w:r>
        <w:rPr>
          <w:spacing w:val="-12"/>
        </w:rPr>
        <w:t>网</w:t>
      </w:r>
      <w:r>
        <w:rPr>
          <w:spacing w:val="-12"/>
        </w:rPr>
        <w:t>络</w:t>
      </w:r>
      <w:r>
        <w:rPr>
          <w:spacing w:val="-12"/>
        </w:rPr>
        <w:t>概</w:t>
      </w:r>
      <w:r>
        <w:rPr>
          <w:spacing w:val="-12"/>
        </w:rPr>
        <w:t>述</w:t>
      </w:r>
      <w:r>
        <w:rPr>
          <w:spacing w:val="-12"/>
        </w:rPr>
        <w:t>与</w:t>
      </w:r>
      <w:r>
        <w:rPr>
          <w:spacing w:val="-12"/>
        </w:rPr>
        <w:t>大</w:t>
      </w:r>
      <w:r>
        <w:rPr>
          <w:spacing w:val="-12"/>
        </w:rPr>
        <w:t>规</w:t>
      </w:r>
      <w:r>
        <w:rPr>
          <w:spacing w:val="-12"/>
        </w:rPr>
        <w:t>模</w:t>
      </w:r>
      <w:r>
        <w:rPr>
          <w:spacing w:val="-12"/>
        </w:rPr>
        <w:t>挑</w:t>
      </w:r>
      <w:r>
        <w:rPr>
          <w:spacing w:val="-12"/>
        </w:rPr>
        <w:t>战</w:t>
      </w:r>
    </w:p>
    <w:p>
      <w:pPr>
        <w:pStyle w:val="BodyText"/>
        <w:spacing w:before="15" w:after="1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0"/>
        <w:gridCol w:w="5526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7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6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0"/>
          <w:jc w:val="left"/>
        </w:trPr>
        <w:tc>
          <w:tcPr>
            <w:tcW w:w="2770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z w:val="21"/>
              </w:rPr>
              <w:t>【</w:t>
            </w:r>
            <w:r>
              <w:rPr>
                <w:rFonts w:ascii="Times New Roman" w:eastAsia="Times New Roman"/>
                <w:sz w:val="21"/>
              </w:rPr>
              <w:t>SDN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网络概述】：</w:t>
            </w:r>
          </w:p>
        </w:tc>
        <w:tc>
          <w:tcPr>
            <w:tcW w:w="5526" w:type="dxa"/>
          </w:tcPr>
          <w:p>
            <w:pPr>
              <w:pStyle w:val="TableParagraph"/>
              <w:spacing w:before="23" w:line="278" w:lineRule="auto"/>
              <w:ind w:right="95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SDN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架构与功能 </w:t>
            </w:r>
            <w:r>
              <w:rPr>
                <w:rFonts w:ascii="Times New Roman" w:eastAsia="Times New Roman"/>
                <w:sz w:val="21"/>
              </w:rPr>
              <w:t>2.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SDN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控制器的重要性 </w:t>
            </w: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SDN</w:t>
            </w:r>
            <w:r>
              <w:rPr>
                <w:rFonts w:ascii="Times New Roman" w:eastAsia="Times New Roman"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应用领</w:t>
            </w:r>
            <w:r>
              <w:rPr>
                <w:spacing w:val="-10"/>
                <w:sz w:val="21"/>
              </w:rPr>
              <w:t>域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05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pacing w:val="-4"/>
                <w:sz w:val="21"/>
              </w:rPr>
              <w:t>SDN</w:t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架构与功能</w:t>
            </w:r>
            <w:r>
              <w:rPr>
                <w:rFonts w:ascii="Times New Roman" w:eastAsia="Times New Roman"/>
                <w:spacing w:val="-5"/>
                <w:sz w:val="21"/>
              </w:rPr>
              <w:t xml:space="preserve">: </w:t>
            </w:r>
            <w:r>
              <w:rPr>
                <w:rFonts w:ascii="Times New Roman" w:eastAsia="Times New Roman"/>
                <w:spacing w:val="-4"/>
                <w:sz w:val="21"/>
              </w:rPr>
              <w:t>SDN</w:t>
            </w:r>
            <w:r>
              <w:rPr>
                <w:spacing w:val="-4"/>
                <w:sz w:val="21"/>
              </w:rPr>
              <w:t>（</w:t>
            </w:r>
            <w:r>
              <w:rPr>
                <w:rFonts w:ascii="Times New Roman" w:eastAsia="Times New Roman"/>
                <w:spacing w:val="-4"/>
                <w:sz w:val="21"/>
              </w:rPr>
              <w:t>Software-Defined</w:t>
            </w:r>
            <w:r>
              <w:rPr>
                <w:rFonts w:ascii="Times New Roman" w:eastAsia="Times New Roman"/>
                <w:spacing w:val="-5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5"/>
                <w:sz w:val="21"/>
              </w:rPr>
              <w:t>Networking</w:t>
            </w:r>
            <w:r>
              <w:rPr>
                <w:spacing w:val="-99"/>
                <w:sz w:val="21"/>
              </w:rPr>
              <w:t>）</w:t>
            </w:r>
            <w:r>
              <w:rPr>
                <w:spacing w:val="-4"/>
                <w:sz w:val="21"/>
              </w:rPr>
              <w:t>是</w:t>
            </w:r>
            <w:r>
              <w:rPr>
                <w:spacing w:val="-2"/>
                <w:sz w:val="21"/>
              </w:rPr>
              <w:t>一种新型的网络架构，将网络控制层和数据转发层分离。这种分离使得网络能够以更加灵活、可编程的方式进行管</w:t>
            </w:r>
            <w:r>
              <w:rPr>
                <w:spacing w:val="-2"/>
                <w:sz w:val="21"/>
              </w:rPr>
              <w:t>理和配置。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18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SDN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控制器的重要性</w:t>
            </w:r>
            <w:r>
              <w:rPr>
                <w:rFonts w:ascii="Times New Roman" w:eastAsia="Times New Roman"/>
                <w:spacing w:val="5"/>
                <w:sz w:val="21"/>
              </w:rPr>
              <w:t xml:space="preserve">: </w:t>
            </w:r>
            <w:r>
              <w:rPr>
                <w:spacing w:val="-13"/>
                <w:sz w:val="21"/>
              </w:rPr>
              <w:t xml:space="preserve">在 </w:t>
            </w:r>
            <w:r>
              <w:rPr>
                <w:rFonts w:ascii="Times New Roman" w:eastAsia="Times New Roman"/>
                <w:sz w:val="21"/>
              </w:rPr>
              <w:t>SDN</w:t>
            </w:r>
            <w:r>
              <w:rPr>
                <w:rFonts w:ascii="Times New Roman" w:eastAsia="Times New Roman"/>
                <w:spacing w:val="-8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架构中，控制器是核心组</w:t>
            </w:r>
            <w:r>
              <w:rPr>
                <w:spacing w:val="-15"/>
                <w:sz w:val="21"/>
              </w:rPr>
              <w:t xml:space="preserve">件之一。控制器负责管理整个网络，并向应用程序提供 </w:t>
            </w:r>
            <w:r>
              <w:rPr>
                <w:rFonts w:ascii="Times New Roman" w:eastAsia="Times New Roman"/>
                <w:spacing w:val="-2"/>
                <w:sz w:val="21"/>
              </w:rPr>
              <w:t>API</w:t>
            </w:r>
            <w:r>
              <w:rPr>
                <w:spacing w:val="-2"/>
                <w:sz w:val="21"/>
              </w:rPr>
              <w:t>接口，使其可以控制网络流量。此外，控制器还可以实现</w:t>
            </w:r>
            <w:r>
              <w:rPr>
                <w:spacing w:val="-2"/>
                <w:sz w:val="21"/>
              </w:rPr>
              <w:t>动态路由、安全策略等功能。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321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SDN </w:t>
            </w:r>
            <w:r>
              <w:rPr>
                <w:sz w:val="21"/>
              </w:rPr>
              <w:t>应用领域</w:t>
            </w:r>
            <w:r>
              <w:rPr>
                <w:rFonts w:ascii="Times New Roman" w:eastAsia="Times New Roman"/>
                <w:sz w:val="21"/>
              </w:rPr>
              <w:t xml:space="preserve">: SDN </w:t>
            </w:r>
            <w:r>
              <w:rPr>
                <w:sz w:val="21"/>
              </w:rPr>
              <w:t>的应用范围广泛，包括数据中心网络、广域网、移动通信网络等。在这些领域中，</w:t>
            </w:r>
            <w:r>
              <w:rPr>
                <w:rFonts w:ascii="Times New Roman" w:eastAsia="Times New Roman"/>
                <w:sz w:val="21"/>
              </w:rPr>
              <w:t>SDN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可以</w:t>
            </w:r>
            <w:r>
              <w:rPr>
                <w:spacing w:val="-2"/>
                <w:sz w:val="21"/>
              </w:rPr>
              <w:t>提高网络性能、降低成本、简化网络管理和运维。</w:t>
            </w:r>
          </w:p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【大规模挑战】：</w:t>
            </w:r>
          </w:p>
        </w:tc>
      </w:tr>
    </w:tbl>
    <w:p>
      <w:pPr>
        <w:pStyle w:val="BodyText"/>
        <w:spacing w:before="135" w:line="417" w:lineRule="auto"/>
        <w:ind w:left="120" w:right="378" w:firstLine="560"/>
        <w:jc w:val="both"/>
      </w:pPr>
      <w:r>
        <w:rPr>
          <w:spacing w:val="-2"/>
        </w:rPr>
        <w:t>SDN（Software-Defined</w:t>
      </w:r>
      <w:r>
        <w:rPr>
          <w:spacing w:val="-33"/>
        </w:rPr>
        <w:t xml:space="preserve"> </w:t>
      </w:r>
      <w:r>
        <w:rPr>
          <w:spacing w:val="-2"/>
        </w:rPr>
        <w:t>Networking）网络是一种新兴的网络架</w:t>
      </w:r>
      <w:r>
        <w:rPr>
          <w:spacing w:val="-4"/>
        </w:rPr>
        <w:t>构，它将网络控制层与数据转发层分离，通过软件来集中管理网络资</w:t>
      </w:r>
      <w:r>
        <w:rPr>
          <w:spacing w:val="-4"/>
        </w:rPr>
        <w:t>源和流量。这种新型网络架构旨在提高网络灵活性、可扩展性和可编</w:t>
      </w:r>
      <w:r>
        <w:rPr>
          <w:spacing w:val="-2"/>
        </w:rPr>
        <w:t>程性，并降低运维成本。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14"/>
        </w:rPr>
        <w:t xml:space="preserve">在大规模 </w:t>
      </w:r>
      <w:r>
        <w:t>SDN</w:t>
      </w:r>
      <w:r>
        <w:rPr>
          <w:spacing w:val="-10"/>
        </w:rPr>
        <w:t xml:space="preserve"> 网络中，面临的挑战主要体现在以下几个方面：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56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网络规模庞大：随着云计算、大数据等技术的发展，数据中心和</w:t>
      </w:r>
      <w:r>
        <w:rPr>
          <w:spacing w:val="-4"/>
          <w:sz w:val="28"/>
        </w:rPr>
        <w:t>广域网的规模越来越大，网络设备数量越来越多，导致网络复杂度急</w:t>
      </w:r>
      <w:r>
        <w:rPr>
          <w:spacing w:val="-13"/>
          <w:sz w:val="28"/>
        </w:rPr>
        <w:t>剧增加。传统的网络管理模式已经无法满足这种大规模网络的管理和</w:t>
      </w:r>
      <w:r>
        <w:rPr>
          <w:spacing w:val="-2"/>
          <w:sz w:val="28"/>
        </w:rPr>
        <w:t>运维需求。</w:t>
      </w:r>
    </w:p>
    <w:p>
      <w:pPr>
        <w:pStyle w:val="ListParagraph"/>
        <w:numPr>
          <w:ilvl w:val="0"/>
          <w:numId w:val="56"/>
        </w:numPr>
        <w:tabs>
          <w:tab w:val="left" w:pos="542"/>
        </w:tabs>
        <w:spacing w:before="0" w:after="0" w:line="358" w:lineRule="exact"/>
        <w:ind w:left="541" w:right="0" w:hanging="422"/>
        <w:jc w:val="both"/>
        <w:rPr>
          <w:sz w:val="28"/>
        </w:rPr>
      </w:pPr>
      <w:r>
        <w:rPr>
          <w:spacing w:val="-1"/>
          <w:sz w:val="28"/>
        </w:rPr>
        <w:t>流量增长迅速：随着互联网业务的快速发展，网络流量呈爆炸式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rPr>
          <w:spacing w:val="-5"/>
        </w:rPr>
        <w:t>增长，对网络带宽和转发能力的要求越来越高。同时，由于网络中的</w:t>
      </w:r>
    </w:p>
    <w:p>
      <w:pPr>
        <w:spacing w:after="0"/>
        <w:sectPr>
          <w:footerReference w:type="default" r:id="rId6"/>
          <w:pgSz w:w="11910" w:h="16840"/>
          <w:pgMar w:top="1500" w:right="1420" w:bottom="1380" w:left="1680" w:header="0" w:footer="1198"/>
          <w:pgNumType w:start="2"/>
          <w:cols w:space="708"/>
        </w:sectPr>
      </w:pPr>
    </w:p>
    <w:p>
      <w:pPr>
        <w:pStyle w:val="BodyText"/>
        <w:spacing w:before="37" w:line="417" w:lineRule="auto"/>
        <w:ind w:left="120" w:right="378"/>
      </w:pPr>
      <w:r>
        <w:rPr>
          <w:spacing w:val="-4"/>
        </w:rPr>
        <w:t>应用和服务种类繁多，流量特征复杂多样，如何有效地管理和优化流</w:t>
      </w:r>
      <w:r>
        <w:rPr>
          <w:spacing w:val="-2"/>
        </w:rPr>
        <w:t>量成为了一个重要问题。</w:t>
      </w:r>
    </w:p>
    <w:p>
      <w:pPr>
        <w:pStyle w:val="ListParagraph"/>
        <w:numPr>
          <w:ilvl w:val="0"/>
          <w:numId w:val="56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安全性要求高：网络安全是网络管理和运维的重要任务之一。然</w:t>
      </w:r>
      <w:r>
        <w:rPr>
          <w:spacing w:val="-10"/>
          <w:sz w:val="28"/>
        </w:rPr>
        <w:t xml:space="preserve">而，在大规模 </w:t>
      </w:r>
      <w:r>
        <w:rPr>
          <w:spacing w:val="-6"/>
          <w:sz w:val="28"/>
        </w:rPr>
        <w:t>SDN</w:t>
      </w:r>
      <w:r>
        <w:rPr>
          <w:spacing w:val="-11"/>
          <w:sz w:val="28"/>
        </w:rPr>
        <w:t xml:space="preserve"> 网络中，攻击者可以通过利用网络设备的漏洞或恶</w:t>
      </w:r>
      <w:r>
        <w:rPr>
          <w:spacing w:val="-4"/>
          <w:sz w:val="28"/>
        </w:rPr>
        <w:t>意配置等方式发动攻击，给网络安全带来巨大威胁。因此，如何确保</w:t>
      </w:r>
      <w:r>
        <w:rPr>
          <w:spacing w:val="-2"/>
          <w:sz w:val="28"/>
        </w:rPr>
        <w:t>网络的安全性和稳定性成为了重要的研究课题。</w:t>
      </w:r>
    </w:p>
    <w:p>
      <w:pPr>
        <w:pStyle w:val="ListParagraph"/>
        <w:numPr>
          <w:ilvl w:val="0"/>
          <w:numId w:val="56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实时性要求强：在网络管理和运维过程中，需要实时地监控网络</w:t>
      </w:r>
      <w:r>
        <w:rPr>
          <w:spacing w:val="40"/>
          <w:sz w:val="28"/>
        </w:rPr>
        <w:t xml:space="preserve"> </w:t>
      </w:r>
      <w:r>
        <w:rPr>
          <w:spacing w:val="-1"/>
          <w:sz w:val="28"/>
        </w:rPr>
        <w:t xml:space="preserve">状态、分析流量特性和优化网络性能。然而，在大规模 </w:t>
      </w:r>
      <w:r>
        <w:rPr>
          <w:sz w:val="28"/>
        </w:rPr>
        <w:t>SDN</w:t>
      </w:r>
      <w:r>
        <w:rPr>
          <w:spacing w:val="-5"/>
          <w:sz w:val="28"/>
        </w:rPr>
        <w:t xml:space="preserve"> 网络中，</w:t>
      </w:r>
      <w:r>
        <w:rPr>
          <w:spacing w:val="-2"/>
          <w:sz w:val="28"/>
        </w:rPr>
        <w:t>数据量庞大，计算和存储资源有限，如何快速地处理这些数据并实现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智能决策是一个巨大的挑战。</w:t>
      </w:r>
    </w:p>
    <w:p>
      <w:pPr>
        <w:pStyle w:val="BodyText"/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8"/>
        </w:rPr>
        <w:t xml:space="preserve">为了应对这些挑战，我们需要探索新的 </w:t>
      </w:r>
      <w:r>
        <w:rPr>
          <w:spacing w:val="-4"/>
        </w:rPr>
        <w:t>SDN</w:t>
      </w:r>
      <w:r>
        <w:rPr>
          <w:spacing w:val="-13"/>
        </w:rPr>
        <w:t xml:space="preserve"> 网络管理策略和技术，包</w:t>
      </w:r>
      <w:r>
        <w:rPr>
          <w:spacing w:val="-2"/>
        </w:rPr>
        <w:t>括但不限于：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5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 xml:space="preserve">分布式控制：由于大规模 </w:t>
      </w:r>
      <w:r>
        <w:rPr>
          <w:sz w:val="28"/>
        </w:rPr>
        <w:t>SDN</w:t>
      </w:r>
      <w:r>
        <w:rPr>
          <w:spacing w:val="-5"/>
          <w:sz w:val="28"/>
        </w:rPr>
        <w:t xml:space="preserve"> 网络的数据量庞大，单纯依赖中心</w:t>
      </w:r>
      <w:r>
        <w:rPr>
          <w:sz w:val="28"/>
        </w:rPr>
        <w:t xml:space="preserve"> </w:t>
      </w:r>
      <w:r>
        <w:rPr>
          <w:spacing w:val="-2"/>
          <w:sz w:val="28"/>
        </w:rPr>
        <w:t>控制器进行全局优化和决策可能会导致性能瓶颈和延迟问题。因此，可以考虑采用分布式控制的方式，将部分控制功能下放到边缘节点，</w:t>
      </w:r>
      <w:r>
        <w:rPr>
          <w:spacing w:val="-2"/>
          <w:sz w:val="28"/>
        </w:rPr>
        <w:t>减轻中心控制器的压力，提高网络性能和可靠性。</w:t>
      </w:r>
    </w:p>
    <w:p>
      <w:pPr>
        <w:pStyle w:val="ListParagraph"/>
        <w:numPr>
          <w:ilvl w:val="0"/>
          <w:numId w:val="55"/>
        </w:numPr>
        <w:tabs>
          <w:tab w:val="left" w:pos="542"/>
        </w:tabs>
        <w:spacing w:before="0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智能化管理：通过引入机器学习、深度学习等人工智能技术，可</w:t>
      </w:r>
      <w:r>
        <w:rPr>
          <w:spacing w:val="-4"/>
          <w:sz w:val="28"/>
        </w:rPr>
        <w:t>以从海量网络数据中提取有用的信息，自动识别流量特征、预测网络</w:t>
      </w:r>
      <w:r>
        <w:rPr>
          <w:spacing w:val="-2"/>
          <w:sz w:val="28"/>
        </w:rPr>
        <w:t>行为、优化网络性能，实现智能化的网络管理。</w:t>
      </w:r>
    </w:p>
    <w:p>
      <w:pPr>
        <w:pStyle w:val="ListParagraph"/>
        <w:numPr>
          <w:ilvl w:val="0"/>
          <w:numId w:val="55"/>
        </w:numPr>
        <w:tabs>
          <w:tab w:val="left" w:pos="542"/>
        </w:tabs>
        <w:spacing w:before="0" w:after="0" w:line="358" w:lineRule="exact"/>
        <w:ind w:left="541" w:right="0" w:hanging="422"/>
        <w:jc w:val="both"/>
        <w:rPr>
          <w:sz w:val="28"/>
        </w:rPr>
      </w:pPr>
      <w:r>
        <w:rPr>
          <w:spacing w:val="-7"/>
          <w:sz w:val="28"/>
        </w:rPr>
        <w:t xml:space="preserve">弹性扩展：在设计 </w:t>
      </w:r>
      <w:r>
        <w:rPr>
          <w:sz w:val="28"/>
        </w:rPr>
        <w:t>SDN</w:t>
      </w:r>
      <w:r>
        <w:rPr>
          <w:spacing w:val="-9"/>
          <w:sz w:val="28"/>
        </w:rPr>
        <w:t xml:space="preserve"> 网络时，需要考虑到未来的扩展需求，预</w:t>
      </w:r>
    </w:p>
    <w:p>
      <w:pPr>
        <w:spacing w:after="0" w:line="358" w:lineRule="exact"/>
        <w:jc w:val="both"/>
        <w:rPr>
          <w:sz w:val="28"/>
        </w:rPr>
        <w:sectPr>
          <w:footerReference w:type="default" r:id="rId7"/>
          <w:pgSz w:w="11910" w:h="16840"/>
          <w:pgMar w:top="1520" w:right="1420" w:bottom="1380" w:left="1680" w:header="0" w:footer="1198"/>
          <w:pgNumType w:start="3"/>
          <w:cols w:space="708"/>
        </w:sectPr>
      </w:pPr>
    </w:p>
    <w:p>
      <w:pPr>
        <w:pStyle w:val="BodyText"/>
        <w:spacing w:before="37" w:line="417" w:lineRule="auto"/>
        <w:ind w:left="120" w:right="378"/>
        <w:jc w:val="both"/>
      </w:pPr>
      <w:r>
        <w:rPr>
          <w:spacing w:val="-4"/>
        </w:rPr>
        <w:t>留足够的资源和接口，以适应未来网络规模的增长。同时，可以通过</w:t>
      </w:r>
      <w:r>
        <w:rPr>
          <w:spacing w:val="-4"/>
        </w:rPr>
        <w:t>虚拟化、容器化等技术，实现网络资源的动态调整和灵活分配，提高</w:t>
      </w:r>
      <w:r>
        <w:rPr>
          <w:spacing w:val="-2"/>
        </w:rPr>
        <w:t>网络的弹性和可扩展性。</w:t>
      </w:r>
    </w:p>
    <w:p>
      <w:pPr>
        <w:pStyle w:val="ListParagraph"/>
        <w:numPr>
          <w:ilvl w:val="0"/>
          <w:numId w:val="55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多维度协同：在网络管理和运维过程中，需要综合考虑多个因素，</w:t>
      </w:r>
      <w:r>
        <w:rPr>
          <w:spacing w:val="-2"/>
          <w:sz w:val="28"/>
        </w:rPr>
        <w:t>如网络拓扑、流量特性、安全性要求、服务质量等，实现多维度的协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同优化。这需要我们开发新的算法和模型，以便更好地理解网络运行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状况，做出更加精准的决策。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10"/>
        </w:rPr>
        <w:t xml:space="preserve">总之，大规模 </w:t>
      </w:r>
      <w:r>
        <w:rPr>
          <w:spacing w:val="-6"/>
        </w:rPr>
        <w:t>SDN</w:t>
      </w:r>
      <w:r>
        <w:rPr>
          <w:spacing w:val="-11"/>
        </w:rPr>
        <w:t xml:space="preserve"> 网络为我们提供了前所未有的机遇和挑战。只有通</w:t>
      </w:r>
      <w:r>
        <w:rPr>
          <w:spacing w:val="-8"/>
        </w:rPr>
        <w:t xml:space="preserve">过不断探索和创新，才能充分发挥 </w:t>
      </w:r>
      <w:r>
        <w:rPr>
          <w:spacing w:val="-6"/>
        </w:rPr>
        <w:t>SDN</w:t>
      </w:r>
      <w:r>
        <w:rPr>
          <w:spacing w:val="-11"/>
        </w:rPr>
        <w:t xml:space="preserve"> 的优势，为社会经济的发展和</w:t>
      </w:r>
      <w:r>
        <w:rPr>
          <w:spacing w:val="-2"/>
        </w:rPr>
        <w:t>人类的生活带来更多便利和可能性。</w:t>
      </w:r>
    </w:p>
    <w:p>
      <w:pPr>
        <w:pStyle w:val="BodyText"/>
      </w:pPr>
    </w:p>
    <w:p>
      <w:pPr>
        <w:pStyle w:val="Heading1"/>
        <w:spacing w:before="238"/>
        <w:jc w:val="both"/>
      </w:pPr>
      <w:bookmarkStart w:id="1" w:name="_TOC_250006"/>
      <w:r>
        <w:t>第二部分</w:t>
      </w:r>
      <w:r>
        <w:rPr>
          <w:spacing w:val="214"/>
          <w:w w:val="150"/>
        </w:rPr>
        <w:t xml:space="preserve"> </w:t>
      </w:r>
      <w:bookmarkEnd w:id="1"/>
      <w:r>
        <w:rPr>
          <w:spacing w:val="-1"/>
        </w:rPr>
        <w:t>管理策略目标与设计原则</w:t>
      </w:r>
    </w:p>
    <w:p>
      <w:pPr>
        <w:pStyle w:val="BodyText"/>
        <w:spacing w:before="15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  <w:gridCol w:w="552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9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网络管理策略目标</w:t>
            </w:r>
          </w:p>
        </w:tc>
        <w:tc>
          <w:tcPr>
            <w:tcW w:w="552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效率与自动化：提高 </w:t>
            </w:r>
            <w:r>
              <w:rPr>
                <w:rFonts w:ascii="Times New Roman" w:eastAsia="Times New Roman"/>
                <w:spacing w:val="-4"/>
                <w:sz w:val="21"/>
              </w:rPr>
              <w:t>SDN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网络的管理效率，通过自动化</w:t>
            </w:r>
            <w:r>
              <w:rPr>
                <w:spacing w:val="-2"/>
                <w:sz w:val="21"/>
              </w:rPr>
              <w:t>流程实现快速部署、故障检测和恢复。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安全性与可控性：保障网络的安全性，增强对异常流量</w:t>
            </w:r>
            <w:r>
              <w:rPr>
                <w:spacing w:val="-2"/>
                <w:sz w:val="21"/>
              </w:rPr>
              <w:t>和攻击行为的监控与防御能力。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可扩展性与弹性：支持大规模 </w:t>
            </w:r>
            <w:r>
              <w:rPr>
                <w:rFonts w:ascii="Times New Roman" w:eastAsia="Times New Roman"/>
                <w:spacing w:val="-4"/>
                <w:sz w:val="21"/>
              </w:rPr>
              <w:t>SDN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网络的无缝扩展，并</w:t>
            </w:r>
            <w:r>
              <w:rPr>
                <w:spacing w:val="-2"/>
                <w:sz w:val="21"/>
              </w:rPr>
              <w:t>具备灵活应对网络波动的能力。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设计原则</w:t>
            </w:r>
          </w:p>
        </w:tc>
        <w:tc>
          <w:tcPr>
            <w:tcW w:w="552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结构化：采用模块化和分层的设计方法，便于管理和维</w:t>
            </w:r>
            <w:r>
              <w:rPr>
                <w:spacing w:val="-5"/>
                <w:sz w:val="21"/>
              </w:rPr>
              <w:t xml:space="preserve">护复杂的 </w:t>
            </w:r>
            <w:r>
              <w:rPr>
                <w:rFonts w:ascii="Times New Roman" w:eastAsia="Times New Roman"/>
                <w:sz w:val="21"/>
              </w:rPr>
              <w:t xml:space="preserve">SDN </w:t>
            </w:r>
            <w:r>
              <w:rPr>
                <w:sz w:val="21"/>
              </w:rPr>
              <w:t>网络架构。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开放性：支持开放标准协议，保证不同厂商设备之间的</w:t>
            </w:r>
            <w:r>
              <w:rPr>
                <w:spacing w:val="-2"/>
                <w:sz w:val="21"/>
              </w:rPr>
              <w:t>互操作性和兼容性。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集中控制：集中化的控制器实现全局网络资源管理和策</w:t>
            </w:r>
            <w:r>
              <w:rPr>
                <w:spacing w:val="-2"/>
                <w:sz w:val="21"/>
              </w:rPr>
              <w:t>略决策，简化网络运维工作。</w:t>
            </w:r>
          </w:p>
        </w:tc>
      </w:tr>
    </w:tbl>
    <w:p>
      <w:pPr>
        <w:spacing w:after="0" w:line="278" w:lineRule="auto"/>
        <w:jc w:val="left"/>
        <w:rPr>
          <w:sz w:val="21"/>
        </w:rPr>
        <w:sectPr>
          <w:footerReference w:type="default" r:id="rId8"/>
          <w:pgSz w:w="11910" w:h="16840"/>
          <w:pgMar w:top="1520" w:right="1420" w:bottom="1380" w:left="1680" w:header="0" w:footer="1198"/>
          <w:pgNumType w:start="4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  <w:gridCol w:w="552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动态优化</w:t>
            </w:r>
          </w:p>
        </w:tc>
        <w:tc>
          <w:tcPr>
            <w:tcW w:w="552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流量分析：实时监测网络流量数据，根据业务需求进行</w:t>
            </w:r>
            <w:r>
              <w:rPr>
                <w:spacing w:val="-2"/>
                <w:sz w:val="21"/>
              </w:rPr>
              <w:t>动态调整和优化。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资源分配：智能地分配网络资源，确保关键业务和服务</w:t>
            </w:r>
            <w:r>
              <w:rPr>
                <w:spacing w:val="-2"/>
                <w:sz w:val="21"/>
              </w:rPr>
              <w:t>的性能和可用性。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自适应变化：能够自适应网络环境的变化，如节点故障</w:t>
            </w:r>
            <w:r>
              <w:rPr>
                <w:spacing w:val="-2"/>
                <w:sz w:val="21"/>
              </w:rPr>
              <w:t>或新服务的接入。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风险管理</w:t>
            </w:r>
          </w:p>
        </w:tc>
        <w:tc>
          <w:tcPr>
            <w:tcW w:w="552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预防机制：建立预防性的安全措施，防止潜在的安全威</w:t>
            </w:r>
            <w:r>
              <w:rPr>
                <w:spacing w:val="-2"/>
                <w:sz w:val="21"/>
              </w:rPr>
              <w:t>胁和攻击。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监测与响应：及时发现并处理网络安全事件，缩短应急</w:t>
            </w:r>
            <w:r>
              <w:rPr>
                <w:spacing w:val="-2"/>
                <w:sz w:val="21"/>
              </w:rPr>
              <w:t>响应时间。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数据保护：强化数据加密和访问控制，保障敏感信息的</w:t>
            </w:r>
            <w:r>
              <w:rPr>
                <w:spacing w:val="-4"/>
                <w:sz w:val="21"/>
              </w:rPr>
              <w:t>安全。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6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标准化接口</w:t>
            </w:r>
          </w:p>
        </w:tc>
        <w:tc>
          <w:tcPr>
            <w:tcW w:w="552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协议一致性：采用统一的 </w:t>
            </w:r>
            <w:r>
              <w:rPr>
                <w:rFonts w:ascii="Times New Roman" w:eastAsia="Times New Roman"/>
                <w:spacing w:val="-4"/>
                <w:sz w:val="21"/>
              </w:rPr>
              <w:t>SDN</w:t>
            </w:r>
            <w:r>
              <w:rPr>
                <w:rFonts w:ascii="Times New Roman" w:eastAsia="Times New Roman"/>
                <w:spacing w:val="-1"/>
                <w:sz w:val="21"/>
              </w:rPr>
              <w:t xml:space="preserve"> </w:t>
            </w:r>
            <w:r>
              <w:rPr>
                <w:spacing w:val="-17"/>
                <w:sz w:val="21"/>
              </w:rPr>
              <w:t xml:space="preserve">协议和 </w:t>
            </w:r>
            <w:r>
              <w:rPr>
                <w:rFonts w:ascii="Times New Roman" w:eastAsia="Times New Roman"/>
                <w:spacing w:val="-4"/>
                <w:sz w:val="21"/>
              </w:rPr>
              <w:t>API</w:t>
            </w:r>
            <w:r>
              <w:rPr>
                <w:spacing w:val="-4"/>
                <w:sz w:val="21"/>
              </w:rPr>
              <w:t>，促进网络设</w:t>
            </w:r>
            <w:r>
              <w:rPr>
                <w:spacing w:val="-2"/>
                <w:sz w:val="21"/>
              </w:rPr>
              <w:t>备之间的交互与协作。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设备无关性：降低对特定硬件或软件的依赖，提升网络</w:t>
            </w:r>
            <w:r>
              <w:rPr>
                <w:spacing w:val="-2"/>
                <w:sz w:val="21"/>
              </w:rPr>
              <w:t>的可移植性和灵活性。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第三方集成：支持第三方应用程序和工具的集成，扩展</w:t>
            </w:r>
            <w:r>
              <w:rPr>
                <w:spacing w:val="-2"/>
                <w:sz w:val="21"/>
              </w:rPr>
              <w:t>网络管理的功能和应用场景。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可持续发展</w:t>
            </w:r>
          </w:p>
        </w:tc>
        <w:tc>
          <w:tcPr>
            <w:tcW w:w="5529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绿色节能：关注能源消耗，通过优化网络资源配置实现</w:t>
            </w:r>
            <w:r>
              <w:rPr>
                <w:spacing w:val="-2"/>
                <w:sz w:val="21"/>
              </w:rPr>
              <w:t>节能减排的目标。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创新驱动：鼓励技术创新和研究，推动 </w:t>
            </w:r>
            <w:r>
              <w:rPr>
                <w:rFonts w:ascii="Times New Roman" w:eastAsia="Times New Roman"/>
                <w:spacing w:val="-4"/>
                <w:sz w:val="21"/>
              </w:rPr>
              <w:t>SDN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技术的发展</w:t>
            </w:r>
            <w:r>
              <w:rPr>
                <w:spacing w:val="-4"/>
                <w:sz w:val="21"/>
              </w:rPr>
              <w:t>和应用。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0" w:after="0" w:line="269" w:lineRule="exact"/>
              <w:ind w:left="370" w:right="0" w:hanging="263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 xml:space="preserve">社区合作：积极参与 </w:t>
            </w:r>
            <w:r>
              <w:rPr>
                <w:rFonts w:ascii="Times New Roman" w:eastAsia="Times New Roman"/>
                <w:spacing w:val="-4"/>
                <w:sz w:val="21"/>
              </w:rPr>
              <w:t>SDN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社区和行业组织，共享最佳实</w:t>
            </w:r>
          </w:p>
          <w:p>
            <w:pPr>
              <w:pStyle w:val="TableParagraph"/>
              <w:spacing w:before="43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践，共同推进 </w:t>
            </w:r>
            <w:r>
              <w:rPr>
                <w:rFonts w:ascii="Times New Roman" w:eastAsia="Times New Roman"/>
                <w:sz w:val="21"/>
              </w:rPr>
              <w:t>SDN</w:t>
            </w:r>
            <w:r>
              <w:rPr>
                <w:rFonts w:ascii="Times New Roman" w:eastAsia="Times New Roman"/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的广泛应用。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7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378" w:firstLine="560"/>
        <w:jc w:val="both"/>
      </w:pPr>
      <w:r>
        <w:rPr>
          <w:spacing w:val="-2"/>
        </w:rPr>
        <w:t>SDN（Software-Defined</w:t>
      </w:r>
      <w:r>
        <w:rPr>
          <w:spacing w:val="-33"/>
        </w:rPr>
        <w:t xml:space="preserve"> </w:t>
      </w:r>
      <w:r>
        <w:rPr>
          <w:spacing w:val="-2"/>
        </w:rPr>
        <w:t>Networking）是一种新型网络架构，通</w:t>
      </w:r>
      <w:r>
        <w:rPr>
          <w:spacing w:val="-8"/>
        </w:rPr>
        <w:t>过将网络控制平面与数据平面分离，实现了对网络流量的集中管理和</w:t>
      </w:r>
      <w:r>
        <w:rPr>
          <w:spacing w:val="-12"/>
        </w:rPr>
        <w:t xml:space="preserve">动态调度。随着 </w:t>
      </w:r>
      <w:r>
        <w:rPr>
          <w:spacing w:val="-10"/>
        </w:rPr>
        <w:t>SDN</w:t>
      </w:r>
      <w:r>
        <w:rPr>
          <w:spacing w:val="-15"/>
        </w:rPr>
        <w:t xml:space="preserve"> 技术的发展和应用，大规模 </w:t>
      </w:r>
      <w:r>
        <w:rPr>
          <w:spacing w:val="-10"/>
        </w:rPr>
        <w:t>SDN</w:t>
      </w:r>
      <w:r>
        <w:rPr>
          <w:spacing w:val="-14"/>
        </w:rPr>
        <w:t xml:space="preserve"> 网络的管理策略</w:t>
      </w:r>
      <w:r>
        <w:rPr>
          <w:spacing w:val="-15"/>
        </w:rPr>
        <w:t xml:space="preserve">变得越来越重要。本文将介绍大规模 </w:t>
      </w:r>
      <w:r>
        <w:rPr>
          <w:spacing w:val="-4"/>
        </w:rPr>
        <w:t>SDN</w:t>
      </w:r>
      <w:r>
        <w:rPr>
          <w:spacing w:val="-9"/>
        </w:rPr>
        <w:t xml:space="preserve"> 网络管理策略的目标和设计</w:t>
      </w:r>
      <w:r>
        <w:rPr>
          <w:spacing w:val="-4"/>
        </w:rPr>
        <w:t>原则。</w:t>
      </w:r>
    </w:p>
    <w:p>
      <w:pPr>
        <w:spacing w:after="0" w:line="417" w:lineRule="auto"/>
        <w:jc w:val="both"/>
        <w:sectPr>
          <w:footerReference w:type="default" r:id="rId9"/>
          <w:type w:val="continuous"/>
          <w:pgSz w:w="11910" w:h="16840"/>
          <w:pgMar w:top="1400" w:right="1420" w:bottom="1380" w:left="1680" w:header="0" w:footer="1198"/>
          <w:pgNumType w:start="5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2"/>
        </w:rPr>
        <w:t>一、管理策略目标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t>SDN</w:t>
      </w:r>
      <w:r>
        <w:rPr>
          <w:spacing w:val="-10"/>
        </w:rPr>
        <w:t xml:space="preserve"> 网络管理策略的目标主要包括以下几点：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8"/>
        </w:numPr>
        <w:tabs>
          <w:tab w:val="left" w:pos="54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高效性：SDN</w:t>
      </w:r>
      <w:r>
        <w:rPr>
          <w:spacing w:val="-7"/>
          <w:sz w:val="28"/>
        </w:rPr>
        <w:t xml:space="preserve"> 网络的控制平面需要在短时间内处理大量的流表更</w:t>
      </w:r>
      <w:r>
        <w:rPr>
          <w:spacing w:val="-2"/>
          <w:sz w:val="28"/>
        </w:rPr>
        <w:t>新请求，并在网络中实现高效的数据包转发。</w:t>
      </w:r>
    </w:p>
    <w:p>
      <w:pPr>
        <w:pStyle w:val="ListParagraph"/>
        <w:numPr>
          <w:ilvl w:val="0"/>
          <w:numId w:val="48"/>
        </w:numPr>
        <w:tabs>
          <w:tab w:val="left" w:pos="54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可靠性：SDN</w:t>
      </w:r>
      <w:r>
        <w:rPr>
          <w:spacing w:val="-7"/>
          <w:sz w:val="28"/>
        </w:rPr>
        <w:t xml:space="preserve"> 控制器需要能够稳定地运行，并在网络发生故障时</w:t>
      </w:r>
      <w:r>
        <w:rPr>
          <w:spacing w:val="-2"/>
          <w:sz w:val="28"/>
        </w:rPr>
        <w:t>快速恢复服务。</w:t>
      </w:r>
    </w:p>
    <w:p>
      <w:pPr>
        <w:pStyle w:val="ListParagraph"/>
        <w:numPr>
          <w:ilvl w:val="0"/>
          <w:numId w:val="48"/>
        </w:numPr>
        <w:tabs>
          <w:tab w:val="left" w:pos="54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安全性：SDN</w:t>
      </w:r>
      <w:r>
        <w:rPr>
          <w:spacing w:val="-7"/>
          <w:sz w:val="28"/>
        </w:rPr>
        <w:t xml:space="preserve"> 网络需要保护网络设备和控制平面免受攻击和非法</w:t>
      </w:r>
      <w:r>
        <w:rPr>
          <w:spacing w:val="-4"/>
          <w:sz w:val="28"/>
        </w:rPr>
        <w:t>访问。</w:t>
      </w:r>
    </w:p>
    <w:p>
      <w:pPr>
        <w:pStyle w:val="ListParagraph"/>
        <w:numPr>
          <w:ilvl w:val="0"/>
          <w:numId w:val="48"/>
        </w:numPr>
        <w:tabs>
          <w:tab w:val="left" w:pos="54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灵活性：SDN</w:t>
      </w:r>
      <w:r>
        <w:rPr>
          <w:spacing w:val="-7"/>
          <w:sz w:val="28"/>
        </w:rPr>
        <w:t xml:space="preserve"> 网络需要支持不同的业务场景和应用需求，并能够</w:t>
      </w:r>
      <w:r>
        <w:rPr>
          <w:spacing w:val="-2"/>
          <w:sz w:val="28"/>
        </w:rPr>
        <w:t>根据需要进行动态调整。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二、设计原则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t>为了实现上述管理策略目标，SDN</w:t>
      </w:r>
      <w:r>
        <w:rPr>
          <w:spacing w:val="-10"/>
        </w:rPr>
        <w:t xml:space="preserve"> 网络的设计应该遵循以下原则：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0" w:after="0" w:line="417" w:lineRule="auto"/>
        <w:ind w:left="120" w:right="145" w:firstLine="0"/>
        <w:jc w:val="left"/>
        <w:rPr>
          <w:sz w:val="28"/>
        </w:rPr>
      </w:pPr>
      <w:r>
        <w:rPr>
          <w:spacing w:val="-2"/>
          <w:sz w:val="28"/>
        </w:rPr>
        <w:t xml:space="preserve">控制平面与数据平面分离：这是 </w:t>
      </w:r>
      <w:r>
        <w:rPr>
          <w:sz w:val="28"/>
        </w:rPr>
        <w:t>SDN</w:t>
      </w:r>
      <w:r>
        <w:rPr>
          <w:spacing w:val="-5"/>
          <w:sz w:val="28"/>
        </w:rPr>
        <w:t xml:space="preserve"> 的基本原理之一，将网络的</w:t>
      </w:r>
      <w:r>
        <w:rPr>
          <w:spacing w:val="-14"/>
          <w:sz w:val="28"/>
        </w:rPr>
        <w:t>控制平面与数据平面分离，可以实现网络流量的集中管理和动态调度。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545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开放接口：SDN</w:t>
      </w:r>
      <w:r>
        <w:rPr>
          <w:spacing w:val="-10"/>
          <w:sz w:val="28"/>
        </w:rPr>
        <w:t xml:space="preserve"> 网络的控制平面需要开放标准的 </w:t>
      </w:r>
      <w:r>
        <w:rPr>
          <w:sz w:val="28"/>
        </w:rPr>
        <w:t>API</w:t>
      </w:r>
      <w:r>
        <w:rPr>
          <w:spacing w:val="-9"/>
          <w:sz w:val="28"/>
        </w:rPr>
        <w:t xml:space="preserve"> 接口，以便</w:t>
      </w:r>
      <w:r>
        <w:rPr>
          <w:spacing w:val="-2"/>
          <w:sz w:val="28"/>
        </w:rPr>
        <w:t>第三方开发应用程序和服务。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542"/>
        </w:tabs>
        <w:spacing w:before="0" w:after="0" w:line="240" w:lineRule="auto"/>
        <w:ind w:left="541" w:right="0" w:hanging="422"/>
        <w:jc w:val="left"/>
        <w:rPr>
          <w:sz w:val="28"/>
        </w:rPr>
      </w:pPr>
      <w:r>
        <w:rPr>
          <w:spacing w:val="-5"/>
          <w:sz w:val="28"/>
        </w:rPr>
        <w:t xml:space="preserve">分布式计算：由于大规模 </w:t>
      </w:r>
      <w:r>
        <w:rPr>
          <w:sz w:val="28"/>
        </w:rPr>
        <w:t>SDN</w:t>
      </w:r>
      <w:r>
        <w:rPr>
          <w:spacing w:val="-9"/>
          <w:sz w:val="28"/>
        </w:rPr>
        <w:t xml:space="preserve"> 网络中的数据流量很大，因此需要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0"/>
          <w:pgSz w:w="11910" w:h="16840"/>
          <w:pgMar w:top="1520" w:right="1420" w:bottom="1380" w:left="1680" w:header="0" w:footer="1198"/>
          <w:pgNumType w:start="6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采用分布式计算的方法来提高网络性能和可扩展性。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7"/>
        </w:numPr>
        <w:tabs>
          <w:tab w:val="left" w:pos="54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安全隔离：SDN</w:t>
      </w:r>
      <w:r>
        <w:rPr>
          <w:spacing w:val="-7"/>
          <w:sz w:val="28"/>
        </w:rPr>
        <w:t xml:space="preserve"> 网络中的不同区域和业务需要通过安全隔离的方</w:t>
      </w:r>
      <w:r>
        <w:rPr>
          <w:spacing w:val="-2"/>
          <w:sz w:val="28"/>
        </w:rPr>
        <w:t>式进行保护，以防止恶意攻击和数据泄露。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54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动态优化：SDN</w:t>
      </w:r>
      <w:r>
        <w:rPr>
          <w:spacing w:val="-7"/>
          <w:sz w:val="28"/>
        </w:rPr>
        <w:t xml:space="preserve"> 网络需要根据网络流量的变化自动调整流表和路</w:t>
      </w:r>
      <w:r>
        <w:rPr>
          <w:spacing w:val="-2"/>
          <w:sz w:val="28"/>
        </w:rPr>
        <w:t>径，以实现网络资源的最优利用。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7"/>
        </w:numPr>
        <w:tabs>
          <w:tab w:val="left" w:pos="54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监控与诊断：SDN</w:t>
      </w:r>
      <w:r>
        <w:rPr>
          <w:spacing w:val="-7"/>
          <w:sz w:val="28"/>
        </w:rPr>
        <w:t xml:space="preserve"> 网络需要具备监控和诊断能力，以便及时发现</w:t>
      </w:r>
      <w:r>
        <w:rPr>
          <w:spacing w:val="-2"/>
          <w:sz w:val="28"/>
        </w:rPr>
        <w:t>并解决网络问题。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三、具体措施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t>为了实现上述设计原则，SDN</w:t>
      </w:r>
      <w:r>
        <w:rPr>
          <w:spacing w:val="-10"/>
        </w:rPr>
        <w:t xml:space="preserve"> 网络管理策略的具体措施包括：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46"/>
        </w:numPr>
        <w:tabs>
          <w:tab w:val="left" w:pos="542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7"/>
          <w:sz w:val="28"/>
        </w:rPr>
        <w:t xml:space="preserve">控制器集群：在大规模 </w:t>
      </w:r>
      <w:r>
        <w:rPr>
          <w:sz w:val="28"/>
        </w:rPr>
        <w:t>SDN</w:t>
      </w:r>
      <w:r>
        <w:rPr>
          <w:spacing w:val="-14"/>
          <w:sz w:val="28"/>
        </w:rPr>
        <w:t xml:space="preserve"> 网络中，可以采用多台 </w:t>
      </w:r>
      <w:r>
        <w:rPr>
          <w:sz w:val="28"/>
        </w:rPr>
        <w:t>SDN</w:t>
      </w:r>
      <w:r>
        <w:rPr>
          <w:spacing w:val="-15"/>
          <w:sz w:val="28"/>
        </w:rPr>
        <w:t xml:space="preserve"> 控制器组</w:t>
      </w:r>
      <w:r>
        <w:rPr>
          <w:spacing w:val="-2"/>
          <w:sz w:val="28"/>
        </w:rPr>
        <w:t>成控制器集群，实现控制平面的负载均衡和高可用性。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6"/>
        </w:numPr>
        <w:tabs>
          <w:tab w:val="left" w:pos="54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流量工程：通过使用流量工程算法，SDN</w:t>
      </w:r>
      <w:r>
        <w:rPr>
          <w:spacing w:val="-7"/>
          <w:sz w:val="28"/>
        </w:rPr>
        <w:t xml:space="preserve"> 网络可以根据实时流量</w:t>
      </w:r>
      <w:r>
        <w:rPr>
          <w:spacing w:val="-2"/>
          <w:sz w:val="28"/>
        </w:rPr>
        <w:t>情况自动调整流表和路径，以提高网络性能和利用率。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6"/>
        </w:numPr>
        <w:tabs>
          <w:tab w:val="left" w:pos="545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安全策略：SDN</w:t>
      </w:r>
      <w:r>
        <w:rPr>
          <w:spacing w:val="-7"/>
          <w:sz w:val="28"/>
        </w:rPr>
        <w:t xml:space="preserve"> 网络可以通过设置防火墙规则、访问控制列表等</w:t>
      </w:r>
      <w:r>
        <w:rPr>
          <w:spacing w:val="-2"/>
          <w:sz w:val="28"/>
        </w:rPr>
        <w:t>方式，限制非法访问和攻击。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1"/>
          <w:pgSz w:w="11910" w:h="16840"/>
          <w:pgMar w:top="1520" w:right="1420" w:bottom="1380" w:left="1680" w:header="0" w:footer="1198"/>
          <w:pgNumType w:start="7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6"/>
        </w:numPr>
        <w:tabs>
          <w:tab w:val="left" w:pos="540"/>
        </w:tabs>
        <w:spacing w:before="6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服务质量保障：SDN</w:t>
      </w:r>
      <w:r>
        <w:rPr>
          <w:spacing w:val="-21"/>
          <w:sz w:val="28"/>
        </w:rPr>
        <w:t xml:space="preserve"> 网络可以通过 </w:t>
      </w:r>
      <w:r>
        <w:rPr>
          <w:spacing w:val="-2"/>
          <w:sz w:val="28"/>
        </w:rPr>
        <w:t>QoS（Quality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of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Service）</w:t>
      </w:r>
      <w:r>
        <w:rPr>
          <w:spacing w:val="-2"/>
          <w:sz w:val="28"/>
        </w:rPr>
        <w:t>机</w:t>
      </w:r>
      <w:r>
        <w:rPr>
          <w:spacing w:val="-2"/>
          <w:sz w:val="28"/>
        </w:rPr>
        <w:t>制，为不同类型的服务提供差异化保障。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6"/>
        </w:numPr>
        <w:tabs>
          <w:tab w:val="left" w:pos="545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z w:val="28"/>
        </w:rPr>
        <w:t>网络虚拟化：通过网络虚拟化技术，SDN</w:t>
      </w:r>
      <w:r>
        <w:rPr>
          <w:spacing w:val="-7"/>
          <w:sz w:val="28"/>
        </w:rPr>
        <w:t xml:space="preserve"> 网络可以为多个租户或</w:t>
      </w:r>
      <w:r>
        <w:rPr>
          <w:spacing w:val="-2"/>
          <w:sz w:val="28"/>
        </w:rPr>
        <w:t>业务提供独立的虚拟网络环境。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rPr>
          <w:spacing w:val="-10"/>
        </w:rPr>
        <w:t xml:space="preserve">总之，大规模 </w:t>
      </w:r>
      <w:r>
        <w:rPr>
          <w:spacing w:val="-6"/>
        </w:rPr>
        <w:t>SDN</w:t>
      </w:r>
      <w:r>
        <w:rPr>
          <w:spacing w:val="-11"/>
        </w:rPr>
        <w:t xml:space="preserve"> 网络的管理策略需要综合考虑网络性能、可靠性和</w:t>
      </w:r>
      <w:r>
        <w:rPr>
          <w:spacing w:val="-4"/>
        </w:rPr>
        <w:t>安全性等方面的要求，采用适当的设计原则和具体措施，实现对网络</w:t>
      </w:r>
      <w:r>
        <w:rPr>
          <w:spacing w:val="-2"/>
        </w:rPr>
        <w:t>流量的高效管理和动态调度。</w:t>
      </w:r>
    </w:p>
    <w:p>
      <w:pPr>
        <w:pStyle w:val="BodyText"/>
      </w:pPr>
    </w:p>
    <w:p>
      <w:pPr>
        <w:pStyle w:val="Heading1"/>
        <w:spacing w:before="238"/>
        <w:jc w:val="both"/>
      </w:pPr>
      <w:bookmarkStart w:id="2" w:name="_TOC_250005"/>
      <w:r>
        <w:t>第三部分</w:t>
      </w:r>
      <w:r>
        <w:rPr>
          <w:spacing w:val="213"/>
          <w:w w:val="150"/>
        </w:rPr>
        <w:t xml:space="preserve"> </w:t>
      </w:r>
      <w:bookmarkEnd w:id="2"/>
      <w:r>
        <w:rPr>
          <w:spacing w:val="-1"/>
        </w:rPr>
        <w:t>控制平面优化策略详解</w:t>
      </w:r>
    </w:p>
    <w:p>
      <w:pPr>
        <w:pStyle w:val="BodyText"/>
        <w:spacing w:before="16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35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0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流量优化策略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流量均衡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路径选择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故障恢复</w:t>
            </w:r>
          </w:p>
          <w:p>
            <w:pPr>
              <w:pStyle w:val="TableParagraph"/>
              <w:spacing w:before="43" w:line="278" w:lineRule="auto"/>
              <w:ind w:right="-15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在大规模 </w:t>
            </w:r>
            <w:r>
              <w:rPr>
                <w:rFonts w:ascii="Times New Roman" w:eastAsia="Times New Roman"/>
                <w:sz w:val="21"/>
              </w:rPr>
              <w:t xml:space="preserve">SDN </w:t>
            </w:r>
            <w:r>
              <w:rPr>
                <w:sz w:val="21"/>
              </w:rPr>
              <w:t>网络中，控制平面需要有效地管理流量以保</w:t>
            </w:r>
            <w:r>
              <w:rPr>
                <w:spacing w:val="-2"/>
                <w:sz w:val="21"/>
              </w:rPr>
              <w:t>证网络的性能和稳定性。流量优化策略旨在通过均衡负载、</w:t>
            </w:r>
            <w:r>
              <w:rPr>
                <w:spacing w:val="-2"/>
                <w:sz w:val="21"/>
              </w:rPr>
              <w:t>智能路径选择以及快速故障恢复等手段来提升网络效率。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流量均衡：通过动态调整流表项，将流量均匀分配到各</w:t>
            </w:r>
            <w:r>
              <w:rPr>
                <w:spacing w:val="-2"/>
                <w:sz w:val="21"/>
              </w:rPr>
              <w:t>个链路上，避免某条链路过载而其他链路闲置的情况。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1"/>
              </w:tabs>
              <w:spacing w:before="0" w:after="0" w:line="278" w:lineRule="auto"/>
              <w:ind w:left="108" w:right="95" w:firstLine="0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路径选择：利用 </w:t>
            </w:r>
            <w:r>
              <w:rPr>
                <w:rFonts w:ascii="Times New Roman" w:eastAsia="Times New Roman"/>
                <w:spacing w:val="-6"/>
                <w:sz w:val="21"/>
              </w:rPr>
              <w:t>SDN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控制器全局视图的优势，根据网络</w:t>
            </w:r>
            <w:r>
              <w:rPr>
                <w:spacing w:val="-2"/>
                <w:sz w:val="21"/>
              </w:rPr>
              <w:t>状态和业务需求选择最优路径，减少传输时延和提高数据</w:t>
            </w:r>
            <w:r>
              <w:rPr>
                <w:spacing w:val="-2"/>
                <w:sz w:val="21"/>
              </w:rPr>
              <w:t>传输效率。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故障恢复：当网络发生故障时，控制器能够迅速感知并</w:t>
            </w:r>
            <w:r>
              <w:rPr>
                <w:spacing w:val="-2"/>
                <w:sz w:val="21"/>
              </w:rPr>
              <w:t>重新计算最佳路径，确保服务连续性和网络可用性。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35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资源调度策略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硬件资源分配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软件资源调度</w:t>
            </w:r>
          </w:p>
        </w:tc>
      </w:tr>
    </w:tbl>
    <w:p>
      <w:pPr>
        <w:spacing w:after="0" w:line="240" w:lineRule="auto"/>
        <w:jc w:val="left"/>
        <w:rPr>
          <w:sz w:val="21"/>
        </w:rPr>
        <w:sectPr>
          <w:footerReference w:type="default" r:id="rId12"/>
          <w:pgSz w:w="11910" w:h="16840"/>
          <w:pgMar w:top="1920" w:right="1420" w:bottom="1380" w:left="1680" w:header="0" w:footer="1198"/>
          <w:pgNumType w:start="8"/>
          <w:cols w:space="708"/>
        </w:sect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32"/>
          <w:jc w:val="left"/>
        </w:trPr>
        <w:tc>
          <w:tcPr>
            <w:tcW w:w="276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spacing w:before="23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动态资源调整</w:t>
            </w:r>
          </w:p>
          <w:p>
            <w:pPr>
              <w:pStyle w:val="TableParagraph"/>
              <w:spacing w:before="43" w:line="278" w:lineRule="auto"/>
              <w:ind w:right="9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资源调度策略是控制平面的关键组成部分，它负责合理地</w:t>
            </w:r>
            <w:r>
              <w:rPr>
                <w:spacing w:val="-2"/>
                <w:sz w:val="21"/>
              </w:rPr>
              <w:t>分配和使用硬件及软件资源，以满足不同应用和服务的需</w:t>
            </w:r>
            <w:r>
              <w:rPr>
                <w:spacing w:val="-6"/>
                <w:sz w:val="21"/>
              </w:rPr>
              <w:t>求。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硬件资源分配：包括对交换机端口带宽、缓存容量等硬</w:t>
            </w:r>
            <w:r>
              <w:rPr>
                <w:spacing w:val="-2"/>
                <w:sz w:val="21"/>
              </w:rPr>
              <w:t>件资源的分配，以充分利用设备能力并降低拥塞风险。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软件资源调度：关注控制器处理能力和内存使用等软件</w:t>
            </w:r>
            <w:r>
              <w:rPr>
                <w:spacing w:val="-2"/>
                <w:sz w:val="21"/>
              </w:rPr>
              <w:t>资源的分配，确保控制平面运行高效且稳定。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动态资源调整：根据网络实时状态和业务变化，自动调</w:t>
            </w:r>
            <w:r>
              <w:rPr>
                <w:spacing w:val="-2"/>
                <w:sz w:val="21"/>
              </w:rPr>
              <w:t>整资源分配策略，实现灵活、高效的资源管理。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56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拓扑发现与收敛策略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拓扑自动发现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拓扑更新处理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快速收敛机制</w:t>
            </w:r>
          </w:p>
          <w:p>
            <w:pPr>
              <w:pStyle w:val="TableParagraph"/>
              <w:spacing w:before="43" w:line="278" w:lineRule="auto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拓扑发现与收敛策略对于控制平面的正常运作至关重要，</w:t>
            </w:r>
            <w:r>
              <w:rPr>
                <w:spacing w:val="-2"/>
                <w:sz w:val="21"/>
              </w:rPr>
              <w:t>它涉及网络拓扑信息的收集、更新和传播过程。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拓扑自动发现：</w:t>
            </w:r>
            <w:r>
              <w:rPr>
                <w:rFonts w:ascii="Times New Roman" w:eastAsia="Times New Roman"/>
                <w:sz w:val="21"/>
              </w:rPr>
              <w:t>SDN</w:t>
            </w:r>
            <w:r>
              <w:rPr>
                <w:rFonts w:ascii="Times New Roman" w:eastAsia="Times New Roman"/>
                <w:spacing w:val="-12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 xml:space="preserve">控制器通过 </w:t>
            </w:r>
            <w:r>
              <w:rPr>
                <w:rFonts w:ascii="Times New Roman" w:eastAsia="Times New Roman"/>
                <w:sz w:val="21"/>
              </w:rPr>
              <w:t>OpenFlow</w:t>
            </w:r>
            <w:r>
              <w:rPr>
                <w:rFonts w:ascii="Times New Roman" w:eastAsia="Times New Roman"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协议从各个</w:t>
            </w:r>
            <w:r>
              <w:rPr>
                <w:spacing w:val="-2"/>
                <w:sz w:val="21"/>
              </w:rPr>
              <w:t>交换机获取拓扑信息，构建全局网络视图。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2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拓扑更新处理：当网络发生变化（如链路增删或交换机</w:t>
            </w:r>
            <w:r>
              <w:rPr>
                <w:spacing w:val="-4"/>
                <w:sz w:val="21"/>
              </w:rPr>
              <w:t>上线</w:t>
            </w:r>
            <w:r>
              <w:rPr>
                <w:rFonts w:ascii="Times New Roman" w:eastAsia="Times New Roman"/>
                <w:spacing w:val="-4"/>
                <w:sz w:val="21"/>
              </w:rPr>
              <w:t>/</w:t>
            </w:r>
            <w:r>
              <w:rPr>
                <w:spacing w:val="-4"/>
                <w:sz w:val="21"/>
              </w:rPr>
              <w:t>离线）时，控制器及时更新拓扑信息并通知其他组件。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快速收敛机制：设计有效的消息传递算法和数据结构，</w:t>
            </w:r>
            <w:r>
              <w:rPr>
                <w:spacing w:val="-2"/>
                <w:sz w:val="21"/>
              </w:rPr>
              <w:t>实现在短时间内完成拓扑变化的全局同步。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368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3"/>
                <w:sz w:val="21"/>
              </w:rPr>
              <w:t>安全策略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访问控制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安全审计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防御机制</w:t>
            </w:r>
          </w:p>
          <w:p>
            <w:pPr>
              <w:pStyle w:val="TableParagraph"/>
              <w:spacing w:before="43" w:line="278" w:lineRule="auto"/>
              <w:ind w:right="9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随着网络安全威胁日益严重，控制平面的安全策略也越来</w:t>
            </w:r>
            <w:r>
              <w:rPr>
                <w:spacing w:val="-6"/>
                <w:sz w:val="21"/>
              </w:rPr>
              <w:t xml:space="preserve">越重要。有效的安全措施可以保障 </w:t>
            </w:r>
            <w:r>
              <w:rPr>
                <w:rFonts w:ascii="Times New Roman" w:eastAsia="Times New Roman"/>
                <w:spacing w:val="-4"/>
                <w:sz w:val="21"/>
              </w:rPr>
              <w:t>SDN</w:t>
            </w:r>
            <w:r>
              <w:rPr>
                <w:rFonts w:ascii="Times New Roman" w:eastAsia="Times New Roman"/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网络免受攻击和恶</w:t>
            </w:r>
            <w:r>
              <w:rPr>
                <w:spacing w:val="-2"/>
                <w:sz w:val="21"/>
              </w:rPr>
              <w:t>意行为的危害。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0" w:after="0" w:line="278" w:lineRule="auto"/>
              <w:ind w:left="108" w:right="95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访问控制：设置严格的访问控制策略，限制对 </w:t>
            </w:r>
            <w:r>
              <w:rPr>
                <w:rFonts w:ascii="Times New Roman" w:eastAsia="Times New Roman"/>
                <w:spacing w:val="-4"/>
                <w:sz w:val="21"/>
              </w:rPr>
              <w:t>SDN</w:t>
            </w:r>
            <w:r>
              <w:rPr>
                <w:rFonts w:ascii="Times New Roman" w:eastAsia="Times New Roman"/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控制</w:t>
            </w:r>
            <w:r>
              <w:rPr>
                <w:spacing w:val="-2"/>
                <w:sz w:val="21"/>
              </w:rPr>
              <w:t>器和网络资源的访问权限，防止未经授权的操作。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安全审计：记录并分析控制平面的活动日志，以便检测</w:t>
            </w:r>
            <w:r>
              <w:rPr>
                <w:spacing w:val="-2"/>
                <w:sz w:val="21"/>
              </w:rPr>
              <w:t>潜在的安全风险和异常行为。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372"/>
              </w:tabs>
              <w:spacing w:before="0" w:after="0" w:line="278" w:lineRule="auto"/>
              <w:ind w:left="108" w:right="61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防御机制：采用多种防御技术（如防火墙、入侵检测系</w:t>
            </w:r>
            <w:r>
              <w:rPr>
                <w:sz w:val="21"/>
              </w:rPr>
              <w:t>统等）</w:t>
            </w:r>
            <w:r>
              <w:rPr>
                <w:spacing w:val="-18"/>
                <w:sz w:val="21"/>
              </w:rPr>
              <w:t xml:space="preserve">保护 </w:t>
            </w:r>
            <w:r>
              <w:rPr>
                <w:rFonts w:ascii="Times New Roman" w:eastAsia="Times New Roman"/>
                <w:sz w:val="21"/>
              </w:rPr>
              <w:t>SDN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网络，减轻攻击的影响并缩短恢复时间。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自适应学习策略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自动学习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3"/>
                <w:sz w:val="21"/>
              </w:rPr>
              <w:t>决策优化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外部环境感知</w:t>
            </w:r>
          </w:p>
          <w:p>
            <w:pPr>
              <w:pStyle w:val="TableParagraph"/>
              <w:spacing w:before="2" w:line="310" w:lineRule="atLeast"/>
              <w:ind w:right="96"/>
              <w:rPr>
                <w:sz w:val="21"/>
              </w:rPr>
            </w:pPr>
            <w:r>
              <w:rPr>
                <w:spacing w:val="-2"/>
                <w:sz w:val="21"/>
              </w:rPr>
              <w:t>自适应学习策略允许控制平面根据网络状态和外部环境的</w:t>
            </w:r>
            <w:r>
              <w:rPr>
                <w:spacing w:val="-2"/>
                <w:sz w:val="21"/>
              </w:rPr>
              <w:t>变化自动调整策略参数和决策方案。</w:t>
            </w:r>
          </w:p>
        </w:tc>
      </w:tr>
    </w:tbl>
    <w:p>
      <w:pPr>
        <w:spacing w:after="0" w:line="310" w:lineRule="atLeast"/>
        <w:rPr>
          <w:sz w:val="21"/>
        </w:rPr>
        <w:sectPr>
          <w:footerReference w:type="default" r:id="rId13"/>
          <w:type w:val="continuous"/>
          <w:pgSz w:w="11910" w:h="16840"/>
          <w:pgMar w:top="1400" w:right="1420" w:bottom="1380" w:left="1680" w:header="0" w:footer="1198"/>
          <w:pgNumType w:start="9"/>
          <w:cols w:space="708"/>
        </w:sect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1"/>
        <w:gridCol w:w="5535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val="left" w:pos="372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自动学习：通过机器学习等技术，让控制器自主学习网</w:t>
            </w:r>
            <w:r>
              <w:rPr>
                <w:spacing w:val="-2"/>
                <w:sz w:val="21"/>
              </w:rPr>
              <w:t>络规律和用户行为模式，为策略制定提供依据。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决策优化：基于实时数据反馈和模型预测，不断优化决</w:t>
            </w:r>
            <w:r>
              <w:rPr>
                <w:spacing w:val="-2"/>
                <w:sz w:val="21"/>
              </w:rPr>
              <w:t>策算法，提高策略执行效果。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外部环境感知：考虑外界因素（如政策法规、市场需求</w:t>
            </w:r>
            <w:r>
              <w:rPr>
                <w:spacing w:val="-2"/>
                <w:sz w:val="21"/>
              </w:rPr>
              <w:t>等）对网络管理和控制策略的影响，灵活调整策略方向。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743"/>
          <w:jc w:val="left"/>
        </w:trPr>
        <w:tc>
          <w:tcPr>
            <w:tcW w:w="2761" w:type="dxa"/>
          </w:tcPr>
          <w:p>
            <w:pPr>
              <w:pStyle w:val="TableParagraph"/>
              <w:spacing w:before="23"/>
              <w:rPr>
                <w:sz w:val="21"/>
              </w:rPr>
            </w:pPr>
            <w:r>
              <w:rPr>
                <w:spacing w:val="-2"/>
                <w:sz w:val="21"/>
              </w:rPr>
              <w:t>性能监控与评估策略</w:t>
            </w:r>
          </w:p>
        </w:tc>
        <w:tc>
          <w:tcPr>
            <w:tcW w:w="5535" w:type="dxa"/>
          </w:tcPr>
          <w:p>
            <w:pPr>
              <w:pStyle w:val="TableParagraph"/>
              <w:spacing w:before="4"/>
              <w:ind w:left="0"/>
              <w:rPr>
                <w:rFonts w:ascii="Microsoft JhengHei"/>
                <w:b/>
                <w:sz w:val="18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0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性能指标采集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监控数据分析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43" w:after="0" w:line="240" w:lineRule="auto"/>
              <w:ind w:left="370" w:right="0" w:hanging="263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评估反馈循环</w:t>
            </w:r>
          </w:p>
          <w:p>
            <w:pPr>
              <w:pStyle w:val="TableParagraph"/>
              <w:spacing w:before="43" w:line="278" w:lineRule="auto"/>
              <w:ind w:right="95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性能监控与评估策略有助于了解 </w:t>
            </w:r>
            <w:r>
              <w:rPr>
                <w:rFonts w:ascii="Times New Roman" w:eastAsia="Times New Roman"/>
                <w:spacing w:val="-2"/>
                <w:sz w:val="21"/>
              </w:rPr>
              <w:t>SDN</w:t>
            </w:r>
            <w:r>
              <w:rPr>
                <w:rFonts w:ascii="Times New Roman" w:eastAsia="Times New Roman"/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网络的实际表现，并</w:t>
            </w:r>
            <w:r>
              <w:rPr>
                <w:spacing w:val="-2"/>
                <w:sz w:val="21"/>
              </w:rPr>
              <w:t>为优化控制平面策略提供有价值的信息。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1"/>
              </w:tabs>
              <w:spacing w:before="0" w:after="0" w:line="278" w:lineRule="auto"/>
              <w:ind w:left="108" w:right="-15" w:firstLine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性能指标采集：选择合适的性能指标（如丢包率、时延、</w:t>
            </w:r>
            <w:r>
              <w:rPr>
                <w:spacing w:val="-2"/>
                <w:sz w:val="21"/>
              </w:rPr>
              <w:t>吞吐量等</w:t>
            </w:r>
            <w:r>
              <w:rPr>
                <w:spacing w:val="-105"/>
                <w:sz w:val="21"/>
              </w:rPr>
              <w:t>）</w:t>
            </w:r>
            <w:r>
              <w:rPr>
                <w:spacing w:val="-2"/>
                <w:sz w:val="21"/>
              </w:rPr>
              <w:t>，定期从网络设备中采集数据。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2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监控数据分析：对采集的数据进行统计分析，识别网络</w:t>
            </w:r>
            <w:r>
              <w:rPr>
                <w:spacing w:val="-2"/>
                <w:sz w:val="21"/>
              </w:rPr>
              <w:t>瓶颈和问题区域，为策略改进提供指导。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val="left" w:pos="372"/>
              </w:tabs>
              <w:spacing w:before="0" w:after="0" w:line="269" w:lineRule="exact"/>
              <w:ind w:left="371" w:right="0" w:hanging="264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评估反馈循环：建立一个持续的评估、优化和再评估的</w:t>
            </w:r>
          </w:p>
          <w:p>
            <w:pPr>
              <w:pStyle w:val="TableParagraph"/>
              <w:spacing w:before="42"/>
              <w:rPr>
                <w:sz w:val="21"/>
              </w:rPr>
            </w:pPr>
            <w:r>
              <w:rPr>
                <w:spacing w:val="-1"/>
                <w:sz w:val="21"/>
              </w:rPr>
              <w:t>过程，使控制平面策略能够逐步逼近理想状态。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53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Microsoft JhengHei"/>
          <w:b/>
          <w:sz w:val="5"/>
        </w:rPr>
      </w:pPr>
    </w:p>
    <w:p>
      <w:pPr>
        <w:pStyle w:val="BodyText"/>
        <w:spacing w:before="61" w:line="417" w:lineRule="auto"/>
        <w:ind w:left="120" w:right="98" w:firstLine="560"/>
      </w:pPr>
      <w:r>
        <w:t>随着软件定义网络（Software-Defined Networking, SDN）的发</w:t>
      </w:r>
      <w:r>
        <w:t xml:space="preserve"> </w:t>
      </w:r>
      <w:r>
        <w:rPr>
          <w:spacing w:val="-5"/>
        </w:rPr>
        <w:t xml:space="preserve">展和普及，大规模 </w:t>
      </w:r>
      <w:r>
        <w:t>SDN</w:t>
      </w:r>
      <w:r>
        <w:rPr>
          <w:spacing w:val="-7"/>
        </w:rPr>
        <w:t xml:space="preserve"> 网络的管理策略受到了广泛关注。其中，控制</w:t>
      </w:r>
      <w:r>
        <w:t xml:space="preserve"> </w:t>
      </w:r>
      <w:r>
        <w:rPr>
          <w:spacing w:val="-2"/>
        </w:rPr>
        <w:t xml:space="preserve">平面作为 </w:t>
      </w:r>
      <w:r>
        <w:t>SDN</w:t>
      </w:r>
      <w:r>
        <w:rPr>
          <w:spacing w:val="-5"/>
        </w:rPr>
        <w:t xml:space="preserve"> 的核心组成部分之一，其优化策略对于提升网络性能、</w:t>
      </w:r>
      <w:r>
        <w:rPr>
          <w:spacing w:val="-2"/>
        </w:rPr>
        <w:t>保障服务质量以及降低管理复杂性等方面具有重要意义。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120" w:right="378"/>
      </w:pPr>
      <w:r>
        <w:rPr>
          <w:spacing w:val="-9"/>
        </w:rPr>
        <w:t xml:space="preserve">本文将针对控制平面优化策略进行详细解析，旨在为大规模 </w:t>
      </w:r>
      <w:r>
        <w:rPr>
          <w:spacing w:val="-2"/>
        </w:rPr>
        <w:t>SDN</w:t>
      </w:r>
      <w:r>
        <w:rPr>
          <w:spacing w:val="-21"/>
        </w:rPr>
        <w:t xml:space="preserve"> 网络</w:t>
      </w:r>
      <w:r>
        <w:rPr>
          <w:spacing w:val="-2"/>
        </w:rPr>
        <w:t>的高效管理和运维提供有益参考。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一、控制平面优化策略的重要性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</w:pPr>
      <w:r>
        <w:rPr>
          <w:spacing w:val="-37"/>
        </w:rPr>
        <w:t xml:space="preserve">在 </w:t>
      </w:r>
      <w:r>
        <w:rPr>
          <w:spacing w:val="-4"/>
        </w:rPr>
        <w:t>SDN</w:t>
      </w:r>
      <w:r>
        <w:rPr>
          <w:spacing w:val="-13"/>
        </w:rPr>
        <w:t xml:space="preserve"> 架构中，控制平面负责处理网络拓扑、路由计算、流量工程等</w:t>
      </w:r>
      <w:r>
        <w:rPr>
          <w:spacing w:val="-5"/>
        </w:rPr>
        <w:t>关键任务，从而实现对数据平面设备的集中控制。然而，随着网络规</w:t>
      </w:r>
    </w:p>
    <w:p>
      <w:pPr>
        <w:spacing w:after="0" w:line="417" w:lineRule="auto"/>
        <w:sectPr>
          <w:footerReference w:type="default" r:id="rId14"/>
          <w:type w:val="continuous"/>
          <w:pgSz w:w="11910" w:h="16840"/>
          <w:pgMar w:top="1400" w:right="1420" w:bottom="1380" w:left="1680" w:header="0" w:footer="1198"/>
          <w:pgNumType w:start="10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模的不断扩大，控制平面面临着诸多挑战：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33"/>
        </w:numPr>
        <w:tabs>
          <w:tab w:val="left" w:pos="542"/>
        </w:tabs>
        <w:spacing w:before="0" w:after="0" w:line="417" w:lineRule="auto"/>
        <w:ind w:left="120" w:right="98" w:firstLine="0"/>
        <w:jc w:val="left"/>
        <w:rPr>
          <w:sz w:val="28"/>
        </w:rPr>
      </w:pPr>
      <w:r>
        <w:rPr>
          <w:spacing w:val="-2"/>
          <w:sz w:val="28"/>
        </w:rPr>
        <w:t>数据更新频率高：由于网络拓扑变化频繁、业务需求多样等因素，</w:t>
      </w:r>
      <w:r>
        <w:rPr>
          <w:spacing w:val="-11"/>
          <w:sz w:val="28"/>
        </w:rPr>
        <w:t>控制平面需要实时处理大量数据更新，这给控制平面带来了巨大压力。</w:t>
      </w:r>
    </w:p>
    <w:p>
      <w:pPr>
        <w:pStyle w:val="ListParagraph"/>
        <w:numPr>
          <w:ilvl w:val="0"/>
          <w:numId w:val="33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计算资源有限：控制平面通常部署在一台或多台服务器上，其计</w:t>
      </w:r>
      <w:r>
        <w:rPr>
          <w:spacing w:val="-2"/>
          <w:sz w:val="28"/>
        </w:rPr>
        <w:t xml:space="preserve">算资源相对有限，无法满足大规模 </w:t>
      </w:r>
      <w:r>
        <w:rPr>
          <w:sz w:val="28"/>
        </w:rPr>
        <w:t>SDN</w:t>
      </w:r>
      <w:r>
        <w:rPr>
          <w:spacing w:val="-5"/>
          <w:sz w:val="28"/>
        </w:rPr>
        <w:t xml:space="preserve"> 网络的需求。</w:t>
      </w:r>
    </w:p>
    <w:p>
      <w:pPr>
        <w:pStyle w:val="ListParagraph"/>
        <w:numPr>
          <w:ilvl w:val="0"/>
          <w:numId w:val="33"/>
        </w:numPr>
        <w:tabs>
          <w:tab w:val="left" w:pos="564"/>
        </w:tabs>
        <w:spacing w:before="0" w:after="0" w:line="358" w:lineRule="exact"/>
        <w:ind w:left="563" w:right="0" w:hanging="444"/>
        <w:jc w:val="left"/>
        <w:rPr>
          <w:sz w:val="28"/>
        </w:rPr>
      </w:pPr>
      <w:r>
        <w:rPr>
          <w:spacing w:val="21"/>
          <w:sz w:val="28"/>
        </w:rPr>
        <w:t>网络延迟问题：控制平面与数据平面之间通过开放流表协议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7"/>
        </w:rPr>
        <w:t>（OpenFlow</w:t>
      </w:r>
      <w:r>
        <w:rPr>
          <w:spacing w:val="-111"/>
        </w:rPr>
        <w:t>）</w:t>
      </w:r>
      <w:r>
        <w:rPr>
          <w:spacing w:val="-16"/>
        </w:rPr>
        <w:t>交换信息，网络延迟成为影响整个系统性能的重要因素。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val="left" w:pos="542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5"/>
          <w:sz w:val="28"/>
        </w:rPr>
        <w:t xml:space="preserve">安全性和可靠性问题：控制平面是 </w:t>
      </w:r>
      <w:r>
        <w:rPr>
          <w:sz w:val="28"/>
        </w:rPr>
        <w:t>SDN</w:t>
      </w:r>
      <w:r>
        <w:rPr>
          <w:spacing w:val="-9"/>
          <w:sz w:val="28"/>
        </w:rPr>
        <w:t xml:space="preserve"> 网络安全的关键环节，如</w:t>
      </w:r>
      <w:r>
        <w:rPr>
          <w:spacing w:val="-2"/>
          <w:sz w:val="28"/>
        </w:rPr>
        <w:t>何保证控制平面的安全性和可靠性也是一个重要课题。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19"/>
        </w:rPr>
        <w:t>因此，针对以上挑战，我们需要研究和探讨有效的控制平面优化策略，</w:t>
      </w:r>
      <w:r>
        <w:rPr>
          <w:spacing w:val="-3"/>
        </w:rPr>
        <w:t xml:space="preserve">以提高大规模 </w:t>
      </w:r>
      <w:r>
        <w:t>SDN</w:t>
      </w:r>
      <w:r>
        <w:rPr>
          <w:spacing w:val="-5"/>
        </w:rPr>
        <w:t xml:space="preserve"> 网络的整体性能和服务质量。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二、控制平面优化策略详解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32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分布式控制平面设计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145"/>
      </w:pPr>
      <w:r>
        <w:rPr>
          <w:spacing w:val="-2"/>
        </w:rPr>
        <w:t xml:space="preserve">传统的集中式控制平面架构难以应对大规模 </w:t>
      </w:r>
      <w:r>
        <w:t>SDN</w:t>
      </w:r>
      <w:r>
        <w:rPr>
          <w:spacing w:val="-14"/>
        </w:rPr>
        <w:t xml:space="preserve"> 网络的挑战。为了提</w:t>
      </w:r>
      <w:r>
        <w:rPr>
          <w:spacing w:val="-12"/>
        </w:rPr>
        <w:t>高控制平面的可扩展性和容错性，分布式控制平面设计逐渐受到关注。</w:t>
      </w:r>
      <w:r>
        <w:rPr>
          <w:spacing w:val="-2"/>
        </w:rPr>
        <w:t>在这种架构下，多个控制器协同工作，分别负责不同区域或子网的控</w:t>
      </w:r>
      <w:r>
        <w:rPr>
          <w:spacing w:val="-2"/>
        </w:rPr>
        <w:t>制任务。这样既减少了单个控制器的压力，又提高了系统的稳定性和</w:t>
      </w:r>
    </w:p>
    <w:p>
      <w:pPr>
        <w:spacing w:after="0" w:line="417" w:lineRule="auto"/>
        <w:sectPr>
          <w:footerReference w:type="default" r:id="rId15"/>
          <w:pgSz w:w="11910" w:h="16840"/>
          <w:pgMar w:top="1520" w:right="1420" w:bottom="1380" w:left="1680" w:header="0" w:footer="1198"/>
          <w:pgNumType w:start="11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3"/>
        </w:rPr>
        <w:t>可用性。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32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流量工程优化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378"/>
        <w:jc w:val="both"/>
      </w:pPr>
      <w:r>
        <w:t>流量工程（Traffic Engineering, TE）是指通过对网络资源进行动</w:t>
      </w:r>
      <w:r>
        <w:rPr>
          <w:spacing w:val="-7"/>
        </w:rPr>
        <w:t xml:space="preserve">态调整和分配，确保网络性能和服务质量。针对大规模 </w:t>
      </w:r>
      <w:r>
        <w:rPr>
          <w:spacing w:val="-6"/>
        </w:rPr>
        <w:t>SDN</w:t>
      </w:r>
      <w:r>
        <w:rPr>
          <w:spacing w:val="-11"/>
        </w:rPr>
        <w:t xml:space="preserve"> 网络，我</w:t>
      </w:r>
      <w:r>
        <w:rPr>
          <w:spacing w:val="-2"/>
        </w:rPr>
        <w:t>们可以通过以下方法进行流量工程优化：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1"/>
        </w:numPr>
        <w:tabs>
          <w:tab w:val="left" w:pos="698"/>
        </w:tabs>
        <w:spacing w:before="0" w:after="0" w:line="240" w:lineRule="auto"/>
        <w:ind w:left="697" w:right="0" w:hanging="578"/>
        <w:jc w:val="left"/>
        <w:rPr>
          <w:sz w:val="28"/>
        </w:rPr>
      </w:pPr>
      <w:r>
        <w:rPr>
          <w:spacing w:val="15"/>
          <w:sz w:val="28"/>
        </w:rPr>
        <w:t>动态路径选择：根据当前网络状态，利用最短路径优先算法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78"/>
        <w:jc w:val="both"/>
      </w:pPr>
      <w:r>
        <w:t>（</w:t>
      </w:r>
      <w:r>
        <w:rPr>
          <w:spacing w:val="-35"/>
        </w:rPr>
        <w:t xml:space="preserve"> </w:t>
      </w:r>
      <w:r>
        <w:t>Shortest</w:t>
      </w:r>
      <w:r>
        <w:rPr>
          <w:spacing w:val="-35"/>
        </w:rPr>
        <w:t xml:space="preserve"> </w:t>
      </w:r>
      <w:r>
        <w:t>Path</w:t>
      </w:r>
      <w:r>
        <w:rPr>
          <w:spacing w:val="4"/>
        </w:rPr>
        <w:t xml:space="preserve"> </w:t>
      </w:r>
      <w:r>
        <w:t>First,</w:t>
      </w:r>
      <w:r>
        <w:rPr>
          <w:spacing w:val="77"/>
        </w:rPr>
        <w:t xml:space="preserve"> </w:t>
      </w:r>
      <w:r>
        <w:t>SPF）</w:t>
      </w:r>
      <w:r>
        <w:rPr>
          <w:spacing w:val="-22"/>
        </w:rPr>
        <w:t xml:space="preserve">、 带 宽 预 留 协 议 </w:t>
      </w:r>
      <w:r>
        <w:t>（</w:t>
      </w:r>
      <w:r>
        <w:rPr>
          <w:spacing w:val="-35"/>
        </w:rPr>
        <w:t xml:space="preserve"> </w:t>
      </w:r>
      <w:r>
        <w:t>Resource ReSerVation Protocol, RSVP）等方法，为每个流选择最优路径。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1"/>
        </w:numPr>
        <w:tabs>
          <w:tab w:val="left" w:pos="68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负载均衡：通过调整流表项，将流量分散到不同的链路上，避免</w:t>
      </w:r>
      <w:r>
        <w:rPr>
          <w:spacing w:val="-2"/>
          <w:sz w:val="28"/>
        </w:rPr>
        <w:t>某个链路过载。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1"/>
        </w:numPr>
        <w:tabs>
          <w:tab w:val="left" w:pos="68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时延敏感服务：对于时延敏感的应用场景，可以设置特殊的优先</w:t>
      </w:r>
      <w:r>
        <w:rPr>
          <w:spacing w:val="-2"/>
          <w:sz w:val="28"/>
        </w:rPr>
        <w:t>级标志，使得这些流在网络中优先转发。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控制平面缓存策略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145"/>
      </w:pPr>
      <w:r>
        <w:rPr>
          <w:spacing w:val="-5"/>
        </w:rPr>
        <w:t>为了避免频繁地从底层硬件获取网络状态信息，可以在控制平面上引</w:t>
      </w:r>
      <w:r>
        <w:rPr>
          <w:spacing w:val="-15"/>
        </w:rPr>
        <w:t>入缓存机制。具体做法是在控制器上建立一个全局的网络状态数据库，</w:t>
      </w:r>
    </w:p>
    <w:p>
      <w:pPr>
        <w:spacing w:after="0" w:line="417" w:lineRule="auto"/>
        <w:sectPr>
          <w:footerReference w:type="default" r:id="rId16"/>
          <w:pgSz w:w="11910" w:h="16840"/>
          <w:pgMar w:top="1520" w:right="1420" w:bottom="1380" w:left="1680" w:header="0" w:footer="1198"/>
          <w:pgNumType w:start="12"/>
          <w:cols w:space="708"/>
        </w:sectPr>
      </w:pPr>
    </w:p>
    <w:p>
      <w:pPr>
        <w:pStyle w:val="BodyText"/>
        <w:spacing w:before="37" w:line="417" w:lineRule="auto"/>
        <w:ind w:left="120" w:right="378"/>
        <w:jc w:val="both"/>
      </w:pPr>
      <w:r>
        <w:rPr>
          <w:spacing w:val="-4"/>
        </w:rPr>
        <w:t>并定期从各个数据平面设备收集状态信息，存储在数据库中。当需要</w:t>
      </w:r>
      <w:r>
        <w:rPr>
          <w:spacing w:val="-4"/>
        </w:rPr>
        <w:t>查询网络状态时，首先从缓存中查找，如果没有则向底层设备发起请求。这种策略可以显著减少控制平面与数据平面之间的交互次数，降</w:t>
      </w:r>
      <w:r>
        <w:rPr>
          <w:spacing w:val="-2"/>
        </w:rPr>
        <w:t>低网络延迟。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控制平面安全策略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1"/>
        </w:rPr>
        <w:t>为了保护控制平面免受攻击，我们可以采取以下措施：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30"/>
        </w:numPr>
        <w:tabs>
          <w:tab w:val="left" w:pos="68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认证和授权：在控制平面与数据平面之间建立安全认证和授权机</w:t>
      </w:r>
      <w:r>
        <w:rPr>
          <w:spacing w:val="-2"/>
          <w:sz w:val="28"/>
        </w:rPr>
        <w:t>制，防止未经授权的访问和操作。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val="left" w:pos="680"/>
        </w:tabs>
        <w:spacing w:before="1" w:after="0" w:line="417" w:lineRule="auto"/>
        <w:ind w:left="120" w:right="378" w:firstLine="0"/>
        <w:jc w:val="left"/>
        <w:rPr>
          <w:sz w:val="28"/>
        </w:rPr>
      </w:pPr>
      <w:r>
        <w:rPr>
          <w:spacing w:val="-2"/>
          <w:sz w:val="28"/>
        </w:rPr>
        <w:t>加密通信：使用安全传输协议（</w:t>
      </w:r>
      <w:r>
        <w:rPr>
          <w:spacing w:val="-35"/>
          <w:sz w:val="28"/>
        </w:rPr>
        <w:t xml:space="preserve">如 </w:t>
      </w:r>
      <w:r>
        <w:rPr>
          <w:spacing w:val="-2"/>
          <w:sz w:val="28"/>
        </w:rPr>
        <w:t>SSL/TLS）加密控制平面与数</w:t>
      </w:r>
      <w:r>
        <w:rPr>
          <w:spacing w:val="-2"/>
          <w:sz w:val="28"/>
        </w:rPr>
        <w:t>据平面之间的通信内容，防止数据被窃取或篡改。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val="left" w:pos="680"/>
        </w:tabs>
        <w:spacing w:before="0" w:after="0" w:line="417" w:lineRule="auto"/>
        <w:ind w:left="120" w:right="378" w:firstLine="0"/>
        <w:jc w:val="left"/>
        <w:rPr>
          <w:sz w:val="28"/>
        </w:rPr>
      </w:pPr>
      <w:r>
        <w:rPr>
          <w:spacing w:val="-4"/>
          <w:sz w:val="28"/>
        </w:rPr>
        <w:t>安全审计：定期对控制平面的操作日志进行审计，发现并及时处</w:t>
      </w:r>
      <w:r>
        <w:rPr>
          <w:spacing w:val="-2"/>
          <w:sz w:val="28"/>
        </w:rPr>
        <w:t>理异常行为。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32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控制平面可靠性策略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t>为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https://d.book118.com/718045131065006043</w:t>
        </w:r>
      </w:hyperlink>
    </w:p>
    <w:p>
      <w:pPr>
        <w:spacing w:after="0"/>
      </w:pPr>
    </w:p>
    <w:sectPr>
      <w:footerReference w:type="default" r:id="rId18"/>
      <w:pgSz w:w="11910" w:h="16840"/>
      <w:pgMar w:top="1520" w:right="1420" w:bottom="1380" w:left="1680" w:header="0" w:footer="119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59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">
    <w:nsid w:val="044DC4B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10"/>
      </w:pPr>
      <w:rPr>
        <w:rFonts w:hint="default"/>
        <w:lang w:val="en-US" w:eastAsia="zh-CN" w:bidi="ar-SA"/>
      </w:rPr>
    </w:lvl>
  </w:abstractNum>
  <w:abstractNum w:abstractNumId="2">
    <w:nsid w:val="05AAE038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6" w:hanging="263"/>
      </w:pPr>
      <w:rPr>
        <w:rFonts w:hint="default"/>
        <w:lang w:val="en-US" w:eastAsia="zh-CN" w:bidi="ar-SA"/>
      </w:rPr>
    </w:lvl>
  </w:abstractNum>
  <w:abstractNum w:abstractNumId="3">
    <w:nsid w:val="072AA29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4">
    <w:nsid w:val="085E9881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6" w:hanging="263"/>
      </w:pPr>
      <w:rPr>
        <w:rFonts w:hint="default"/>
        <w:lang w:val="en-US" w:eastAsia="zh-CN" w:bidi="ar-SA"/>
      </w:rPr>
    </w:lvl>
  </w:abstractNum>
  <w:abstractNum w:abstractNumId="5">
    <w:nsid w:val="08EA4FC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3"/>
      </w:pPr>
      <w:rPr>
        <w:rFonts w:hint="default"/>
        <w:lang w:val="en-US" w:eastAsia="zh-CN" w:bidi="ar-SA"/>
      </w:rPr>
    </w:lvl>
  </w:abstractNum>
  <w:abstractNum w:abstractNumId="6">
    <w:nsid w:val="09D806B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19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19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4" w:hanging="19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19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19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9" w:hanging="19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19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2" w:hanging="197"/>
      </w:pPr>
      <w:rPr>
        <w:rFonts w:hint="default"/>
        <w:lang w:val="en-US" w:eastAsia="zh-CN" w:bidi="ar-SA"/>
      </w:rPr>
    </w:lvl>
  </w:abstractNum>
  <w:abstractNum w:abstractNumId="7">
    <w:nsid w:val="0B0A0DB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8">
    <w:nsid w:val="0D36BEF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2" w:hanging="26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3" w:hanging="26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4" w:hanging="26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4" w:hanging="26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5" w:hanging="268"/>
      </w:pPr>
      <w:rPr>
        <w:rFonts w:hint="default"/>
        <w:lang w:val="en-US" w:eastAsia="zh-CN" w:bidi="ar-SA"/>
      </w:rPr>
    </w:lvl>
  </w:abstractNum>
  <w:abstractNum w:abstractNumId="9">
    <w:nsid w:val="0F2F273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0">
    <w:nsid w:val="0FEA529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11">
    <w:nsid w:val="1264A51A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4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5" w:hanging="263"/>
      </w:pPr>
      <w:rPr>
        <w:rFonts w:hint="default"/>
        <w:lang w:val="en-US" w:eastAsia="zh-CN" w:bidi="ar-SA"/>
      </w:rPr>
    </w:lvl>
  </w:abstractNum>
  <w:abstractNum w:abstractNumId="12">
    <w:nsid w:val="12C8815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13">
    <w:nsid w:val="12C9918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2" w:hanging="26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3" w:hanging="26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4" w:hanging="26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4" w:hanging="26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5" w:hanging="268"/>
      </w:pPr>
      <w:rPr>
        <w:rFonts w:hint="default"/>
        <w:lang w:val="en-US" w:eastAsia="zh-CN" w:bidi="ar-SA"/>
      </w:rPr>
    </w:lvl>
  </w:abstractNum>
  <w:abstractNum w:abstractNumId="14">
    <w:nsid w:val="14F732D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15">
    <w:nsid w:val="16AD2E6C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8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68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1" w:hanging="263"/>
      </w:pPr>
      <w:rPr>
        <w:rFonts w:hint="default"/>
        <w:lang w:val="en-US" w:eastAsia="zh-CN" w:bidi="ar-SA"/>
      </w:rPr>
    </w:lvl>
  </w:abstractNum>
  <w:abstractNum w:abstractNumId="16">
    <w:nsid w:val="1A01DF03"/>
    <w:multiLevelType w:val="hybridMultilevel"/>
    <w:tmpl w:val="00000000"/>
    <w:lvl w:ilvl="0">
      <w:start w:val="1"/>
      <w:numFmt w:val="decimal"/>
      <w:lvlText w:val="(%1)"/>
      <w:lvlJc w:val="left"/>
      <w:pPr>
        <w:ind w:left="12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56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560"/>
      </w:pPr>
      <w:rPr>
        <w:rFonts w:hint="default"/>
        <w:lang w:val="en-US" w:eastAsia="zh-CN" w:bidi="ar-SA"/>
      </w:rPr>
    </w:lvl>
  </w:abstractNum>
  <w:abstractNum w:abstractNumId="17">
    <w:nsid w:val="1AC0E3D0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18">
    <w:nsid w:val="1D1543F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3"/>
      </w:pPr>
      <w:rPr>
        <w:rFonts w:hint="default"/>
        <w:lang w:val="en-US" w:eastAsia="zh-CN" w:bidi="ar-SA"/>
      </w:rPr>
    </w:lvl>
  </w:abstractNum>
  <w:abstractNum w:abstractNumId="19">
    <w:nsid w:val="235BC18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20">
    <w:nsid w:val="25F29CB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1">
    <w:nsid w:val="265EEA7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3"/>
      </w:pPr>
      <w:rPr>
        <w:rFonts w:hint="default"/>
        <w:lang w:val="en-US" w:eastAsia="zh-CN" w:bidi="ar-SA"/>
      </w:rPr>
    </w:lvl>
  </w:abstractNum>
  <w:abstractNum w:abstractNumId="22">
    <w:nsid w:val="27608439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23">
    <w:nsid w:val="27C2534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24">
    <w:nsid w:val="2D1812E6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6" w:hanging="263"/>
      </w:pPr>
      <w:rPr>
        <w:rFonts w:hint="default"/>
        <w:lang w:val="en-US" w:eastAsia="zh-CN" w:bidi="ar-SA"/>
      </w:rPr>
    </w:lvl>
  </w:abstractNum>
  <w:abstractNum w:abstractNumId="25">
    <w:nsid w:val="32896A40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26">
    <w:nsid w:val="34AFFA8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27">
    <w:nsid w:val="34B0F4E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28">
    <w:nsid w:val="358EBACD"/>
    <w:multiLevelType w:val="hybridMultilevel"/>
    <w:tmpl w:val="00000000"/>
    <w:lvl w:ilvl="0">
      <w:start w:val="1"/>
      <w:numFmt w:val="decimal"/>
      <w:lvlText w:val="(%1)"/>
      <w:lvlJc w:val="left"/>
      <w:pPr>
        <w:ind w:left="697" w:hanging="578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10" w:hanging="57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21" w:hanging="57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31" w:hanging="57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42" w:hanging="57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53" w:hanging="57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63" w:hanging="57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74" w:hanging="57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4" w:hanging="578"/>
      </w:pPr>
      <w:rPr>
        <w:rFonts w:hint="default"/>
        <w:lang w:val="en-US" w:eastAsia="zh-CN" w:bidi="ar-SA"/>
      </w:rPr>
    </w:lvl>
  </w:abstractNum>
  <w:abstractNum w:abstractNumId="29">
    <w:nsid w:val="3A41535A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6" w:hanging="263"/>
      </w:pPr>
      <w:rPr>
        <w:rFonts w:hint="default"/>
        <w:lang w:val="en-US" w:eastAsia="zh-CN" w:bidi="ar-SA"/>
      </w:rPr>
    </w:lvl>
  </w:abstractNum>
  <w:abstractNum w:abstractNumId="30">
    <w:nsid w:val="3C4B1FAA"/>
    <w:multiLevelType w:val="hybridMultilevel"/>
    <w:tmpl w:val="00000000"/>
    <w:lvl w:ilvl="0">
      <w:start w:val="1"/>
      <w:numFmt w:val="decimal"/>
      <w:lvlText w:val="%1."/>
      <w:lvlJc w:val="left"/>
      <w:pPr>
        <w:ind w:left="318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39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358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877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396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15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34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53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72" w:hanging="210"/>
      </w:pPr>
      <w:rPr>
        <w:rFonts w:hint="default"/>
        <w:lang w:val="en-US" w:eastAsia="zh-CN" w:bidi="ar-SA"/>
      </w:rPr>
    </w:lvl>
  </w:abstractNum>
  <w:abstractNum w:abstractNumId="31">
    <w:nsid w:val="3DE286EB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5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5"/>
      </w:pPr>
      <w:rPr>
        <w:rFonts w:hint="default"/>
        <w:lang w:val="en-US" w:eastAsia="zh-CN" w:bidi="ar-SA"/>
      </w:rPr>
    </w:lvl>
  </w:abstractNum>
  <w:abstractNum w:abstractNumId="32">
    <w:nsid w:val="3F60A6B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4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4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5" w:hanging="263"/>
      </w:pPr>
      <w:rPr>
        <w:rFonts w:hint="default"/>
        <w:lang w:val="en-US" w:eastAsia="zh-CN" w:bidi="ar-SA"/>
      </w:rPr>
    </w:lvl>
  </w:abstractNum>
  <w:abstractNum w:abstractNumId="33">
    <w:nsid w:val="422A2516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34">
    <w:nsid w:val="43F6507A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35">
    <w:nsid w:val="4444657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36">
    <w:nsid w:val="450B2F3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37">
    <w:nsid w:val="455644D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38">
    <w:nsid w:val="45AE2B6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6"/>
      </w:pPr>
      <w:rPr>
        <w:rFonts w:hint="default"/>
        <w:lang w:val="en-US" w:eastAsia="zh-CN" w:bidi="ar-SA"/>
      </w:rPr>
    </w:lvl>
  </w:abstractNum>
  <w:abstractNum w:abstractNumId="39">
    <w:nsid w:val="4928302A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6" w:hanging="263"/>
      </w:pPr>
      <w:rPr>
        <w:rFonts w:hint="default"/>
        <w:lang w:val="en-US" w:eastAsia="zh-CN" w:bidi="ar-SA"/>
      </w:rPr>
    </w:lvl>
  </w:abstractNum>
  <w:abstractNum w:abstractNumId="40">
    <w:nsid w:val="49DF7FC3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8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707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94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8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69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56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31" w:hanging="420"/>
      </w:pPr>
      <w:rPr>
        <w:rFonts w:hint="default"/>
        <w:lang w:val="en-US" w:eastAsia="zh-CN" w:bidi="ar-SA"/>
      </w:rPr>
    </w:lvl>
  </w:abstractNum>
  <w:abstractNum w:abstractNumId="41">
    <w:nsid w:val="4AD55F2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0" w:hanging="26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1" w:hanging="26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2" w:hanging="26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2" w:hanging="26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3" w:hanging="26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4" w:hanging="26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4" w:hanging="26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5" w:hanging="268"/>
      </w:pPr>
      <w:rPr>
        <w:rFonts w:hint="default"/>
        <w:lang w:val="en-US" w:eastAsia="zh-CN" w:bidi="ar-SA"/>
      </w:rPr>
    </w:lvl>
  </w:abstractNum>
  <w:abstractNum w:abstractNumId="42">
    <w:nsid w:val="4B6E29AB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2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8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6" w:hanging="263"/>
      </w:pPr>
      <w:rPr>
        <w:rFonts w:hint="default"/>
        <w:lang w:val="en-US" w:eastAsia="zh-CN" w:bidi="ar-SA"/>
      </w:rPr>
    </w:lvl>
  </w:abstractNum>
  <w:abstractNum w:abstractNumId="43">
    <w:nsid w:val="4F6B603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44">
    <w:nsid w:val="5FF5162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45">
    <w:nsid w:val="657FECE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46">
    <w:nsid w:val="68631E88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47">
    <w:nsid w:val="689D6ED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abstractNum w:abstractNumId="48">
    <w:nsid w:val="68A3DC8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2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46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87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28" w:hanging="263"/>
      </w:pPr>
      <w:rPr>
        <w:rFonts w:hint="default"/>
        <w:lang w:val="en-US" w:eastAsia="zh-CN" w:bidi="ar-SA"/>
      </w:rPr>
    </w:lvl>
  </w:abstractNum>
  <w:abstractNum w:abstractNumId="49">
    <w:nsid w:val="6C0BC97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50">
    <w:nsid w:val="6C391AD9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6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19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2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5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58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4" w:hanging="263"/>
      </w:pPr>
      <w:rPr>
        <w:rFonts w:hint="default"/>
        <w:lang w:val="en-US" w:eastAsia="zh-CN" w:bidi="ar-SA"/>
      </w:rPr>
    </w:lvl>
  </w:abstractNum>
  <w:abstractNum w:abstractNumId="51">
    <w:nsid w:val="72C6E9E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3"/>
      </w:pPr>
      <w:rPr>
        <w:rFonts w:hint="default"/>
        <w:lang w:val="en-US" w:eastAsia="zh-CN" w:bidi="ar-SA"/>
      </w:rPr>
    </w:lvl>
  </w:abstractNum>
  <w:abstractNum w:abstractNumId="52">
    <w:nsid w:val="74CDC93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3"/>
      </w:pPr>
      <w:rPr>
        <w:rFonts w:hint="default"/>
        <w:lang w:val="en-US" w:eastAsia="zh-CN" w:bidi="ar-SA"/>
      </w:rPr>
    </w:lvl>
  </w:abstractNum>
  <w:abstractNum w:abstractNumId="53">
    <w:nsid w:val="7649106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54">
    <w:nsid w:val="77044F9B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88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57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25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94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46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1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00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8" w:hanging="422"/>
      </w:pPr>
      <w:rPr>
        <w:rFonts w:hint="default"/>
        <w:lang w:val="en-US" w:eastAsia="zh-CN" w:bidi="ar-SA"/>
      </w:rPr>
    </w:lvl>
  </w:abstractNum>
  <w:abstractNum w:abstractNumId="55">
    <w:nsid w:val="7BC344C7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93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19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46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99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52" w:hanging="420"/>
      </w:pPr>
      <w:rPr>
        <w:rFonts w:hint="default"/>
        <w:lang w:val="en-US" w:eastAsia="zh-CN" w:bidi="ar-SA"/>
      </w:rPr>
    </w:lvl>
  </w:abstractNum>
  <w:abstractNum w:abstractNumId="56">
    <w:nsid w:val="7E4244A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5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7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0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2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5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7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40" w:hanging="264"/>
      </w:pPr>
      <w:rPr>
        <w:rFonts w:hint="default"/>
        <w:lang w:val="en-US" w:eastAsia="zh-CN" w:bidi="ar-SA"/>
      </w:rPr>
    </w:lvl>
  </w:abstractNum>
  <w:num w:numId="1">
    <w:abstractNumId w:val="11"/>
  </w:num>
  <w:num w:numId="2">
    <w:abstractNumId w:val="32"/>
  </w:num>
  <w:num w:numId="3">
    <w:abstractNumId w:val="15"/>
  </w:num>
  <w:num w:numId="4">
    <w:abstractNumId w:val="41"/>
  </w:num>
  <w:num w:numId="5">
    <w:abstractNumId w:val="13"/>
  </w:num>
  <w:num w:numId="6">
    <w:abstractNumId w:val="8"/>
  </w:num>
  <w:num w:numId="7">
    <w:abstractNumId w:val="46"/>
  </w:num>
  <w:num w:numId="8">
    <w:abstractNumId w:val="55"/>
  </w:num>
  <w:num w:numId="9">
    <w:abstractNumId w:val="30"/>
  </w:num>
  <w:num w:numId="10">
    <w:abstractNumId w:val="17"/>
  </w:num>
  <w:num w:numId="11">
    <w:abstractNumId w:val="26"/>
  </w:num>
  <w:num w:numId="12">
    <w:abstractNumId w:val="12"/>
  </w:num>
  <w:num w:numId="13">
    <w:abstractNumId w:val="50"/>
  </w:num>
  <w:num w:numId="14">
    <w:abstractNumId w:val="22"/>
  </w:num>
  <w:num w:numId="15">
    <w:abstractNumId w:val="9"/>
  </w:num>
  <w:num w:numId="16">
    <w:abstractNumId w:val="33"/>
  </w:num>
  <w:num w:numId="17">
    <w:abstractNumId w:val="38"/>
  </w:num>
  <w:num w:numId="18">
    <w:abstractNumId w:val="19"/>
  </w:num>
  <w:num w:numId="19">
    <w:abstractNumId w:val="7"/>
  </w:num>
  <w:num w:numId="20">
    <w:abstractNumId w:val="44"/>
  </w:num>
  <w:num w:numId="21">
    <w:abstractNumId w:val="48"/>
  </w:num>
  <w:num w:numId="22">
    <w:abstractNumId w:val="3"/>
  </w:num>
  <w:num w:numId="23">
    <w:abstractNumId w:val="43"/>
  </w:num>
  <w:num w:numId="24">
    <w:abstractNumId w:val="1"/>
  </w:num>
  <w:num w:numId="25">
    <w:abstractNumId w:val="52"/>
  </w:num>
  <w:num w:numId="26">
    <w:abstractNumId w:val="14"/>
  </w:num>
  <w:num w:numId="27">
    <w:abstractNumId w:val="45"/>
  </w:num>
  <w:num w:numId="28">
    <w:abstractNumId w:val="51"/>
  </w:num>
  <w:num w:numId="29">
    <w:abstractNumId w:val="5"/>
  </w:num>
  <w:num w:numId="30">
    <w:abstractNumId w:val="16"/>
  </w:num>
  <w:num w:numId="31">
    <w:abstractNumId w:val="28"/>
  </w:num>
  <w:num w:numId="32">
    <w:abstractNumId w:val="40"/>
  </w:num>
  <w:num w:numId="33">
    <w:abstractNumId w:val="0"/>
  </w:num>
  <w:num w:numId="34">
    <w:abstractNumId w:val="21"/>
  </w:num>
  <w:num w:numId="35">
    <w:abstractNumId w:val="24"/>
  </w:num>
  <w:num w:numId="36">
    <w:abstractNumId w:val="56"/>
  </w:num>
  <w:num w:numId="37">
    <w:abstractNumId w:val="2"/>
  </w:num>
  <w:num w:numId="38">
    <w:abstractNumId w:val="18"/>
  </w:num>
  <w:num w:numId="39">
    <w:abstractNumId w:val="39"/>
  </w:num>
  <w:num w:numId="40">
    <w:abstractNumId w:val="23"/>
  </w:num>
  <w:num w:numId="41">
    <w:abstractNumId w:val="29"/>
  </w:num>
  <w:num w:numId="42">
    <w:abstractNumId w:val="35"/>
  </w:num>
  <w:num w:numId="43">
    <w:abstractNumId w:val="4"/>
  </w:num>
  <w:num w:numId="44">
    <w:abstractNumId w:val="47"/>
  </w:num>
  <w:num w:numId="45">
    <w:abstractNumId w:val="42"/>
  </w:num>
  <w:num w:numId="46">
    <w:abstractNumId w:val="10"/>
  </w:num>
  <w:num w:numId="47">
    <w:abstractNumId w:val="54"/>
  </w:num>
  <w:num w:numId="48">
    <w:abstractNumId w:val="31"/>
  </w:num>
  <w:num w:numId="49">
    <w:abstractNumId w:val="37"/>
  </w:num>
  <w:num w:numId="50">
    <w:abstractNumId w:val="34"/>
  </w:num>
  <w:num w:numId="51">
    <w:abstractNumId w:val="49"/>
  </w:num>
  <w:num w:numId="52">
    <w:abstractNumId w:val="36"/>
  </w:num>
  <w:num w:numId="53">
    <w:abstractNumId w:val="27"/>
  </w:num>
  <w:num w:numId="54">
    <w:abstractNumId w:val="53"/>
  </w:num>
  <w:num w:numId="55">
    <w:abstractNumId w:val="20"/>
  </w:num>
  <w:num w:numId="56">
    <w:abstractNumId w:val="25"/>
  </w:num>
  <w:num w:numId="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295" w:right="2554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378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718045131065006043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2024-03-05T05:57:54Z</dcterms:created>
  <dcterms:modified xsi:type="dcterms:W3CDTF">2024-03-05T05:57:54Z</dcterms:modified>
</cp:coreProperties>
</file>