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成品浆板包装输送系统项目计划设计方案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00" w:history="1">
        <w:r>
          <w:rPr>
            <w:rFonts w:ascii="仿宋" w:eastAsia="仿宋" w:hAnsi="仿宋" w:cs="仿宋" w:hint="eastAsia"/>
            <w:lang w:eastAsia="zh-CN"/>
          </w:rPr>
          <w:t>前言</w:t>
        </w:r>
        <w:r>
          <w:tab/>
        </w:r>
        <w:r>
          <w:fldChar w:fldCharType="begin"/>
        </w:r>
        <w:r>
          <w:instrText xml:space="preserve"> PAGEREF _Toc16600 \h </w:instrText>
        </w:r>
        <w:r>
          <w:fldChar w:fldCharType="separate"/>
        </w:r>
        <w:r>
          <w:t>3</w:t>
        </w:r>
        <w:r>
          <w:fldChar w:fldCharType="end"/>
        </w:r>
      </w:hyperlink>
    </w:p>
    <w:p>
      <w:pPr>
        <w:pStyle w:val="TOC1"/>
        <w:tabs>
          <w:tab w:val="right" w:leader="dot" w:pos="8306"/>
        </w:tabs>
      </w:pPr>
      <w:hyperlink w:anchor="_Toc32567" w:history="1">
        <w:r>
          <w:rPr>
            <w:rFonts w:ascii="仿宋" w:eastAsia="仿宋" w:hAnsi="仿宋" w:cs="仿宋" w:hint="eastAsia"/>
            <w:lang w:eastAsia="zh-CN"/>
          </w:rPr>
          <w:t>一、成品浆板包装输送系统项目概论</w:t>
        </w:r>
        <w:r>
          <w:tab/>
        </w:r>
        <w:r>
          <w:fldChar w:fldCharType="begin"/>
        </w:r>
        <w:r>
          <w:instrText xml:space="preserve"> PAGEREF _Toc32567 \h </w:instrText>
        </w:r>
        <w:r>
          <w:fldChar w:fldCharType="separate"/>
        </w:r>
        <w:r>
          <w:t>3</w:t>
        </w:r>
        <w:r>
          <w:fldChar w:fldCharType="end"/>
        </w:r>
      </w:hyperlink>
    </w:p>
    <w:p>
      <w:pPr>
        <w:pStyle w:val="TOC2"/>
        <w:tabs>
          <w:tab w:val="right" w:leader="dot" w:pos="8306"/>
        </w:tabs>
      </w:pPr>
      <w:hyperlink w:anchor="_Toc6086" w:history="1">
        <w:r>
          <w:rPr>
            <w:rFonts w:ascii="仿宋" w:eastAsia="仿宋" w:hAnsi="仿宋" w:cs="仿宋" w:hint="eastAsia"/>
            <w:lang w:eastAsia="zh-CN"/>
          </w:rPr>
          <w:t>(一)、成品浆板包装输送系统项目概况</w:t>
        </w:r>
        <w:r>
          <w:tab/>
        </w:r>
        <w:r>
          <w:fldChar w:fldCharType="begin"/>
        </w:r>
        <w:r>
          <w:instrText xml:space="preserve"> PAGEREF _Toc6086 \h </w:instrText>
        </w:r>
        <w:r>
          <w:fldChar w:fldCharType="separate"/>
        </w:r>
        <w:r>
          <w:t>3</w:t>
        </w:r>
        <w:r>
          <w:fldChar w:fldCharType="end"/>
        </w:r>
      </w:hyperlink>
    </w:p>
    <w:p>
      <w:pPr>
        <w:pStyle w:val="TOC2"/>
        <w:tabs>
          <w:tab w:val="right" w:leader="dot" w:pos="8306"/>
        </w:tabs>
      </w:pPr>
      <w:hyperlink w:anchor="_Toc20167" w:history="1">
        <w:r>
          <w:rPr>
            <w:rFonts w:ascii="仿宋" w:eastAsia="仿宋" w:hAnsi="仿宋" w:cs="仿宋" w:hint="eastAsia"/>
            <w:lang w:eastAsia="zh-CN"/>
          </w:rPr>
          <w:t>(二)、成品浆板包装输送系统项目目标</w:t>
        </w:r>
        <w:r>
          <w:tab/>
        </w:r>
        <w:r>
          <w:fldChar w:fldCharType="begin"/>
        </w:r>
        <w:r>
          <w:instrText xml:space="preserve"> PAGEREF _Toc20167 \h </w:instrText>
        </w:r>
        <w:r>
          <w:fldChar w:fldCharType="separate"/>
        </w:r>
        <w:r>
          <w:t>6</w:t>
        </w:r>
        <w:r>
          <w:fldChar w:fldCharType="end"/>
        </w:r>
      </w:hyperlink>
    </w:p>
    <w:p>
      <w:pPr>
        <w:pStyle w:val="TOC2"/>
        <w:tabs>
          <w:tab w:val="right" w:leader="dot" w:pos="8306"/>
        </w:tabs>
      </w:pPr>
      <w:hyperlink w:anchor="_Toc29863" w:history="1">
        <w:r>
          <w:rPr>
            <w:rFonts w:ascii="仿宋" w:eastAsia="仿宋" w:hAnsi="仿宋" w:cs="仿宋" w:hint="eastAsia"/>
            <w:lang w:eastAsia="zh-CN"/>
          </w:rPr>
          <w:t>(三)、成品浆板包装输送系统项目提出的理由</w:t>
        </w:r>
        <w:r>
          <w:tab/>
        </w:r>
        <w:r>
          <w:fldChar w:fldCharType="begin"/>
        </w:r>
        <w:r>
          <w:instrText xml:space="preserve"> PAGEREF _Toc29863 \h </w:instrText>
        </w:r>
        <w:r>
          <w:fldChar w:fldCharType="separate"/>
        </w:r>
        <w:r>
          <w:t>7</w:t>
        </w:r>
        <w:r>
          <w:fldChar w:fldCharType="end"/>
        </w:r>
      </w:hyperlink>
    </w:p>
    <w:p>
      <w:pPr>
        <w:pStyle w:val="TOC2"/>
        <w:tabs>
          <w:tab w:val="right" w:leader="dot" w:pos="8306"/>
        </w:tabs>
      </w:pPr>
      <w:hyperlink w:anchor="_Toc31625" w:history="1">
        <w:r>
          <w:rPr>
            <w:rFonts w:ascii="仿宋" w:eastAsia="仿宋" w:hAnsi="仿宋" w:cs="仿宋" w:hint="eastAsia"/>
            <w:lang w:eastAsia="zh-CN"/>
          </w:rPr>
          <w:t>(四)、成品浆板包装输送系统项目意义</w:t>
        </w:r>
        <w:r>
          <w:tab/>
        </w:r>
        <w:r>
          <w:fldChar w:fldCharType="begin"/>
        </w:r>
        <w:r>
          <w:instrText xml:space="preserve"> PAGEREF _Toc31625 \h </w:instrText>
        </w:r>
        <w:r>
          <w:fldChar w:fldCharType="separate"/>
        </w:r>
        <w:r>
          <w:t>8</w:t>
        </w:r>
        <w:r>
          <w:fldChar w:fldCharType="end"/>
        </w:r>
      </w:hyperlink>
    </w:p>
    <w:p>
      <w:pPr>
        <w:pStyle w:val="TOC2"/>
        <w:tabs>
          <w:tab w:val="right" w:leader="dot" w:pos="8306"/>
        </w:tabs>
      </w:pPr>
      <w:hyperlink w:anchor="_Toc12748" w:history="1">
        <w:r>
          <w:rPr>
            <w:rFonts w:ascii="仿宋" w:eastAsia="仿宋" w:hAnsi="仿宋" w:cs="仿宋" w:hint="eastAsia"/>
            <w:lang w:eastAsia="zh-CN"/>
          </w:rPr>
          <w:t>(五)、成品浆板包装输送系统项目背景</w:t>
        </w:r>
        <w:r>
          <w:tab/>
        </w:r>
        <w:r>
          <w:fldChar w:fldCharType="begin"/>
        </w:r>
        <w:r>
          <w:instrText xml:space="preserve"> PAGEREF _Toc12748 \h </w:instrText>
        </w:r>
        <w:r>
          <w:fldChar w:fldCharType="separate"/>
        </w:r>
        <w:r>
          <w:t>9</w:t>
        </w:r>
        <w:r>
          <w:fldChar w:fldCharType="end"/>
        </w:r>
      </w:hyperlink>
    </w:p>
    <w:p>
      <w:pPr>
        <w:pStyle w:val="TOC1"/>
        <w:tabs>
          <w:tab w:val="right" w:leader="dot" w:pos="8306"/>
        </w:tabs>
      </w:pPr>
      <w:hyperlink w:anchor="_Toc20728" w:history="1">
        <w:r>
          <w:rPr>
            <w:rFonts w:ascii="仿宋" w:eastAsia="仿宋" w:hAnsi="仿宋" w:cs="仿宋" w:hint="eastAsia"/>
            <w:lang w:eastAsia="zh-CN"/>
          </w:rPr>
          <w:t>二、成品浆板包装输送系统项目文档管理</w:t>
        </w:r>
        <w:r>
          <w:tab/>
        </w:r>
        <w:r>
          <w:fldChar w:fldCharType="begin"/>
        </w:r>
        <w:r>
          <w:instrText xml:space="preserve"> PAGEREF _Toc20728 \h </w:instrText>
        </w:r>
        <w:r>
          <w:fldChar w:fldCharType="separate"/>
        </w:r>
        <w:r>
          <w:t>10</w:t>
        </w:r>
        <w:r>
          <w:fldChar w:fldCharType="end"/>
        </w:r>
      </w:hyperlink>
    </w:p>
    <w:p>
      <w:pPr>
        <w:pStyle w:val="TOC2"/>
        <w:tabs>
          <w:tab w:val="right" w:leader="dot" w:pos="8306"/>
        </w:tabs>
      </w:pPr>
      <w:hyperlink w:anchor="_Toc1413" w:history="1">
        <w:r>
          <w:rPr>
            <w:rFonts w:ascii="仿宋" w:eastAsia="仿宋" w:hAnsi="仿宋" w:cs="仿宋" w:hint="eastAsia"/>
            <w:lang w:eastAsia="zh-CN"/>
          </w:rPr>
          <w:t>(一)、文档编制与审查</w:t>
        </w:r>
        <w:r>
          <w:tab/>
        </w:r>
        <w:r>
          <w:fldChar w:fldCharType="begin"/>
        </w:r>
        <w:r>
          <w:instrText xml:space="preserve"> PAGEREF _Toc1413 \h </w:instrText>
        </w:r>
        <w:r>
          <w:fldChar w:fldCharType="separate"/>
        </w:r>
        <w:r>
          <w:t>10</w:t>
        </w:r>
        <w:r>
          <w:fldChar w:fldCharType="end"/>
        </w:r>
      </w:hyperlink>
    </w:p>
    <w:p>
      <w:pPr>
        <w:pStyle w:val="TOC2"/>
        <w:tabs>
          <w:tab w:val="right" w:leader="dot" w:pos="8306"/>
        </w:tabs>
      </w:pPr>
      <w:hyperlink w:anchor="_Toc27102" w:history="1">
        <w:r>
          <w:rPr>
            <w:rFonts w:ascii="仿宋" w:eastAsia="仿宋" w:hAnsi="仿宋" w:cs="仿宋" w:hint="eastAsia"/>
            <w:lang w:eastAsia="zh-CN"/>
          </w:rPr>
          <w:t>(二)、文档发布与分发</w:t>
        </w:r>
        <w:r>
          <w:tab/>
        </w:r>
        <w:r>
          <w:fldChar w:fldCharType="begin"/>
        </w:r>
        <w:r>
          <w:instrText xml:space="preserve"> PAGEREF _Toc27102 \h </w:instrText>
        </w:r>
        <w:r>
          <w:fldChar w:fldCharType="separate"/>
        </w:r>
        <w:r>
          <w:t>12</w:t>
        </w:r>
        <w:r>
          <w:fldChar w:fldCharType="end"/>
        </w:r>
      </w:hyperlink>
    </w:p>
    <w:p>
      <w:pPr>
        <w:pStyle w:val="TOC2"/>
        <w:tabs>
          <w:tab w:val="right" w:leader="dot" w:pos="8306"/>
        </w:tabs>
      </w:pPr>
      <w:hyperlink w:anchor="_Toc20039" w:history="1">
        <w:r>
          <w:rPr>
            <w:rFonts w:ascii="仿宋" w:eastAsia="仿宋" w:hAnsi="仿宋" w:cs="仿宋" w:hint="eastAsia"/>
            <w:lang w:eastAsia="zh-CN"/>
          </w:rPr>
          <w:t>(三)、文档存档与归档</w:t>
        </w:r>
        <w:r>
          <w:tab/>
        </w:r>
        <w:r>
          <w:fldChar w:fldCharType="begin"/>
        </w:r>
        <w:r>
          <w:instrText xml:space="preserve"> PAGEREF _Toc20039 \h </w:instrText>
        </w:r>
        <w:r>
          <w:fldChar w:fldCharType="separate"/>
        </w:r>
        <w:r>
          <w:t>13</w:t>
        </w:r>
        <w:r>
          <w:fldChar w:fldCharType="end"/>
        </w:r>
      </w:hyperlink>
    </w:p>
    <w:p>
      <w:pPr>
        <w:pStyle w:val="TOC1"/>
        <w:tabs>
          <w:tab w:val="right" w:leader="dot" w:pos="8306"/>
        </w:tabs>
      </w:pPr>
      <w:hyperlink w:anchor="_Toc26211" w:history="1">
        <w:r>
          <w:rPr>
            <w:rFonts w:ascii="仿宋" w:eastAsia="仿宋" w:hAnsi="仿宋" w:cs="仿宋" w:hint="eastAsia"/>
            <w:lang w:eastAsia="zh-CN"/>
          </w:rPr>
          <w:t>三、市场分析、调研</w:t>
        </w:r>
        <w:r>
          <w:tab/>
        </w:r>
        <w:r>
          <w:fldChar w:fldCharType="begin"/>
        </w:r>
        <w:r>
          <w:instrText xml:space="preserve"> PAGEREF _Toc26211 \h </w:instrText>
        </w:r>
        <w:r>
          <w:fldChar w:fldCharType="separate"/>
        </w:r>
        <w:r>
          <w:t>14</w:t>
        </w:r>
        <w:r>
          <w:fldChar w:fldCharType="end"/>
        </w:r>
      </w:hyperlink>
    </w:p>
    <w:p>
      <w:pPr>
        <w:pStyle w:val="TOC2"/>
        <w:tabs>
          <w:tab w:val="right" w:leader="dot" w:pos="8306"/>
        </w:tabs>
      </w:pPr>
      <w:hyperlink w:anchor="_Toc8438" w:history="1">
        <w:r>
          <w:rPr>
            <w:rFonts w:ascii="仿宋" w:eastAsia="仿宋" w:hAnsi="仿宋" w:cs="仿宋" w:hint="eastAsia"/>
            <w:lang w:eastAsia="zh-CN"/>
          </w:rPr>
          <w:t>(一)、成品浆板包装输送系统行业分析</w:t>
        </w:r>
        <w:r>
          <w:tab/>
        </w:r>
        <w:r>
          <w:fldChar w:fldCharType="begin"/>
        </w:r>
        <w:r>
          <w:instrText xml:space="preserve"> PAGEREF _Toc8438 \h </w:instrText>
        </w:r>
        <w:r>
          <w:fldChar w:fldCharType="separate"/>
        </w:r>
        <w:r>
          <w:t>14</w:t>
        </w:r>
        <w:r>
          <w:fldChar w:fldCharType="end"/>
        </w:r>
      </w:hyperlink>
    </w:p>
    <w:p>
      <w:pPr>
        <w:pStyle w:val="TOC2"/>
        <w:tabs>
          <w:tab w:val="right" w:leader="dot" w:pos="8306"/>
        </w:tabs>
      </w:pPr>
      <w:hyperlink w:anchor="_Toc12215" w:history="1">
        <w:r>
          <w:rPr>
            <w:rFonts w:ascii="仿宋" w:eastAsia="仿宋" w:hAnsi="仿宋" w:cs="仿宋" w:hint="eastAsia"/>
            <w:lang w:eastAsia="zh-CN"/>
          </w:rPr>
          <w:t>(二)、成品浆板包装输送系统市场分析预测</w:t>
        </w:r>
        <w:r>
          <w:tab/>
        </w:r>
        <w:r>
          <w:fldChar w:fldCharType="begin"/>
        </w:r>
        <w:r>
          <w:instrText xml:space="preserve"> PAGEREF _Toc12215 \h </w:instrText>
        </w:r>
        <w:r>
          <w:fldChar w:fldCharType="separate"/>
        </w:r>
        <w:r>
          <w:t>15</w:t>
        </w:r>
        <w:r>
          <w:fldChar w:fldCharType="end"/>
        </w:r>
      </w:hyperlink>
    </w:p>
    <w:p>
      <w:pPr>
        <w:pStyle w:val="TOC1"/>
        <w:tabs>
          <w:tab w:val="right" w:leader="dot" w:pos="8306"/>
        </w:tabs>
      </w:pPr>
      <w:hyperlink w:anchor="_Toc12923" w:history="1">
        <w:r>
          <w:rPr>
            <w:rFonts w:ascii="仿宋" w:eastAsia="仿宋" w:hAnsi="仿宋" w:cs="仿宋" w:hint="eastAsia"/>
            <w:lang w:eastAsia="zh-CN"/>
          </w:rPr>
          <w:t>四、产品规划分析</w:t>
        </w:r>
        <w:r>
          <w:tab/>
        </w:r>
        <w:r>
          <w:fldChar w:fldCharType="begin"/>
        </w:r>
        <w:r>
          <w:instrText xml:space="preserve"> PAGEREF _Toc12923 \h </w:instrText>
        </w:r>
        <w:r>
          <w:fldChar w:fldCharType="separate"/>
        </w:r>
        <w:r>
          <w:t>16</w:t>
        </w:r>
        <w:r>
          <w:fldChar w:fldCharType="end"/>
        </w:r>
      </w:hyperlink>
    </w:p>
    <w:p>
      <w:pPr>
        <w:pStyle w:val="TOC2"/>
        <w:tabs>
          <w:tab w:val="right" w:leader="dot" w:pos="8306"/>
        </w:tabs>
      </w:pPr>
      <w:hyperlink w:anchor="_Toc7622" w:history="1">
        <w:r>
          <w:rPr>
            <w:rFonts w:ascii="仿宋" w:eastAsia="仿宋" w:hAnsi="仿宋" w:cs="仿宋" w:hint="eastAsia"/>
            <w:lang w:eastAsia="zh-CN"/>
          </w:rPr>
          <w:t>(一)、产品规划</w:t>
        </w:r>
        <w:r>
          <w:tab/>
        </w:r>
        <w:r>
          <w:fldChar w:fldCharType="begin"/>
        </w:r>
        <w:r>
          <w:instrText xml:space="preserve"> PAGEREF _Toc7622 \h </w:instrText>
        </w:r>
        <w:r>
          <w:fldChar w:fldCharType="separate"/>
        </w:r>
        <w:r>
          <w:t>16</w:t>
        </w:r>
        <w:r>
          <w:fldChar w:fldCharType="end"/>
        </w:r>
      </w:hyperlink>
    </w:p>
    <w:p>
      <w:pPr>
        <w:pStyle w:val="TOC2"/>
        <w:tabs>
          <w:tab w:val="right" w:leader="dot" w:pos="8306"/>
        </w:tabs>
      </w:pPr>
      <w:hyperlink w:anchor="_Toc16146" w:history="1">
        <w:r>
          <w:rPr>
            <w:rFonts w:ascii="仿宋" w:eastAsia="仿宋" w:hAnsi="仿宋" w:cs="仿宋" w:hint="eastAsia"/>
            <w:lang w:eastAsia="zh-CN"/>
          </w:rPr>
          <w:t>(二)、建设规模</w:t>
        </w:r>
        <w:r>
          <w:tab/>
        </w:r>
        <w:r>
          <w:fldChar w:fldCharType="begin"/>
        </w:r>
        <w:r>
          <w:instrText xml:space="preserve"> PAGEREF _Toc16146 \h </w:instrText>
        </w:r>
        <w:r>
          <w:fldChar w:fldCharType="separate"/>
        </w:r>
        <w:r>
          <w:t>16</w:t>
        </w:r>
        <w:r>
          <w:fldChar w:fldCharType="end"/>
        </w:r>
      </w:hyperlink>
    </w:p>
    <w:p>
      <w:pPr>
        <w:pStyle w:val="TOC1"/>
        <w:tabs>
          <w:tab w:val="right" w:leader="dot" w:pos="8306"/>
        </w:tabs>
      </w:pPr>
      <w:hyperlink w:anchor="_Toc14297" w:history="1">
        <w:r>
          <w:rPr>
            <w:rFonts w:ascii="仿宋" w:eastAsia="仿宋" w:hAnsi="仿宋" w:cs="仿宋" w:hint="eastAsia"/>
            <w:lang w:eastAsia="zh-CN"/>
          </w:rPr>
          <w:t>五、成品浆板包装输送系统项目建设单位说明</w:t>
        </w:r>
        <w:r>
          <w:tab/>
        </w:r>
        <w:r>
          <w:fldChar w:fldCharType="begin"/>
        </w:r>
        <w:r>
          <w:instrText xml:space="preserve"> PAGEREF _Toc14297 \h </w:instrText>
        </w:r>
        <w:r>
          <w:fldChar w:fldCharType="separate"/>
        </w:r>
        <w:r>
          <w:t>18</w:t>
        </w:r>
        <w:r>
          <w:fldChar w:fldCharType="end"/>
        </w:r>
      </w:hyperlink>
    </w:p>
    <w:p>
      <w:pPr>
        <w:pStyle w:val="TOC2"/>
        <w:tabs>
          <w:tab w:val="right" w:leader="dot" w:pos="8306"/>
        </w:tabs>
      </w:pPr>
      <w:hyperlink w:anchor="_Toc25839" w:history="1">
        <w:r>
          <w:rPr>
            <w:rFonts w:ascii="仿宋" w:eastAsia="仿宋" w:hAnsi="仿宋" w:cs="仿宋" w:hint="eastAsia"/>
            <w:lang w:eastAsia="zh-CN"/>
          </w:rPr>
          <w:t>(一)、成品浆板包装输送系统项目承办单位基本情况</w:t>
        </w:r>
        <w:r>
          <w:tab/>
        </w:r>
        <w:r>
          <w:fldChar w:fldCharType="begin"/>
        </w:r>
        <w:r>
          <w:instrText xml:space="preserve"> PAGEREF _Toc25839 \h </w:instrText>
        </w:r>
        <w:r>
          <w:fldChar w:fldCharType="separate"/>
        </w:r>
        <w:r>
          <w:t>18</w:t>
        </w:r>
        <w:r>
          <w:fldChar w:fldCharType="end"/>
        </w:r>
      </w:hyperlink>
    </w:p>
    <w:p>
      <w:pPr>
        <w:pStyle w:val="TOC2"/>
        <w:tabs>
          <w:tab w:val="right" w:leader="dot" w:pos="8306"/>
        </w:tabs>
      </w:pPr>
      <w:hyperlink w:anchor="_Toc20254" w:history="1">
        <w:r>
          <w:rPr>
            <w:rFonts w:ascii="仿宋" w:eastAsia="仿宋" w:hAnsi="仿宋" w:cs="仿宋" w:hint="eastAsia"/>
            <w:lang w:eastAsia="zh-CN"/>
          </w:rPr>
          <w:t>(二)、公司经济效益分析</w:t>
        </w:r>
        <w:r>
          <w:tab/>
        </w:r>
        <w:r>
          <w:fldChar w:fldCharType="begin"/>
        </w:r>
        <w:r>
          <w:instrText xml:space="preserve"> PAGEREF _Toc20254 \h </w:instrText>
        </w:r>
        <w:r>
          <w:fldChar w:fldCharType="separate"/>
        </w:r>
        <w:r>
          <w:t>18</w:t>
        </w:r>
        <w:r>
          <w:fldChar w:fldCharType="end"/>
        </w:r>
      </w:hyperlink>
    </w:p>
    <w:p>
      <w:pPr>
        <w:pStyle w:val="TOC1"/>
        <w:tabs>
          <w:tab w:val="right" w:leader="dot" w:pos="8306"/>
        </w:tabs>
      </w:pPr>
      <w:hyperlink w:anchor="_Toc21806" w:history="1">
        <w:r>
          <w:rPr>
            <w:rFonts w:ascii="仿宋" w:eastAsia="仿宋" w:hAnsi="仿宋" w:cs="仿宋" w:hint="eastAsia"/>
            <w:lang w:eastAsia="zh-CN"/>
          </w:rPr>
          <w:t>六、成品浆板包装输送系统项目土建工程</w:t>
        </w:r>
        <w:r>
          <w:tab/>
        </w:r>
        <w:r>
          <w:fldChar w:fldCharType="begin"/>
        </w:r>
        <w:r>
          <w:instrText xml:space="preserve"> PAGEREF _Toc21806 \h </w:instrText>
        </w:r>
        <w:r>
          <w:fldChar w:fldCharType="separate"/>
        </w:r>
        <w:r>
          <w:t>19</w:t>
        </w:r>
        <w:r>
          <w:fldChar w:fldCharType="end"/>
        </w:r>
      </w:hyperlink>
    </w:p>
    <w:p>
      <w:pPr>
        <w:pStyle w:val="TOC2"/>
        <w:tabs>
          <w:tab w:val="right" w:leader="dot" w:pos="8306"/>
        </w:tabs>
      </w:pPr>
      <w:hyperlink w:anchor="_Toc27227" w:history="1">
        <w:r>
          <w:rPr>
            <w:rFonts w:ascii="仿宋" w:eastAsia="仿宋" w:hAnsi="仿宋" w:cs="仿宋" w:hint="eastAsia"/>
            <w:lang w:eastAsia="zh-CN"/>
          </w:rPr>
          <w:t>(一)、建筑工程设计原则</w:t>
        </w:r>
        <w:r>
          <w:tab/>
        </w:r>
        <w:r>
          <w:fldChar w:fldCharType="begin"/>
        </w:r>
        <w:r>
          <w:instrText xml:space="preserve"> PAGEREF _Toc27227 \h </w:instrText>
        </w:r>
        <w:r>
          <w:fldChar w:fldCharType="separate"/>
        </w:r>
        <w:r>
          <w:t>19</w:t>
        </w:r>
        <w:r>
          <w:fldChar w:fldCharType="end"/>
        </w:r>
      </w:hyperlink>
    </w:p>
    <w:p>
      <w:pPr>
        <w:pStyle w:val="TOC2"/>
        <w:tabs>
          <w:tab w:val="right" w:leader="dot" w:pos="8306"/>
        </w:tabs>
      </w:pPr>
      <w:hyperlink w:anchor="_Toc5420" w:history="1">
        <w:r>
          <w:rPr>
            <w:rFonts w:ascii="仿宋" w:eastAsia="仿宋" w:hAnsi="仿宋" w:cs="仿宋" w:hint="eastAsia"/>
            <w:lang w:eastAsia="zh-CN"/>
          </w:rPr>
          <w:t>(二)、土建工程设计年限及安全等级</w:t>
        </w:r>
        <w:r>
          <w:tab/>
        </w:r>
        <w:r>
          <w:fldChar w:fldCharType="begin"/>
        </w:r>
        <w:r>
          <w:instrText xml:space="preserve"> PAGEREF _Toc5420 \h </w:instrText>
        </w:r>
        <w:r>
          <w:fldChar w:fldCharType="separate"/>
        </w:r>
        <w:r>
          <w:t>21</w:t>
        </w:r>
        <w:r>
          <w:fldChar w:fldCharType="end"/>
        </w:r>
      </w:hyperlink>
    </w:p>
    <w:p>
      <w:pPr>
        <w:pStyle w:val="TOC2"/>
        <w:tabs>
          <w:tab w:val="right" w:leader="dot" w:pos="8306"/>
        </w:tabs>
      </w:pPr>
      <w:hyperlink w:anchor="_Toc29793" w:history="1">
        <w:r>
          <w:rPr>
            <w:rFonts w:ascii="仿宋" w:eastAsia="仿宋" w:hAnsi="仿宋" w:cs="仿宋" w:hint="eastAsia"/>
            <w:lang w:eastAsia="zh-CN"/>
          </w:rPr>
          <w:t>(三)、建筑工程设计总体要求</w:t>
        </w:r>
        <w:r>
          <w:tab/>
        </w:r>
        <w:r>
          <w:fldChar w:fldCharType="begin"/>
        </w:r>
        <w:r>
          <w:instrText xml:space="preserve"> PAGEREF _Toc29793 \h </w:instrText>
        </w:r>
        <w:r>
          <w:fldChar w:fldCharType="separate"/>
        </w:r>
        <w:r>
          <w:t>22</w:t>
        </w:r>
        <w:r>
          <w:fldChar w:fldCharType="end"/>
        </w:r>
      </w:hyperlink>
    </w:p>
    <w:p>
      <w:pPr>
        <w:pStyle w:val="TOC2"/>
        <w:tabs>
          <w:tab w:val="right" w:leader="dot" w:pos="8306"/>
        </w:tabs>
      </w:pPr>
      <w:hyperlink w:anchor="_Toc7096" w:history="1">
        <w:r>
          <w:rPr>
            <w:rFonts w:ascii="仿宋" w:eastAsia="仿宋" w:hAnsi="仿宋" w:cs="仿宋" w:hint="eastAsia"/>
            <w:lang w:eastAsia="zh-CN"/>
          </w:rPr>
          <w:t>(四)、土建工程建设指标</w:t>
        </w:r>
        <w:r>
          <w:tab/>
        </w:r>
        <w:r>
          <w:fldChar w:fldCharType="begin"/>
        </w:r>
        <w:r>
          <w:instrText xml:space="preserve"> PAGEREF _Toc7096 \h </w:instrText>
        </w:r>
        <w:r>
          <w:fldChar w:fldCharType="separate"/>
        </w:r>
        <w:r>
          <w:t>22</w:t>
        </w:r>
        <w:r>
          <w:fldChar w:fldCharType="end"/>
        </w:r>
      </w:hyperlink>
    </w:p>
    <w:p>
      <w:pPr>
        <w:pStyle w:val="TOC1"/>
        <w:tabs>
          <w:tab w:val="right" w:leader="dot" w:pos="8306"/>
        </w:tabs>
      </w:pPr>
      <w:hyperlink w:anchor="_Toc27389" w:history="1">
        <w:r>
          <w:rPr>
            <w:rFonts w:ascii="仿宋" w:eastAsia="仿宋" w:hAnsi="仿宋" w:cs="仿宋" w:hint="eastAsia"/>
            <w:lang w:eastAsia="zh-CN"/>
          </w:rPr>
          <w:t>七、成品浆板包装输送系统项目创新与研发</w:t>
        </w:r>
        <w:r>
          <w:tab/>
        </w:r>
        <w:r>
          <w:fldChar w:fldCharType="begin"/>
        </w:r>
        <w:r>
          <w:instrText xml:space="preserve"> PAGEREF _Toc27389 \h </w:instrText>
        </w:r>
        <w:r>
          <w:fldChar w:fldCharType="separate"/>
        </w:r>
        <w:r>
          <w:t>23</w:t>
        </w:r>
        <w:r>
          <w:fldChar w:fldCharType="end"/>
        </w:r>
      </w:hyperlink>
    </w:p>
    <w:p>
      <w:pPr>
        <w:pStyle w:val="TOC2"/>
        <w:tabs>
          <w:tab w:val="right" w:leader="dot" w:pos="8306"/>
        </w:tabs>
      </w:pPr>
      <w:hyperlink w:anchor="_Toc12481" w:history="1">
        <w:r>
          <w:rPr>
            <w:rFonts w:ascii="仿宋" w:eastAsia="仿宋" w:hAnsi="仿宋" w:cs="仿宋" w:hint="eastAsia"/>
            <w:lang w:eastAsia="zh-CN"/>
          </w:rPr>
          <w:t>(一)、创新策略与方向</w:t>
        </w:r>
        <w:r>
          <w:tab/>
        </w:r>
        <w:r>
          <w:fldChar w:fldCharType="begin"/>
        </w:r>
        <w:r>
          <w:instrText xml:space="preserve"> PAGEREF _Toc12481 \h </w:instrText>
        </w:r>
        <w:r>
          <w:fldChar w:fldCharType="separate"/>
        </w:r>
        <w:r>
          <w:t>23</w:t>
        </w:r>
        <w:r>
          <w:fldChar w:fldCharType="end"/>
        </w:r>
      </w:hyperlink>
    </w:p>
    <w:p>
      <w:pPr>
        <w:pStyle w:val="TOC2"/>
        <w:tabs>
          <w:tab w:val="right" w:leader="dot" w:pos="8306"/>
        </w:tabs>
      </w:pPr>
      <w:hyperlink w:anchor="_Toc31343" w:history="1">
        <w:r>
          <w:rPr>
            <w:rFonts w:ascii="仿宋" w:eastAsia="仿宋" w:hAnsi="仿宋" w:cs="仿宋" w:hint="eastAsia"/>
            <w:lang w:eastAsia="zh-CN"/>
          </w:rPr>
          <w:t>(二)、研发规划与投入</w:t>
        </w:r>
        <w:r>
          <w:tab/>
        </w:r>
        <w:r>
          <w:fldChar w:fldCharType="begin"/>
        </w:r>
        <w:r>
          <w:instrText xml:space="preserve"> PAGEREF _Toc31343 \h </w:instrText>
        </w:r>
        <w:r>
          <w:fldChar w:fldCharType="separate"/>
        </w:r>
        <w:r>
          <w:t>24</w:t>
        </w:r>
        <w:r>
          <w:fldChar w:fldCharType="end"/>
        </w:r>
      </w:hyperlink>
    </w:p>
    <w:p>
      <w:pPr>
        <w:pStyle w:val="TOC1"/>
        <w:tabs>
          <w:tab w:val="right" w:leader="dot" w:pos="8306"/>
        </w:tabs>
      </w:pPr>
      <w:hyperlink w:anchor="_Toc27491" w:history="1">
        <w:r>
          <w:rPr>
            <w:rFonts w:ascii="仿宋" w:eastAsia="仿宋" w:hAnsi="仿宋" w:cs="仿宋" w:hint="eastAsia"/>
            <w:lang w:eastAsia="zh-CN"/>
          </w:rPr>
          <w:t>八、成品浆板包装输送系统项目技术管理</w:t>
        </w:r>
        <w:r>
          <w:tab/>
        </w:r>
        <w:r>
          <w:fldChar w:fldCharType="begin"/>
        </w:r>
        <w:r>
          <w:instrText xml:space="preserve"> PAGEREF _Toc27491 \h </w:instrText>
        </w:r>
        <w:r>
          <w:fldChar w:fldCharType="separate"/>
        </w:r>
        <w:r>
          <w:t>26</w:t>
        </w:r>
        <w:r>
          <w:fldChar w:fldCharType="end"/>
        </w:r>
      </w:hyperlink>
    </w:p>
    <w:p>
      <w:pPr>
        <w:pStyle w:val="TOC2"/>
        <w:tabs>
          <w:tab w:val="right" w:leader="dot" w:pos="8306"/>
        </w:tabs>
      </w:pPr>
      <w:hyperlink w:anchor="_Toc4539" w:history="1">
        <w:r>
          <w:rPr>
            <w:rFonts w:ascii="仿宋" w:eastAsia="仿宋" w:hAnsi="仿宋" w:cs="仿宋" w:hint="eastAsia"/>
            <w:lang w:eastAsia="zh-CN"/>
          </w:rPr>
          <w:t>(一)、技术方案选用方向</w:t>
        </w:r>
        <w:r>
          <w:tab/>
        </w:r>
        <w:r>
          <w:fldChar w:fldCharType="begin"/>
        </w:r>
        <w:r>
          <w:instrText xml:space="preserve"> PAGEREF _Toc4539 \h </w:instrText>
        </w:r>
        <w:r>
          <w:fldChar w:fldCharType="separate"/>
        </w:r>
        <w:r>
          <w:t>26</w:t>
        </w:r>
        <w:r>
          <w:fldChar w:fldCharType="end"/>
        </w:r>
      </w:hyperlink>
    </w:p>
    <w:p>
      <w:pPr>
        <w:pStyle w:val="TOC2"/>
        <w:tabs>
          <w:tab w:val="right" w:leader="dot" w:pos="8306"/>
        </w:tabs>
      </w:pPr>
      <w:hyperlink w:anchor="_Toc18826" w:history="1">
        <w:r>
          <w:rPr>
            <w:rFonts w:ascii="仿宋" w:eastAsia="仿宋" w:hAnsi="仿宋" w:cs="仿宋" w:hint="eastAsia"/>
            <w:lang w:eastAsia="zh-CN"/>
          </w:rPr>
          <w:t>(二)、工艺技术方案选用原则</w:t>
        </w:r>
        <w:r>
          <w:tab/>
        </w:r>
        <w:r>
          <w:fldChar w:fldCharType="begin"/>
        </w:r>
        <w:r>
          <w:instrText xml:space="preserve"> PAGEREF _Toc18826 \h </w:instrText>
        </w:r>
        <w:r>
          <w:fldChar w:fldCharType="separate"/>
        </w:r>
        <w:r>
          <w:t>28</w:t>
        </w:r>
        <w:r>
          <w:fldChar w:fldCharType="end"/>
        </w:r>
      </w:hyperlink>
    </w:p>
    <w:p>
      <w:pPr>
        <w:pStyle w:val="TOC2"/>
        <w:tabs>
          <w:tab w:val="right" w:leader="dot" w:pos="8306"/>
        </w:tabs>
      </w:pPr>
      <w:hyperlink w:anchor="_Toc7750" w:history="1">
        <w:r>
          <w:rPr>
            <w:rFonts w:ascii="仿宋" w:eastAsia="仿宋" w:hAnsi="仿宋" w:cs="仿宋" w:hint="eastAsia"/>
            <w:lang w:eastAsia="zh-CN"/>
          </w:rPr>
          <w:t>(三)、工艺技术方案要求</w:t>
        </w:r>
        <w:r>
          <w:tab/>
        </w:r>
        <w:r>
          <w:fldChar w:fldCharType="begin"/>
        </w:r>
        <w:r>
          <w:instrText xml:space="preserve"> PAGEREF _Toc7750 \h </w:instrText>
        </w:r>
        <w:r>
          <w:fldChar w:fldCharType="separate"/>
        </w:r>
        <w:r>
          <w:t>30</w:t>
        </w:r>
        <w:r>
          <w:fldChar w:fldCharType="end"/>
        </w:r>
      </w:hyperlink>
    </w:p>
    <w:p>
      <w:pPr>
        <w:pStyle w:val="TOC1"/>
        <w:tabs>
          <w:tab w:val="right" w:leader="dot" w:pos="8306"/>
        </w:tabs>
      </w:pPr>
      <w:hyperlink w:anchor="_Toc30084" w:history="1">
        <w:r>
          <w:rPr>
            <w:rFonts w:ascii="仿宋" w:eastAsia="仿宋" w:hAnsi="仿宋" w:cs="仿宋" w:hint="eastAsia"/>
            <w:lang w:eastAsia="zh-CN"/>
          </w:rPr>
          <w:t>九、成品浆板包装输送系统项目投资规划</w:t>
        </w:r>
        <w:r>
          <w:tab/>
        </w:r>
        <w:r>
          <w:fldChar w:fldCharType="begin"/>
        </w:r>
        <w:r>
          <w:instrText xml:space="preserve"> PAGEREF _Toc30084 \h </w:instrText>
        </w:r>
        <w:r>
          <w:fldChar w:fldCharType="separate"/>
        </w:r>
        <w:r>
          <w:t>32</w:t>
        </w:r>
        <w:r>
          <w:fldChar w:fldCharType="end"/>
        </w:r>
      </w:hyperlink>
    </w:p>
    <w:p>
      <w:pPr>
        <w:pStyle w:val="TOC2"/>
        <w:tabs>
          <w:tab w:val="right" w:leader="dot" w:pos="8306"/>
        </w:tabs>
      </w:pPr>
      <w:hyperlink w:anchor="_Toc20898" w:history="1">
        <w:r>
          <w:rPr>
            <w:rFonts w:ascii="仿宋" w:eastAsia="仿宋" w:hAnsi="仿宋" w:cs="仿宋" w:hint="eastAsia"/>
            <w:lang w:eastAsia="zh-CN"/>
          </w:rPr>
          <w:t>(一)、成品浆板包装输送系统项目总投资估算</w:t>
        </w:r>
        <w:r>
          <w:tab/>
        </w:r>
        <w:r>
          <w:fldChar w:fldCharType="begin"/>
        </w:r>
        <w:r>
          <w:instrText xml:space="preserve"> PAGEREF _Toc20898 \h </w:instrText>
        </w:r>
        <w:r>
          <w:fldChar w:fldCharType="separate"/>
        </w:r>
        <w:r>
          <w:t>32</w:t>
        </w:r>
        <w:r>
          <w:fldChar w:fldCharType="end"/>
        </w:r>
      </w:hyperlink>
    </w:p>
    <w:p>
      <w:pPr>
        <w:pStyle w:val="TOC2"/>
        <w:tabs>
          <w:tab w:val="right" w:leader="dot" w:pos="8306"/>
        </w:tabs>
      </w:pPr>
      <w:hyperlink w:anchor="_Toc12594" w:history="1">
        <w:r>
          <w:rPr>
            <w:rFonts w:ascii="仿宋" w:eastAsia="仿宋" w:hAnsi="仿宋" w:cs="仿宋" w:hint="eastAsia"/>
            <w:lang w:eastAsia="zh-CN"/>
          </w:rPr>
          <w:t>(二)、资金筹措</w:t>
        </w:r>
        <w:r>
          <w:tab/>
        </w:r>
        <w:r>
          <w:fldChar w:fldCharType="begin"/>
        </w:r>
        <w:r>
          <w:instrText xml:space="preserve"> PAGEREF _Toc12594 \h </w:instrText>
        </w:r>
        <w:r>
          <w:fldChar w:fldCharType="separate"/>
        </w:r>
        <w:r>
          <w:t>34</w:t>
        </w:r>
        <w:r>
          <w:fldChar w:fldCharType="end"/>
        </w:r>
      </w:hyperlink>
    </w:p>
    <w:p>
      <w:pPr>
        <w:pStyle w:val="TOC1"/>
        <w:tabs>
          <w:tab w:val="right" w:leader="dot" w:pos="8306"/>
        </w:tabs>
      </w:pPr>
      <w:hyperlink w:anchor="_Toc10870" w:history="1">
        <w:r>
          <w:rPr>
            <w:rFonts w:ascii="仿宋" w:eastAsia="仿宋" w:hAnsi="仿宋" w:cs="仿宋" w:hint="eastAsia"/>
            <w:lang w:eastAsia="zh-CN"/>
          </w:rPr>
          <w:t>十、成品浆板包装输送系统项目人力资源管理</w:t>
        </w:r>
        <w:r>
          <w:tab/>
        </w:r>
        <w:r>
          <w:fldChar w:fldCharType="begin"/>
        </w:r>
        <w:r>
          <w:instrText xml:space="preserve"> PAGEREF _Toc10870 \h </w:instrText>
        </w:r>
        <w:r>
          <w:fldChar w:fldCharType="separate"/>
        </w:r>
        <w:r>
          <w:t>34</w:t>
        </w:r>
        <w:r>
          <w:fldChar w:fldCharType="end"/>
        </w:r>
      </w:hyperlink>
    </w:p>
    <w:p>
      <w:pPr>
        <w:pStyle w:val="TOC2"/>
        <w:tabs>
          <w:tab w:val="right" w:leader="dot" w:pos="8306"/>
        </w:tabs>
      </w:pPr>
      <w:hyperlink w:anchor="_Toc23484" w:history="1">
        <w:r>
          <w:rPr>
            <w:rFonts w:ascii="仿宋" w:eastAsia="仿宋" w:hAnsi="仿宋" w:cs="仿宋" w:hint="eastAsia"/>
            <w:lang w:eastAsia="zh-CN"/>
          </w:rPr>
          <w:t>(一)、建立健全的预算管理制度</w:t>
        </w:r>
        <w:r>
          <w:tab/>
        </w:r>
        <w:r>
          <w:fldChar w:fldCharType="begin"/>
        </w:r>
        <w:r>
          <w:instrText xml:space="preserve"> PAGEREF _Toc23484 \h </w:instrText>
        </w:r>
        <w:r>
          <w:fldChar w:fldCharType="separate"/>
        </w:r>
        <w:r>
          <w:t>34</w:t>
        </w:r>
        <w:r>
          <w:fldChar w:fldCharType="end"/>
        </w:r>
      </w:hyperlink>
    </w:p>
    <w:p>
      <w:pPr>
        <w:pStyle w:val="TOC2"/>
        <w:tabs>
          <w:tab w:val="right" w:leader="dot" w:pos="8306"/>
        </w:tabs>
      </w:pPr>
      <w:hyperlink w:anchor="_Toc483" w:history="1">
        <w:r>
          <w:rPr>
            <w:rFonts w:ascii="仿宋" w:eastAsia="仿宋" w:hAnsi="仿宋" w:cs="仿宋" w:hint="eastAsia"/>
            <w:lang w:eastAsia="zh-CN"/>
          </w:rPr>
          <w:t>(二)、加强资金流动监控</w:t>
        </w:r>
        <w:r>
          <w:tab/>
        </w:r>
        <w:r>
          <w:fldChar w:fldCharType="begin"/>
        </w:r>
        <w:r>
          <w:instrText xml:space="preserve"> PAGEREF _Toc483 \h </w:instrText>
        </w:r>
        <w:r>
          <w:fldChar w:fldCharType="separate"/>
        </w:r>
        <w:r>
          <w:t>36</w:t>
        </w:r>
        <w:r>
          <w:fldChar w:fldCharType="end"/>
        </w:r>
      </w:hyperlink>
    </w:p>
    <w:p>
      <w:pPr>
        <w:pStyle w:val="TOC2"/>
        <w:tabs>
          <w:tab w:val="right" w:leader="dot" w:pos="8306"/>
        </w:tabs>
      </w:pPr>
      <w:hyperlink w:anchor="_Toc28151" w:history="1">
        <w:r>
          <w:rPr>
            <w:rFonts w:ascii="仿宋" w:eastAsia="仿宋" w:hAnsi="仿宋" w:cs="仿宋" w:hint="eastAsia"/>
            <w:lang w:eastAsia="zh-CN"/>
          </w:rPr>
          <w:t>(三)、制定完善的风险控制机制</w:t>
        </w:r>
        <w:r>
          <w:tab/>
        </w:r>
        <w:r>
          <w:fldChar w:fldCharType="begin"/>
        </w:r>
        <w:r>
          <w:instrText xml:space="preserve"> PAGEREF _Toc28151 \h </w:instrText>
        </w:r>
        <w:r>
          <w:fldChar w:fldCharType="separate"/>
        </w:r>
        <w:r>
          <w:t>37</w:t>
        </w:r>
        <w:r>
          <w:fldChar w:fldCharType="end"/>
        </w:r>
      </w:hyperlink>
    </w:p>
    <w:p>
      <w:pPr>
        <w:pStyle w:val="TOC2"/>
        <w:tabs>
          <w:tab w:val="right" w:leader="dot" w:pos="8306"/>
        </w:tabs>
      </w:pPr>
      <w:hyperlink w:anchor="_Toc10454" w:history="1">
        <w:r>
          <w:rPr>
            <w:rFonts w:ascii="仿宋" w:eastAsia="仿宋" w:hAnsi="仿宋" w:cs="仿宋" w:hint="eastAsia"/>
            <w:lang w:eastAsia="zh-CN"/>
          </w:rPr>
          <w:t>(四)、优化成本管理</w:t>
        </w:r>
        <w:r>
          <w:tab/>
        </w:r>
        <w:r>
          <w:fldChar w:fldCharType="begin"/>
        </w:r>
        <w:r>
          <w:instrText xml:space="preserve"> PAGEREF _Toc10454 \h </w:instrText>
        </w:r>
        <w:r>
          <w:fldChar w:fldCharType="separate"/>
        </w:r>
        <w:r>
          <w:t>39</w:t>
        </w:r>
        <w:r>
          <w:fldChar w:fldCharType="end"/>
        </w:r>
      </w:hyperlink>
    </w:p>
    <w:p>
      <w:pPr>
        <w:pStyle w:val="TOC1"/>
        <w:tabs>
          <w:tab w:val="right" w:leader="dot" w:pos="8306"/>
        </w:tabs>
      </w:pPr>
      <w:hyperlink w:anchor="_Toc27352" w:history="1">
        <w:r>
          <w:rPr>
            <w:rFonts w:ascii="仿宋" w:eastAsia="仿宋" w:hAnsi="仿宋" w:cs="仿宋" w:hint="eastAsia"/>
            <w:lang w:eastAsia="zh-CN"/>
          </w:rPr>
          <w:t>十一、成品浆板包装输送系统项目计划安排</w:t>
        </w:r>
        <w:r>
          <w:tab/>
        </w:r>
        <w:r>
          <w:fldChar w:fldCharType="begin"/>
        </w:r>
        <w:r>
          <w:instrText xml:space="preserve"> PAGEREF _Toc27352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54" w:history="1">
        <w:r>
          <w:rPr>
            <w:rFonts w:ascii="仿宋" w:eastAsia="仿宋" w:hAnsi="仿宋" w:cs="仿宋" w:hint="eastAsia"/>
            <w:lang w:eastAsia="zh-CN"/>
          </w:rPr>
          <w:t>(一)、建设周期</w:t>
        </w:r>
        <w:r>
          <w:tab/>
        </w:r>
        <w:r>
          <w:fldChar w:fldCharType="begin"/>
        </w:r>
        <w:r>
          <w:instrText xml:space="preserve"> PAGEREF _Toc15654 \h </w:instrText>
        </w:r>
        <w:r>
          <w:fldChar w:fldCharType="separate"/>
        </w:r>
        <w:r>
          <w:t>40</w:t>
        </w:r>
        <w:r>
          <w:fldChar w:fldCharType="end"/>
        </w:r>
      </w:hyperlink>
    </w:p>
    <w:p>
      <w:pPr>
        <w:pStyle w:val="TOC2"/>
        <w:tabs>
          <w:tab w:val="right" w:leader="dot" w:pos="8306"/>
        </w:tabs>
      </w:pPr>
      <w:hyperlink w:anchor="_Toc27821" w:history="1">
        <w:r>
          <w:rPr>
            <w:rFonts w:ascii="仿宋" w:eastAsia="仿宋" w:hAnsi="仿宋" w:cs="仿宋" w:hint="eastAsia"/>
            <w:lang w:eastAsia="zh-CN"/>
          </w:rPr>
          <w:t>(二)、建设进度</w:t>
        </w:r>
        <w:r>
          <w:tab/>
        </w:r>
        <w:r>
          <w:fldChar w:fldCharType="begin"/>
        </w:r>
        <w:r>
          <w:instrText xml:space="preserve"> PAGEREF _Toc27821 \h </w:instrText>
        </w:r>
        <w:r>
          <w:fldChar w:fldCharType="separate"/>
        </w:r>
        <w:r>
          <w:t>41</w:t>
        </w:r>
        <w:r>
          <w:fldChar w:fldCharType="end"/>
        </w:r>
      </w:hyperlink>
    </w:p>
    <w:p>
      <w:pPr>
        <w:pStyle w:val="TOC2"/>
        <w:tabs>
          <w:tab w:val="right" w:leader="dot" w:pos="8306"/>
        </w:tabs>
      </w:pPr>
      <w:hyperlink w:anchor="_Toc23668" w:history="1">
        <w:r>
          <w:rPr>
            <w:rFonts w:ascii="仿宋" w:eastAsia="仿宋" w:hAnsi="仿宋" w:cs="仿宋" w:hint="eastAsia"/>
            <w:lang w:eastAsia="zh-CN"/>
          </w:rPr>
          <w:t>(三)、进度安排注意事项</w:t>
        </w:r>
        <w:r>
          <w:tab/>
        </w:r>
        <w:r>
          <w:fldChar w:fldCharType="begin"/>
        </w:r>
        <w:r>
          <w:instrText xml:space="preserve"> PAGEREF _Toc23668 \h </w:instrText>
        </w:r>
        <w:r>
          <w:fldChar w:fldCharType="separate"/>
        </w:r>
        <w:r>
          <w:t>42</w:t>
        </w:r>
        <w:r>
          <w:fldChar w:fldCharType="end"/>
        </w:r>
      </w:hyperlink>
    </w:p>
    <w:p>
      <w:pPr>
        <w:pStyle w:val="TOC2"/>
        <w:tabs>
          <w:tab w:val="right" w:leader="dot" w:pos="8306"/>
        </w:tabs>
      </w:pPr>
      <w:hyperlink w:anchor="_Toc31989" w:history="1">
        <w:r>
          <w:rPr>
            <w:rFonts w:ascii="仿宋" w:eastAsia="仿宋" w:hAnsi="仿宋" w:cs="仿宋" w:hint="eastAsia"/>
            <w:lang w:eastAsia="zh-CN"/>
          </w:rPr>
          <w:t>(四)、人力资源配置</w:t>
        </w:r>
        <w:r>
          <w:tab/>
        </w:r>
        <w:r>
          <w:fldChar w:fldCharType="begin"/>
        </w:r>
        <w:r>
          <w:instrText xml:space="preserve"> PAGEREF _Toc31989 \h </w:instrText>
        </w:r>
        <w:r>
          <w:fldChar w:fldCharType="separate"/>
        </w:r>
        <w:r>
          <w:t>44</w:t>
        </w:r>
        <w:r>
          <w:fldChar w:fldCharType="end"/>
        </w:r>
      </w:hyperlink>
    </w:p>
    <w:p>
      <w:pPr>
        <w:pStyle w:val="TOC1"/>
        <w:tabs>
          <w:tab w:val="right" w:leader="dot" w:pos="8306"/>
        </w:tabs>
      </w:pPr>
      <w:hyperlink w:anchor="_Toc19232" w:history="1">
        <w:r>
          <w:rPr>
            <w:rFonts w:ascii="仿宋" w:eastAsia="仿宋" w:hAnsi="仿宋" w:cs="仿宋" w:hint="eastAsia"/>
            <w:lang w:eastAsia="zh-CN"/>
          </w:rPr>
          <w:t>十二、成品浆板包装输送系统项目风险管理</w:t>
        </w:r>
        <w:r>
          <w:tab/>
        </w:r>
        <w:r>
          <w:fldChar w:fldCharType="begin"/>
        </w:r>
        <w:r>
          <w:instrText xml:space="preserve"> PAGEREF _Toc19232 \h </w:instrText>
        </w:r>
        <w:r>
          <w:fldChar w:fldCharType="separate"/>
        </w:r>
        <w:r>
          <w:t>45</w:t>
        </w:r>
        <w:r>
          <w:fldChar w:fldCharType="end"/>
        </w:r>
      </w:hyperlink>
    </w:p>
    <w:p>
      <w:pPr>
        <w:pStyle w:val="TOC2"/>
        <w:tabs>
          <w:tab w:val="right" w:leader="dot" w:pos="8306"/>
        </w:tabs>
      </w:pPr>
      <w:hyperlink w:anchor="_Toc5126" w:history="1">
        <w:r>
          <w:rPr>
            <w:rFonts w:ascii="仿宋" w:eastAsia="仿宋" w:hAnsi="仿宋" w:cs="仿宋" w:hint="eastAsia"/>
            <w:lang w:eastAsia="zh-CN"/>
          </w:rPr>
          <w:t>(一)、风险识别与评估</w:t>
        </w:r>
        <w:r>
          <w:tab/>
        </w:r>
        <w:r>
          <w:fldChar w:fldCharType="begin"/>
        </w:r>
        <w:r>
          <w:instrText xml:space="preserve"> PAGEREF _Toc5126 \h </w:instrText>
        </w:r>
        <w:r>
          <w:fldChar w:fldCharType="separate"/>
        </w:r>
        <w:r>
          <w:t>45</w:t>
        </w:r>
        <w:r>
          <w:fldChar w:fldCharType="end"/>
        </w:r>
      </w:hyperlink>
    </w:p>
    <w:p>
      <w:pPr>
        <w:pStyle w:val="TOC2"/>
        <w:tabs>
          <w:tab w:val="right" w:leader="dot" w:pos="8306"/>
        </w:tabs>
      </w:pPr>
      <w:hyperlink w:anchor="_Toc6098" w:history="1">
        <w:r>
          <w:rPr>
            <w:rFonts w:ascii="仿宋" w:eastAsia="仿宋" w:hAnsi="仿宋" w:cs="仿宋" w:hint="eastAsia"/>
            <w:lang w:eastAsia="zh-CN"/>
          </w:rPr>
          <w:t>(二)、风险应对策略</w:t>
        </w:r>
        <w:r>
          <w:tab/>
        </w:r>
        <w:r>
          <w:fldChar w:fldCharType="begin"/>
        </w:r>
        <w:r>
          <w:instrText xml:space="preserve"> PAGEREF _Toc6098 \h </w:instrText>
        </w:r>
        <w:r>
          <w:fldChar w:fldCharType="separate"/>
        </w:r>
        <w:r>
          <w:t>46</w:t>
        </w:r>
        <w:r>
          <w:fldChar w:fldCharType="end"/>
        </w:r>
      </w:hyperlink>
    </w:p>
    <w:p>
      <w:pPr>
        <w:pStyle w:val="TOC2"/>
        <w:tabs>
          <w:tab w:val="right" w:leader="dot" w:pos="8306"/>
        </w:tabs>
      </w:pPr>
      <w:hyperlink w:anchor="_Toc18152" w:history="1">
        <w:r>
          <w:rPr>
            <w:rFonts w:ascii="仿宋" w:eastAsia="仿宋" w:hAnsi="仿宋" w:cs="仿宋" w:hint="eastAsia"/>
            <w:lang w:eastAsia="zh-CN"/>
          </w:rPr>
          <w:t>(三)、风险监控与控制</w:t>
        </w:r>
        <w:r>
          <w:tab/>
        </w:r>
        <w:r>
          <w:fldChar w:fldCharType="begin"/>
        </w:r>
        <w:r>
          <w:instrText xml:space="preserve"> PAGEREF _Toc18152 \h </w:instrText>
        </w:r>
        <w:r>
          <w:fldChar w:fldCharType="separate"/>
        </w:r>
        <w:r>
          <w:t>48</w:t>
        </w:r>
        <w:r>
          <w:fldChar w:fldCharType="end"/>
        </w:r>
      </w:hyperlink>
    </w:p>
    <w:p>
      <w:pPr>
        <w:pStyle w:val="TOC1"/>
        <w:tabs>
          <w:tab w:val="right" w:leader="dot" w:pos="8306"/>
        </w:tabs>
      </w:pPr>
      <w:hyperlink w:anchor="_Toc18536" w:history="1">
        <w:r>
          <w:rPr>
            <w:rFonts w:ascii="仿宋" w:eastAsia="仿宋" w:hAnsi="仿宋" w:cs="仿宋" w:hint="eastAsia"/>
            <w:lang w:eastAsia="zh-CN"/>
          </w:rPr>
          <w:t>十三、成品浆板包装输送系统项目变更管理</w:t>
        </w:r>
        <w:r>
          <w:tab/>
        </w:r>
        <w:r>
          <w:fldChar w:fldCharType="begin"/>
        </w:r>
        <w:r>
          <w:instrText xml:space="preserve"> PAGEREF _Toc18536 \h </w:instrText>
        </w:r>
        <w:r>
          <w:fldChar w:fldCharType="separate"/>
        </w:r>
        <w:r>
          <w:t>49</w:t>
        </w:r>
        <w:r>
          <w:fldChar w:fldCharType="end"/>
        </w:r>
      </w:hyperlink>
    </w:p>
    <w:p>
      <w:pPr>
        <w:pStyle w:val="TOC2"/>
        <w:tabs>
          <w:tab w:val="right" w:leader="dot" w:pos="8306"/>
        </w:tabs>
      </w:pPr>
      <w:hyperlink w:anchor="_Toc7440" w:history="1">
        <w:r>
          <w:rPr>
            <w:rFonts w:ascii="仿宋" w:eastAsia="仿宋" w:hAnsi="仿宋" w:cs="仿宋" w:hint="eastAsia"/>
            <w:lang w:eastAsia="zh-CN"/>
          </w:rPr>
          <w:t>(一)、变更申请与评估</w:t>
        </w:r>
        <w:r>
          <w:tab/>
        </w:r>
        <w:r>
          <w:fldChar w:fldCharType="begin"/>
        </w:r>
        <w:r>
          <w:instrText xml:space="preserve"> PAGEREF _Toc7440 \h </w:instrText>
        </w:r>
        <w:r>
          <w:fldChar w:fldCharType="separate"/>
        </w:r>
        <w:r>
          <w:t>49</w:t>
        </w:r>
        <w:r>
          <w:fldChar w:fldCharType="end"/>
        </w:r>
      </w:hyperlink>
    </w:p>
    <w:p>
      <w:pPr>
        <w:pStyle w:val="TOC2"/>
        <w:tabs>
          <w:tab w:val="right" w:leader="dot" w:pos="8306"/>
        </w:tabs>
      </w:pPr>
      <w:hyperlink w:anchor="_Toc17231" w:history="1">
        <w:r>
          <w:rPr>
            <w:rFonts w:ascii="仿宋" w:eastAsia="仿宋" w:hAnsi="仿宋" w:cs="仿宋" w:hint="eastAsia"/>
            <w:lang w:eastAsia="zh-CN"/>
          </w:rPr>
          <w:t>(二)、变更实施与控制</w:t>
        </w:r>
        <w:r>
          <w:tab/>
        </w:r>
        <w:r>
          <w:fldChar w:fldCharType="begin"/>
        </w:r>
        <w:r>
          <w:instrText xml:space="preserve"> PAGEREF _Toc17231 \h </w:instrText>
        </w:r>
        <w:r>
          <w:fldChar w:fldCharType="separate"/>
        </w:r>
        <w:r>
          <w:t>49</w:t>
        </w:r>
        <w:r>
          <w:fldChar w:fldCharType="end"/>
        </w:r>
      </w:hyperlink>
    </w:p>
    <w:p>
      <w:pPr>
        <w:pStyle w:val="TOC1"/>
        <w:tabs>
          <w:tab w:val="right" w:leader="dot" w:pos="8306"/>
        </w:tabs>
      </w:pPr>
      <w:hyperlink w:anchor="_Toc5341" w:history="1">
        <w:r>
          <w:rPr>
            <w:rFonts w:ascii="仿宋" w:eastAsia="仿宋" w:hAnsi="仿宋" w:cs="仿宋" w:hint="eastAsia"/>
            <w:lang w:eastAsia="zh-CN"/>
          </w:rPr>
          <w:t>十四、成品浆板包装输送系统项目工程方案分析</w:t>
        </w:r>
        <w:r>
          <w:tab/>
        </w:r>
        <w:r>
          <w:fldChar w:fldCharType="begin"/>
        </w:r>
        <w:r>
          <w:instrText xml:space="preserve"> PAGEREF _Toc5341 \h </w:instrText>
        </w:r>
        <w:r>
          <w:fldChar w:fldCharType="separate"/>
        </w:r>
        <w:r>
          <w:t>50</w:t>
        </w:r>
        <w:r>
          <w:fldChar w:fldCharType="end"/>
        </w:r>
      </w:hyperlink>
    </w:p>
    <w:p>
      <w:pPr>
        <w:pStyle w:val="TOC2"/>
        <w:tabs>
          <w:tab w:val="right" w:leader="dot" w:pos="8306"/>
        </w:tabs>
      </w:pPr>
      <w:hyperlink w:anchor="_Toc134" w:history="1">
        <w:r>
          <w:rPr>
            <w:rFonts w:ascii="仿宋" w:eastAsia="仿宋" w:hAnsi="仿宋" w:cs="仿宋" w:hint="eastAsia"/>
            <w:lang w:eastAsia="zh-CN"/>
          </w:rPr>
          <w:t>(一)、建筑工程设计原则</w:t>
        </w:r>
        <w:r>
          <w:tab/>
        </w:r>
        <w:r>
          <w:fldChar w:fldCharType="begin"/>
        </w:r>
        <w:r>
          <w:instrText xml:space="preserve"> PAGEREF _Toc134 \h </w:instrText>
        </w:r>
        <w:r>
          <w:fldChar w:fldCharType="separate"/>
        </w:r>
        <w:r>
          <w:t>50</w:t>
        </w:r>
        <w:r>
          <w:fldChar w:fldCharType="end"/>
        </w:r>
      </w:hyperlink>
    </w:p>
    <w:p>
      <w:pPr>
        <w:pStyle w:val="TOC2"/>
        <w:tabs>
          <w:tab w:val="right" w:leader="dot" w:pos="8306"/>
        </w:tabs>
      </w:pPr>
      <w:hyperlink w:anchor="_Toc21759" w:history="1">
        <w:r>
          <w:rPr>
            <w:rFonts w:ascii="仿宋" w:eastAsia="仿宋" w:hAnsi="仿宋" w:cs="仿宋" w:hint="eastAsia"/>
            <w:lang w:eastAsia="zh-CN"/>
          </w:rPr>
          <w:t>(二)、土建工程建设指标</w:t>
        </w:r>
        <w:r>
          <w:tab/>
        </w:r>
        <w:r>
          <w:fldChar w:fldCharType="begin"/>
        </w:r>
        <w:r>
          <w:instrText xml:space="preserve"> PAGEREF _Toc21759 \h </w:instrText>
        </w:r>
        <w:r>
          <w:fldChar w:fldCharType="separate"/>
        </w:r>
        <w:r>
          <w:t>54</w:t>
        </w:r>
        <w:r>
          <w:fldChar w:fldCharType="end"/>
        </w:r>
      </w:hyperlink>
    </w:p>
    <w:p>
      <w:pPr>
        <w:pStyle w:val="TOC1"/>
        <w:tabs>
          <w:tab w:val="right" w:leader="dot" w:pos="8306"/>
        </w:tabs>
      </w:pPr>
      <w:hyperlink w:anchor="_Toc10211" w:history="1">
        <w:r>
          <w:rPr>
            <w:rFonts w:ascii="仿宋" w:eastAsia="仿宋" w:hAnsi="仿宋" w:cs="仿宋" w:hint="eastAsia"/>
            <w:lang w:eastAsia="zh-CN"/>
          </w:rPr>
          <w:t>十五、利益相关者分析与沟通计划</w:t>
        </w:r>
        <w:r>
          <w:tab/>
        </w:r>
        <w:r>
          <w:fldChar w:fldCharType="begin"/>
        </w:r>
        <w:r>
          <w:instrText xml:space="preserve"> PAGEREF _Toc10211 \h </w:instrText>
        </w:r>
        <w:r>
          <w:fldChar w:fldCharType="separate"/>
        </w:r>
        <w:r>
          <w:t>55</w:t>
        </w:r>
        <w:r>
          <w:fldChar w:fldCharType="end"/>
        </w:r>
      </w:hyperlink>
    </w:p>
    <w:p>
      <w:pPr>
        <w:pStyle w:val="TOC2"/>
        <w:tabs>
          <w:tab w:val="right" w:leader="dot" w:pos="8306"/>
        </w:tabs>
      </w:pPr>
      <w:hyperlink w:anchor="_Toc14909" w:history="1">
        <w:r>
          <w:rPr>
            <w:rFonts w:ascii="仿宋" w:eastAsia="仿宋" w:hAnsi="仿宋" w:cs="仿宋" w:hint="eastAsia"/>
            <w:lang w:eastAsia="zh-CN"/>
          </w:rPr>
          <w:t>(一)、利益相关者分析</w:t>
        </w:r>
        <w:r>
          <w:tab/>
        </w:r>
        <w:r>
          <w:fldChar w:fldCharType="begin"/>
        </w:r>
        <w:r>
          <w:instrText xml:space="preserve"> PAGEREF _Toc14909 \h </w:instrText>
        </w:r>
        <w:r>
          <w:fldChar w:fldCharType="separate"/>
        </w:r>
        <w:r>
          <w:t>55</w:t>
        </w:r>
        <w:r>
          <w:fldChar w:fldCharType="end"/>
        </w:r>
      </w:hyperlink>
    </w:p>
    <w:p>
      <w:pPr>
        <w:pStyle w:val="TOC2"/>
        <w:tabs>
          <w:tab w:val="right" w:leader="dot" w:pos="8306"/>
        </w:tabs>
      </w:pPr>
      <w:hyperlink w:anchor="_Toc11853" w:history="1">
        <w:r>
          <w:rPr>
            <w:rFonts w:ascii="仿宋" w:eastAsia="仿宋" w:hAnsi="仿宋" w:cs="仿宋" w:hint="eastAsia"/>
            <w:lang w:eastAsia="zh-CN"/>
          </w:rPr>
          <w:t>(二)、沟通计划</w:t>
        </w:r>
        <w:r>
          <w:tab/>
        </w:r>
        <w:r>
          <w:fldChar w:fldCharType="begin"/>
        </w:r>
        <w:r>
          <w:instrText xml:space="preserve"> PAGEREF _Toc11853 \h </w:instrText>
        </w:r>
        <w:r>
          <w:fldChar w:fldCharType="separate"/>
        </w:r>
        <w:r>
          <w:t>56</w:t>
        </w:r>
        <w:r>
          <w:fldChar w:fldCharType="end"/>
        </w:r>
      </w:hyperlink>
    </w:p>
    <w:p>
      <w:pPr>
        <w:pStyle w:val="TOC1"/>
        <w:tabs>
          <w:tab w:val="right" w:leader="dot" w:pos="8306"/>
        </w:tabs>
      </w:pPr>
      <w:hyperlink w:anchor="_Toc11309" w:history="1">
        <w:r>
          <w:rPr>
            <w:rFonts w:ascii="仿宋" w:eastAsia="仿宋" w:hAnsi="仿宋" w:cs="仿宋" w:hint="eastAsia"/>
            <w:lang w:eastAsia="zh-CN"/>
          </w:rPr>
          <w:t>十六、营销与推广策略</w:t>
        </w:r>
        <w:r>
          <w:tab/>
        </w:r>
        <w:r>
          <w:fldChar w:fldCharType="begin"/>
        </w:r>
        <w:r>
          <w:instrText xml:space="preserve"> PAGEREF _Toc11309 \h </w:instrText>
        </w:r>
        <w:r>
          <w:fldChar w:fldCharType="separate"/>
        </w:r>
        <w:r>
          <w:t>58</w:t>
        </w:r>
        <w:r>
          <w:fldChar w:fldCharType="end"/>
        </w:r>
      </w:hyperlink>
    </w:p>
    <w:p>
      <w:pPr>
        <w:pStyle w:val="TOC2"/>
        <w:tabs>
          <w:tab w:val="right" w:leader="dot" w:pos="8306"/>
        </w:tabs>
      </w:pPr>
      <w:hyperlink w:anchor="_Toc21007" w:history="1">
        <w:r>
          <w:rPr>
            <w:rFonts w:ascii="仿宋" w:eastAsia="仿宋" w:hAnsi="仿宋" w:cs="仿宋" w:hint="eastAsia"/>
            <w:lang w:eastAsia="zh-CN"/>
          </w:rPr>
          <w:t>(一)、产品/服务定位与特点</w:t>
        </w:r>
        <w:r>
          <w:tab/>
        </w:r>
        <w:r>
          <w:fldChar w:fldCharType="begin"/>
        </w:r>
        <w:r>
          <w:instrText xml:space="preserve"> PAGEREF _Toc21007 \h </w:instrText>
        </w:r>
        <w:r>
          <w:fldChar w:fldCharType="separate"/>
        </w:r>
        <w:r>
          <w:t>58</w:t>
        </w:r>
        <w:r>
          <w:fldChar w:fldCharType="end"/>
        </w:r>
      </w:hyperlink>
    </w:p>
    <w:p>
      <w:pPr>
        <w:pStyle w:val="TOC2"/>
        <w:tabs>
          <w:tab w:val="right" w:leader="dot" w:pos="8306"/>
        </w:tabs>
      </w:pPr>
      <w:hyperlink w:anchor="_Toc14550" w:history="1">
        <w:r>
          <w:rPr>
            <w:rFonts w:ascii="仿宋" w:eastAsia="仿宋" w:hAnsi="仿宋" w:cs="仿宋" w:hint="eastAsia"/>
            <w:lang w:eastAsia="zh-CN"/>
          </w:rPr>
          <w:t>(二)、市场定位与竞争分析</w:t>
        </w:r>
        <w:r>
          <w:tab/>
        </w:r>
        <w:r>
          <w:fldChar w:fldCharType="begin"/>
        </w:r>
        <w:r>
          <w:instrText xml:space="preserve"> PAGEREF _Toc14550 \h </w:instrText>
        </w:r>
        <w:r>
          <w:fldChar w:fldCharType="separate"/>
        </w:r>
        <w:r>
          <w:t>59</w:t>
        </w:r>
        <w:r>
          <w:fldChar w:fldCharType="end"/>
        </w:r>
      </w:hyperlink>
    </w:p>
    <w:p>
      <w:pPr>
        <w:pStyle w:val="TOC2"/>
        <w:tabs>
          <w:tab w:val="right" w:leader="dot" w:pos="8306"/>
        </w:tabs>
      </w:pPr>
      <w:hyperlink w:anchor="_Toc5740" w:history="1">
        <w:r>
          <w:rPr>
            <w:rFonts w:ascii="仿宋" w:eastAsia="仿宋" w:hAnsi="仿宋" w:cs="仿宋" w:hint="eastAsia"/>
            <w:lang w:eastAsia="zh-CN"/>
          </w:rPr>
          <w:t>(三)、营销渠道与策略</w:t>
        </w:r>
        <w:r>
          <w:tab/>
        </w:r>
        <w:r>
          <w:fldChar w:fldCharType="begin"/>
        </w:r>
        <w:r>
          <w:instrText xml:space="preserve"> PAGEREF _Toc5740 \h </w:instrText>
        </w:r>
        <w:r>
          <w:fldChar w:fldCharType="separate"/>
        </w:r>
        <w:r>
          <w:t>60</w:t>
        </w:r>
        <w:r>
          <w:fldChar w:fldCharType="end"/>
        </w:r>
      </w:hyperlink>
    </w:p>
    <w:p>
      <w:pPr>
        <w:pStyle w:val="TOC2"/>
        <w:tabs>
          <w:tab w:val="right" w:leader="dot" w:pos="8306"/>
        </w:tabs>
      </w:pPr>
      <w:hyperlink w:anchor="_Toc13919" w:history="1">
        <w:r>
          <w:rPr>
            <w:rFonts w:ascii="仿宋" w:eastAsia="仿宋" w:hAnsi="仿宋" w:cs="仿宋" w:hint="eastAsia"/>
            <w:lang w:eastAsia="zh-CN"/>
          </w:rPr>
          <w:t>(四)、推广与宣传活动</w:t>
        </w:r>
        <w:r>
          <w:tab/>
        </w:r>
        <w:r>
          <w:fldChar w:fldCharType="begin"/>
        </w:r>
        <w:r>
          <w:instrText xml:space="preserve"> PAGEREF _Toc13919 \h </w:instrText>
        </w:r>
        <w:r>
          <w:fldChar w:fldCharType="separate"/>
        </w:r>
        <w:r>
          <w:t>61</w:t>
        </w:r>
        <w:r>
          <w:fldChar w:fldCharType="end"/>
        </w:r>
      </w:hyperlink>
    </w:p>
    <w:p>
      <w:pPr>
        <w:pStyle w:val="TOC1"/>
        <w:tabs>
          <w:tab w:val="right" w:leader="dot" w:pos="8306"/>
        </w:tabs>
      </w:pPr>
      <w:hyperlink w:anchor="_Toc8468" w:history="1">
        <w:r>
          <w:rPr>
            <w:rFonts w:ascii="仿宋" w:eastAsia="仿宋" w:hAnsi="仿宋" w:cs="仿宋" w:hint="eastAsia"/>
            <w:lang w:eastAsia="zh-CN"/>
          </w:rPr>
          <w:t>十七、风险识别与分类</w:t>
        </w:r>
        <w:r>
          <w:tab/>
        </w:r>
        <w:r>
          <w:fldChar w:fldCharType="begin"/>
        </w:r>
        <w:r>
          <w:instrText xml:space="preserve"> PAGEREF _Toc8468 \h </w:instrText>
        </w:r>
        <w:r>
          <w:fldChar w:fldCharType="separate"/>
        </w:r>
        <w:r>
          <w:t>67</w:t>
        </w:r>
        <w:r>
          <w:fldChar w:fldCharType="end"/>
        </w:r>
      </w:hyperlink>
    </w:p>
    <w:p>
      <w:pPr>
        <w:pStyle w:val="TOC2"/>
        <w:tabs>
          <w:tab w:val="right" w:leader="dot" w:pos="8306"/>
        </w:tabs>
      </w:pPr>
      <w:hyperlink w:anchor="_Toc25398" w:history="1">
        <w:r>
          <w:rPr>
            <w:rFonts w:ascii="仿宋" w:eastAsia="仿宋" w:hAnsi="仿宋" w:cs="仿宋" w:hint="eastAsia"/>
            <w:lang w:eastAsia="zh-CN"/>
          </w:rPr>
          <w:t>(一)、风险识别</w:t>
        </w:r>
        <w:r>
          <w:tab/>
        </w:r>
        <w:r>
          <w:fldChar w:fldCharType="begin"/>
        </w:r>
        <w:r>
          <w:instrText xml:space="preserve"> PAGEREF _Toc25398 \h </w:instrText>
        </w:r>
        <w:r>
          <w:fldChar w:fldCharType="separate"/>
        </w:r>
        <w:r>
          <w:t>67</w:t>
        </w:r>
        <w:r>
          <w:fldChar w:fldCharType="end"/>
        </w:r>
      </w:hyperlink>
    </w:p>
    <w:p>
      <w:pPr>
        <w:pStyle w:val="TOC2"/>
        <w:tabs>
          <w:tab w:val="right" w:leader="dot" w:pos="8306"/>
        </w:tabs>
      </w:pPr>
      <w:hyperlink w:anchor="_Toc12351" w:history="1">
        <w:r>
          <w:rPr>
            <w:rFonts w:ascii="仿宋" w:eastAsia="仿宋" w:hAnsi="仿宋" w:cs="仿宋" w:hint="eastAsia"/>
            <w:lang w:eastAsia="zh-CN"/>
          </w:rPr>
          <w:t>(二)、风险分类</w:t>
        </w:r>
        <w:r>
          <w:tab/>
        </w:r>
        <w:r>
          <w:fldChar w:fldCharType="begin"/>
        </w:r>
        <w:r>
          <w:instrText xml:space="preserve"> PAGEREF _Toc12351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567"/>
      <w:r>
        <w:rPr>
          <w:rFonts w:ascii="仿宋" w:eastAsia="仿宋" w:hAnsi="仿宋" w:cs="仿宋" w:hint="eastAsia"/>
          <w:sz w:val="28"/>
          <w:lang w:eastAsia="zh-CN"/>
        </w:rPr>
        <w:t>一、成品浆板包装输送系统项目概论</w:t>
      </w:r>
      <w:bookmarkEnd w:id="2"/>
    </w:p>
    <w:p>
      <w:pPr>
        <w:pStyle w:val="Heading2"/>
        <w:rPr>
          <w:rFonts w:ascii="仿宋" w:eastAsia="仿宋" w:hAnsi="仿宋" w:cs="仿宋" w:hint="eastAsia"/>
          <w:lang w:eastAsia="zh-CN"/>
        </w:rPr>
      </w:pPr>
      <w:bookmarkStart w:id="3" w:name="_Toc6086"/>
      <w:r>
        <w:rPr>
          <w:rFonts w:ascii="仿宋" w:eastAsia="仿宋" w:hAnsi="仿宋" w:cs="仿宋" w:hint="eastAsia"/>
          <w:lang w:eastAsia="zh-CN"/>
        </w:rPr>
        <w:t>(一)、成品浆板包装输送系统项目概况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浆板包装输送系统项目的起源追溯至对市场的深入洞察。市场的不断演变与变革为成品浆板包装输送系统项目提供了难得的机遇。当前市场存在的需求缺口和变革的大环境共同构成了成品浆板包装输送系统项目的背景。这个成品浆板包装输送系统项目旨在充分利用市场机遇，填补行业中尚未满足的需求，为客户提供全新的解决方案。市场的变革和需求的增长使得这个成品浆板包装输送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成品浆板包装输送系统项目名称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品浆板包装输送系统项目正式命名为成品浆板包装输送系统。这个名称不仅仅是一个标识，更代表了成品浆板包装输送系统项目的核心理念和愿景。它蕴含着成品浆板包装输送系统项目所要解决问题的关键字，具有强烈的表达和辨识度，为成品浆板包装输送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成品浆板包装输送系统项目目标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浆板包装输送系统项目的核心目标是提供一种全新、高效的解决方案，满足客户日益增长的需求。成品浆板包装输送系统项目追求的不仅仅是满足市场需求，更是在市场中获得卓越的竞争优势。通过不断提升产品或服务的质量和创新水平，成品浆板包装输送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成品浆板包装输送系统项目范围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浆板包装输送系统项目全面涵盖了产品研发、制造、市场推广和售后服务，确保从产品设计到最终用户体验的全方位关注。这一全面的成品浆板包装输送系统项目范围是为了确保成品浆板包装输送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成品浆板包装输送系统项目时间表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浆板包装输送系统项目计划在未来18个月内完成，包括研发、测试、市场试点和正式推出等不同阶段。这个时间表的合理设计是为了确保成品浆板包装输送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成品浆板包装输送系统项目预算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品浆板包装输送系统项目总预算估算为XX百万美元，主要分配在研发、市场推广、人员培训和运营等方面。这一充足的预算为成品浆板包装输送系统项目提供了充足的资源，确保成品浆板包装输送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成品浆板包装输送系统项目风险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浆板包装输送系统项目可能面临的风险包括市场接受度低、技术难题、竞争激烈等。成品浆板包装输送系统项目团队已经制定了相应的风险应对计划，通过前瞻性的风险管理，确保成品浆板包装输送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成品浆板包装输送系统项目团队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浆板包装输送系统项目汇聚了一支经验丰富、多领域专业素养的核心团队，确保成品浆板包装输送系统项目在各个方面都能拥有高水平的执行力。团队的协同作战是成品浆板包装输送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成品浆板包装输送系统项目背景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成品浆板包装输送系统项目的背景根植于市场对更高效、创新产品的渴望，同时也受到科技发展对行业格局的深刻改变的影响。这为成品浆板包装输送系统项目提供了广阔的发展空间和市场需求。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成品浆板包装输送系统项目现状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截至目前，成品浆板包装输送系统项目已完成市场调研和技术验证，取得了初步的成功。这为成品浆板包装输送系统项目在未来的发展奠定了坚实的基础，为更远大的目标打下了坚实的基石。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0167"/>
      <w:r>
        <w:rPr>
          <w:rFonts w:ascii="仿宋" w:eastAsia="仿宋" w:hAnsi="仿宋" w:cs="仿宋" w:hint="eastAsia"/>
          <w:sz w:val="28"/>
          <w:lang w:eastAsia="zh-CN"/>
        </w:rPr>
        <w:t>(二)、成品浆板包装输送系统项目目标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成品浆板包装输送系统项目首要业务目标是在市场中占据有利地位，实现产品/服务的成功推广和销售。通过不断提升产品质量、创新性，成品浆板包装输送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在科技迅速发展的时代，成品浆板包装输送系统项目着眼于技术创新。通过持续的研发和技术升级，成品浆板包装输送系统项目旨在推出更具创新性的产品或服务，以满足市场对新鲜、先进解决方案的需求。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成品浆板包装输送系统项目设定了客户满意度目标。通过提供卓越的产品质量和优质的客户服务，成品浆板包装输送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成品浆板包装输送系统项目注重社会责任和可持续发展。通过实施环保、社会责任成品浆板包装输送系统项目，成品浆板包装输送系统项目致力于在经济发展的同时保护环境，促进社会公平，实现可持续经营。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成品浆板包装输送系统项目的团队是实现目标的核心驱动力。因此，成品浆板包装输送系统项目设定了团队发展目标，包括提升团队成员的专业技能、培养领导力，以及搭建协同高效的团队工作氛围。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9863"/>
      <w:r>
        <w:rPr>
          <w:rFonts w:ascii="仿宋" w:eastAsia="仿宋" w:hAnsi="仿宋" w:cs="仿宋" w:hint="eastAsia"/>
          <w:sz w:val="28"/>
          <w:lang w:eastAsia="zh-CN"/>
        </w:rPr>
        <w:t>(三)、成品浆板包装输送系统项目提出的理由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成品浆板包装输送系统项目提出的理由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浆板包装输送系统项目的提出源于对市场机遇的深刻洞察。当前市场中存在的需求缺口和行业发展趋势表明，有巨大的商业机会等待被开发。通过准确捕捉市场机遇，成品浆板包装输送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浆板包装输送系统项目的理念基于对技术创新的信仰。通过持续的研发和技术投入，成品浆板包装输送系统项目有望推出更具创新性的产品或服务。在科技飞速发展的当下，成品浆板包装输送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浆板包装输送系统项目的提出是为了增强企业的行业竞争力。通过提升产品或服务的质量和独特性，成品浆板包装输送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品浆板包装输送系统项目响应了消费者需求的变化。随着社会和科技的不断发展，消费者对产品和服务的需求也在发生变化。通过深入了解并及时回应消费者的新需求，成品浆板包装输送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浆板包装输送系统项目的提出是企业战略发展规划的一部分。在面对日益激烈的市场竞争和不断变化的商业环境中，成品浆板包装输送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浆板包装输送系统项目的提出不仅仅是基于商业考量，还注重社会责任。通过推出环保、社会责任等方面的成品浆板包装输送系统项目，成品浆板包装输送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浆板包装输送系统项目的提出反映了对利益相关者期望的关注。包括客户、员工、投资者等利益相关者在企业发展中都有着各自的期望，成品浆板包装输送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1625"/>
      <w:r>
        <w:rPr>
          <w:rFonts w:ascii="仿宋" w:eastAsia="仿宋" w:hAnsi="仿宋" w:cs="仿宋" w:hint="eastAsia"/>
          <w:sz w:val="28"/>
          <w:lang w:eastAsia="zh-CN"/>
        </w:rPr>
        <w:t>(四)、成品浆板包装输送系统项目意义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在实施成品浆板包装输送系统项目的过程中，我们不仅仅是在追逐商业成功，更是为企业和社会的多个层面创造了深远的意义。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品浆板包装输送系统项目的首要意义在于提升企业的市场竞争力。通过持续的创新和对产品质量的高标准要求，成品浆板包装输送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成品浆板包装输送系统项目的推进将促使行业技术水平的提升。通过引入先进技术和创新性解决方案，成品浆板包装输送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成品浆板包装输送系统项目不仅创造了大量就业机会，提高了就业水平，还注重社会责任和环保。通过参与社会公益事业和推动环保成品浆板包装输送系统项目，成品浆板包装输送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综合而言，成品浆板包装输送系统项目意义重大，不仅推动了企业的发展，也为行业和社会的进步贡献了积极力量。这是一个全面而深刻的影响，将在未来产生可持续的正面效应。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2748"/>
      <w:r>
        <w:rPr>
          <w:rFonts w:ascii="仿宋" w:eastAsia="仿宋" w:hAnsi="仿宋" w:cs="仿宋" w:hint="eastAsia"/>
          <w:sz w:val="28"/>
          <w:lang w:eastAsia="zh-CN"/>
        </w:rPr>
        <w:t>(五)、成品浆板包装输送系统项目背景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在当今迅猛发展的商业环境中，成品浆板包装输送系统项目的动因根植于对多方面因素的审慎考量。这个成品浆板包装输送系统项目的提出并非孤立的决策，而是对企业所处背景深入思考的产物。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成品浆板包装输送系统项目背后的首要原因。科技的迅速发展和全球市场的快速变化使得企业必须灵活应对。成品浆板包装输送系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成品浆板包装输送系统项目背景中不可忽视的一环。企业需要在激烈竞争中脱颖而出，为此，成品浆板包装输送系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技术的迅速发展为企业带来了机遇与挑战。作为成品浆板包装输送系统项目启动的背景之一，对新兴技术的应用将有助于提升企业的技术水平，使其在不断演进的商业环境中保持竞争优势。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成品浆板包装输送系统项目充分融入了社会责任的理念，通过可持续经营和社会公益成品浆板包装输送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0728"/>
      <w:r>
        <w:rPr>
          <w:rFonts w:ascii="仿宋" w:eastAsia="仿宋" w:hAnsi="仿宋" w:cs="仿宋" w:hint="eastAsia"/>
          <w:sz w:val="28"/>
          <w:lang w:eastAsia="zh-CN"/>
        </w:rPr>
        <w:t>二、成品浆板包装输送系统项目文档管理</w:t>
      </w:r>
      <w:bookmarkEnd w:id="8"/>
    </w:p>
    <w:p>
      <w:pPr>
        <w:pStyle w:val="Heading2"/>
        <w:rPr>
          <w:rFonts w:ascii="仿宋" w:eastAsia="仿宋" w:hAnsi="仿宋" w:cs="仿宋" w:hint="eastAsia"/>
          <w:lang w:eastAsia="zh-CN"/>
        </w:rPr>
      </w:pPr>
      <w:bookmarkStart w:id="9" w:name="_Toc141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成品浆板包装输送系统项目高度重视文档的质量和准确性，以支持成品浆板包装输送系统项目的各项活动和决策。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品浆板包装输送系统项目文档的编制始于成品浆板包装输送系统项目计划的初期，我们制定了详细的文档编制计划，明确了每个文档的内容、格式和编写责任人。在成品浆板包装输送系统项目启动阶段，我们首先编制了成品浆板包装输送系统项目章程，明确定义了成品浆板包装输送系统项目的目标、范围、风险等关键要素。随后，成品浆板包装输送系统项目团队根据计划陆续编制了需求文档、设计文档、测试文档等各类文档，确保成品浆板包装输送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成品浆板包装输送系统项目管理中的重要环节，旨在确保成品浆板包装输送系统项目文档符合质量标准和成品浆板包装输送系统项目需求。在成品浆板包装输送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成品浆板包装输送系统项目相关利益方和专业领域的专家对文档进行独立审查。这有助于获取更全面、客观的反馈，确保成品浆板包装输送系统项目文档不仅符合内部标准，也满足外部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品浆板包装输送系统项目在文档编制与审查方面建立了严格的管理机制，通过规范的流程和多维度的审查，确保成品浆板包装输送系统项目文档的质量、准确性和可靠性，为成品浆板包装输送系统项目的顺利推进提供了有力支持。</w:t>
      </w:r>
    </w:p>
    <w:p>
      <w:pPr>
        <w:pStyle w:val="Heading2"/>
        <w:ind w:firstLine="560" w:firstLineChars="200"/>
        <w:rPr>
          <w:rFonts w:ascii="仿宋" w:eastAsia="仿宋" w:hAnsi="仿宋" w:cs="仿宋" w:hint="eastAsia"/>
          <w:sz w:val="28"/>
          <w:lang w:eastAsia="zh-CN"/>
        </w:rPr>
      </w:pPr>
      <w:bookmarkStart w:id="10" w:name="_Toc27102"/>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在成品浆板包装输送系统项目中，我们致力于优化文档发布与分发过程，以确保信息的高效传递和团队间协作的顺畅进行。以下是我们采取的关键优化策略：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我们通过多渠道发布文档，包括电子邮件、成品浆板包装输送系统项目管理平台、内部网站等，以满足不同团队成员的偏好和需求。多渠道发布确保了信息的全面覆盖。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我们采用了精细的权限控制，确保只有授权人员可以访问敏感信息。这种安全措施保护了成品浆板包装输送系统项目文档的机密性，防止了未经授权的信息泄露。</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0039"/>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成品浆板包装输送系统项目生命周期中一个至关重要的环节，直接关系到成品浆板包装输送系统项目信息的长期保存和历史记录的完整性。在成品浆板包装输送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6211"/>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8438"/>
      <w:r>
        <w:rPr>
          <w:rFonts w:ascii="仿宋" w:eastAsia="仿宋" w:hAnsi="仿宋" w:cs="仿宋" w:hint="eastAsia"/>
          <w:lang w:eastAsia="zh-CN"/>
        </w:rPr>
        <w:t>(一)、成品浆板包装输送系统行业分析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成品浆板包装输送系统行业一直以来都是市场的关注焦点。行业内的发展趋势、竞争态势以及潜在机会都对成品浆板包装输送系统项目的推进产生深远的影响。通过深入研究行业的整体概貌，我们将更好地理解行业的核心特征，为成品浆板包装输送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成品浆板包装输送系统行业，技术一直是推动创新和发展的关键因素。我们将对当前技术趋势进行详尽分析，包括但不限于人工智能、大数据应用、先进制造技术等。这有助于成品浆板包装输送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成品浆板包装输送系统项目成功的基础。我们将对主要竞争对手进行深入研究，包括其市场份额、产品特点、市场定位等。通过全面了解竞争对手的优势和劣势，成品浆板包装输送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2215"/>
      <w:r>
        <w:rPr>
          <w:rFonts w:ascii="仿宋" w:eastAsia="仿宋" w:hAnsi="仿宋" w:cs="仿宋" w:hint="eastAsia"/>
          <w:sz w:val="28"/>
          <w:lang w:eastAsia="zh-CN"/>
        </w:rPr>
        <w:t>(二)、成品浆板包装输送系统市场分析预测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成品浆板包装输送系统市场未来的增长趋势。这包括市场的整体规模、各细分领域的发展趋势等。成品浆板包装输送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成品浆板包装输送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风险是成品浆板包装输送系统项目实施过程中需要充分考虑的因素。我们将对市场风险进行全面评估，包括但不限于政策法规风险、市场竞争风险、技术变革风险等。通过对潜在风险的深入分析，成品浆板包装输送系统项目可以制定相应的风险缓解策略，降低不确定性对成品浆板包装输送系统项目的影响。</w:t>
      </w:r>
    </w:p>
    <w:p>
      <w:pPr>
        <w:pStyle w:val="Heading1"/>
        <w:ind w:firstLine="560" w:firstLineChars="200"/>
        <w:rPr>
          <w:rFonts w:ascii="仿宋" w:eastAsia="仿宋" w:hAnsi="仿宋" w:cs="仿宋" w:hint="eastAsia"/>
          <w:sz w:val="28"/>
          <w:lang w:eastAsia="zh-CN"/>
        </w:rPr>
      </w:pPr>
      <w:bookmarkStart w:id="15" w:name="_Toc12923"/>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7622"/>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成品浆板包装输送系统项目的主要产品是XXXX，预计年产值为XXX万元。这一产品在市场中占据着重要的地位，其广泛的应用范围使得该成品浆板包装输送系统项目的市场前景非常广阔。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成品浆板包装输送系统项目的xxx产品作为重要的原材料之一，将在多个领域发挥关键作用。其在建筑、交通、能源等方面的广泛应用将为整个产业链提供强大的支持，形成产业协同效应。成品浆板包装输送系统项目的年产值XXX万XXX万XXX万万元不仅反映了其在市场上的巨大潜力，更预示着它对国民经济的积极贡献。这种关联度高、涉及面广的产业关系，使得该成品浆板包装输送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6146"/>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https://d.book118.com/718047032112006045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成品浆板包装输送系统项目计划设计方案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成品浆板包装输送系统项目计划设计方案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成品浆板包装输送系统项目计划设计方案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成品浆板包装输送系统项目计划设计方案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成品浆板包装输送系统项目计划设计方案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成品浆板包装输送系统项目计划设计方案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成品浆板包装输送系统项目计划设计方案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成品浆板包装输送系统项目计划设计方案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成品浆板包装输送系统项目计划设计方案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成品浆板包装输送系统项目计划设计方案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成品浆板包装输送系统项目计划设计方案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成品浆板包装输送系统项目计划设计方案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成品浆板包装输送系统项目计划设计方案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成品浆板包装输送系统项目计划设计方案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成品浆板包装输送系统项目计划设计方案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成品浆板包装输送系统项目计划设计方案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成品浆板包装输送系统项目计划设计方案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C37304"/>
    <w:rsid w:val="02C373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8047032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2024-03-01T21:25:00Z</dcterms:created>
  <dcterms:modified xsi:type="dcterms:W3CDTF">2024-03-01T21:25:38Z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45DFE26381204773AEF2B92D6F196C45_11</vt:lpwstr>
  </property>
  <property fmtid="{D5CDD505-2E9C-101B-9397-08002B2CF9AE}" pid="3" name="KSOProductBuildVer">
    <vt:lpwstr>2052-12.1.0.16388</vt:lpwstr>
  </property>
</Properties>
</file>