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83FC3" w:rsidP="00183FC3" w14:paraId="6608CFAE" w14:textId="77777777">
      <w:pPr>
        <w:spacing w:before="48" w:beforeLines="20" w:after="360" w:afterLines="150" w:line="360" w:lineRule="auto"/>
        <w:jc w:val="center"/>
        <w:rPr>
          <w:rFonts w:ascii="华文中宋" w:eastAsia="华文中宋" w:hAnsi="华文中宋"/>
          <w:b/>
          <w:sz w:val="30"/>
        </w:rPr>
      </w:pPr>
      <w:r w:rsidRPr="00183FC3">
        <w:rPr>
          <w:rFonts w:ascii="华文中宋" w:eastAsia="华文中宋" w:hAnsi="华文中宋"/>
          <w:b/>
          <w:sz w:val="30"/>
        </w:rPr>
        <w:t>2023</w:t>
      </w:r>
      <w:r w:rsidRPr="00183FC3">
        <w:rPr>
          <w:rFonts w:ascii="华文中宋" w:eastAsia="华文中宋" w:hAnsi="华文中宋"/>
          <w:b/>
          <w:sz w:val="30"/>
        </w:rPr>
        <w:t>湖南长沙市中医康复医院编外合同制人员招聘考试笔试备考题库及答案解析</w:t>
      </w:r>
    </w:p>
    <w:p w:rsidR="00A77B3E" w14:paraId="7B14345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1296159" w14:textId="77777777">
      <w:pPr>
        <w:spacing w:after="260" w:line="360" w:lineRule="auto"/>
      </w:pPr>
      <w:r>
        <w:rPr>
          <w:rFonts w:ascii="微软雅黑" w:eastAsia="微软雅黑" w:cs="微软雅黑"/>
        </w:rPr>
        <w:t>一、选择题</w:t>
      </w:r>
    </w:p>
    <w:p w:rsidR="0030475A" w14:paraId="3B886887" w14:textId="77777777">
      <w:pPr>
        <w:pStyle w:val="NormalWeb"/>
        <w:widowControl/>
        <w:spacing w:beforeAutospacing="0" w:after="260" w:afterAutospacing="0" w:line="360" w:lineRule="auto"/>
      </w:pPr>
      <w:r w:rsidRPr="0030475A">
        <w:rPr>
          <w:rFonts w:ascii="微软雅黑" w:eastAsia="微软雅黑" w:cs="微软雅黑"/>
          <w:color w:val="0000FF"/>
          <w:szCs w:val="14"/>
        </w:rPr>
        <w:t>1</w:t>
      </w:r>
      <w:r w:rsidRPr="0030475A">
        <w:rPr>
          <w:rFonts w:ascii="微软雅黑" w:eastAsia="微软雅黑" w:cs="微软雅黑"/>
          <w:color w:val="0000FF"/>
          <w:szCs w:val="14"/>
        </w:rPr>
        <w:t>．</w:t>
      </w:r>
      <w:r w:rsidRPr="0030475A">
        <w:rPr>
          <w:rFonts w:ascii="微软雅黑" w:eastAsia="微软雅黑" w:cs="微软雅黑"/>
          <w:szCs w:val="14"/>
        </w:rPr>
        <w:t>中共</w:t>
      </w:r>
      <w:r w:rsidRPr="0030475A">
        <w:rPr>
          <w:rFonts w:ascii="微软雅黑" w:eastAsia="微软雅黑" w:cs="微软雅黑"/>
          <w:szCs w:val="14"/>
        </w:rPr>
        <w:t>“</w:t>
      </w:r>
      <w:r w:rsidRPr="0030475A">
        <w:rPr>
          <w:rFonts w:ascii="微软雅黑" w:eastAsia="微软雅黑" w:cs="微软雅黑"/>
          <w:szCs w:val="14"/>
        </w:rPr>
        <w:t>十四大</w:t>
      </w:r>
      <w:r w:rsidRPr="0030475A">
        <w:rPr>
          <w:rFonts w:ascii="微软雅黑" w:eastAsia="微软雅黑" w:cs="微软雅黑"/>
          <w:szCs w:val="14"/>
        </w:rPr>
        <w:t>”</w:t>
      </w:r>
      <w:r w:rsidRPr="0030475A">
        <w:rPr>
          <w:rFonts w:ascii="微软雅黑" w:eastAsia="微软雅黑" w:cs="微软雅黑"/>
          <w:szCs w:val="14"/>
        </w:rPr>
        <w:t>提出的经济体制改革的目标是</w:t>
      </w:r>
      <w:r w:rsidRPr="0030475A">
        <w:rPr>
          <w:rFonts w:ascii="微软雅黑" w:eastAsia="微软雅黑" w:cs="微软雅黑"/>
          <w:szCs w:val="14"/>
        </w:rPr>
        <w:t>()</w:t>
      </w:r>
      <w:r w:rsidRPr="0030475A">
        <w:rPr>
          <w:rFonts w:ascii="微软雅黑" w:eastAsia="微软雅黑" w:cs="微软雅黑"/>
          <w:szCs w:val="14"/>
        </w:rPr>
        <w:t>。</w:t>
      </w:r>
    </w:p>
    <w:p w:rsidR="0030475A" w14:paraId="7B1ECAAC"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、建立社会主义市场经济体制</w:t>
      </w:r>
    </w:p>
    <w:p w:rsidR="0030475A" w14:paraId="67521B33"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、实行家庭联产承包责任制</w:t>
      </w:r>
    </w:p>
    <w:p w:rsidR="0030475A" w14:paraId="53EA50F6"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、实行多种经济成分并存体制</w:t>
      </w:r>
    </w:p>
    <w:p w:rsidR="0030475A" w14:paraId="5F30DA9C"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、改革计划经济管理体制</w:t>
      </w:r>
    </w:p>
    <w:p w:rsidR="0030475A" w14:paraId="703F8C6D"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A</w:t>
      </w:r>
    </w:p>
    <w:p w:rsidR="0030475A" w14:paraId="50FB382B"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十四大指出，我国经济体制改革确定什么样的目标模式，是关系整个社会主义现代化建设全局的一个重大问题。这个问题的核心，是正确认识和处理计划与市场的关系。十四大在党的历史上第一次明确提出了建立社会主义市场经济体制的目标模式。故选</w:t>
      </w:r>
      <w:r w:rsidRPr="0030475A">
        <w:rPr>
          <w:rFonts w:ascii="微软雅黑" w:eastAsia="微软雅黑" w:cs="微软雅黑"/>
          <w:szCs w:val="14"/>
        </w:rPr>
        <w:t>A</w:t>
      </w:r>
      <w:r w:rsidRPr="0030475A">
        <w:rPr>
          <w:rFonts w:ascii="微软雅黑" w:eastAsia="微软雅黑" w:cs="微软雅黑"/>
          <w:szCs w:val="14"/>
        </w:rPr>
        <w:t>。</w:t>
      </w:r>
    </w:p>
    <w:p w:rsidR="0030475A" w14:paraId="50A6AC27" w14:textId="77777777">
      <w:pPr>
        <w:pStyle w:val="NormalWeb"/>
        <w:widowControl/>
        <w:spacing w:beforeAutospacing="0" w:after="260" w:afterAutospacing="0" w:line="360" w:lineRule="auto"/>
      </w:pPr>
      <w:r w:rsidRPr="0030475A">
        <w:rPr>
          <w:rFonts w:ascii="微软雅黑" w:eastAsia="微软雅黑" w:cs="微软雅黑"/>
          <w:color w:val="0000FF"/>
          <w:szCs w:val="14"/>
        </w:rPr>
        <w:t>2</w:t>
      </w:r>
      <w:r w:rsidRPr="0030475A">
        <w:rPr>
          <w:rFonts w:ascii="微软雅黑" w:eastAsia="微软雅黑" w:cs="微软雅黑"/>
          <w:color w:val="0000FF"/>
          <w:szCs w:val="14"/>
        </w:rPr>
        <w:t>．</w:t>
      </w:r>
      <w:r w:rsidRPr="0030475A">
        <w:rPr>
          <w:rFonts w:ascii="微软雅黑" w:eastAsia="微软雅黑" w:cs="微软雅黑"/>
          <w:szCs w:val="14"/>
        </w:rPr>
        <w:t>党的领导是政治领导，政府领导是行政领导，这体现的是</w:t>
      </w:r>
      <w:r w:rsidRPr="0030475A">
        <w:rPr>
          <w:rFonts w:ascii="微软雅黑" w:eastAsia="微软雅黑" w:cs="微软雅黑"/>
          <w:szCs w:val="14"/>
        </w:rPr>
        <w:t>()</w:t>
      </w:r>
      <w:r w:rsidRPr="0030475A">
        <w:rPr>
          <w:rFonts w:ascii="微软雅黑" w:eastAsia="微软雅黑" w:cs="微软雅黑"/>
          <w:szCs w:val="14"/>
        </w:rPr>
        <w:t>。</w:t>
      </w:r>
    </w:p>
    <w:p w:rsidR="0030475A" w14:paraId="2527288A"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、全面强化原则</w:t>
      </w:r>
    </w:p>
    <w:p w:rsidR="0030475A" w14:paraId="6A4AFDD6"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0475A">
        <w:rPr>
          <w:rFonts w:ascii="微软雅黑" w:eastAsia="微软雅黑" w:cs="微软雅黑"/>
          <w:szCs w:val="14"/>
        </w:rPr>
        <w:t>B</w:t>
      </w:r>
      <w:r w:rsidRPr="0030475A">
        <w:rPr>
          <w:rFonts w:ascii="微软雅黑" w:eastAsia="微软雅黑" w:cs="微软雅黑"/>
          <w:szCs w:val="14"/>
        </w:rPr>
        <w:t>、互相结合原则</w:t>
      </w:r>
    </w:p>
    <w:p w:rsidR="0030475A" w14:paraId="59F8F46D"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、党政分开原则</w:t>
      </w:r>
    </w:p>
    <w:p w:rsidR="0030475A" w14:paraId="3EC5D2D6"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、党管干部原则</w:t>
      </w:r>
    </w:p>
    <w:p w:rsidR="0030475A" w14:paraId="46364265"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2A9DF0B0"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党的政治领导就是党对国家的政治原则、政治方向、重大决策的领导。行政领导既指政府领导机关、领导班子和领导干部等公共行政的决策主体和管理主体，又指公共行政活动中的领导职能和领导过程。各管各的，体现的是党政分开原则。故选</w:t>
      </w:r>
      <w:r w:rsidRPr="0030475A">
        <w:rPr>
          <w:rFonts w:ascii="微软雅黑" w:eastAsia="微软雅黑" w:cs="微软雅黑"/>
          <w:szCs w:val="14"/>
        </w:rPr>
        <w:t>C</w:t>
      </w:r>
      <w:r w:rsidRPr="0030475A">
        <w:rPr>
          <w:rFonts w:ascii="微软雅黑" w:eastAsia="微软雅黑" w:cs="微软雅黑"/>
          <w:szCs w:val="14"/>
        </w:rPr>
        <w:t>。</w:t>
      </w:r>
    </w:p>
    <w:p w:rsidR="0030475A" w14:paraId="08275B2B" w14:textId="77777777">
      <w:pPr>
        <w:pStyle w:val="NormalWeb"/>
        <w:widowControl/>
        <w:spacing w:beforeAutospacing="0" w:after="260" w:afterAutospacing="0" w:line="360" w:lineRule="auto"/>
      </w:pPr>
      <w:r w:rsidRPr="0030475A">
        <w:rPr>
          <w:rFonts w:ascii="微软雅黑" w:eastAsia="微软雅黑" w:cs="微软雅黑"/>
          <w:color w:val="0000FF"/>
          <w:szCs w:val="14"/>
        </w:rPr>
        <w:t>3</w:t>
      </w:r>
      <w:r w:rsidRPr="0030475A">
        <w:rPr>
          <w:rFonts w:ascii="微软雅黑" w:eastAsia="微软雅黑" w:cs="微软雅黑"/>
          <w:color w:val="0000FF"/>
          <w:szCs w:val="14"/>
        </w:rPr>
        <w:t>．</w:t>
      </w:r>
      <w:r w:rsidRPr="0030475A">
        <w:rPr>
          <w:rFonts w:ascii="微软雅黑" w:eastAsia="微软雅黑" w:cs="微软雅黑"/>
          <w:szCs w:val="14"/>
        </w:rPr>
        <w:t>公文中若有附件，附件说明应在</w:t>
      </w:r>
      <w:r w:rsidRPr="0030475A">
        <w:rPr>
          <w:rFonts w:ascii="微软雅黑" w:eastAsia="微软雅黑" w:cs="微软雅黑"/>
          <w:szCs w:val="14"/>
        </w:rPr>
        <w:t>()</w:t>
      </w:r>
      <w:r w:rsidRPr="0030475A">
        <w:rPr>
          <w:rFonts w:ascii="微软雅黑" w:eastAsia="微软雅黑" w:cs="微软雅黑"/>
          <w:szCs w:val="14"/>
        </w:rPr>
        <w:t>。</w:t>
      </w:r>
    </w:p>
    <w:p w:rsidR="0030475A" w14:paraId="68E1422E"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行顶格处</w:t>
      </w:r>
    </w:p>
    <w:p w:rsidR="0030475A" w14:paraId="24B4DC71"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行左空</w:t>
      </w:r>
      <w:r w:rsidRPr="0030475A">
        <w:rPr>
          <w:rFonts w:ascii="微软雅黑" w:eastAsia="微软雅黑" w:cs="微软雅黑"/>
          <w:szCs w:val="14"/>
        </w:rPr>
        <w:t>1</w:t>
      </w:r>
      <w:r w:rsidRPr="0030475A">
        <w:rPr>
          <w:rFonts w:ascii="微软雅黑" w:eastAsia="微软雅黑" w:cs="微软雅黑"/>
          <w:szCs w:val="14"/>
        </w:rPr>
        <w:t>字处</w:t>
      </w:r>
    </w:p>
    <w:p w:rsidR="0030475A" w14:paraId="4979ACF2"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行左空</w:t>
      </w:r>
      <w:r w:rsidRPr="0030475A">
        <w:rPr>
          <w:rFonts w:ascii="微软雅黑" w:eastAsia="微软雅黑" w:cs="微软雅黑"/>
          <w:szCs w:val="14"/>
        </w:rPr>
        <w:t>2</w:t>
      </w:r>
      <w:r w:rsidRPr="0030475A">
        <w:rPr>
          <w:rFonts w:ascii="微软雅黑" w:eastAsia="微软雅黑" w:cs="微软雅黑"/>
          <w:szCs w:val="14"/>
        </w:rPr>
        <w:t>字处</w:t>
      </w:r>
    </w:p>
    <w:p w:rsidR="0030475A" w14:paraId="5BECAE35"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行右空</w:t>
      </w:r>
      <w:r w:rsidRPr="0030475A">
        <w:rPr>
          <w:rFonts w:ascii="微软雅黑" w:eastAsia="微软雅黑" w:cs="微软雅黑"/>
          <w:szCs w:val="14"/>
        </w:rPr>
        <w:t>2</w:t>
      </w:r>
      <w:r w:rsidRPr="0030475A">
        <w:rPr>
          <w:rFonts w:ascii="微软雅黑" w:eastAsia="微软雅黑" w:cs="微软雅黑"/>
          <w:szCs w:val="14"/>
        </w:rPr>
        <w:t>字处</w:t>
      </w:r>
    </w:p>
    <w:p w:rsidR="0030475A" w14:paraId="21E40F7B"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4532AE8F"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本题考查的是公文的基本格式，在正文下空一行左空二字编排</w:t>
      </w:r>
      <w:r w:rsidRPr="0030475A">
        <w:rPr>
          <w:rFonts w:ascii="微软雅黑" w:eastAsia="微软雅黑" w:cs="微软雅黑"/>
          <w:szCs w:val="14"/>
        </w:rPr>
        <w:t>“</w:t>
      </w:r>
      <w:r w:rsidRPr="0030475A">
        <w:rPr>
          <w:rFonts w:ascii="微软雅黑" w:eastAsia="微软雅黑" w:cs="微软雅黑"/>
          <w:szCs w:val="14"/>
        </w:rPr>
        <w:t>附件</w:t>
      </w:r>
      <w:r w:rsidRPr="0030475A">
        <w:rPr>
          <w:rFonts w:ascii="微软雅黑" w:eastAsia="微软雅黑" w:cs="微软雅黑"/>
          <w:szCs w:val="14"/>
        </w:rPr>
        <w:t>”</w:t>
      </w:r>
      <w:r w:rsidRPr="0030475A">
        <w:rPr>
          <w:rFonts w:ascii="微软雅黑" w:eastAsia="微软雅黑" w:cs="微软雅黑"/>
          <w:szCs w:val="14"/>
        </w:rPr>
        <w:t>二字，后标全角冒号和附件名称。如有多个附件，使用阿拉伯数字标注附件顺序号</w:t>
      </w:r>
      <w:r w:rsidRPr="0030475A">
        <w:rPr>
          <w:rFonts w:ascii="微软雅黑" w:eastAsia="微软雅黑" w:cs="微软雅黑"/>
          <w:szCs w:val="14"/>
        </w:rPr>
        <w:t>(</w:t>
      </w:r>
      <w:r w:rsidRPr="0030475A">
        <w:rPr>
          <w:rFonts w:ascii="微软雅黑" w:eastAsia="微软雅黑" w:cs="微软雅黑"/>
          <w:szCs w:val="14"/>
        </w:rPr>
        <w:t>如</w:t>
      </w:r>
      <w:r w:rsidRPr="0030475A">
        <w:rPr>
          <w:rFonts w:ascii="微软雅黑" w:eastAsia="微软雅黑" w:cs="微软雅黑"/>
          <w:szCs w:val="14"/>
        </w:rPr>
        <w:t>“</w:t>
      </w:r>
      <w:r w:rsidRPr="0030475A">
        <w:rPr>
          <w:rFonts w:ascii="微软雅黑" w:eastAsia="微软雅黑" w:cs="微软雅黑"/>
          <w:szCs w:val="14"/>
        </w:rPr>
        <w:t>附件：</w:t>
      </w:r>
      <w:r w:rsidRPr="0030475A">
        <w:rPr>
          <w:rFonts w:ascii="微软雅黑" w:eastAsia="微软雅黑" w:cs="微软雅黑"/>
          <w:szCs w:val="14"/>
        </w:rPr>
        <w:t>1.XXXXX</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附件名称后不加标点符号。附件名称较长需回行时，应当与上一行附件名称的首字对齐。故本题选择</w:t>
      </w:r>
      <w:r w:rsidRPr="0030475A">
        <w:rPr>
          <w:rFonts w:ascii="微软雅黑" w:eastAsia="微软雅黑" w:cs="微软雅黑"/>
          <w:szCs w:val="14"/>
        </w:rPr>
        <w:t>C</w:t>
      </w:r>
      <w:r w:rsidRPr="0030475A">
        <w:rPr>
          <w:rFonts w:ascii="微软雅黑" w:eastAsia="微软雅黑" w:cs="微软雅黑"/>
          <w:szCs w:val="14"/>
        </w:rPr>
        <w:t>项。</w:t>
      </w:r>
    </w:p>
    <w:p w:rsidR="0030475A" w14:paraId="445F8BB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0475A">
        <w:rPr>
          <w:rFonts w:ascii="微软雅黑" w:eastAsia="微软雅黑" w:cs="微软雅黑"/>
          <w:color w:val="0000FF"/>
          <w:szCs w:val="14"/>
        </w:rPr>
        <w:t>4</w:t>
      </w:r>
      <w:r w:rsidRPr="0030475A">
        <w:rPr>
          <w:rFonts w:ascii="微软雅黑" w:eastAsia="微软雅黑" w:cs="微软雅黑"/>
          <w:color w:val="0000FF"/>
          <w:szCs w:val="14"/>
        </w:rPr>
        <w:t>．</w:t>
      </w:r>
      <w:r w:rsidRPr="0030475A">
        <w:rPr>
          <w:rFonts w:ascii="微软雅黑" w:eastAsia="微软雅黑" w:cs="微软雅黑"/>
          <w:szCs w:val="14"/>
        </w:rPr>
        <w:t>劳动法律关系的主体是指</w:t>
      </w:r>
      <w:r w:rsidRPr="0030475A">
        <w:rPr>
          <w:rFonts w:ascii="微软雅黑" w:eastAsia="微软雅黑" w:cs="微软雅黑"/>
          <w:szCs w:val="14"/>
        </w:rPr>
        <w:t>()</w:t>
      </w:r>
      <w:r w:rsidRPr="0030475A">
        <w:rPr>
          <w:rFonts w:ascii="微软雅黑" w:eastAsia="微软雅黑" w:cs="微软雅黑"/>
          <w:szCs w:val="14"/>
        </w:rPr>
        <w:t>。</w:t>
      </w:r>
    </w:p>
    <w:p w:rsidR="0030475A" w14:paraId="20802801"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、工会代表与用人单位</w:t>
      </w:r>
    </w:p>
    <w:p w:rsidR="0030475A" w14:paraId="6F8B6223"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、工会与用人单位</w:t>
      </w:r>
    </w:p>
    <w:p w:rsidR="0030475A" w14:paraId="5140C642"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、职工代表与用人单位</w:t>
      </w:r>
    </w:p>
    <w:p w:rsidR="0030475A" w14:paraId="3D02C165"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、劳动者与用人单位</w:t>
      </w:r>
    </w:p>
    <w:p w:rsidR="0030475A" w14:paraId="2DC21D5A"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0AECE17C"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劳动法律关系的主体是指依据劳动法律的规定，享有权利、承担义务的劳动法律关系的参与者，包括企业、个体经济组织、国家机关、事业组织、社会团体等用人单位和与之建立劳动关系的劳动者，即雇主与雇员。依据我国劳动法的规定，工会是团体劳动法律关系的形式主体。故选</w:t>
      </w:r>
      <w:r w:rsidRPr="0030475A">
        <w:rPr>
          <w:rFonts w:ascii="微软雅黑" w:eastAsia="微软雅黑" w:cs="微软雅黑"/>
          <w:szCs w:val="14"/>
        </w:rPr>
        <w:t>D</w:t>
      </w:r>
      <w:r w:rsidRPr="0030475A">
        <w:rPr>
          <w:rFonts w:ascii="微软雅黑" w:eastAsia="微软雅黑" w:cs="微软雅黑"/>
          <w:szCs w:val="14"/>
        </w:rPr>
        <w:t>。</w:t>
      </w:r>
    </w:p>
    <w:p w:rsidR="0030475A" w14:paraId="3C931914" w14:textId="77777777">
      <w:pPr>
        <w:pStyle w:val="NormalWeb"/>
        <w:widowControl/>
        <w:spacing w:beforeAutospacing="0" w:after="260" w:afterAutospacing="0" w:line="360" w:lineRule="auto"/>
      </w:pPr>
      <w:r w:rsidRPr="0030475A">
        <w:rPr>
          <w:rFonts w:ascii="微软雅黑" w:eastAsia="微软雅黑" w:cs="微软雅黑"/>
          <w:color w:val="0000FF"/>
          <w:szCs w:val="14"/>
        </w:rPr>
        <w:t>5</w:t>
      </w:r>
      <w:r w:rsidRPr="0030475A">
        <w:rPr>
          <w:rFonts w:ascii="微软雅黑" w:eastAsia="微软雅黑" w:cs="微软雅黑"/>
          <w:color w:val="0000FF"/>
          <w:szCs w:val="14"/>
        </w:rPr>
        <w:t>．</w:t>
      </w:r>
      <w:r w:rsidRPr="0030475A">
        <w:rPr>
          <w:rFonts w:ascii="微软雅黑" w:eastAsia="微软雅黑" w:cs="微软雅黑"/>
          <w:szCs w:val="14"/>
        </w:rPr>
        <w:t>生产力三个基本要素不包括</w:t>
      </w:r>
      <w:r w:rsidRPr="0030475A">
        <w:rPr>
          <w:rFonts w:ascii="微软雅黑" w:eastAsia="微软雅黑" w:cs="微软雅黑"/>
          <w:szCs w:val="14"/>
        </w:rPr>
        <w:t>()</w:t>
      </w:r>
      <w:r w:rsidRPr="0030475A">
        <w:rPr>
          <w:rFonts w:ascii="微软雅黑" w:eastAsia="微软雅黑" w:cs="微软雅黑"/>
          <w:szCs w:val="14"/>
        </w:rPr>
        <w:t>。</w:t>
      </w:r>
    </w:p>
    <w:p w:rsidR="0030475A" w14:paraId="7235F598"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、劳动者</w:t>
      </w:r>
    </w:p>
    <w:p w:rsidR="0030475A" w14:paraId="1B1BC68D"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、生产资料</w:t>
      </w:r>
    </w:p>
    <w:p w:rsidR="0030475A" w14:paraId="139CCC4B"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、生产工具</w:t>
      </w:r>
    </w:p>
    <w:p w:rsidR="0030475A" w14:paraId="01560E26"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、劳动对象</w:t>
      </w:r>
    </w:p>
    <w:p w:rsidR="0030475A" w14:paraId="5D69846C"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3409FB0D"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C</w:t>
      </w:r>
      <w:r w:rsidRPr="0030475A">
        <w:rPr>
          <w:rFonts w:ascii="微软雅黑" w:eastAsia="微软雅黑" w:cs="微软雅黑"/>
          <w:szCs w:val="14"/>
        </w:rPr>
        <w:t>项，生产力是人类改造自然、征服自然获取物质生活资料的能力。生产力包括三个基本要素：劳动者、劳动资料和劳动对象。劳动者是指具有一定生产经验和劳动技能而从事物质生产的人</w:t>
      </w:r>
      <w:r w:rsidRPr="0030475A">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https://d.book118.com/718050026044006032</w:t>
        </w:r>
      </w:hyperlink>
    </w:p>
    <w:p w:rsidR="0030475A">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rsidP="00683DD2" w14:paraId="1A7C01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FC3" w14:paraId="5CF7A1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rsidP="00683DD2" w14:paraId="223F9447" w14:textId="3CD9AA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83FC3" w14:paraId="64A41F8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paraId="116DFCF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FC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rsidP="00683DD2" w14:textId="3CD9AA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83FC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FC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rsidP="00683DD2" w14:textId="3CD9AA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83FC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paraId="432C92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paraId="1413CCF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paraId="43122E2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C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83FC3"/>
    <w:rsid w:val="0030475A"/>
    <w:rsid w:val="00683DD2"/>
    <w:rsid w:val="00A77B3E"/>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D413636"/>
  <w15:docId w15:val="{F6103E6B-1B86-4A4C-83AD-33EA21A1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30475A"/>
    <w:pPr>
      <w:widowControl w:val="0"/>
      <w:spacing w:beforeAutospacing="1" w:afterAutospacing="1"/>
    </w:pPr>
    <w:rPr>
      <w:rFonts w:ascii="Calibri" w:eastAsia="宋体" w:hAnsi="Calibri"/>
    </w:rPr>
  </w:style>
  <w:style w:type="paragraph" w:styleId="Header">
    <w:name w:val="header"/>
    <w:basedOn w:val="Normal"/>
    <w:link w:val="a"/>
    <w:rsid w:val="00183FC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83FC3"/>
    <w:rPr>
      <w:sz w:val="18"/>
      <w:szCs w:val="18"/>
    </w:rPr>
  </w:style>
  <w:style w:type="paragraph" w:styleId="Footer">
    <w:name w:val="footer"/>
    <w:basedOn w:val="Normal"/>
    <w:link w:val="a0"/>
    <w:rsid w:val="00183FC3"/>
    <w:pPr>
      <w:tabs>
        <w:tab w:val="center" w:pos="4153"/>
        <w:tab w:val="right" w:pos="8306"/>
      </w:tabs>
      <w:snapToGrid w:val="0"/>
    </w:pPr>
    <w:rPr>
      <w:sz w:val="18"/>
      <w:szCs w:val="18"/>
    </w:rPr>
  </w:style>
  <w:style w:type="character" w:customStyle="1" w:styleId="a0">
    <w:name w:val="页脚 字符"/>
    <w:basedOn w:val="DefaultParagraphFont"/>
    <w:link w:val="Footer"/>
    <w:rsid w:val="00183FC3"/>
    <w:rPr>
      <w:sz w:val="18"/>
      <w:szCs w:val="18"/>
    </w:rPr>
  </w:style>
  <w:style w:type="character" w:styleId="PageNumber">
    <w:name w:val="page number"/>
    <w:basedOn w:val="DefaultParagraphFont"/>
    <w:rsid w:val="00183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1805002604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3185</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2024-01-29T10:30:00Z</dcterms:created>
  <dcterms:modified xsi:type="dcterms:W3CDTF">2024-01-29T10:30:00Z</dcterms:modified>
</cp:coreProperties>
</file>