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157" w:rsidRPr="00CF1157" w:rsidP="00CF115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CF1157">
        <w:rPr>
          <w:rFonts w:ascii="微软雅黑" w:eastAsia="微软雅黑" w:hAnsi="微软雅黑" w:hint="eastAsia"/>
          <w:b/>
          <w:bCs/>
          <w:sz w:val="28"/>
        </w:rPr>
        <w:t>湖南省炎德英才大联考</w:t>
      </w:r>
      <w:r w:rsidRPr="00CF1157">
        <w:rPr>
          <w:rFonts w:ascii="微软雅黑" w:eastAsia="微软雅黑" w:hAnsi="微软雅黑"/>
          <w:b/>
          <w:bCs/>
          <w:sz w:val="28"/>
        </w:rPr>
        <w:t>2024年高三语文第一学期期末联考试题</w:t>
      </w:r>
    </w:p>
    <w:p w:rsidR="00480694" w:rsidRPr="00480694" w:rsidP="00CB7820">
      <w:pPr>
        <w:jc w:val="left"/>
        <w:rPr>
          <w:rFonts w:ascii="宋体" w:hAnsi="宋体"/>
          <w:b/>
          <w:bCs/>
        </w:rPr>
      </w:pPr>
      <w:r w:rsidRPr="00480694">
        <w:rPr>
          <w:rFonts w:ascii="宋体" w:hAnsi="宋体" w:hint="eastAsia"/>
          <w:b/>
          <w:bCs/>
        </w:rPr>
        <w:t>考生须知：</w:t>
      </w:r>
    </w:p>
    <w:p w:rsidR="00480694" w:rsidRPr="00480694" w:rsidP="00CB7820">
      <w:pPr>
        <w:jc w:val="left"/>
        <w:rPr>
          <w:rFonts w:ascii="宋体" w:hAnsi="宋体" w:hint="eastAsia"/>
          <w:b/>
          <w:bCs/>
        </w:rPr>
      </w:pPr>
      <w:r w:rsidRPr="00480694">
        <w:rPr>
          <w:rFonts w:ascii="宋体" w:hAnsi="宋体" w:hint="eastAsia"/>
          <w:b/>
          <w:bCs/>
        </w:rPr>
        <w:t>1．全卷分选择题和非选择题两部分，全部在答题纸上作答。选择题必须用2B铅笔填涂；非选择题的答案必须用黑色字迹的钢笔或答字笔写在</w:t>
      </w:r>
      <w:r w:rsidRPr="00480694">
        <w:rPr>
          <w:rFonts w:ascii="宋体" w:hAnsi="宋体" w:hint="eastAsia"/>
          <w:b/>
          <w:bCs/>
        </w:rPr>
        <w:t>“</w:t>
      </w:r>
      <w:r w:rsidRPr="00480694">
        <w:rPr>
          <w:rFonts w:ascii="宋体" w:hAnsi="宋体" w:hint="eastAsia"/>
          <w:b/>
          <w:bCs/>
        </w:rPr>
        <w:t>答题纸</w:t>
      </w:r>
      <w:r w:rsidRPr="00480694">
        <w:rPr>
          <w:rFonts w:ascii="宋体" w:hAnsi="宋体" w:hint="eastAsia"/>
          <w:b/>
          <w:bCs/>
        </w:rPr>
        <w:t>”</w:t>
      </w:r>
      <w:r w:rsidRPr="00480694">
        <w:rPr>
          <w:rFonts w:ascii="宋体" w:hAnsi="宋体" w:hint="eastAsia"/>
          <w:b/>
          <w:bCs/>
        </w:rPr>
        <w:t>相应位置上。</w:t>
      </w:r>
    </w:p>
    <w:p w:rsidR="00480694" w:rsidRPr="00480694" w:rsidP="00CB7820">
      <w:pPr>
        <w:jc w:val="left"/>
        <w:rPr>
          <w:rFonts w:ascii="宋体" w:hAnsi="宋体" w:hint="eastAsia"/>
          <w:b/>
          <w:bCs/>
        </w:rPr>
      </w:pPr>
      <w:r w:rsidRPr="00480694">
        <w:rPr>
          <w:rFonts w:ascii="宋体" w:hAnsi="宋体" w:hint="eastAsia"/>
          <w:b/>
          <w:bCs/>
        </w:rPr>
        <w:t>2．请用黑色字迹的钢笔或答字笔在</w:t>
      </w:r>
      <w:r w:rsidRPr="00480694">
        <w:rPr>
          <w:rFonts w:ascii="宋体" w:hAnsi="宋体" w:hint="eastAsia"/>
          <w:b/>
          <w:bCs/>
        </w:rPr>
        <w:t>“</w:t>
      </w:r>
      <w:r w:rsidRPr="00480694">
        <w:rPr>
          <w:rFonts w:ascii="宋体" w:hAnsi="宋体" w:hint="eastAsia"/>
          <w:b/>
          <w:bCs/>
        </w:rPr>
        <w:t>答题纸</w:t>
      </w:r>
      <w:r w:rsidRPr="00480694">
        <w:rPr>
          <w:rFonts w:ascii="宋体" w:hAnsi="宋体" w:hint="eastAsia"/>
          <w:b/>
          <w:bCs/>
        </w:rPr>
        <w:t>”</w:t>
      </w:r>
      <w:r w:rsidRPr="00480694">
        <w:rPr>
          <w:rFonts w:ascii="宋体" w:hAnsi="宋体" w:hint="eastAsia"/>
          <w:b/>
          <w:bCs/>
        </w:rPr>
        <w:t>上先填写姓名和准考证号。</w:t>
      </w:r>
    </w:p>
    <w:p w:rsidR="00480694" w:rsidRPr="00480694" w:rsidP="00CB7820">
      <w:pPr>
        <w:jc w:val="left"/>
        <w:rPr>
          <w:rFonts w:ascii="宋体" w:hAnsi="宋体"/>
          <w:b/>
          <w:bCs/>
        </w:rPr>
      </w:pPr>
      <w:r w:rsidRPr="00480694">
        <w:rPr>
          <w:rFonts w:ascii="宋体" w:hAnsi="宋体" w:hint="eastAsia"/>
          <w:b/>
          <w:bCs/>
        </w:rPr>
        <w:t>3．保持卡面清洁，不要折叠，不要弄破、弄皱，在草稿纸、试题卷上答题无效。</w:t>
      </w:r>
    </w:p>
    <w:p w:rsidR="00480694" w:rsidRPr="00480694" w:rsidP="00480694">
      <w:pPr>
        <w:jc w:val="center"/>
        <w:rPr>
          <w:rFonts w:ascii="宋体" w:hAnsi="宋体" w:hint="eastAsia"/>
          <w:b/>
        </w:rPr>
      </w:pPr>
    </w:p>
    <w:p w:rsidR="00480694" w:rsidRPr="00480694" w:rsidP="00480694">
      <w:pPr>
        <w:jc w:val="left"/>
        <w:rPr>
          <w:rFonts w:ascii="宋体" w:hAnsi="宋体" w:hint="eastAsia"/>
          <w:b/>
        </w:rPr>
      </w:pP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/>
          <w:b/>
        </w:rPr>
        <w:t>1．</w:t>
      </w:r>
      <w:r w:rsidRPr="00480694">
        <w:rPr>
          <w:rFonts w:ascii="宋体" w:hAnsi="宋体" w:cs="宋体"/>
          <w:b/>
        </w:rPr>
        <w:t>阅读下面材料，完成下列小题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美是什么？从字源学看，根据《说文解字》：羊大则美，认为羊长得很肥大就“美”。这说明，美与感性存在，满足人的感性需要和享受（好吃）有直接关系。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另种看法是羊人为美。从原始艺术、图腾舞蹈的材料看，人带着羊头跳舞才是“美”字的起源，“美”字与“舞”字与“巫”字，最早是同一个字。这说明，“美”与原始的巫术礼仪活动有关，有某种社会含义在内。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如果把“羊大则美”和“羊人为美”统一起来，就可看出：一方面“美”是物质的感性存在，与人的感性需要、享受、感官直接相关；另方面“美”又有社会的意义和内容，与人的群体和理性相连。（    ）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在日常生活中，“美”字更多是用来指使你产生审美愉快的事物、对象。</w:t>
      </w:r>
      <w:r w:rsidRPr="00480694">
        <w:rPr>
          <w:rFonts w:ascii="楷体" w:eastAsia="楷体" w:hAnsi="楷体" w:cs="楷体"/>
          <w:b/>
          <w:u w:val="single"/>
        </w:rPr>
        <w:t>由于中国传统经常把一切能作为欣赏对象的事物都叫“美”，使“美”这个词泛化了。</w:t>
      </w:r>
      <w:r w:rsidRPr="00480694">
        <w:rPr>
          <w:rFonts w:ascii="楷体" w:eastAsia="楷体" w:hAnsi="楷体" w:cs="楷体"/>
          <w:b/>
        </w:rPr>
        <w:t>它并不能完全等于英文的“beauty”，而经常可以等同于一切肯定性的审美对象。就是说，把凡是能够使人得到审美愉快的欣赏对象就都叫“美。”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1．</w:t>
      </w:r>
      <w:r w:rsidRPr="00480694">
        <w:rPr>
          <w:rFonts w:ascii="宋体" w:hAnsi="宋体" w:cs="宋体"/>
          <w:b/>
        </w:rPr>
        <w:t>下列句中标点使用有误的一项是（   ）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这说明，美与感性存在，满足人的感性需要和享受（好吃）有直接关系。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就是说，把凡是能够使人得到审美愉快的欣赏对象就都叫“美。”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一方面“美”是物质的感性存在，与人的感性需要、享受、感官直接相关；另方面“美”又有社会的意义和内容，与人的群体和理性相连。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在日常生活中，“美”字更多是用来指使你产生审美愉快的事物、对象。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2．</w:t>
      </w:r>
      <w:r w:rsidRPr="00480694">
        <w:rPr>
          <w:rFonts w:ascii="宋体" w:hAnsi="宋体" w:cs="宋体"/>
          <w:b/>
        </w:rPr>
        <w:t>文中画横线的句子有语病，下列修改最恰当的一项是（    ）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由于中国传统经常把一切能作为欣赏对象的事物都叫“美”，使“美”这个词同化了。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中国传统把一切能作为欣赏对象的事物经常都叫“美”, 使“美”这个词泛化了。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由于中国传统经常把一切能作为欣赏对象的事物都叫“美”，“美”这个词被泛化了。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中国传统经常把一切能作为欣赏对象的事物都叫“美”，使“美”这个词同化了。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3．</w:t>
      </w:r>
      <w:r w:rsidRPr="00480694">
        <w:rPr>
          <w:rFonts w:ascii="宋体" w:hAnsi="宋体" w:cs="宋体"/>
          <w:b/>
        </w:rPr>
        <w:t>下列填入文中括号内的语句，衔接最恰当的一项是（    ）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这两种对“美”字来源的解释有个共同趋向，都说明美的存在，离不开人的存在。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说明美的存在，离不开人的存在，从两种对“美”字来源的解释就可以看出。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这两种对“美”字来源的解释有个共同趋向，都说明人的存在，离不开美的存在。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说明人的存在，离不开美的存在，从两种对“美”字来源的解释就可以看出。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/>
          <w:b/>
        </w:rPr>
        <w:t>2．</w:t>
      </w:r>
      <w:r w:rsidRPr="00480694">
        <w:rPr>
          <w:rFonts w:ascii="宋体" w:hAnsi="宋体" w:cs="宋体"/>
          <w:b/>
        </w:rPr>
        <w:t>下列各句中，没有语病的一句是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根据大数据分析得到的结果显示，我国中小学生平均每天写作业时间达3个小时，是全球均数的2倍，但睡眠普遍不足7个小时，低于全球均数。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在安徽调研时强调，各级党委和政府要按照“五位一体”总体布局和“四个全面”战略布局，立足自身优势，奋力开创经济社会发展新局面。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对于游客反映的故意弄枯小麦，相关人员告诉《新京报》记者，有村民未按规划，在预留的游客通道播撒了小麦，因此用农药弄枯了部分小麦。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《凤凰卫视这些年》记载了一个优秀企业崛起的过程，是一部承载着厚重文化底蕴，伴随读者精神成长、时代变迁和人性光辉的回忆录。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/>
          <w:b/>
        </w:rPr>
        <w:t>3．</w:t>
      </w:r>
      <w:r w:rsidRPr="00480694">
        <w:rPr>
          <w:rFonts w:ascii="宋体" w:hAnsi="宋体" w:cs="宋体"/>
          <w:b/>
        </w:rPr>
        <w:t>阅读下面的文字，完成下列小题。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吟一首诗，看千年经典惹人恋；歌一阕词，让荡气回肠咏流传。从《登鹳雀楼》这类耳熟能详的唐诗经典，到《乡愁》这样的现代佳作，经典诗词________。当下社会，经典诗词更需要赋予鲜活的新生命，让这些千百年的经典诗词随着优美旋律飞进每个人的心田，飞遍社会的角角落落，涵养人们的精神世界。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当前，人们对中华优秀传统文化的热情不断升温，</w:t>
      </w:r>
      <w:r w:rsidRPr="00480694">
        <w:rPr>
          <w:rFonts w:ascii="楷体" w:eastAsia="楷体" w:hAnsi="楷体" w:cs="楷体"/>
          <w:b/>
          <w:u w:val="single"/>
        </w:rPr>
        <w:t>不仅体现了现代人对精神文化溯源寻根的渴求，而且是全社会创造性蜕变古老中国智慧精髓成果的展现。</w:t>
      </w:r>
      <w:r w:rsidRPr="00480694">
        <w:rPr>
          <w:rFonts w:ascii="楷体" w:eastAsia="楷体" w:hAnsi="楷体" w:cs="楷体"/>
          <w:b/>
        </w:rPr>
        <w:t>例如，热播的文化节目《经典咏流传》就为观众打开了一扇气象万千的文学经典之门，让传统文化重新________出蓬勃生机。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文学经典必然含情、传情、怡情，它本就是“以情流传”的，无论时光过去多久，（   ）。它们早已化为民族精神的一部分，千年之后，依然让品读历史的人________。我们将传承诗词的经典精品献给人们，用经典诗词、传统文化培根铸魂，希望这些底蕴深厚、魅力无限的艺术经典能够持续________当代文化风尚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1．</w:t>
      </w:r>
      <w:r w:rsidRPr="00480694">
        <w:rPr>
          <w:rFonts w:ascii="宋体" w:hAnsi="宋体" w:cs="宋体"/>
          <w:b/>
        </w:rPr>
        <w:t>依次填入文中横线上的成语，全都恰当的一项是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沁人心腑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萌发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心悦诚服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引领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感同身受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焕发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心悦诚服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指引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感同身受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萌发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心驰神往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指引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沁人心腑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焕发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心驰神往</w:t>
      </w:r>
      <w:r w:rsidRPr="00480694">
        <w:rPr>
          <w:b/>
        </w:rPr>
        <w:t xml:space="preserve">        </w:t>
      </w:r>
      <w:r w:rsidRPr="00480694">
        <w:rPr>
          <w:rFonts w:ascii="宋体" w:hAnsi="宋体" w:cs="宋体"/>
          <w:b/>
        </w:rPr>
        <w:t>引领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2．</w:t>
      </w:r>
      <w:r w:rsidRPr="00480694">
        <w:rPr>
          <w:rFonts w:ascii="宋体" w:hAnsi="宋体" w:cs="宋体"/>
          <w:b/>
        </w:rPr>
        <w:t>文中画横线的句子有语病，下列修改最恰当的一项是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不仅是现代人对精神文化溯源寻根的渴求的体现，而且是全社会创造性转化古老中国智慧精髓成果的展现。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不仅体现了现代人对精神文化溯源寻根的渴求，而且展现了全社会创造性蜕变古老中国平智慧精髓成果。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不仅体现了现代人对精神文化溯源寻根的渴求，而且是全社会创造性转变古老中国智慧精髓成果的展现。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不仅是现代人对精神文化溯源寻根的渴求的体现，而且是全社会创造性蜕变古老中国智慧精髓成果的展现。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3．</w:t>
      </w:r>
      <w:r w:rsidRPr="00480694">
        <w:rPr>
          <w:rFonts w:ascii="宋体" w:hAnsi="宋体" w:cs="宋体"/>
          <w:b/>
        </w:rPr>
        <w:t>下列在文中括号内补写的语句，最恰当的一项是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其中蕴含着永恒不灭的真善美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其中蕴含的真善美永恒不灭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真善美蕴含在其中，永恒不灭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真善美永恒不灭地蕴含在其中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/>
          <w:b/>
        </w:rPr>
        <w:t>4．</w:t>
      </w:r>
      <w:r w:rsidRPr="00480694">
        <w:rPr>
          <w:rFonts w:ascii="宋体" w:hAnsi="宋体" w:cs="宋体"/>
          <w:b/>
        </w:rPr>
        <w:t>下列各句中，没有错别字且加点字的注音全都正确的一项是（）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从阖（</w:t>
      </w:r>
      <w:r w:rsidRPr="00480694">
        <w:rPr>
          <w:rFonts w:eastAsia="Times New Roman"/>
          <w:b/>
        </w:rPr>
        <w:t>hé</w:t>
      </w:r>
      <w:r w:rsidRPr="00480694">
        <w:rPr>
          <w:rFonts w:ascii="宋体" w:hAnsi="宋体" w:cs="宋体"/>
          <w:b/>
        </w:rPr>
        <w:t>）家团圆到国家兴盛，起中流砥柱作用的，正是一个个昂首挺立的爱国者，只有铭记英雄们的嘉德懿行，秉（</w:t>
      </w:r>
      <w:r w:rsidRPr="00480694">
        <w:rPr>
          <w:rFonts w:eastAsia="Times New Roman"/>
          <w:b/>
        </w:rPr>
        <w:t>bǐn</w:t>
      </w:r>
      <w:r w:rsidRPr="00480694">
        <w:rPr>
          <w:rFonts w:ascii="宋体" w:hAnsi="宋体" w:cs="宋体"/>
          <w:b/>
        </w:rPr>
        <w:t>）承英烈遗志，我们才能弘扬中国精神，实现中国梦想。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从老人蹒（</w:t>
      </w:r>
      <w:r w:rsidRPr="00480694">
        <w:rPr>
          <w:rFonts w:eastAsia="Times New Roman"/>
          <w:b/>
        </w:rPr>
        <w:t>pán</w:t>
      </w:r>
      <w:r w:rsidRPr="00480694">
        <w:rPr>
          <w:rFonts w:ascii="宋体" w:hAnsi="宋体" w:cs="宋体"/>
          <w:b/>
        </w:rPr>
        <w:t>）跚的脚步与古树凋零的姿态，都可以看到时光的影子，老人和古树都有一种沧桑感，这种沧桑感弥（</w:t>
      </w:r>
      <w:r w:rsidRPr="00480694">
        <w:rPr>
          <w:rFonts w:eastAsia="Times New Roman"/>
          <w:b/>
        </w:rPr>
        <w:t>mí</w:t>
      </w:r>
      <w:r w:rsidRPr="00480694">
        <w:rPr>
          <w:rFonts w:ascii="宋体" w:hAnsi="宋体" w:cs="宋体"/>
          <w:b/>
        </w:rPr>
        <w:t>）足珍贵，可以让我们洞悉时间垒积的痕迹，体悟生命的意义。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面对灾难，许多人焦躁不安，一蹶（</w:t>
      </w:r>
      <w:r w:rsidRPr="00480694">
        <w:rPr>
          <w:rFonts w:eastAsia="Times New Roman"/>
          <w:b/>
        </w:rPr>
        <w:t>jué</w:t>
      </w:r>
      <w:r w:rsidRPr="00480694">
        <w:rPr>
          <w:rFonts w:ascii="宋体" w:hAnsi="宋体" w:cs="宋体"/>
          <w:b/>
        </w:rPr>
        <w:t>）不振，而阿炳的乐曲却是平静的，一如波澜（</w:t>
      </w:r>
      <w:r w:rsidRPr="00480694">
        <w:rPr>
          <w:rFonts w:eastAsia="Times New Roman"/>
          <w:b/>
        </w:rPr>
        <w:t>lán</w:t>
      </w:r>
      <w:r w:rsidRPr="00480694">
        <w:rPr>
          <w:rFonts w:ascii="宋体" w:hAnsi="宋体" w:cs="宋体"/>
          <w:b/>
        </w:rPr>
        <w:t>）不惊的小桥流水，一如阿炳那副墨镜后面没有表情的脸和那双深不可测的盲眼。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他的一蕃话，让我如醍（</w:t>
      </w:r>
      <w:r w:rsidRPr="00480694">
        <w:rPr>
          <w:rFonts w:eastAsia="Times New Roman"/>
          <w:b/>
        </w:rPr>
        <w:t>tí</w:t>
      </w:r>
      <w:r w:rsidRPr="00480694">
        <w:rPr>
          <w:rFonts w:ascii="宋体" w:hAnsi="宋体" w:cs="宋体"/>
          <w:b/>
        </w:rPr>
        <w:t>）醐灌顶，获益匪（</w:t>
      </w:r>
      <w:r w:rsidRPr="00480694">
        <w:rPr>
          <w:rFonts w:eastAsia="Times New Roman"/>
          <w:b/>
        </w:rPr>
        <w:t>fěi</w:t>
      </w:r>
      <w:r w:rsidRPr="00480694">
        <w:rPr>
          <w:rFonts w:ascii="宋体" w:hAnsi="宋体" w:cs="宋体"/>
          <w:b/>
        </w:rPr>
        <w:t>）浅，我不禁反复思索:一个普通人，如何才能在这光怪陆离的现代社会海洋中，安然地驾着自己内心的小船吟唱渔歌呢？</w:t>
      </w:r>
    </w:p>
    <w:p w:rsidR="00480694" w:rsidRPr="00480694" w:rsidP="00480694">
      <w:pPr>
        <w:jc w:val="left"/>
        <w:rPr>
          <w:rFonts w:ascii="宋体" w:hAnsi="宋体"/>
          <w:b/>
        </w:rPr>
      </w:pP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/>
          <w:b/>
        </w:rPr>
        <w:t>5．</w:t>
      </w:r>
      <w:r w:rsidRPr="00480694">
        <w:rPr>
          <w:rFonts w:ascii="宋体" w:hAnsi="宋体" w:cs="宋体"/>
          <w:b/>
        </w:rPr>
        <w:t>阅读下面这首诗歌，完成下面小题。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西湖泛舟呈运使学士张掞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欧阳修北宋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波光柳色碧溟蒙，曲渚斜桥画舸通。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480694">
        <w:rPr>
          <w:rFonts w:ascii="楷体" w:eastAsia="楷体" w:hAnsi="楷体" w:cs="楷体"/>
          <w:b/>
        </w:rPr>
        <w:t>更远更佳唯恐尽，渐深渐密似无穷。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绮罗香里留佳客，弦管声来扬晚风。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半醉回舟迷向背，楼台高下夕阳中。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1．</w:t>
      </w:r>
      <w:r w:rsidRPr="00480694">
        <w:rPr>
          <w:rFonts w:ascii="宋体" w:hAnsi="宋体" w:cs="宋体"/>
          <w:b/>
        </w:rPr>
        <w:t>下列对这首诗的赏析，不正确的一项是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A．</w:t>
      </w:r>
      <w:r w:rsidRPr="00480694">
        <w:rPr>
          <w:rFonts w:ascii="宋体" w:hAnsi="宋体" w:cs="宋体"/>
          <w:b/>
        </w:rPr>
        <w:t>首联借助波光、柳色、斜桥、画舫等优美意象，营造了江南水多清丽又显迷蒙的意境。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B．</w:t>
      </w:r>
      <w:r w:rsidRPr="00480694">
        <w:rPr>
          <w:rFonts w:ascii="宋体" w:hAnsi="宋体" w:cs="宋体"/>
          <w:b/>
        </w:rPr>
        <w:t>“更”“滴”两字叠用，既增强了诗歌的音韵美，也凸显出西湖美景深远无穷的特点。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C．</w:t>
      </w:r>
      <w:r w:rsidRPr="00480694">
        <w:rPr>
          <w:rFonts w:ascii="宋体" w:hAnsi="宋体" w:cs="宋体"/>
          <w:b/>
        </w:rPr>
        <w:t>“唯恐尽”与“似无穷”呼应，表现了诗人从害怕美景有限到发现美景无穷的心理转变过程。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D．</w:t>
      </w:r>
      <w:r w:rsidRPr="00480694">
        <w:rPr>
          <w:rFonts w:ascii="宋体" w:hAnsi="宋体" w:cs="宋体"/>
          <w:b/>
        </w:rPr>
        <w:t>尾联前一句以半醉迷途直接抒发喜爱陶醉之情;后一句以景结情，夕阳楼台的景象令人回味。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b/>
        </w:rPr>
        <w:t>2．</w:t>
      </w:r>
      <w:r w:rsidRPr="00480694">
        <w:rPr>
          <w:rFonts w:ascii="宋体" w:hAnsi="宋体" w:cs="宋体"/>
          <w:b/>
        </w:rPr>
        <w:t>和柳永的《望海潮》相比，本诗的内容侧重点有何不同?请简要分析。</w:t>
      </w:r>
    </w:p>
    <w:p w:rsidR="00480694" w:rsidRPr="00480694" w:rsidP="00480694">
      <w:pPr>
        <w:jc w:val="left"/>
        <w:rPr>
          <w:rFonts w:ascii="宋体" w:hAnsi="宋体"/>
          <w:b/>
        </w:rPr>
      </w:pP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/>
          <w:b/>
        </w:rPr>
        <w:t>6．</w:t>
      </w:r>
      <w:r w:rsidRPr="00480694">
        <w:rPr>
          <w:rFonts w:ascii="宋体" w:hAnsi="宋体" w:cs="宋体"/>
          <w:b/>
        </w:rPr>
        <w:t>（1）宁赴湘流，葬于江鱼之腹中。</w:t>
      </w:r>
      <w:r w:rsidRPr="00480694">
        <w:rPr>
          <w:b/>
        </w:rPr>
        <w:t>____________</w:t>
      </w:r>
      <w:r w:rsidRPr="00480694">
        <w:rPr>
          <w:rFonts w:ascii="宋体" w:hAnsi="宋体" w:cs="宋体"/>
          <w:b/>
        </w:rPr>
        <w:t>，</w:t>
      </w:r>
      <w:r w:rsidRPr="00480694">
        <w:rPr>
          <w:b/>
        </w:rPr>
        <w:t>___________</w:t>
      </w:r>
      <w:r w:rsidRPr="00480694">
        <w:rPr>
          <w:rFonts w:ascii="宋体" w:hAnsi="宋体" w:cs="宋体"/>
          <w:b/>
        </w:rPr>
        <w:t>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 w:cs="宋体"/>
          <w:b/>
        </w:rPr>
        <w:t>（2）乃如左丘无目，孙子断足，终不可用，</w:t>
      </w:r>
      <w:r w:rsidRPr="00480694">
        <w:rPr>
          <w:b/>
        </w:rPr>
        <w:t>___________</w:t>
      </w:r>
      <w:r w:rsidRPr="00480694">
        <w:rPr>
          <w:rFonts w:ascii="宋体" w:hAnsi="宋体" w:cs="宋体"/>
          <w:b/>
        </w:rPr>
        <w:t>，</w:t>
      </w:r>
      <w:r w:rsidRPr="00480694">
        <w:rPr>
          <w:b/>
        </w:rPr>
        <w:t>____________</w:t>
      </w:r>
      <w:r w:rsidRPr="00480694">
        <w:rPr>
          <w:rFonts w:ascii="宋体" w:hAnsi="宋体" w:cs="宋体"/>
          <w:b/>
        </w:rPr>
        <w:t>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 w:cs="宋体"/>
          <w:b/>
        </w:rPr>
        <w:t>（3）钉头磷磷，多于在庾之粟粒；</w:t>
      </w:r>
      <w:r w:rsidRPr="00480694">
        <w:rPr>
          <w:b/>
        </w:rPr>
        <w:t>____________</w:t>
      </w:r>
      <w:r w:rsidRPr="00480694">
        <w:rPr>
          <w:rFonts w:ascii="宋体" w:hAnsi="宋体" w:cs="宋体"/>
          <w:b/>
        </w:rPr>
        <w:t>，</w:t>
      </w:r>
      <w:r w:rsidRPr="00480694">
        <w:rPr>
          <w:b/>
        </w:rPr>
        <w:t>______________</w:t>
      </w:r>
      <w:r w:rsidRPr="00480694">
        <w:rPr>
          <w:rFonts w:ascii="宋体" w:hAnsi="宋体" w:cs="宋体"/>
          <w:b/>
        </w:rPr>
        <w:t>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 w:cs="宋体"/>
          <w:b/>
        </w:rPr>
        <w:t xml:space="preserve">（4） </w:t>
      </w:r>
      <w:r w:rsidRPr="00480694">
        <w:rPr>
          <w:b/>
        </w:rPr>
        <w:t>______________</w:t>
      </w:r>
      <w:r w:rsidRPr="00480694">
        <w:rPr>
          <w:rFonts w:ascii="宋体" w:hAnsi="宋体" w:cs="宋体"/>
          <w:b/>
        </w:rPr>
        <w:t>，</w:t>
      </w:r>
      <w:r w:rsidRPr="00480694">
        <w:rPr>
          <w:b/>
        </w:rPr>
        <w:t>______________</w:t>
      </w:r>
      <w:r w:rsidRPr="00480694">
        <w:rPr>
          <w:rFonts w:ascii="宋体" w:hAnsi="宋体" w:cs="宋体"/>
          <w:b/>
        </w:rPr>
        <w:t>。爽籁发而清风生，纤歌凝而白云遏。</w:t>
      </w: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 w:cs="宋体"/>
          <w:b/>
        </w:rPr>
        <w:t>（5）</w:t>
      </w:r>
      <w:r w:rsidRPr="00480694">
        <w:rPr>
          <w:b/>
        </w:rPr>
        <w:t>___________</w:t>
      </w:r>
      <w:r w:rsidRPr="00480694">
        <w:rPr>
          <w:rFonts w:ascii="宋体" w:hAnsi="宋体" w:cs="宋体"/>
          <w:b/>
        </w:rPr>
        <w:t>，</w:t>
      </w:r>
      <w:r w:rsidRPr="00480694">
        <w:rPr>
          <w:b/>
        </w:rPr>
        <w:t>____________</w:t>
      </w:r>
      <w:r w:rsidRPr="00480694">
        <w:rPr>
          <w:rFonts w:ascii="宋体" w:hAnsi="宋体" w:cs="宋体"/>
          <w:b/>
        </w:rPr>
        <w:t>。五月渔郎相忆否，小楫轻舟，梦入芙蓉浦。</w:t>
      </w:r>
    </w:p>
    <w:p w:rsidR="00480694" w:rsidRPr="00480694" w:rsidP="00480694">
      <w:pPr>
        <w:jc w:val="left"/>
        <w:rPr>
          <w:rFonts w:ascii="宋体" w:hAnsi="宋体"/>
          <w:b/>
        </w:rPr>
      </w:pPr>
    </w:p>
    <w:p w:rsidR="00480694" w:rsidRPr="00480694" w:rsidP="00CB7820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480694">
        <w:rPr>
          <w:rFonts w:ascii="宋体" w:hAnsi="宋体"/>
          <w:b/>
        </w:rPr>
        <w:t>7．</w:t>
      </w:r>
      <w:r w:rsidRPr="00480694">
        <w:rPr>
          <w:rFonts w:ascii="宋体" w:hAnsi="宋体" w:cs="宋体"/>
          <w:b/>
        </w:rPr>
        <w:t>阅读下面的文字，完成下面小题。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材料一：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t>人工智能主要研究用人工的方法和技术，模仿、延伸和扩展人的智能，实现机器智能。有人把人工智能分成两大类：一类是符号智能，一类是计算智能。符号智能是以知识为基础，通过推理进行问题求解，也即所谓的传统人工智能。计算智能是以数据为基础，通过训练建立联系，进行问题求解。人工神经网络、遗传算法、模糊系统、进化程序设计、人工生命等都可以包括在计算智能之内。</w:t>
      </w:r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480694">
        <w:rPr>
          <w:rFonts w:ascii="楷体" w:eastAsia="楷体" w:hAnsi="楷体" w:cs="楷体"/>
          <w:b/>
        </w:rPr>
        <w:br/>
      </w:r>
      <w:r w:rsidRPr="00480694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https://d.book118.com/718050117050006032</w:t>
        </w:r>
      </w:hyperlink>
    </w:p>
    <w:p w:rsidR="00480694" w:rsidRPr="00480694" w:rsidP="00CB7820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01F4F"/>
    <w:rsid w:val="00013F2D"/>
    <w:rsid w:val="000B6540"/>
    <w:rsid w:val="0016710A"/>
    <w:rsid w:val="00187194"/>
    <w:rsid w:val="00193019"/>
    <w:rsid w:val="002B7D81"/>
    <w:rsid w:val="003A73AD"/>
    <w:rsid w:val="003D3C46"/>
    <w:rsid w:val="00464523"/>
    <w:rsid w:val="00480694"/>
    <w:rsid w:val="00622F25"/>
    <w:rsid w:val="006B2EBA"/>
    <w:rsid w:val="00850032"/>
    <w:rsid w:val="008D2EAE"/>
    <w:rsid w:val="008F1F6E"/>
    <w:rsid w:val="00911EF2"/>
    <w:rsid w:val="009E57A0"/>
    <w:rsid w:val="00A12C77"/>
    <w:rsid w:val="00C57401"/>
    <w:rsid w:val="00CB7820"/>
    <w:rsid w:val="00CF115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718050117050006032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4243</Words>
  <Characters>24189</Characters>
  <Application>Microsoft Office Word</Application>
  <DocSecurity>0</DocSecurity>
  <Lines>201</Lines>
  <Paragraphs>56</Paragraphs>
  <ScaleCrop>false</ScaleCrop>
  <Company>zxxk.com</Company>
  <LinksUpToDate>false</LinksUpToDate>
  <CharactersWithSpaces>28376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3</cp:revision>
  <dcterms:created xsi:type="dcterms:W3CDTF">2022-07-08T05:28:00Z</dcterms:created>
  <dcterms:modified xsi:type="dcterms:W3CDTF">2023-05-16T22:56:00Z</dcterms:modified>
</cp:coreProperties>
</file>