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耐热玻璃行业企业战略风险管理报告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394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_Toc25394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46" w:history="1">
        <w:r>
          <w:rPr>
            <w:rFonts w:ascii="仿宋" w:eastAsia="仿宋" w:hAnsi="仿宋" w:cs="仿宋" w:hint="eastAsia"/>
            <w:lang w:val="en-US"/>
          </w:rPr>
          <w:t>一、运营风险的含义及其主要内容</w:t>
        </w:r>
        <w:r>
          <w:tab/>
        </w:r>
        <w:r>
          <w:fldChar w:fldCharType="begin"/>
        </w:r>
        <w:r>
          <w:instrText xml:space="preserve"> PAGEREF _Toc17346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7" w:history="1">
        <w:r>
          <w:rPr>
            <w:rFonts w:ascii="仿宋" w:eastAsia="仿宋" w:hAnsi="仿宋" w:cs="仿宋" w:hint="eastAsia"/>
            <w:lang w:val="en-US"/>
          </w:rPr>
          <w:t>(一)、战略风险</w:t>
        </w:r>
        <w:r>
          <w:tab/>
        </w:r>
        <w:r>
          <w:fldChar w:fldCharType="begin"/>
        </w:r>
        <w:r>
          <w:instrText xml:space="preserve"> PAGEREF _Toc26837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9" w:history="1">
        <w:r>
          <w:rPr>
            <w:rFonts w:ascii="仿宋" w:eastAsia="仿宋" w:hAnsi="仿宋" w:cs="仿宋" w:hint="eastAsia"/>
            <w:lang w:val="en-US"/>
          </w:rPr>
          <w:t>(二)、流程风险</w:t>
        </w:r>
        <w:r>
          <w:tab/>
        </w:r>
        <w:r>
          <w:fldChar w:fldCharType="begin"/>
        </w:r>
        <w:r>
          <w:instrText xml:space="preserve"> PAGEREF _Toc6919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4" w:history="1">
        <w:r>
          <w:rPr>
            <w:rFonts w:ascii="仿宋" w:eastAsia="仿宋" w:hAnsi="仿宋" w:cs="仿宋" w:hint="eastAsia"/>
            <w:lang w:val="en-US"/>
          </w:rPr>
          <w:t>(三)、人力资源风险</w:t>
        </w:r>
        <w:r>
          <w:tab/>
        </w:r>
        <w:r>
          <w:fldChar w:fldCharType="begin"/>
        </w:r>
        <w:r>
          <w:instrText xml:space="preserve"> PAGEREF _Toc32544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" w:history="1">
        <w:r>
          <w:rPr>
            <w:rFonts w:ascii="仿宋" w:eastAsia="仿宋" w:hAnsi="仿宋" w:cs="仿宋" w:hint="eastAsia"/>
            <w:lang w:val="en-US"/>
          </w:rPr>
          <w:t>(四)、内部技术风险</w:t>
        </w:r>
        <w:r>
          <w:tab/>
        </w:r>
        <w:r>
          <w:fldChar w:fldCharType="begin"/>
        </w:r>
        <w:r>
          <w:instrText xml:space="preserve"> PAGEREF _Toc1527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98" w:history="1">
        <w:r>
          <w:rPr>
            <w:rFonts w:ascii="仿宋" w:eastAsia="仿宋" w:hAnsi="仿宋" w:cs="仿宋" w:hint="eastAsia"/>
            <w:lang w:val="en-US"/>
          </w:rPr>
          <w:t>二、重点投资耐热玻璃项目分析</w:t>
        </w:r>
        <w:r>
          <w:tab/>
        </w:r>
        <w:r>
          <w:fldChar w:fldCharType="begin"/>
        </w:r>
        <w:r>
          <w:instrText xml:space="preserve"> PAGEREF _Toc11898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7" w:history="1">
        <w:r>
          <w:rPr>
            <w:rFonts w:ascii="仿宋" w:eastAsia="仿宋" w:hAnsi="仿宋" w:cs="仿宋" w:hint="eastAsia"/>
            <w:lang w:val="en-US"/>
          </w:rPr>
          <w:t>(一)、耐热玻璃项目承办单位基本情况</w:t>
        </w:r>
        <w:r>
          <w:tab/>
        </w:r>
        <w:r>
          <w:fldChar w:fldCharType="begin"/>
        </w:r>
        <w:r>
          <w:instrText xml:space="preserve"> PAGEREF _Toc14987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2" w:history="1">
        <w:r>
          <w:rPr>
            <w:rFonts w:ascii="仿宋" w:eastAsia="仿宋" w:hAnsi="仿宋" w:cs="仿宋" w:hint="eastAsia"/>
            <w:lang w:val="en-US"/>
          </w:rPr>
          <w:t>(二)、耐热玻璃项目建设符合性</w:t>
        </w:r>
        <w:r>
          <w:tab/>
        </w:r>
        <w:r>
          <w:fldChar w:fldCharType="begin"/>
        </w:r>
        <w:r>
          <w:instrText xml:space="preserve"> PAGEREF _Toc3962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4" w:history="1">
        <w:r>
          <w:rPr>
            <w:rFonts w:ascii="仿宋" w:eastAsia="仿宋" w:hAnsi="仿宋" w:cs="仿宋" w:hint="eastAsia"/>
            <w:lang w:val="en-US"/>
          </w:rPr>
          <w:t>(三)、耐热玻璃项目概况</w:t>
        </w:r>
        <w:r>
          <w:tab/>
        </w:r>
        <w:r>
          <w:fldChar w:fldCharType="begin"/>
        </w:r>
        <w:r>
          <w:instrText xml:space="preserve"> PAGEREF _Toc18294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9" w:history="1">
        <w:r>
          <w:rPr>
            <w:rFonts w:ascii="仿宋" w:eastAsia="仿宋" w:hAnsi="仿宋" w:cs="仿宋" w:hint="eastAsia"/>
            <w:lang w:val="en-US"/>
          </w:rPr>
          <w:t>(四)、耐热玻璃项目评价</w:t>
        </w:r>
        <w:r>
          <w:tab/>
        </w:r>
        <w:r>
          <w:fldChar w:fldCharType="begin"/>
        </w:r>
        <w:r>
          <w:instrText xml:space="preserve"> PAGEREF _Toc21659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86" w:history="1">
        <w:r>
          <w:rPr>
            <w:rFonts w:ascii="仿宋" w:eastAsia="仿宋" w:hAnsi="仿宋" w:cs="仿宋" w:hint="eastAsia"/>
            <w:lang w:val="en-US"/>
          </w:rPr>
          <w:t>三、工艺技术</w:t>
        </w:r>
        <w:r>
          <w:tab/>
        </w:r>
        <w:r>
          <w:fldChar w:fldCharType="begin"/>
        </w:r>
        <w:r>
          <w:instrText xml:space="preserve"> PAGEREF _Toc16786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9" w:history="1">
        <w:r>
          <w:rPr>
            <w:rFonts w:ascii="仿宋" w:eastAsia="仿宋" w:hAnsi="仿宋" w:cs="仿宋" w:hint="eastAsia"/>
            <w:lang w:val="en-US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_Toc25199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1" w:history="1">
        <w:r>
          <w:rPr>
            <w:rFonts w:ascii="仿宋" w:eastAsia="仿宋" w:hAnsi="仿宋" w:cs="仿宋" w:hint="eastAsia"/>
            <w:lang w:val="en-US"/>
          </w:rPr>
          <w:t>(二)、技术管理特点</w:t>
        </w:r>
        <w:r>
          <w:tab/>
        </w:r>
        <w:r>
          <w:fldChar w:fldCharType="begin"/>
        </w:r>
        <w:r>
          <w:instrText xml:space="preserve"> PAGEREF _Toc6591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7" w:history="1">
        <w:r>
          <w:rPr>
            <w:rFonts w:ascii="仿宋" w:eastAsia="仿宋" w:hAnsi="仿宋" w:cs="仿宋" w:hint="eastAsia"/>
            <w:lang w:val="en-US"/>
          </w:rPr>
          <w:t>(三)、项目工艺技术设计方案</w:t>
        </w:r>
        <w:r>
          <w:tab/>
        </w:r>
        <w:r>
          <w:fldChar w:fldCharType="begin"/>
        </w:r>
        <w:r>
          <w:instrText xml:space="preserve"> PAGEREF _Toc29317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2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_Toc18112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56" w:history="1">
        <w:r>
          <w:rPr>
            <w:rFonts w:ascii="仿宋" w:eastAsia="仿宋" w:hAnsi="仿宋" w:cs="仿宋" w:hint="eastAsia"/>
            <w:lang w:val="en-US"/>
          </w:rPr>
          <w:t>四、工艺技术分析</w:t>
        </w:r>
        <w:r>
          <w:tab/>
        </w:r>
        <w:r>
          <w:fldChar w:fldCharType="begin"/>
        </w:r>
        <w:r>
          <w:instrText xml:space="preserve"> PAGEREF _Toc24156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_Toc2764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6" w:history="1">
        <w:r>
          <w:rPr>
            <w:rFonts w:ascii="仿宋" w:eastAsia="仿宋" w:hAnsi="仿宋" w:cs="仿宋" w:hint="eastAsia"/>
            <w:lang w:val="en-US"/>
          </w:rPr>
          <w:t>(二)、耐热玻璃项目技术工艺简要分析</w:t>
        </w:r>
        <w:r>
          <w:tab/>
        </w:r>
        <w:r>
          <w:fldChar w:fldCharType="begin"/>
        </w:r>
        <w:r>
          <w:instrText xml:space="preserve"> PAGEREF _Toc23326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3" w:history="1">
        <w:r>
          <w:rPr>
            <w:rFonts w:ascii="仿宋" w:eastAsia="仿宋" w:hAnsi="仿宋" w:cs="仿宋" w:hint="eastAsia"/>
            <w:lang w:val="en-US"/>
          </w:rPr>
          <w:t>(三)、质量管理体系与标准</w:t>
        </w:r>
        <w:r>
          <w:tab/>
        </w:r>
        <w:r>
          <w:fldChar w:fldCharType="begin"/>
        </w:r>
        <w:r>
          <w:instrText xml:space="preserve"> PAGEREF _Toc6903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1" w:history="1">
        <w:r>
          <w:rPr>
            <w:rFonts w:ascii="仿宋" w:eastAsia="仿宋" w:hAnsi="仿宋" w:cs="仿宋" w:hint="eastAsia"/>
            <w:lang w:val="en-US"/>
          </w:rPr>
          <w:t>(四)、耐热玻璃项目技术流程简述</w:t>
        </w:r>
        <w:r>
          <w:tab/>
        </w:r>
        <w:r>
          <w:fldChar w:fldCharType="begin"/>
        </w:r>
        <w:r>
          <w:instrText xml:space="preserve"> PAGEREF _Toc29681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6" w:history="1">
        <w:r>
          <w:rPr>
            <w:rFonts w:ascii="仿宋" w:eastAsia="仿宋" w:hAnsi="仿宋" w:cs="仿宋" w:hint="eastAsia"/>
            <w:lang w:val="en-US"/>
          </w:rPr>
          <w:t>(五)、设备选型方案</w:t>
        </w:r>
        <w:r>
          <w:tab/>
        </w:r>
        <w:r>
          <w:fldChar w:fldCharType="begin"/>
        </w:r>
        <w:r>
          <w:instrText xml:space="preserve"> PAGEREF _Toc24226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22" w:history="1">
        <w:r>
          <w:rPr>
            <w:rFonts w:ascii="仿宋" w:eastAsia="仿宋" w:hAnsi="仿宋" w:cs="仿宋" w:hint="eastAsia"/>
            <w:lang w:val="en-US"/>
          </w:rPr>
          <w:t>五、产品规划</w:t>
        </w:r>
        <w:r>
          <w:tab/>
        </w:r>
        <w:r>
          <w:fldChar w:fldCharType="begin"/>
        </w:r>
        <w:r>
          <w:instrText xml:space="preserve"> PAGEREF _Toc16422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0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_Toc28550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2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_Toc31632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29" w:history="1">
        <w:r>
          <w:rPr>
            <w:rFonts w:ascii="仿宋" w:eastAsia="仿宋" w:hAnsi="仿宋" w:cs="仿宋" w:hint="eastAsia"/>
            <w:lang w:val="en-US"/>
          </w:rPr>
          <w:t>六、申报单位及耐热玻璃项目概论</w:t>
        </w:r>
        <w:r>
          <w:tab/>
        </w:r>
        <w:r>
          <w:fldChar w:fldCharType="begin"/>
        </w:r>
        <w:r>
          <w:instrText xml:space="preserve"> PAGEREF _Toc1829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5" w:history="1">
        <w:r>
          <w:rPr>
            <w:rFonts w:ascii="仿宋" w:eastAsia="仿宋" w:hAnsi="仿宋" w:cs="仿宋" w:hint="eastAsia"/>
            <w:lang w:val="en-US"/>
          </w:rPr>
          <w:t>(一)、耐热玻璃项目概况</w:t>
        </w:r>
        <w:r>
          <w:tab/>
        </w:r>
        <w:r>
          <w:fldChar w:fldCharType="begin"/>
        </w:r>
        <w:r>
          <w:instrText xml:space="preserve"> PAGEREF _Toc6845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1" w:history="1">
        <w:r>
          <w:rPr>
            <w:rFonts w:ascii="仿宋" w:eastAsia="仿宋" w:hAnsi="仿宋" w:cs="仿宋" w:hint="eastAsia"/>
            <w:lang w:val="en-US"/>
          </w:rPr>
          <w:t>(二)、编制原则</w:t>
        </w:r>
        <w:r>
          <w:tab/>
        </w:r>
        <w:r>
          <w:fldChar w:fldCharType="begin"/>
        </w:r>
        <w:r>
          <w:instrText xml:space="preserve"> PAGEREF _Toc11421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" w:history="1">
        <w:r>
          <w:rPr>
            <w:rFonts w:ascii="仿宋" w:eastAsia="仿宋" w:hAnsi="仿宋" w:cs="仿宋" w:hint="eastAsia"/>
            <w:lang w:val="en-US"/>
          </w:rPr>
          <w:t>(三)、编制依据</w:t>
        </w:r>
        <w:r>
          <w:tab/>
        </w:r>
        <w:r>
          <w:fldChar w:fldCharType="begin"/>
        </w:r>
        <w:r>
          <w:instrText xml:space="preserve"> PAGEREF _Toc501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6" w:history="1">
        <w:r>
          <w:rPr>
            <w:rFonts w:ascii="仿宋" w:eastAsia="仿宋" w:hAnsi="仿宋" w:cs="仿宋" w:hint="eastAsia"/>
            <w:lang w:val="en-US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_Toc20016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37" w:history="1">
        <w:r>
          <w:rPr>
            <w:rFonts w:ascii="仿宋" w:eastAsia="仿宋" w:hAnsi="仿宋" w:cs="仿宋" w:hint="eastAsia"/>
            <w:lang w:val="en-US"/>
          </w:rPr>
          <w:t>七、耐热玻璃项目规划方案</w:t>
        </w:r>
        <w:r>
          <w:tab/>
        </w:r>
        <w:r>
          <w:fldChar w:fldCharType="begin"/>
        </w:r>
        <w:r>
          <w:instrText xml:space="preserve"> PAGEREF _Toc32037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_Toc3077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0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_Toc18460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85" w:history="1">
        <w:r>
          <w:rPr>
            <w:rFonts w:ascii="仿宋" w:eastAsia="仿宋" w:hAnsi="仿宋" w:cs="仿宋" w:hint="eastAsia"/>
            <w:lang w:val="en-US"/>
          </w:rPr>
          <w:t>八、耐热玻璃项目规划进度</w:t>
        </w:r>
        <w:r>
          <w:tab/>
        </w:r>
        <w:r>
          <w:fldChar w:fldCharType="begin"/>
        </w:r>
        <w:r>
          <w:instrText xml:space="preserve"> PAGEREF _Toc26085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6" w:history="1">
        <w:r>
          <w:rPr>
            <w:rFonts w:ascii="仿宋" w:eastAsia="仿宋" w:hAnsi="仿宋" w:cs="仿宋" w:hint="eastAsia"/>
            <w:lang w:val="en-US"/>
          </w:rPr>
          <w:t>(一)、耐热玻璃项目进度安排</w:t>
        </w:r>
        <w:r>
          <w:tab/>
        </w:r>
        <w:r>
          <w:fldChar w:fldCharType="begin"/>
        </w:r>
        <w:r>
          <w:instrText xml:space="preserve"> PAGEREF _Toc12746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9" w:history="1">
        <w:r>
          <w:rPr>
            <w:rFonts w:ascii="仿宋" w:eastAsia="仿宋" w:hAnsi="仿宋" w:cs="仿宋" w:hint="eastAsia"/>
            <w:lang w:val="en-US"/>
          </w:rPr>
          <w:t>(二)、耐热玻璃项目实施保障措施</w:t>
        </w:r>
        <w:r>
          <w:tab/>
        </w:r>
        <w:r>
          <w:fldChar w:fldCharType="begin"/>
        </w:r>
        <w:r>
          <w:instrText xml:space="preserve"> PAGEREF _Toc19469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27" w:history="1">
        <w:r>
          <w:rPr>
            <w:rFonts w:ascii="仿宋" w:eastAsia="仿宋" w:hAnsi="仿宋" w:cs="仿宋" w:hint="eastAsia"/>
            <w:lang w:val="en-US"/>
          </w:rPr>
          <w:t>九、项目验收与总结</w:t>
        </w:r>
        <w:r>
          <w:tab/>
        </w:r>
        <w:r>
          <w:fldChar w:fldCharType="begin"/>
        </w:r>
        <w:r>
          <w:instrText xml:space="preserve"> PAGEREF _Toc31327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4" w:history="1">
        <w:r>
          <w:rPr>
            <w:rFonts w:ascii="仿宋" w:eastAsia="仿宋" w:hAnsi="仿宋" w:cs="仿宋" w:hint="eastAsia"/>
            <w:lang w:val="en-US"/>
          </w:rPr>
          <w:t>(一)、项目竣工验收</w:t>
        </w:r>
        <w:r>
          <w:tab/>
        </w:r>
        <w:r>
          <w:fldChar w:fldCharType="begin"/>
        </w:r>
        <w:r>
          <w:instrText xml:space="preserve"> PAGEREF _Toc21314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7" w:history="1">
        <w:r>
          <w:rPr>
            <w:rFonts w:ascii="仿宋" w:eastAsia="仿宋" w:hAnsi="仿宋" w:cs="仿宋" w:hint="eastAsia"/>
            <w:lang w:val="en-US"/>
          </w:rPr>
          <w:t>(二)、经济效益评估</w:t>
        </w:r>
        <w:r>
          <w:tab/>
        </w:r>
        <w:r>
          <w:fldChar w:fldCharType="begin"/>
        </w:r>
        <w:r>
          <w:instrText xml:space="preserve"> PAGEREF _Toc19327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4" w:history="1">
        <w:r>
          <w:rPr>
            <w:rFonts w:ascii="仿宋" w:eastAsia="仿宋" w:hAnsi="仿宋" w:cs="仿宋" w:hint="eastAsia"/>
            <w:lang w:val="en-US"/>
          </w:rPr>
          <w:t>(三)、项目总结与经验分享</w:t>
        </w:r>
        <w:r>
          <w:tab/>
        </w:r>
        <w:r>
          <w:fldChar w:fldCharType="begin"/>
        </w:r>
        <w:r>
          <w:instrText xml:space="preserve"> PAGEREF _Toc3784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2" w:history="1">
        <w:r>
          <w:rPr>
            <w:rFonts w:ascii="仿宋" w:eastAsia="仿宋" w:hAnsi="仿宋" w:cs="仿宋" w:hint="eastAsia"/>
            <w:lang w:val="en-US"/>
          </w:rPr>
          <w:t>(四)、未来发展规划</w:t>
        </w:r>
        <w:r>
          <w:tab/>
        </w:r>
        <w:r>
          <w:fldChar w:fldCharType="begin"/>
        </w:r>
        <w:r>
          <w:instrText xml:space="preserve"> PAGEREF _Toc25312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7" w:history="1">
        <w:r>
          <w:rPr>
            <w:rFonts w:ascii="仿宋" w:eastAsia="仿宋" w:hAnsi="仿宋" w:cs="仿宋" w:hint="eastAsia"/>
            <w:lang w:val="en-US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_Toc26357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" w:history="1">
        <w:r>
          <w:rPr>
            <w:rFonts w:ascii="仿宋" w:eastAsia="仿宋" w:hAnsi="仿宋" w:cs="仿宋" w:hint="eastAsia"/>
            <w:lang w:val="en-US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_Toc2827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9" w:history="1">
        <w:r>
          <w:rPr>
            <w:rFonts w:ascii="仿宋" w:eastAsia="仿宋" w:hAnsi="仿宋" w:cs="仿宋" w:hint="eastAsia"/>
            <w:lang w:val="en-US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_Toc14709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50" w:history="1">
        <w:r>
          <w:rPr>
            <w:rFonts w:ascii="仿宋" w:eastAsia="仿宋" w:hAnsi="仿宋" w:cs="仿宋" w:hint="eastAsia"/>
            <w:lang w:val="en-US"/>
          </w:rPr>
          <w:t>十一、实施计划</w:t>
        </w:r>
        <w:r>
          <w:tab/>
        </w:r>
        <w:r>
          <w:fldChar w:fldCharType="begin"/>
        </w:r>
        <w:r>
          <w:instrText xml:space="preserve"> PAGEREF _Toc6950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0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_Toc14450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4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_Toc15844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7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_Toc26687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" w:history="1">
        <w:r>
          <w:rPr>
            <w:rFonts w:ascii="仿宋" w:eastAsia="仿宋" w:hAnsi="仿宋" w:cs="仿宋" w:hint="eastAsia"/>
            <w:lang w:val="en-US"/>
          </w:rPr>
          <w:t>(四)、人力资源配置和员工培训</w:t>
        </w:r>
        <w:r>
          <w:tab/>
        </w:r>
        <w:r>
          <w:fldChar w:fldCharType="begin"/>
        </w:r>
        <w:r>
          <w:instrText xml:space="preserve"> PAGEREF _Toc267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8" w:history="1">
        <w:r>
          <w:rPr>
            <w:rFonts w:ascii="仿宋" w:eastAsia="仿宋" w:hAnsi="仿宋" w:cs="仿宋" w:hint="eastAsia"/>
            <w:lang w:val="en-US"/>
          </w:rPr>
          <w:t>(五)、耐热玻璃项目实施保障</w:t>
        </w:r>
        <w:r>
          <w:tab/>
        </w:r>
        <w:r>
          <w:fldChar w:fldCharType="begin"/>
        </w:r>
        <w:r>
          <w:instrText xml:space="preserve"> PAGEREF _Toc22338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90" w:history="1">
        <w:r>
          <w:rPr>
            <w:rFonts w:ascii="仿宋" w:eastAsia="仿宋" w:hAnsi="仿宋" w:cs="仿宋" w:hint="eastAsia"/>
            <w:lang w:val="en-US"/>
          </w:rPr>
          <w:t>十二、耐热玻璃项目质量管理</w:t>
        </w:r>
        <w:r>
          <w:tab/>
        </w:r>
        <w:r>
          <w:fldChar w:fldCharType="begin"/>
        </w:r>
        <w:r>
          <w:instrText xml:space="preserve"> PAGEREF _Toc31290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3" w:history="1">
        <w:r>
          <w:rPr>
            <w:rFonts w:ascii="仿宋" w:eastAsia="仿宋" w:hAnsi="仿宋" w:cs="仿宋" w:hint="eastAsia"/>
            <w:lang w:val="en-US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_Toc18983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7" w:history="1">
        <w:r>
          <w:rPr>
            <w:rFonts w:ascii="仿宋" w:eastAsia="仿宋" w:hAnsi="仿宋" w:cs="仿宋" w:hint="eastAsia"/>
            <w:lang w:val="en-US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_Toc29397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886" w:history="1">
        <w:r>
          <w:rPr>
            <w:rFonts w:ascii="仿宋" w:eastAsia="仿宋" w:hAnsi="仿宋" w:cs="仿宋" w:hint="eastAsia"/>
            <w:lang w:val="en-US"/>
          </w:rPr>
          <w:t>(三)、耐热玻璃项目质量控制计划</w:t>
        </w:r>
        <w:r>
          <w:tab/>
        </w:r>
        <w:r>
          <w:fldChar w:fldCharType="begin"/>
        </w:r>
        <w:r>
          <w:instrText xml:space="preserve"> PAGEREF _Toc9886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7" w:history="1">
        <w:r>
          <w:rPr>
            <w:rFonts w:ascii="仿宋" w:eastAsia="仿宋" w:hAnsi="仿宋" w:cs="仿宋" w:hint="eastAsia"/>
            <w:lang w:val="en-US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_Toc23607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38" w:history="1">
        <w:r>
          <w:rPr>
            <w:rFonts w:ascii="仿宋" w:eastAsia="仿宋" w:hAnsi="仿宋" w:cs="仿宋" w:hint="eastAsia"/>
            <w:lang w:val="en-US"/>
          </w:rPr>
          <w:t>十三、第二十六章人才留存与流失管理</w:t>
        </w:r>
        <w:r>
          <w:tab/>
        </w:r>
        <w:r>
          <w:fldChar w:fldCharType="begin"/>
        </w:r>
        <w:r>
          <w:instrText xml:space="preserve"> PAGEREF _Toc31038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5" w:history="1">
        <w:r>
          <w:rPr>
            <w:rFonts w:ascii="仿宋" w:eastAsia="仿宋" w:hAnsi="仿宋" w:cs="仿宋" w:hint="eastAsia"/>
            <w:lang w:val="en-US"/>
          </w:rPr>
          <w:t>(一)、人才留存策略</w:t>
        </w:r>
        <w:r>
          <w:tab/>
        </w:r>
        <w:r>
          <w:fldChar w:fldCharType="begin"/>
        </w:r>
        <w:r>
          <w:instrText xml:space="preserve"> PAGEREF _Toc5795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8" w:history="1">
        <w:r>
          <w:rPr>
            <w:rFonts w:ascii="仿宋" w:eastAsia="仿宋" w:hAnsi="仿宋" w:cs="仿宋" w:hint="eastAsia"/>
            <w:lang w:val="en-US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_Toc5948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4" w:history="1">
        <w:r>
          <w:rPr>
            <w:rFonts w:ascii="仿宋" w:eastAsia="仿宋" w:hAnsi="仿宋" w:cs="仿宋" w:hint="eastAsia"/>
            <w:lang w:val="en-US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_Toc10374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83" w:history="1">
        <w:r>
          <w:rPr>
            <w:rFonts w:ascii="仿宋" w:eastAsia="仿宋" w:hAnsi="仿宋" w:cs="仿宋" w:hint="eastAsia"/>
            <w:lang w:val="en-US"/>
          </w:rPr>
          <w:t>十四、投资方案</w:t>
        </w:r>
        <w:r>
          <w:tab/>
        </w:r>
        <w:r>
          <w:fldChar w:fldCharType="begin"/>
        </w:r>
        <w:r>
          <w:instrText xml:space="preserve"> PAGEREF _Toc8983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5" w:history="1">
        <w:r>
          <w:rPr>
            <w:rFonts w:ascii="仿宋" w:eastAsia="仿宋" w:hAnsi="仿宋" w:cs="仿宋" w:hint="eastAsia"/>
            <w:lang w:val="en-US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_Toc12555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1" w:history="1">
        <w:r>
          <w:rPr>
            <w:rFonts w:ascii="仿宋" w:eastAsia="仿宋" w:hAnsi="仿宋" w:cs="仿宋" w:hint="eastAsia"/>
            <w:lang w:val="en-US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_Toc13161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8" w:history="1">
        <w:r>
          <w:rPr>
            <w:rFonts w:ascii="仿宋" w:eastAsia="仿宋" w:hAnsi="仿宋" w:cs="仿宋" w:hint="eastAsia"/>
            <w:lang w:val="en-US"/>
          </w:rPr>
          <w:t>(三)、建设期利息</w:t>
        </w:r>
        <w:r>
          <w:tab/>
        </w:r>
        <w:r>
          <w:fldChar w:fldCharType="begin"/>
        </w:r>
        <w:r>
          <w:instrText xml:space="preserve"> PAGEREF _Toc30738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0" w:history="1">
        <w:r>
          <w:rPr>
            <w:rFonts w:ascii="仿宋" w:eastAsia="仿宋" w:hAnsi="仿宋" w:cs="仿宋" w:hint="eastAsia"/>
            <w:lang w:val="en-US"/>
          </w:rPr>
          <w:t>(四)、流动资金</w:t>
        </w:r>
        <w:r>
          <w:tab/>
        </w:r>
        <w:r>
          <w:fldChar w:fldCharType="begin"/>
        </w:r>
        <w:r>
          <w:instrText xml:space="preserve"> PAGEREF _Toc5500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5" w:history="1">
        <w:r>
          <w:rPr>
            <w:rFonts w:ascii="仿宋" w:eastAsia="仿宋" w:hAnsi="仿宋" w:cs="仿宋" w:hint="eastAsia"/>
            <w:lang w:val="en-US"/>
          </w:rPr>
          <w:t>(五)、耐热玻璃项目总投资</w:t>
        </w:r>
        <w:r>
          <w:tab/>
        </w:r>
        <w:r>
          <w:fldChar w:fldCharType="begin"/>
        </w:r>
        <w:r>
          <w:instrText xml:space="preserve"> PAGEREF _Toc20225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2" w:history="1">
        <w:r>
          <w:rPr>
            <w:rFonts w:ascii="仿宋" w:eastAsia="仿宋" w:hAnsi="仿宋" w:cs="仿宋" w:hint="eastAsia"/>
            <w:lang w:val="en-US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_Toc12632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52" w:history="1">
        <w:r>
          <w:rPr>
            <w:rFonts w:ascii="仿宋" w:eastAsia="仿宋" w:hAnsi="仿宋" w:cs="仿宋" w:hint="eastAsia"/>
            <w:lang w:val="en-US"/>
          </w:rPr>
          <w:t>十五、法律法规及环境影响评价</w:t>
        </w:r>
        <w:r>
          <w:tab/>
        </w:r>
        <w:r>
          <w:fldChar w:fldCharType="begin"/>
        </w:r>
        <w:r>
          <w:instrText xml:space="preserve"> PAGEREF _Toc20752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" w:history="1">
        <w:r>
          <w:rPr>
            <w:rFonts w:ascii="仿宋" w:eastAsia="仿宋" w:hAnsi="仿宋" w:cs="仿宋" w:hint="eastAsia"/>
            <w:lang w:val="en-US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_Toc864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0" w:history="1">
        <w:r>
          <w:rPr>
            <w:rFonts w:ascii="仿宋" w:eastAsia="仿宋" w:hAnsi="仿宋" w:cs="仿宋" w:hint="eastAsia"/>
            <w:lang w:val="en-US"/>
          </w:rPr>
          <w:t>(二)、环境影响评价</w:t>
        </w:r>
        <w:r>
          <w:tab/>
        </w:r>
        <w:r>
          <w:fldChar w:fldCharType="begin"/>
        </w:r>
        <w:r>
          <w:instrText xml:space="preserve"> PAGEREF _Toc18170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8" w:history="1">
        <w:r>
          <w:rPr>
            <w:rFonts w:ascii="仿宋" w:eastAsia="仿宋" w:hAnsi="仿宋" w:cs="仿宋" w:hint="eastAsia"/>
            <w:lang w:val="en-US"/>
          </w:rPr>
          <w:t>(三)、环保手续办理</w:t>
        </w:r>
        <w:r>
          <w:tab/>
        </w:r>
        <w:r>
          <w:fldChar w:fldCharType="begin"/>
        </w:r>
        <w:r>
          <w:instrText xml:space="preserve"> PAGEREF _Toc32698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99" w:history="1">
        <w:r>
          <w:rPr>
            <w:rFonts w:ascii="仿宋" w:eastAsia="仿宋" w:hAnsi="仿宋" w:cs="仿宋" w:hint="eastAsia"/>
            <w:lang w:val="en-US"/>
          </w:rPr>
          <w:t>十六、技术创新与安全管理</w:t>
        </w:r>
        <w:r>
          <w:tab/>
        </w:r>
        <w:r>
          <w:fldChar w:fldCharType="begin"/>
        </w:r>
        <w:r>
          <w:instrText xml:space="preserve"> PAGEREF _Toc20799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3" w:history="1">
        <w:r>
          <w:rPr>
            <w:rFonts w:ascii="仿宋" w:eastAsia="仿宋" w:hAnsi="仿宋" w:cs="仿宋" w:hint="eastAsia"/>
            <w:lang w:val="en-US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_Toc5653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2" w:history="1">
        <w:r>
          <w:rPr>
            <w:rFonts w:ascii="仿宋" w:eastAsia="仿宋" w:hAnsi="仿宋" w:cs="仿宋" w:hint="eastAsia"/>
            <w:lang w:val="en-US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_Toc21842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" w:history="1">
        <w:r>
          <w:rPr>
            <w:rFonts w:ascii="仿宋" w:eastAsia="仿宋" w:hAnsi="仿宋" w:cs="仿宋" w:hint="eastAsia"/>
            <w:lang w:val="en-US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_Toc142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2" w:history="1">
        <w:r>
          <w:rPr>
            <w:rFonts w:ascii="仿宋" w:eastAsia="仿宋" w:hAnsi="仿宋" w:cs="仿宋" w:hint="eastAsia"/>
            <w:lang w:val="en-US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_Toc19822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1" w:history="1">
        <w:r>
          <w:rPr>
            <w:rFonts w:ascii="仿宋" w:eastAsia="仿宋" w:hAnsi="仿宋" w:cs="仿宋" w:hint="eastAsia"/>
            <w:lang w:val="en-US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_Toc7871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7" w:history="1">
        <w:r>
          <w:rPr>
            <w:rFonts w:ascii="仿宋" w:eastAsia="仿宋" w:hAnsi="仿宋" w:cs="仿宋" w:hint="eastAsia"/>
            <w:lang w:val="en-US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_Toc22507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71" w:history="1">
        <w:r>
          <w:rPr>
            <w:rFonts w:ascii="仿宋" w:eastAsia="仿宋" w:hAnsi="仿宋" w:cs="仿宋" w:hint="eastAsia"/>
            <w:lang w:val="en-US"/>
          </w:rPr>
          <w:t>十七、员工管理与发展</w:t>
        </w:r>
        <w:r>
          <w:tab/>
        </w:r>
        <w:r>
          <w:fldChar w:fldCharType="begin"/>
        </w:r>
        <w:r>
          <w:instrText xml:space="preserve"> PAGEREF _Toc26171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" w:history="1">
        <w:r>
          <w:rPr>
            <w:rFonts w:ascii="仿宋" w:eastAsia="仿宋" w:hAnsi="仿宋" w:cs="仿宋" w:hint="eastAsia"/>
            <w:lang w:val="en-US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_Toc2624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3" w:history="1">
        <w:r>
          <w:rPr>
            <w:rFonts w:ascii="仿宋" w:eastAsia="仿宋" w:hAnsi="仿宋" w:cs="仿宋" w:hint="eastAsia"/>
            <w:lang w:val="en-US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_Toc31753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8" w:history="1">
        <w:r>
          <w:rPr>
            <w:rFonts w:ascii="仿宋" w:eastAsia="仿宋" w:hAnsi="仿宋" w:cs="仿宋" w:hint="eastAsia"/>
            <w:lang w:val="en-US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_Toc27928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6332" w:history="1">
        <w:r>
          <w:rPr>
            <w:rFonts w:ascii="仿宋" w:eastAsia="仿宋" w:hAnsi="仿宋" w:cs="仿宋" w:hint="eastAsia"/>
            <w:lang w:val="en-US"/>
          </w:rPr>
          <w:t>十八、 环境保护可行性</w:t>
        </w:r>
        <w:r>
          <w:tab/>
        </w:r>
        <w:r>
          <w:fldChar w:fldCharType="begin"/>
        </w:r>
        <w:r>
          <w:instrText xml:space="preserve"> PAGEREF _Toc26332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8" w:history="1">
        <w:r>
          <w:rPr>
            <w:rFonts w:ascii="仿宋" w:eastAsia="仿宋" w:hAnsi="仿宋" w:cs="仿宋" w:hint="eastAsia"/>
            <w:lang w:val="en-US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_Toc29228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" w:history="1">
        <w:r>
          <w:rPr>
            <w:rFonts w:ascii="仿宋" w:eastAsia="仿宋" w:hAnsi="仿宋" w:cs="仿宋" w:hint="eastAsia"/>
            <w:lang w:val="en-US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_Toc2070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1" w:history="1">
        <w:r>
          <w:rPr>
            <w:rFonts w:ascii="仿宋" w:eastAsia="仿宋" w:hAnsi="仿宋" w:cs="仿宋" w:hint="eastAsia"/>
            <w:lang w:val="en-US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_Toc31161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1" w:history="1">
        <w:r>
          <w:rPr>
            <w:rFonts w:ascii="仿宋" w:eastAsia="仿宋" w:hAnsi="仿宋" w:cs="仿宋" w:hint="eastAsia"/>
            <w:lang w:val="en-US"/>
          </w:rPr>
          <w:t>(四)、耐热玻璃项目建设对区域经济的影响</w:t>
        </w:r>
        <w:r>
          <w:tab/>
        </w:r>
        <w:r>
          <w:fldChar w:fldCharType="begin"/>
        </w:r>
        <w:r>
          <w:instrText xml:space="preserve"> PAGEREF _Toc14811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7" w:history="1">
        <w:r>
          <w:rPr>
            <w:rFonts w:ascii="仿宋" w:eastAsia="仿宋" w:hAnsi="仿宋" w:cs="仿宋" w:hint="eastAsia"/>
            <w:lang w:val="en-US"/>
          </w:rPr>
          <w:t>(五)、废弃物处理</w:t>
        </w:r>
        <w:r>
          <w:tab/>
        </w:r>
        <w:r>
          <w:fldChar w:fldCharType="begin"/>
        </w:r>
        <w:r>
          <w:instrText xml:space="preserve"> PAGEREF _Toc27847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1" w:history="1">
        <w:r>
          <w:rPr>
            <w:rFonts w:ascii="仿宋" w:eastAsia="仿宋" w:hAnsi="仿宋" w:cs="仿宋" w:hint="eastAsia"/>
            <w:lang w:val="en-US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_Toc8891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7" w:history="1">
        <w:r>
          <w:rPr>
            <w:rFonts w:ascii="仿宋" w:eastAsia="仿宋" w:hAnsi="仿宋" w:cs="仿宋" w:hint="eastAsia"/>
            <w:lang w:val="en-US"/>
          </w:rPr>
          <w:t>(七)、清洁生产</w:t>
        </w:r>
        <w:r>
          <w:tab/>
        </w:r>
        <w:r>
          <w:fldChar w:fldCharType="begin"/>
        </w:r>
        <w:r>
          <w:instrText xml:space="preserve"> PAGEREF _Toc23207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7" w:history="1">
        <w:r>
          <w:rPr>
            <w:rFonts w:ascii="仿宋" w:eastAsia="仿宋" w:hAnsi="仿宋" w:cs="仿宋" w:hint="eastAsia"/>
            <w:lang w:val="en-US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_Toc5057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74" w:history="1">
        <w:r>
          <w:rPr>
            <w:rFonts w:ascii="仿宋" w:eastAsia="仿宋" w:hAnsi="仿宋" w:cs="仿宋" w:hint="eastAsia"/>
            <w:lang w:val="en-US"/>
          </w:rPr>
          <w:t>十九、风险识别与分类</w:t>
        </w:r>
        <w:r>
          <w:tab/>
        </w:r>
        <w:r>
          <w:fldChar w:fldCharType="begin"/>
        </w:r>
        <w:r>
          <w:instrText xml:space="preserve"> PAGEREF _Toc15174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3" w:history="1">
        <w:r>
          <w:rPr>
            <w:rFonts w:ascii="仿宋" w:eastAsia="仿宋" w:hAnsi="仿宋" w:cs="仿宋" w:hint="eastAsia"/>
            <w:lang w:val="en-US"/>
          </w:rPr>
          <w:t>(一)、风险识别</w:t>
        </w:r>
        <w:r>
          <w:tab/>
        </w:r>
        <w:r>
          <w:fldChar w:fldCharType="begin"/>
        </w:r>
        <w:r>
          <w:instrText xml:space="preserve"> PAGEREF _Toc11243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6" w:history="1">
        <w:r>
          <w:rPr>
            <w:rFonts w:ascii="仿宋" w:eastAsia="仿宋" w:hAnsi="仿宋" w:cs="仿宋" w:hint="eastAsia"/>
            <w:lang w:val="en-US"/>
          </w:rPr>
          <w:t>(二)、风险分类</w:t>
        </w:r>
        <w:r>
          <w:tab/>
        </w:r>
        <w:r>
          <w:fldChar w:fldCharType="begin"/>
        </w:r>
        <w:r>
          <w:instrText xml:space="preserve"> PAGEREF _Toc17746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96" w:history="1">
        <w:r>
          <w:rPr>
            <w:rFonts w:ascii="仿宋" w:eastAsia="仿宋" w:hAnsi="仿宋" w:cs="仿宋" w:hint="eastAsia"/>
            <w:lang w:val="en-US"/>
          </w:rPr>
          <w:t>二十、员工多元化与包容性管理</w:t>
        </w:r>
        <w:r>
          <w:tab/>
        </w:r>
        <w:r>
          <w:fldChar w:fldCharType="begin"/>
        </w:r>
        <w:r>
          <w:instrText xml:space="preserve"> PAGEREF _Toc5196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8" w:history="1">
        <w:r>
          <w:rPr>
            <w:rFonts w:ascii="仿宋" w:eastAsia="仿宋" w:hAnsi="仿宋" w:cs="仿宋" w:hint="eastAsia"/>
            <w:lang w:val="en-US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_Toc32318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" w:history="1">
        <w:r>
          <w:rPr>
            <w:rFonts w:ascii="仿宋" w:eastAsia="仿宋" w:hAnsi="仿宋" w:cs="仿宋" w:hint="eastAsia"/>
            <w:lang w:val="en-US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_Toc626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0" w:history="1">
        <w:r>
          <w:rPr>
            <w:rFonts w:ascii="仿宋" w:eastAsia="仿宋" w:hAnsi="仿宋" w:cs="仿宋" w:hint="eastAsia"/>
            <w:lang w:val="en-US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_Toc7080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35" w:history="1">
        <w:r>
          <w:rPr>
            <w:rFonts w:ascii="仿宋" w:eastAsia="仿宋" w:hAnsi="仿宋" w:cs="仿宋" w:hint="eastAsia"/>
            <w:lang w:val="en-US"/>
          </w:rPr>
          <w:t>二十一、耐热玻璃项目总结分析</w:t>
        </w:r>
        <w:r>
          <w:tab/>
        </w:r>
        <w:r>
          <w:fldChar w:fldCharType="begin"/>
        </w:r>
        <w:r>
          <w:instrText xml:space="preserve"> PAGEREF _Toc23235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https://d.book118.com/718063063126006045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耐热玻璃行业企业战略风险管理报告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耐热玻璃行业企业战略风险管理报告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耐热玻璃行业企业战略风险管理报告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耐热玻璃行业企业战略风险管理报告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耐热玻璃行业企业战略风险管理报告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0A3B68"/>
    <w:rsid w:val="340A3B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718063063126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2024-03-13T14:50:00Z</dcterms:created>
  <dcterms:modified xsi:type="dcterms:W3CDTF">2024-03-13T14:51:13Z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