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功能薄膜项目计划设计方案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730" w:history="1">
        <w:r>
          <w:rPr>
            <w:rFonts w:ascii="仿宋" w:eastAsia="仿宋" w:hAnsi="仿宋" w:cs="仿宋" w:hint="eastAsia"/>
            <w:lang w:eastAsia="zh-CN"/>
          </w:rPr>
          <w:t>前言</w:t>
        </w:r>
        <w:r>
          <w:tab/>
        </w:r>
        <w:r>
          <w:fldChar w:fldCharType="begin"/>
        </w:r>
        <w:r>
          <w:instrText xml:space="preserve"> PAGEREF _Toc8730 \h </w:instrText>
        </w:r>
        <w:r>
          <w:fldChar w:fldCharType="separate"/>
        </w:r>
        <w:r>
          <w:t>3</w:t>
        </w:r>
        <w:r>
          <w:fldChar w:fldCharType="end"/>
        </w:r>
      </w:hyperlink>
    </w:p>
    <w:p>
      <w:pPr>
        <w:pStyle w:val="TOC1"/>
        <w:tabs>
          <w:tab w:val="right" w:leader="dot" w:pos="8306"/>
        </w:tabs>
      </w:pPr>
      <w:hyperlink w:anchor="_Toc21739" w:history="1">
        <w:r>
          <w:rPr>
            <w:rFonts w:ascii="仿宋" w:eastAsia="仿宋" w:hAnsi="仿宋" w:cs="仿宋" w:hint="eastAsia"/>
            <w:lang w:eastAsia="zh-CN"/>
          </w:rPr>
          <w:t>一、功能薄膜项目绩效评估</w:t>
        </w:r>
        <w:r>
          <w:tab/>
        </w:r>
        <w:r>
          <w:fldChar w:fldCharType="begin"/>
        </w:r>
        <w:r>
          <w:instrText xml:space="preserve"> PAGEREF _Toc21739 \h </w:instrText>
        </w:r>
        <w:r>
          <w:fldChar w:fldCharType="separate"/>
        </w:r>
        <w:r>
          <w:t>3</w:t>
        </w:r>
        <w:r>
          <w:fldChar w:fldCharType="end"/>
        </w:r>
      </w:hyperlink>
    </w:p>
    <w:p>
      <w:pPr>
        <w:pStyle w:val="TOC2"/>
        <w:tabs>
          <w:tab w:val="right" w:leader="dot" w:pos="8306"/>
        </w:tabs>
      </w:pPr>
      <w:hyperlink w:anchor="_Toc22071" w:history="1">
        <w:r>
          <w:rPr>
            <w:rFonts w:ascii="仿宋" w:eastAsia="仿宋" w:hAnsi="仿宋" w:cs="仿宋" w:hint="eastAsia"/>
            <w:lang w:eastAsia="zh-CN"/>
          </w:rPr>
          <w:t>(一)、绩效评估指标</w:t>
        </w:r>
        <w:r>
          <w:tab/>
        </w:r>
        <w:r>
          <w:fldChar w:fldCharType="begin"/>
        </w:r>
        <w:r>
          <w:instrText xml:space="preserve"> PAGEREF _Toc22071 \h </w:instrText>
        </w:r>
        <w:r>
          <w:fldChar w:fldCharType="separate"/>
        </w:r>
        <w:r>
          <w:t>3</w:t>
        </w:r>
        <w:r>
          <w:fldChar w:fldCharType="end"/>
        </w:r>
      </w:hyperlink>
    </w:p>
    <w:p>
      <w:pPr>
        <w:pStyle w:val="TOC2"/>
        <w:tabs>
          <w:tab w:val="right" w:leader="dot" w:pos="8306"/>
        </w:tabs>
      </w:pPr>
      <w:hyperlink w:anchor="_Toc20679" w:history="1">
        <w:r>
          <w:rPr>
            <w:rFonts w:ascii="仿宋" w:eastAsia="仿宋" w:hAnsi="仿宋" w:cs="仿宋" w:hint="eastAsia"/>
            <w:lang w:eastAsia="zh-CN"/>
          </w:rPr>
          <w:t>(二)、绩效评估方法</w:t>
        </w:r>
        <w:r>
          <w:tab/>
        </w:r>
        <w:r>
          <w:fldChar w:fldCharType="begin"/>
        </w:r>
        <w:r>
          <w:instrText xml:space="preserve"> PAGEREF _Toc20679 \h </w:instrText>
        </w:r>
        <w:r>
          <w:fldChar w:fldCharType="separate"/>
        </w:r>
        <w:r>
          <w:t>4</w:t>
        </w:r>
        <w:r>
          <w:fldChar w:fldCharType="end"/>
        </w:r>
      </w:hyperlink>
    </w:p>
    <w:p>
      <w:pPr>
        <w:pStyle w:val="TOC2"/>
        <w:tabs>
          <w:tab w:val="right" w:leader="dot" w:pos="8306"/>
        </w:tabs>
      </w:pPr>
      <w:hyperlink w:anchor="_Toc17072" w:history="1">
        <w:r>
          <w:rPr>
            <w:rFonts w:ascii="仿宋" w:eastAsia="仿宋" w:hAnsi="仿宋" w:cs="仿宋" w:hint="eastAsia"/>
            <w:lang w:eastAsia="zh-CN"/>
          </w:rPr>
          <w:t>(三)、绩效评估周期</w:t>
        </w:r>
        <w:r>
          <w:tab/>
        </w:r>
        <w:r>
          <w:fldChar w:fldCharType="begin"/>
        </w:r>
        <w:r>
          <w:instrText xml:space="preserve"> PAGEREF _Toc17072 \h </w:instrText>
        </w:r>
        <w:r>
          <w:fldChar w:fldCharType="separate"/>
        </w:r>
        <w:r>
          <w:t>5</w:t>
        </w:r>
        <w:r>
          <w:fldChar w:fldCharType="end"/>
        </w:r>
      </w:hyperlink>
    </w:p>
    <w:p>
      <w:pPr>
        <w:pStyle w:val="TOC1"/>
        <w:tabs>
          <w:tab w:val="right" w:leader="dot" w:pos="8306"/>
        </w:tabs>
      </w:pPr>
      <w:hyperlink w:anchor="_Toc29017" w:history="1">
        <w:r>
          <w:rPr>
            <w:rFonts w:ascii="仿宋" w:eastAsia="仿宋" w:hAnsi="仿宋" w:cs="仿宋" w:hint="eastAsia"/>
            <w:lang w:eastAsia="zh-CN"/>
          </w:rPr>
          <w:t>二、功能薄膜项目土建工程</w:t>
        </w:r>
        <w:r>
          <w:tab/>
        </w:r>
        <w:r>
          <w:fldChar w:fldCharType="begin"/>
        </w:r>
        <w:r>
          <w:instrText xml:space="preserve"> PAGEREF _Toc29017 \h </w:instrText>
        </w:r>
        <w:r>
          <w:fldChar w:fldCharType="separate"/>
        </w:r>
        <w:r>
          <w:t>6</w:t>
        </w:r>
        <w:r>
          <w:fldChar w:fldCharType="end"/>
        </w:r>
      </w:hyperlink>
    </w:p>
    <w:p>
      <w:pPr>
        <w:pStyle w:val="TOC2"/>
        <w:tabs>
          <w:tab w:val="right" w:leader="dot" w:pos="8306"/>
        </w:tabs>
      </w:pPr>
      <w:hyperlink w:anchor="_Toc7323" w:history="1">
        <w:r>
          <w:rPr>
            <w:rFonts w:ascii="仿宋" w:eastAsia="仿宋" w:hAnsi="仿宋" w:cs="仿宋" w:hint="eastAsia"/>
            <w:lang w:eastAsia="zh-CN"/>
          </w:rPr>
          <w:t>(一)、建筑工程设计原则</w:t>
        </w:r>
        <w:r>
          <w:tab/>
        </w:r>
        <w:r>
          <w:fldChar w:fldCharType="begin"/>
        </w:r>
        <w:r>
          <w:instrText xml:space="preserve"> PAGEREF _Toc7323 \h </w:instrText>
        </w:r>
        <w:r>
          <w:fldChar w:fldCharType="separate"/>
        </w:r>
        <w:r>
          <w:t>6</w:t>
        </w:r>
        <w:r>
          <w:fldChar w:fldCharType="end"/>
        </w:r>
      </w:hyperlink>
    </w:p>
    <w:p>
      <w:pPr>
        <w:pStyle w:val="TOC2"/>
        <w:tabs>
          <w:tab w:val="right" w:leader="dot" w:pos="8306"/>
        </w:tabs>
      </w:pPr>
      <w:hyperlink w:anchor="_Toc26574" w:history="1">
        <w:r>
          <w:rPr>
            <w:rFonts w:ascii="仿宋" w:eastAsia="仿宋" w:hAnsi="仿宋" w:cs="仿宋" w:hint="eastAsia"/>
            <w:lang w:eastAsia="zh-CN"/>
          </w:rPr>
          <w:t>(二)、土建工程设计年限及安全等级</w:t>
        </w:r>
        <w:r>
          <w:tab/>
        </w:r>
        <w:r>
          <w:fldChar w:fldCharType="begin"/>
        </w:r>
        <w:r>
          <w:instrText xml:space="preserve"> PAGEREF _Toc26574 \h </w:instrText>
        </w:r>
        <w:r>
          <w:fldChar w:fldCharType="separate"/>
        </w:r>
        <w:r>
          <w:t>7</w:t>
        </w:r>
        <w:r>
          <w:fldChar w:fldCharType="end"/>
        </w:r>
      </w:hyperlink>
    </w:p>
    <w:p>
      <w:pPr>
        <w:pStyle w:val="TOC2"/>
        <w:tabs>
          <w:tab w:val="right" w:leader="dot" w:pos="8306"/>
        </w:tabs>
      </w:pPr>
      <w:hyperlink w:anchor="_Toc1850" w:history="1">
        <w:r>
          <w:rPr>
            <w:rFonts w:ascii="仿宋" w:eastAsia="仿宋" w:hAnsi="仿宋" w:cs="仿宋" w:hint="eastAsia"/>
            <w:lang w:eastAsia="zh-CN"/>
          </w:rPr>
          <w:t>(三)、建筑工程设计总体要求</w:t>
        </w:r>
        <w:r>
          <w:tab/>
        </w:r>
        <w:r>
          <w:fldChar w:fldCharType="begin"/>
        </w:r>
        <w:r>
          <w:instrText xml:space="preserve"> PAGEREF _Toc1850 \h </w:instrText>
        </w:r>
        <w:r>
          <w:fldChar w:fldCharType="separate"/>
        </w:r>
        <w:r>
          <w:t>8</w:t>
        </w:r>
        <w:r>
          <w:fldChar w:fldCharType="end"/>
        </w:r>
      </w:hyperlink>
    </w:p>
    <w:p>
      <w:pPr>
        <w:pStyle w:val="TOC2"/>
        <w:tabs>
          <w:tab w:val="right" w:leader="dot" w:pos="8306"/>
        </w:tabs>
      </w:pPr>
      <w:hyperlink w:anchor="_Toc11803" w:history="1">
        <w:r>
          <w:rPr>
            <w:rFonts w:ascii="仿宋" w:eastAsia="仿宋" w:hAnsi="仿宋" w:cs="仿宋" w:hint="eastAsia"/>
            <w:lang w:eastAsia="zh-CN"/>
          </w:rPr>
          <w:t>(四)、土建工程建设指标</w:t>
        </w:r>
        <w:r>
          <w:tab/>
        </w:r>
        <w:r>
          <w:fldChar w:fldCharType="begin"/>
        </w:r>
        <w:r>
          <w:instrText xml:space="preserve"> PAGEREF _Toc11803 \h </w:instrText>
        </w:r>
        <w:r>
          <w:fldChar w:fldCharType="separate"/>
        </w:r>
        <w:r>
          <w:t>9</w:t>
        </w:r>
        <w:r>
          <w:fldChar w:fldCharType="end"/>
        </w:r>
      </w:hyperlink>
    </w:p>
    <w:p>
      <w:pPr>
        <w:pStyle w:val="TOC1"/>
        <w:tabs>
          <w:tab w:val="right" w:leader="dot" w:pos="8306"/>
        </w:tabs>
      </w:pPr>
      <w:hyperlink w:anchor="_Toc20862" w:history="1">
        <w:r>
          <w:rPr>
            <w:rFonts w:ascii="仿宋" w:eastAsia="仿宋" w:hAnsi="仿宋" w:cs="仿宋" w:hint="eastAsia"/>
            <w:lang w:eastAsia="zh-CN"/>
          </w:rPr>
          <w:t>三、功能薄膜项目概论</w:t>
        </w:r>
        <w:r>
          <w:tab/>
        </w:r>
        <w:r>
          <w:fldChar w:fldCharType="begin"/>
        </w:r>
        <w:r>
          <w:instrText xml:space="preserve"> PAGEREF _Toc20862 \h </w:instrText>
        </w:r>
        <w:r>
          <w:fldChar w:fldCharType="separate"/>
        </w:r>
        <w:r>
          <w:t>9</w:t>
        </w:r>
        <w:r>
          <w:fldChar w:fldCharType="end"/>
        </w:r>
      </w:hyperlink>
    </w:p>
    <w:p>
      <w:pPr>
        <w:pStyle w:val="TOC2"/>
        <w:tabs>
          <w:tab w:val="right" w:leader="dot" w:pos="8306"/>
        </w:tabs>
      </w:pPr>
      <w:hyperlink w:anchor="_Toc26864" w:history="1">
        <w:r>
          <w:rPr>
            <w:rFonts w:ascii="仿宋" w:eastAsia="仿宋" w:hAnsi="仿宋" w:cs="仿宋" w:hint="eastAsia"/>
            <w:lang w:eastAsia="zh-CN"/>
          </w:rPr>
          <w:t>(一)、功能薄膜项目概况</w:t>
        </w:r>
        <w:r>
          <w:tab/>
        </w:r>
        <w:r>
          <w:fldChar w:fldCharType="begin"/>
        </w:r>
        <w:r>
          <w:instrText xml:space="preserve"> PAGEREF _Toc26864 \h </w:instrText>
        </w:r>
        <w:r>
          <w:fldChar w:fldCharType="separate"/>
        </w:r>
        <w:r>
          <w:t>9</w:t>
        </w:r>
        <w:r>
          <w:fldChar w:fldCharType="end"/>
        </w:r>
      </w:hyperlink>
    </w:p>
    <w:p>
      <w:pPr>
        <w:pStyle w:val="TOC2"/>
        <w:tabs>
          <w:tab w:val="right" w:leader="dot" w:pos="8306"/>
        </w:tabs>
      </w:pPr>
      <w:hyperlink w:anchor="_Toc183" w:history="1">
        <w:r>
          <w:rPr>
            <w:rFonts w:ascii="仿宋" w:eastAsia="仿宋" w:hAnsi="仿宋" w:cs="仿宋" w:hint="eastAsia"/>
            <w:lang w:eastAsia="zh-CN"/>
          </w:rPr>
          <w:t>(二)、功能薄膜项目目标</w:t>
        </w:r>
        <w:r>
          <w:tab/>
        </w:r>
        <w:r>
          <w:fldChar w:fldCharType="begin"/>
        </w:r>
        <w:r>
          <w:instrText xml:space="preserve"> PAGEREF _Toc183 \h </w:instrText>
        </w:r>
        <w:r>
          <w:fldChar w:fldCharType="separate"/>
        </w:r>
        <w:r>
          <w:t>12</w:t>
        </w:r>
        <w:r>
          <w:fldChar w:fldCharType="end"/>
        </w:r>
      </w:hyperlink>
    </w:p>
    <w:p>
      <w:pPr>
        <w:pStyle w:val="TOC2"/>
        <w:tabs>
          <w:tab w:val="right" w:leader="dot" w:pos="8306"/>
        </w:tabs>
      </w:pPr>
      <w:hyperlink w:anchor="_Toc13887" w:history="1">
        <w:r>
          <w:rPr>
            <w:rFonts w:ascii="仿宋" w:eastAsia="仿宋" w:hAnsi="仿宋" w:cs="仿宋" w:hint="eastAsia"/>
            <w:lang w:eastAsia="zh-CN"/>
          </w:rPr>
          <w:t>(三)、功能薄膜项目提出的理由</w:t>
        </w:r>
        <w:r>
          <w:tab/>
        </w:r>
        <w:r>
          <w:fldChar w:fldCharType="begin"/>
        </w:r>
        <w:r>
          <w:instrText xml:space="preserve"> PAGEREF _Toc13887 \h </w:instrText>
        </w:r>
        <w:r>
          <w:fldChar w:fldCharType="separate"/>
        </w:r>
        <w:r>
          <w:t>12</w:t>
        </w:r>
        <w:r>
          <w:fldChar w:fldCharType="end"/>
        </w:r>
      </w:hyperlink>
    </w:p>
    <w:p>
      <w:pPr>
        <w:pStyle w:val="TOC2"/>
        <w:tabs>
          <w:tab w:val="right" w:leader="dot" w:pos="8306"/>
        </w:tabs>
      </w:pPr>
      <w:hyperlink w:anchor="_Toc6530" w:history="1">
        <w:r>
          <w:rPr>
            <w:rFonts w:ascii="仿宋" w:eastAsia="仿宋" w:hAnsi="仿宋" w:cs="仿宋" w:hint="eastAsia"/>
            <w:lang w:eastAsia="zh-CN"/>
          </w:rPr>
          <w:t>(四)、功能薄膜项目意义</w:t>
        </w:r>
        <w:r>
          <w:tab/>
        </w:r>
        <w:r>
          <w:fldChar w:fldCharType="begin"/>
        </w:r>
        <w:r>
          <w:instrText xml:space="preserve"> PAGEREF _Toc6530 \h </w:instrText>
        </w:r>
        <w:r>
          <w:fldChar w:fldCharType="separate"/>
        </w:r>
        <w:r>
          <w:t>14</w:t>
        </w:r>
        <w:r>
          <w:fldChar w:fldCharType="end"/>
        </w:r>
      </w:hyperlink>
    </w:p>
    <w:p>
      <w:pPr>
        <w:pStyle w:val="TOC2"/>
        <w:tabs>
          <w:tab w:val="right" w:leader="dot" w:pos="8306"/>
        </w:tabs>
      </w:pPr>
      <w:hyperlink w:anchor="_Toc13524" w:history="1">
        <w:r>
          <w:rPr>
            <w:rFonts w:ascii="仿宋" w:eastAsia="仿宋" w:hAnsi="仿宋" w:cs="仿宋" w:hint="eastAsia"/>
            <w:lang w:eastAsia="zh-CN"/>
          </w:rPr>
          <w:t>(五)、功能薄膜项目背景</w:t>
        </w:r>
        <w:r>
          <w:tab/>
        </w:r>
        <w:r>
          <w:fldChar w:fldCharType="begin"/>
        </w:r>
        <w:r>
          <w:instrText xml:space="preserve"> PAGEREF _Toc13524 \h </w:instrText>
        </w:r>
        <w:r>
          <w:fldChar w:fldCharType="separate"/>
        </w:r>
        <w:r>
          <w:t>15</w:t>
        </w:r>
        <w:r>
          <w:fldChar w:fldCharType="end"/>
        </w:r>
      </w:hyperlink>
    </w:p>
    <w:p>
      <w:pPr>
        <w:pStyle w:val="TOC1"/>
        <w:tabs>
          <w:tab w:val="right" w:leader="dot" w:pos="8306"/>
        </w:tabs>
      </w:pPr>
      <w:hyperlink w:anchor="_Toc24956" w:history="1">
        <w:r>
          <w:rPr>
            <w:rFonts w:ascii="仿宋" w:eastAsia="仿宋" w:hAnsi="仿宋" w:cs="仿宋" w:hint="eastAsia"/>
            <w:lang w:eastAsia="zh-CN"/>
          </w:rPr>
          <w:t>四、功能薄膜项目选址可行性分析</w:t>
        </w:r>
        <w:r>
          <w:tab/>
        </w:r>
        <w:r>
          <w:fldChar w:fldCharType="begin"/>
        </w:r>
        <w:r>
          <w:instrText xml:space="preserve"> PAGEREF _Toc24956 \h </w:instrText>
        </w:r>
        <w:r>
          <w:fldChar w:fldCharType="separate"/>
        </w:r>
        <w:r>
          <w:t>16</w:t>
        </w:r>
        <w:r>
          <w:fldChar w:fldCharType="end"/>
        </w:r>
      </w:hyperlink>
    </w:p>
    <w:p>
      <w:pPr>
        <w:pStyle w:val="TOC2"/>
        <w:tabs>
          <w:tab w:val="right" w:leader="dot" w:pos="8306"/>
        </w:tabs>
      </w:pPr>
      <w:hyperlink w:anchor="_Toc13782" w:history="1">
        <w:r>
          <w:rPr>
            <w:rFonts w:ascii="仿宋" w:eastAsia="仿宋" w:hAnsi="仿宋" w:cs="仿宋" w:hint="eastAsia"/>
            <w:lang w:eastAsia="zh-CN"/>
          </w:rPr>
          <w:t>(一)、功能薄膜项目选址</w:t>
        </w:r>
        <w:r>
          <w:tab/>
        </w:r>
        <w:r>
          <w:fldChar w:fldCharType="begin"/>
        </w:r>
        <w:r>
          <w:instrText xml:space="preserve"> PAGEREF _Toc13782 \h </w:instrText>
        </w:r>
        <w:r>
          <w:fldChar w:fldCharType="separate"/>
        </w:r>
        <w:r>
          <w:t>16</w:t>
        </w:r>
        <w:r>
          <w:fldChar w:fldCharType="end"/>
        </w:r>
      </w:hyperlink>
    </w:p>
    <w:p>
      <w:pPr>
        <w:pStyle w:val="TOC2"/>
        <w:tabs>
          <w:tab w:val="right" w:leader="dot" w:pos="8306"/>
        </w:tabs>
      </w:pPr>
      <w:hyperlink w:anchor="_Toc26440" w:history="1">
        <w:r>
          <w:rPr>
            <w:rFonts w:ascii="仿宋" w:eastAsia="仿宋" w:hAnsi="仿宋" w:cs="仿宋" w:hint="eastAsia"/>
            <w:lang w:eastAsia="zh-CN"/>
          </w:rPr>
          <w:t>(二)、用地控制指标</w:t>
        </w:r>
        <w:r>
          <w:tab/>
        </w:r>
        <w:r>
          <w:fldChar w:fldCharType="begin"/>
        </w:r>
        <w:r>
          <w:instrText xml:space="preserve"> PAGEREF _Toc26440 \h </w:instrText>
        </w:r>
        <w:r>
          <w:fldChar w:fldCharType="separate"/>
        </w:r>
        <w:r>
          <w:t>16</w:t>
        </w:r>
        <w:r>
          <w:fldChar w:fldCharType="end"/>
        </w:r>
      </w:hyperlink>
    </w:p>
    <w:p>
      <w:pPr>
        <w:pStyle w:val="TOC2"/>
        <w:tabs>
          <w:tab w:val="right" w:leader="dot" w:pos="8306"/>
        </w:tabs>
      </w:pPr>
      <w:hyperlink w:anchor="_Toc20263" w:history="1">
        <w:r>
          <w:rPr>
            <w:rFonts w:ascii="仿宋" w:eastAsia="仿宋" w:hAnsi="仿宋" w:cs="仿宋" w:hint="eastAsia"/>
            <w:lang w:eastAsia="zh-CN"/>
          </w:rPr>
          <w:t>(三)、节约用地措施</w:t>
        </w:r>
        <w:r>
          <w:tab/>
        </w:r>
        <w:r>
          <w:fldChar w:fldCharType="begin"/>
        </w:r>
        <w:r>
          <w:instrText xml:space="preserve"> PAGEREF _Toc20263 \h </w:instrText>
        </w:r>
        <w:r>
          <w:fldChar w:fldCharType="separate"/>
        </w:r>
        <w:r>
          <w:t>18</w:t>
        </w:r>
        <w:r>
          <w:fldChar w:fldCharType="end"/>
        </w:r>
      </w:hyperlink>
    </w:p>
    <w:p>
      <w:pPr>
        <w:pStyle w:val="TOC2"/>
        <w:tabs>
          <w:tab w:val="right" w:leader="dot" w:pos="8306"/>
        </w:tabs>
      </w:pPr>
      <w:hyperlink w:anchor="_Toc19418" w:history="1">
        <w:r>
          <w:rPr>
            <w:rFonts w:ascii="仿宋" w:eastAsia="仿宋" w:hAnsi="仿宋" w:cs="仿宋" w:hint="eastAsia"/>
            <w:lang w:eastAsia="zh-CN"/>
          </w:rPr>
          <w:t>(四)、总图布置方案</w:t>
        </w:r>
        <w:r>
          <w:tab/>
        </w:r>
        <w:r>
          <w:fldChar w:fldCharType="begin"/>
        </w:r>
        <w:r>
          <w:instrText xml:space="preserve"> PAGEREF _Toc19418 \h </w:instrText>
        </w:r>
        <w:r>
          <w:fldChar w:fldCharType="separate"/>
        </w:r>
        <w:r>
          <w:t>19</w:t>
        </w:r>
        <w:r>
          <w:fldChar w:fldCharType="end"/>
        </w:r>
      </w:hyperlink>
    </w:p>
    <w:p>
      <w:pPr>
        <w:pStyle w:val="TOC2"/>
        <w:tabs>
          <w:tab w:val="right" w:leader="dot" w:pos="8306"/>
        </w:tabs>
      </w:pPr>
      <w:hyperlink w:anchor="_Toc32258" w:history="1">
        <w:r>
          <w:rPr>
            <w:rFonts w:ascii="仿宋" w:eastAsia="仿宋" w:hAnsi="仿宋" w:cs="仿宋" w:hint="eastAsia"/>
            <w:lang w:eastAsia="zh-CN"/>
          </w:rPr>
          <w:t>(五)、选址综合评价</w:t>
        </w:r>
        <w:r>
          <w:tab/>
        </w:r>
        <w:r>
          <w:fldChar w:fldCharType="begin"/>
        </w:r>
        <w:r>
          <w:instrText xml:space="preserve"> PAGEREF _Toc32258 \h </w:instrText>
        </w:r>
        <w:r>
          <w:fldChar w:fldCharType="separate"/>
        </w:r>
        <w:r>
          <w:t>20</w:t>
        </w:r>
        <w:r>
          <w:fldChar w:fldCharType="end"/>
        </w:r>
      </w:hyperlink>
    </w:p>
    <w:p>
      <w:pPr>
        <w:pStyle w:val="TOC1"/>
        <w:tabs>
          <w:tab w:val="right" w:leader="dot" w:pos="8306"/>
        </w:tabs>
      </w:pPr>
      <w:hyperlink w:anchor="_Toc24373" w:history="1">
        <w:r>
          <w:rPr>
            <w:rFonts w:ascii="仿宋" w:eastAsia="仿宋" w:hAnsi="仿宋" w:cs="仿宋" w:hint="eastAsia"/>
            <w:lang w:eastAsia="zh-CN"/>
          </w:rPr>
          <w:t>五、工艺说明</w:t>
        </w:r>
        <w:r>
          <w:tab/>
        </w:r>
        <w:r>
          <w:fldChar w:fldCharType="begin"/>
        </w:r>
        <w:r>
          <w:instrText xml:space="preserve"> PAGEREF _Toc24373 \h </w:instrText>
        </w:r>
        <w:r>
          <w:fldChar w:fldCharType="separate"/>
        </w:r>
        <w:r>
          <w:t>21</w:t>
        </w:r>
        <w:r>
          <w:fldChar w:fldCharType="end"/>
        </w:r>
      </w:hyperlink>
    </w:p>
    <w:p>
      <w:pPr>
        <w:pStyle w:val="TOC2"/>
        <w:tabs>
          <w:tab w:val="right" w:leader="dot" w:pos="8306"/>
        </w:tabs>
      </w:pPr>
      <w:hyperlink w:anchor="_Toc17224" w:history="1">
        <w:r>
          <w:rPr>
            <w:rFonts w:ascii="仿宋" w:eastAsia="仿宋" w:hAnsi="仿宋" w:cs="仿宋" w:hint="eastAsia"/>
            <w:lang w:eastAsia="zh-CN"/>
          </w:rPr>
          <w:t>(一)、技术管理特点</w:t>
        </w:r>
        <w:r>
          <w:tab/>
        </w:r>
        <w:r>
          <w:fldChar w:fldCharType="begin"/>
        </w:r>
        <w:r>
          <w:instrText xml:space="preserve"> PAGEREF _Toc17224 \h </w:instrText>
        </w:r>
        <w:r>
          <w:fldChar w:fldCharType="separate"/>
        </w:r>
        <w:r>
          <w:t>21</w:t>
        </w:r>
        <w:r>
          <w:fldChar w:fldCharType="end"/>
        </w:r>
      </w:hyperlink>
    </w:p>
    <w:p>
      <w:pPr>
        <w:pStyle w:val="TOC2"/>
        <w:tabs>
          <w:tab w:val="right" w:leader="dot" w:pos="8306"/>
        </w:tabs>
      </w:pPr>
      <w:hyperlink w:anchor="_Toc29691" w:history="1">
        <w:r>
          <w:rPr>
            <w:rFonts w:ascii="仿宋" w:eastAsia="仿宋" w:hAnsi="仿宋" w:cs="仿宋" w:hint="eastAsia"/>
            <w:lang w:eastAsia="zh-CN"/>
          </w:rPr>
          <w:t>(二)、功能薄膜项目工艺技术设计方案</w:t>
        </w:r>
        <w:r>
          <w:tab/>
        </w:r>
        <w:r>
          <w:fldChar w:fldCharType="begin"/>
        </w:r>
        <w:r>
          <w:instrText xml:space="preserve"> PAGEREF _Toc29691 \h </w:instrText>
        </w:r>
        <w:r>
          <w:fldChar w:fldCharType="separate"/>
        </w:r>
        <w:r>
          <w:t>22</w:t>
        </w:r>
        <w:r>
          <w:fldChar w:fldCharType="end"/>
        </w:r>
      </w:hyperlink>
    </w:p>
    <w:p>
      <w:pPr>
        <w:pStyle w:val="TOC2"/>
        <w:tabs>
          <w:tab w:val="right" w:leader="dot" w:pos="8306"/>
        </w:tabs>
      </w:pPr>
      <w:hyperlink w:anchor="_Toc12112" w:history="1">
        <w:r>
          <w:rPr>
            <w:rFonts w:ascii="仿宋" w:eastAsia="仿宋" w:hAnsi="仿宋" w:cs="仿宋" w:hint="eastAsia"/>
            <w:lang w:eastAsia="zh-CN"/>
          </w:rPr>
          <w:t>(三)、设备选型方案</w:t>
        </w:r>
        <w:r>
          <w:tab/>
        </w:r>
        <w:r>
          <w:fldChar w:fldCharType="begin"/>
        </w:r>
        <w:r>
          <w:instrText xml:space="preserve"> PAGEREF _Toc12112 \h </w:instrText>
        </w:r>
        <w:r>
          <w:fldChar w:fldCharType="separate"/>
        </w:r>
        <w:r>
          <w:t>23</w:t>
        </w:r>
        <w:r>
          <w:fldChar w:fldCharType="end"/>
        </w:r>
      </w:hyperlink>
    </w:p>
    <w:p>
      <w:pPr>
        <w:pStyle w:val="TOC1"/>
        <w:tabs>
          <w:tab w:val="right" w:leader="dot" w:pos="8306"/>
        </w:tabs>
      </w:pPr>
      <w:hyperlink w:anchor="_Toc10358" w:history="1">
        <w:r>
          <w:rPr>
            <w:rFonts w:ascii="仿宋" w:eastAsia="仿宋" w:hAnsi="仿宋" w:cs="仿宋" w:hint="eastAsia"/>
            <w:lang w:eastAsia="zh-CN"/>
          </w:rPr>
          <w:t>六、产品规划分析</w:t>
        </w:r>
        <w:r>
          <w:tab/>
        </w:r>
        <w:r>
          <w:fldChar w:fldCharType="begin"/>
        </w:r>
        <w:r>
          <w:instrText xml:space="preserve"> PAGEREF _Toc10358 \h </w:instrText>
        </w:r>
        <w:r>
          <w:fldChar w:fldCharType="separate"/>
        </w:r>
        <w:r>
          <w:t>25</w:t>
        </w:r>
        <w:r>
          <w:fldChar w:fldCharType="end"/>
        </w:r>
      </w:hyperlink>
    </w:p>
    <w:p>
      <w:pPr>
        <w:pStyle w:val="TOC2"/>
        <w:tabs>
          <w:tab w:val="right" w:leader="dot" w:pos="8306"/>
        </w:tabs>
      </w:pPr>
      <w:hyperlink w:anchor="_Toc16708" w:history="1">
        <w:r>
          <w:rPr>
            <w:rFonts w:ascii="仿宋" w:eastAsia="仿宋" w:hAnsi="仿宋" w:cs="仿宋" w:hint="eastAsia"/>
            <w:lang w:eastAsia="zh-CN"/>
          </w:rPr>
          <w:t>(一)、产品规划</w:t>
        </w:r>
        <w:r>
          <w:tab/>
        </w:r>
        <w:r>
          <w:fldChar w:fldCharType="begin"/>
        </w:r>
        <w:r>
          <w:instrText xml:space="preserve"> PAGEREF _Toc16708 \h </w:instrText>
        </w:r>
        <w:r>
          <w:fldChar w:fldCharType="separate"/>
        </w:r>
        <w:r>
          <w:t>25</w:t>
        </w:r>
        <w:r>
          <w:fldChar w:fldCharType="end"/>
        </w:r>
      </w:hyperlink>
    </w:p>
    <w:p>
      <w:pPr>
        <w:pStyle w:val="TOC2"/>
        <w:tabs>
          <w:tab w:val="right" w:leader="dot" w:pos="8306"/>
        </w:tabs>
      </w:pPr>
      <w:hyperlink w:anchor="_Toc6413" w:history="1">
        <w:r>
          <w:rPr>
            <w:rFonts w:ascii="仿宋" w:eastAsia="仿宋" w:hAnsi="仿宋" w:cs="仿宋" w:hint="eastAsia"/>
            <w:lang w:eastAsia="zh-CN"/>
          </w:rPr>
          <w:t>(二)、建设规模</w:t>
        </w:r>
        <w:r>
          <w:tab/>
        </w:r>
        <w:r>
          <w:fldChar w:fldCharType="begin"/>
        </w:r>
        <w:r>
          <w:instrText xml:space="preserve"> PAGEREF _Toc6413 \h </w:instrText>
        </w:r>
        <w:r>
          <w:fldChar w:fldCharType="separate"/>
        </w:r>
        <w:r>
          <w:t>25</w:t>
        </w:r>
        <w:r>
          <w:fldChar w:fldCharType="end"/>
        </w:r>
      </w:hyperlink>
    </w:p>
    <w:p>
      <w:pPr>
        <w:pStyle w:val="TOC1"/>
        <w:tabs>
          <w:tab w:val="right" w:leader="dot" w:pos="8306"/>
        </w:tabs>
      </w:pPr>
      <w:hyperlink w:anchor="_Toc24136" w:history="1">
        <w:r>
          <w:rPr>
            <w:rFonts w:ascii="仿宋" w:eastAsia="仿宋" w:hAnsi="仿宋" w:cs="仿宋" w:hint="eastAsia"/>
            <w:lang w:eastAsia="zh-CN"/>
          </w:rPr>
          <w:t>七、功能薄膜项目社会影响</w:t>
        </w:r>
        <w:r>
          <w:tab/>
        </w:r>
        <w:r>
          <w:fldChar w:fldCharType="begin"/>
        </w:r>
        <w:r>
          <w:instrText xml:space="preserve"> PAGEREF _Toc24136 \h </w:instrText>
        </w:r>
        <w:r>
          <w:fldChar w:fldCharType="separate"/>
        </w:r>
        <w:r>
          <w:t>27</w:t>
        </w:r>
        <w:r>
          <w:fldChar w:fldCharType="end"/>
        </w:r>
      </w:hyperlink>
    </w:p>
    <w:p>
      <w:pPr>
        <w:pStyle w:val="TOC2"/>
        <w:tabs>
          <w:tab w:val="right" w:leader="dot" w:pos="8306"/>
        </w:tabs>
      </w:pPr>
      <w:hyperlink w:anchor="_Toc20289" w:history="1">
        <w:r>
          <w:rPr>
            <w:rFonts w:ascii="仿宋" w:eastAsia="仿宋" w:hAnsi="仿宋" w:cs="仿宋" w:hint="eastAsia"/>
            <w:lang w:eastAsia="zh-CN"/>
          </w:rPr>
          <w:t>(一)、社会责任与义务</w:t>
        </w:r>
        <w:r>
          <w:tab/>
        </w:r>
        <w:r>
          <w:fldChar w:fldCharType="begin"/>
        </w:r>
        <w:r>
          <w:instrText xml:space="preserve"> PAGEREF _Toc20289 \h </w:instrText>
        </w:r>
        <w:r>
          <w:fldChar w:fldCharType="separate"/>
        </w:r>
        <w:r>
          <w:t>27</w:t>
        </w:r>
        <w:r>
          <w:fldChar w:fldCharType="end"/>
        </w:r>
      </w:hyperlink>
    </w:p>
    <w:p>
      <w:pPr>
        <w:pStyle w:val="TOC2"/>
        <w:tabs>
          <w:tab w:val="right" w:leader="dot" w:pos="8306"/>
        </w:tabs>
      </w:pPr>
      <w:hyperlink w:anchor="_Toc1796" w:history="1">
        <w:r>
          <w:rPr>
            <w:rFonts w:ascii="仿宋" w:eastAsia="仿宋" w:hAnsi="仿宋" w:cs="仿宋" w:hint="eastAsia"/>
            <w:lang w:eastAsia="zh-CN"/>
          </w:rPr>
          <w:t>(二)、社会参与与沟通</w:t>
        </w:r>
        <w:r>
          <w:tab/>
        </w:r>
        <w:r>
          <w:fldChar w:fldCharType="begin"/>
        </w:r>
        <w:r>
          <w:instrText xml:space="preserve"> PAGEREF _Toc1796 \h </w:instrText>
        </w:r>
        <w:r>
          <w:fldChar w:fldCharType="separate"/>
        </w:r>
        <w:r>
          <w:t>27</w:t>
        </w:r>
        <w:r>
          <w:fldChar w:fldCharType="end"/>
        </w:r>
      </w:hyperlink>
    </w:p>
    <w:p>
      <w:pPr>
        <w:pStyle w:val="TOC1"/>
        <w:tabs>
          <w:tab w:val="right" w:leader="dot" w:pos="8306"/>
        </w:tabs>
      </w:pPr>
      <w:hyperlink w:anchor="_Toc6562" w:history="1">
        <w:r>
          <w:rPr>
            <w:rFonts w:ascii="仿宋" w:eastAsia="仿宋" w:hAnsi="仿宋" w:cs="仿宋" w:hint="eastAsia"/>
            <w:lang w:eastAsia="zh-CN"/>
          </w:rPr>
          <w:t>八、功能薄膜项目投资规划</w:t>
        </w:r>
        <w:r>
          <w:tab/>
        </w:r>
        <w:r>
          <w:fldChar w:fldCharType="begin"/>
        </w:r>
        <w:r>
          <w:instrText xml:space="preserve"> PAGEREF _Toc6562 \h </w:instrText>
        </w:r>
        <w:r>
          <w:fldChar w:fldCharType="separate"/>
        </w:r>
        <w:r>
          <w:t>28</w:t>
        </w:r>
        <w:r>
          <w:fldChar w:fldCharType="end"/>
        </w:r>
      </w:hyperlink>
    </w:p>
    <w:p>
      <w:pPr>
        <w:pStyle w:val="TOC2"/>
        <w:tabs>
          <w:tab w:val="right" w:leader="dot" w:pos="8306"/>
        </w:tabs>
      </w:pPr>
      <w:hyperlink w:anchor="_Toc26179" w:history="1">
        <w:r>
          <w:rPr>
            <w:rFonts w:ascii="仿宋" w:eastAsia="仿宋" w:hAnsi="仿宋" w:cs="仿宋" w:hint="eastAsia"/>
            <w:lang w:eastAsia="zh-CN"/>
          </w:rPr>
          <w:t>(一)、功能薄膜项目总投资估算</w:t>
        </w:r>
        <w:r>
          <w:tab/>
        </w:r>
        <w:r>
          <w:fldChar w:fldCharType="begin"/>
        </w:r>
        <w:r>
          <w:instrText xml:space="preserve"> PAGEREF _Toc26179 \h </w:instrText>
        </w:r>
        <w:r>
          <w:fldChar w:fldCharType="separate"/>
        </w:r>
        <w:r>
          <w:t>28</w:t>
        </w:r>
        <w:r>
          <w:fldChar w:fldCharType="end"/>
        </w:r>
      </w:hyperlink>
    </w:p>
    <w:p>
      <w:pPr>
        <w:pStyle w:val="TOC2"/>
        <w:tabs>
          <w:tab w:val="right" w:leader="dot" w:pos="8306"/>
        </w:tabs>
      </w:pPr>
      <w:hyperlink w:anchor="_Toc7262" w:history="1">
        <w:r>
          <w:rPr>
            <w:rFonts w:ascii="仿宋" w:eastAsia="仿宋" w:hAnsi="仿宋" w:cs="仿宋" w:hint="eastAsia"/>
            <w:lang w:eastAsia="zh-CN"/>
          </w:rPr>
          <w:t>(二)、资金筹措</w:t>
        </w:r>
        <w:r>
          <w:tab/>
        </w:r>
        <w:r>
          <w:fldChar w:fldCharType="begin"/>
        </w:r>
        <w:r>
          <w:instrText xml:space="preserve"> PAGEREF _Toc7262 \h </w:instrText>
        </w:r>
        <w:r>
          <w:fldChar w:fldCharType="separate"/>
        </w:r>
        <w:r>
          <w:t>30</w:t>
        </w:r>
        <w:r>
          <w:fldChar w:fldCharType="end"/>
        </w:r>
      </w:hyperlink>
    </w:p>
    <w:p>
      <w:pPr>
        <w:pStyle w:val="TOC1"/>
        <w:tabs>
          <w:tab w:val="right" w:leader="dot" w:pos="8306"/>
        </w:tabs>
      </w:pPr>
      <w:hyperlink w:anchor="_Toc27077" w:history="1">
        <w:r>
          <w:rPr>
            <w:rFonts w:ascii="仿宋" w:eastAsia="仿宋" w:hAnsi="仿宋" w:cs="仿宋" w:hint="eastAsia"/>
            <w:lang w:eastAsia="zh-CN"/>
          </w:rPr>
          <w:t>九、功能薄膜项目人力资源管理</w:t>
        </w:r>
        <w:r>
          <w:tab/>
        </w:r>
        <w:r>
          <w:fldChar w:fldCharType="begin"/>
        </w:r>
        <w:r>
          <w:instrText xml:space="preserve"> PAGEREF _Toc27077 \h </w:instrText>
        </w:r>
        <w:r>
          <w:fldChar w:fldCharType="separate"/>
        </w:r>
        <w:r>
          <w:t>30</w:t>
        </w:r>
        <w:r>
          <w:fldChar w:fldCharType="end"/>
        </w:r>
      </w:hyperlink>
    </w:p>
    <w:p>
      <w:pPr>
        <w:pStyle w:val="TOC2"/>
        <w:tabs>
          <w:tab w:val="right" w:leader="dot" w:pos="8306"/>
        </w:tabs>
      </w:pPr>
      <w:hyperlink w:anchor="_Toc10071" w:history="1">
        <w:r>
          <w:rPr>
            <w:rFonts w:ascii="仿宋" w:eastAsia="仿宋" w:hAnsi="仿宋" w:cs="仿宋" w:hint="eastAsia"/>
            <w:lang w:eastAsia="zh-CN"/>
          </w:rPr>
          <w:t>(一)、建立健全的预算管理制度</w:t>
        </w:r>
        <w:r>
          <w:tab/>
        </w:r>
        <w:r>
          <w:fldChar w:fldCharType="begin"/>
        </w:r>
        <w:r>
          <w:instrText xml:space="preserve"> PAGEREF _Toc10071 \h </w:instrText>
        </w:r>
        <w:r>
          <w:fldChar w:fldCharType="separate"/>
        </w:r>
        <w:r>
          <w:t>30</w:t>
        </w:r>
        <w:r>
          <w:fldChar w:fldCharType="end"/>
        </w:r>
      </w:hyperlink>
    </w:p>
    <w:p>
      <w:pPr>
        <w:pStyle w:val="TOC2"/>
        <w:tabs>
          <w:tab w:val="right" w:leader="dot" w:pos="8306"/>
        </w:tabs>
      </w:pPr>
      <w:hyperlink w:anchor="_Toc24189" w:history="1">
        <w:r>
          <w:rPr>
            <w:rFonts w:ascii="仿宋" w:eastAsia="仿宋" w:hAnsi="仿宋" w:cs="仿宋" w:hint="eastAsia"/>
            <w:lang w:eastAsia="zh-CN"/>
          </w:rPr>
          <w:t>(二)、加强资金流动监控</w:t>
        </w:r>
        <w:r>
          <w:tab/>
        </w:r>
        <w:r>
          <w:fldChar w:fldCharType="begin"/>
        </w:r>
        <w:r>
          <w:instrText xml:space="preserve"> PAGEREF _Toc24189 \h </w:instrText>
        </w:r>
        <w:r>
          <w:fldChar w:fldCharType="separate"/>
        </w:r>
        <w:r>
          <w:t>32</w:t>
        </w:r>
        <w:r>
          <w:fldChar w:fldCharType="end"/>
        </w:r>
      </w:hyperlink>
    </w:p>
    <w:p>
      <w:pPr>
        <w:pStyle w:val="TOC2"/>
        <w:tabs>
          <w:tab w:val="right" w:leader="dot" w:pos="8306"/>
        </w:tabs>
      </w:pPr>
      <w:hyperlink w:anchor="_Toc1511" w:history="1">
        <w:r>
          <w:rPr>
            <w:rFonts w:ascii="仿宋" w:eastAsia="仿宋" w:hAnsi="仿宋" w:cs="仿宋" w:hint="eastAsia"/>
            <w:lang w:eastAsia="zh-CN"/>
          </w:rPr>
          <w:t>(三)、制定完善的风险控制机制</w:t>
        </w:r>
        <w:r>
          <w:tab/>
        </w:r>
        <w:r>
          <w:fldChar w:fldCharType="begin"/>
        </w:r>
        <w:r>
          <w:instrText xml:space="preserve"> PAGEREF _Toc1511 \h </w:instrText>
        </w:r>
        <w:r>
          <w:fldChar w:fldCharType="separate"/>
        </w:r>
        <w:r>
          <w:t>33</w:t>
        </w:r>
        <w:r>
          <w:fldChar w:fldCharType="end"/>
        </w:r>
      </w:hyperlink>
    </w:p>
    <w:p>
      <w:pPr>
        <w:pStyle w:val="TOC2"/>
        <w:tabs>
          <w:tab w:val="right" w:leader="dot" w:pos="8306"/>
        </w:tabs>
      </w:pPr>
      <w:hyperlink w:anchor="_Toc5065" w:history="1">
        <w:r>
          <w:rPr>
            <w:rFonts w:ascii="仿宋" w:eastAsia="仿宋" w:hAnsi="仿宋" w:cs="仿宋" w:hint="eastAsia"/>
            <w:lang w:eastAsia="zh-CN"/>
          </w:rPr>
          <w:t>(四)、优化成本管理</w:t>
        </w:r>
        <w:r>
          <w:tab/>
        </w:r>
        <w:r>
          <w:fldChar w:fldCharType="begin"/>
        </w:r>
        <w:r>
          <w:instrText xml:space="preserve"> PAGEREF _Toc5065 \h </w:instrText>
        </w:r>
        <w:r>
          <w:fldChar w:fldCharType="separate"/>
        </w:r>
        <w:r>
          <w:t>34</w:t>
        </w:r>
        <w:r>
          <w:fldChar w:fldCharType="end"/>
        </w:r>
      </w:hyperlink>
    </w:p>
    <w:p>
      <w:pPr>
        <w:pStyle w:val="TOC1"/>
        <w:tabs>
          <w:tab w:val="right" w:leader="dot" w:pos="8306"/>
        </w:tabs>
      </w:pPr>
      <w:hyperlink w:anchor="_Toc23988" w:history="1">
        <w:r>
          <w:rPr>
            <w:rFonts w:ascii="仿宋" w:eastAsia="仿宋" w:hAnsi="仿宋" w:cs="仿宋" w:hint="eastAsia"/>
            <w:lang w:eastAsia="zh-CN"/>
          </w:rPr>
          <w:t>十、功能薄膜项目经营效益</w:t>
        </w:r>
        <w:r>
          <w:tab/>
        </w:r>
        <w:r>
          <w:fldChar w:fldCharType="begin"/>
        </w:r>
        <w:r>
          <w:instrText xml:space="preserve"> PAGEREF _Toc23988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963" w:history="1">
        <w:r>
          <w:rPr>
            <w:rFonts w:ascii="仿宋" w:eastAsia="仿宋" w:hAnsi="仿宋" w:cs="仿宋" w:hint="eastAsia"/>
            <w:lang w:eastAsia="zh-CN"/>
          </w:rPr>
          <w:t>(一)、经济评价财务测算</w:t>
        </w:r>
        <w:r>
          <w:tab/>
        </w:r>
        <w:r>
          <w:fldChar w:fldCharType="begin"/>
        </w:r>
        <w:r>
          <w:instrText xml:space="preserve"> PAGEREF _Toc25963 \h </w:instrText>
        </w:r>
        <w:r>
          <w:fldChar w:fldCharType="separate"/>
        </w:r>
        <w:r>
          <w:t>36</w:t>
        </w:r>
        <w:r>
          <w:fldChar w:fldCharType="end"/>
        </w:r>
      </w:hyperlink>
    </w:p>
    <w:p>
      <w:pPr>
        <w:pStyle w:val="TOC2"/>
        <w:tabs>
          <w:tab w:val="right" w:leader="dot" w:pos="8306"/>
        </w:tabs>
      </w:pPr>
      <w:hyperlink w:anchor="_Toc7500" w:history="1">
        <w:r>
          <w:rPr>
            <w:rFonts w:ascii="仿宋" w:eastAsia="仿宋" w:hAnsi="仿宋" w:cs="仿宋" w:hint="eastAsia"/>
            <w:lang w:eastAsia="zh-CN"/>
          </w:rPr>
          <w:t>(二)、功能薄膜项目盈利能力分析</w:t>
        </w:r>
        <w:r>
          <w:tab/>
        </w:r>
        <w:r>
          <w:fldChar w:fldCharType="begin"/>
        </w:r>
        <w:r>
          <w:instrText xml:space="preserve"> PAGEREF _Toc7500 \h </w:instrText>
        </w:r>
        <w:r>
          <w:fldChar w:fldCharType="separate"/>
        </w:r>
        <w:r>
          <w:t>37</w:t>
        </w:r>
        <w:r>
          <w:fldChar w:fldCharType="end"/>
        </w:r>
      </w:hyperlink>
    </w:p>
    <w:p>
      <w:pPr>
        <w:pStyle w:val="TOC1"/>
        <w:tabs>
          <w:tab w:val="right" w:leader="dot" w:pos="8306"/>
        </w:tabs>
      </w:pPr>
      <w:hyperlink w:anchor="_Toc19020" w:history="1">
        <w:r>
          <w:rPr>
            <w:rFonts w:ascii="仿宋" w:eastAsia="仿宋" w:hAnsi="仿宋" w:cs="仿宋" w:hint="eastAsia"/>
            <w:lang w:eastAsia="zh-CN"/>
          </w:rPr>
          <w:t>十一、功能薄膜项目计划安排</w:t>
        </w:r>
        <w:r>
          <w:tab/>
        </w:r>
        <w:r>
          <w:fldChar w:fldCharType="begin"/>
        </w:r>
        <w:r>
          <w:instrText xml:space="preserve"> PAGEREF _Toc19020 \h </w:instrText>
        </w:r>
        <w:r>
          <w:fldChar w:fldCharType="separate"/>
        </w:r>
        <w:r>
          <w:t>38</w:t>
        </w:r>
        <w:r>
          <w:fldChar w:fldCharType="end"/>
        </w:r>
      </w:hyperlink>
    </w:p>
    <w:p>
      <w:pPr>
        <w:pStyle w:val="TOC2"/>
        <w:tabs>
          <w:tab w:val="right" w:leader="dot" w:pos="8306"/>
        </w:tabs>
      </w:pPr>
      <w:hyperlink w:anchor="_Toc16468" w:history="1">
        <w:r>
          <w:rPr>
            <w:rFonts w:ascii="仿宋" w:eastAsia="仿宋" w:hAnsi="仿宋" w:cs="仿宋" w:hint="eastAsia"/>
            <w:lang w:eastAsia="zh-CN"/>
          </w:rPr>
          <w:t>(一)、建设周期</w:t>
        </w:r>
        <w:r>
          <w:tab/>
        </w:r>
        <w:r>
          <w:fldChar w:fldCharType="begin"/>
        </w:r>
        <w:r>
          <w:instrText xml:space="preserve"> PAGEREF _Toc16468 \h </w:instrText>
        </w:r>
        <w:r>
          <w:fldChar w:fldCharType="separate"/>
        </w:r>
        <w:r>
          <w:t>38</w:t>
        </w:r>
        <w:r>
          <w:fldChar w:fldCharType="end"/>
        </w:r>
      </w:hyperlink>
    </w:p>
    <w:p>
      <w:pPr>
        <w:pStyle w:val="TOC2"/>
        <w:tabs>
          <w:tab w:val="right" w:leader="dot" w:pos="8306"/>
        </w:tabs>
      </w:pPr>
      <w:hyperlink w:anchor="_Toc13903" w:history="1">
        <w:r>
          <w:rPr>
            <w:rFonts w:ascii="仿宋" w:eastAsia="仿宋" w:hAnsi="仿宋" w:cs="仿宋" w:hint="eastAsia"/>
            <w:lang w:eastAsia="zh-CN"/>
          </w:rPr>
          <w:t>(二)、建设进度</w:t>
        </w:r>
        <w:r>
          <w:tab/>
        </w:r>
        <w:r>
          <w:fldChar w:fldCharType="begin"/>
        </w:r>
        <w:r>
          <w:instrText xml:space="preserve"> PAGEREF _Toc13903 \h </w:instrText>
        </w:r>
        <w:r>
          <w:fldChar w:fldCharType="separate"/>
        </w:r>
        <w:r>
          <w:t>38</w:t>
        </w:r>
        <w:r>
          <w:fldChar w:fldCharType="end"/>
        </w:r>
      </w:hyperlink>
    </w:p>
    <w:p>
      <w:pPr>
        <w:pStyle w:val="TOC2"/>
        <w:tabs>
          <w:tab w:val="right" w:leader="dot" w:pos="8306"/>
        </w:tabs>
      </w:pPr>
      <w:hyperlink w:anchor="_Toc7833" w:history="1">
        <w:r>
          <w:rPr>
            <w:rFonts w:ascii="仿宋" w:eastAsia="仿宋" w:hAnsi="仿宋" w:cs="仿宋" w:hint="eastAsia"/>
            <w:lang w:eastAsia="zh-CN"/>
          </w:rPr>
          <w:t>(三)、进度安排注意事项</w:t>
        </w:r>
        <w:r>
          <w:tab/>
        </w:r>
        <w:r>
          <w:fldChar w:fldCharType="begin"/>
        </w:r>
        <w:r>
          <w:instrText xml:space="preserve"> PAGEREF _Toc7833 \h </w:instrText>
        </w:r>
        <w:r>
          <w:fldChar w:fldCharType="separate"/>
        </w:r>
        <w:r>
          <w:t>39</w:t>
        </w:r>
        <w:r>
          <w:fldChar w:fldCharType="end"/>
        </w:r>
      </w:hyperlink>
    </w:p>
    <w:p>
      <w:pPr>
        <w:pStyle w:val="TOC2"/>
        <w:tabs>
          <w:tab w:val="right" w:leader="dot" w:pos="8306"/>
        </w:tabs>
      </w:pPr>
      <w:hyperlink w:anchor="_Toc20410" w:history="1">
        <w:r>
          <w:rPr>
            <w:rFonts w:ascii="仿宋" w:eastAsia="仿宋" w:hAnsi="仿宋" w:cs="仿宋" w:hint="eastAsia"/>
            <w:lang w:eastAsia="zh-CN"/>
          </w:rPr>
          <w:t>(四)、人力资源配置</w:t>
        </w:r>
        <w:r>
          <w:tab/>
        </w:r>
        <w:r>
          <w:fldChar w:fldCharType="begin"/>
        </w:r>
        <w:r>
          <w:instrText xml:space="preserve"> PAGEREF _Toc20410 \h </w:instrText>
        </w:r>
        <w:r>
          <w:fldChar w:fldCharType="separate"/>
        </w:r>
        <w:r>
          <w:t>41</w:t>
        </w:r>
        <w:r>
          <w:fldChar w:fldCharType="end"/>
        </w:r>
      </w:hyperlink>
    </w:p>
    <w:p>
      <w:pPr>
        <w:pStyle w:val="TOC1"/>
        <w:tabs>
          <w:tab w:val="right" w:leader="dot" w:pos="8306"/>
        </w:tabs>
      </w:pPr>
      <w:hyperlink w:anchor="_Toc25670" w:history="1">
        <w:r>
          <w:rPr>
            <w:rFonts w:ascii="仿宋" w:eastAsia="仿宋" w:hAnsi="仿宋" w:cs="仿宋" w:hint="eastAsia"/>
            <w:lang w:eastAsia="zh-CN"/>
          </w:rPr>
          <w:t>十二、生产安全保护</w:t>
        </w:r>
        <w:r>
          <w:tab/>
        </w:r>
        <w:r>
          <w:fldChar w:fldCharType="begin"/>
        </w:r>
        <w:r>
          <w:instrText xml:space="preserve"> PAGEREF _Toc25670 \h </w:instrText>
        </w:r>
        <w:r>
          <w:fldChar w:fldCharType="separate"/>
        </w:r>
        <w:r>
          <w:t>42</w:t>
        </w:r>
        <w:r>
          <w:fldChar w:fldCharType="end"/>
        </w:r>
      </w:hyperlink>
    </w:p>
    <w:p>
      <w:pPr>
        <w:pStyle w:val="TOC2"/>
        <w:tabs>
          <w:tab w:val="right" w:leader="dot" w:pos="8306"/>
        </w:tabs>
      </w:pPr>
      <w:hyperlink w:anchor="_Toc15625" w:history="1">
        <w:r>
          <w:rPr>
            <w:rFonts w:ascii="仿宋" w:eastAsia="仿宋" w:hAnsi="仿宋" w:cs="仿宋" w:hint="eastAsia"/>
            <w:lang w:eastAsia="zh-CN"/>
          </w:rPr>
          <w:t>(一)、消防安全</w:t>
        </w:r>
        <w:r>
          <w:tab/>
        </w:r>
        <w:r>
          <w:fldChar w:fldCharType="begin"/>
        </w:r>
        <w:r>
          <w:instrText xml:space="preserve"> PAGEREF _Toc15625 \h </w:instrText>
        </w:r>
        <w:r>
          <w:fldChar w:fldCharType="separate"/>
        </w:r>
        <w:r>
          <w:t>42</w:t>
        </w:r>
        <w:r>
          <w:fldChar w:fldCharType="end"/>
        </w:r>
      </w:hyperlink>
    </w:p>
    <w:p>
      <w:pPr>
        <w:pStyle w:val="TOC2"/>
        <w:tabs>
          <w:tab w:val="right" w:leader="dot" w:pos="8306"/>
        </w:tabs>
      </w:pPr>
      <w:hyperlink w:anchor="_Toc1276" w:history="1">
        <w:r>
          <w:rPr>
            <w:rFonts w:ascii="仿宋" w:eastAsia="仿宋" w:hAnsi="仿宋" w:cs="仿宋" w:hint="eastAsia"/>
            <w:lang w:eastAsia="zh-CN"/>
          </w:rPr>
          <w:t>(二)、防火防爆总图布置措施</w:t>
        </w:r>
        <w:r>
          <w:tab/>
        </w:r>
        <w:r>
          <w:fldChar w:fldCharType="begin"/>
        </w:r>
        <w:r>
          <w:instrText xml:space="preserve"> PAGEREF _Toc1276 \h </w:instrText>
        </w:r>
        <w:r>
          <w:fldChar w:fldCharType="separate"/>
        </w:r>
        <w:r>
          <w:t>43</w:t>
        </w:r>
        <w:r>
          <w:fldChar w:fldCharType="end"/>
        </w:r>
      </w:hyperlink>
    </w:p>
    <w:p>
      <w:pPr>
        <w:pStyle w:val="TOC2"/>
        <w:tabs>
          <w:tab w:val="right" w:leader="dot" w:pos="8306"/>
        </w:tabs>
      </w:pPr>
      <w:hyperlink w:anchor="_Toc13855" w:history="1">
        <w:r>
          <w:rPr>
            <w:rFonts w:ascii="仿宋" w:eastAsia="仿宋" w:hAnsi="仿宋" w:cs="仿宋" w:hint="eastAsia"/>
            <w:lang w:eastAsia="zh-CN"/>
          </w:rPr>
          <w:t>(三)、自然灾害防范措施</w:t>
        </w:r>
        <w:r>
          <w:tab/>
        </w:r>
        <w:r>
          <w:fldChar w:fldCharType="begin"/>
        </w:r>
        <w:r>
          <w:instrText xml:space="preserve"> PAGEREF _Toc13855 \h </w:instrText>
        </w:r>
        <w:r>
          <w:fldChar w:fldCharType="separate"/>
        </w:r>
        <w:r>
          <w:t>44</w:t>
        </w:r>
        <w:r>
          <w:fldChar w:fldCharType="end"/>
        </w:r>
      </w:hyperlink>
    </w:p>
    <w:p>
      <w:pPr>
        <w:pStyle w:val="TOC2"/>
        <w:tabs>
          <w:tab w:val="right" w:leader="dot" w:pos="8306"/>
        </w:tabs>
      </w:pPr>
      <w:hyperlink w:anchor="_Toc18610" w:history="1">
        <w:r>
          <w:rPr>
            <w:rFonts w:ascii="仿宋" w:eastAsia="仿宋" w:hAnsi="仿宋" w:cs="仿宋" w:hint="eastAsia"/>
            <w:lang w:eastAsia="zh-CN"/>
          </w:rPr>
          <w:t>(四)、安全色及安全标志使用要求</w:t>
        </w:r>
        <w:r>
          <w:tab/>
        </w:r>
        <w:r>
          <w:fldChar w:fldCharType="begin"/>
        </w:r>
        <w:r>
          <w:instrText xml:space="preserve"> PAGEREF _Toc18610 \h </w:instrText>
        </w:r>
        <w:r>
          <w:fldChar w:fldCharType="separate"/>
        </w:r>
        <w:r>
          <w:t>45</w:t>
        </w:r>
        <w:r>
          <w:fldChar w:fldCharType="end"/>
        </w:r>
      </w:hyperlink>
    </w:p>
    <w:p>
      <w:pPr>
        <w:pStyle w:val="TOC2"/>
        <w:tabs>
          <w:tab w:val="right" w:leader="dot" w:pos="8306"/>
        </w:tabs>
      </w:pPr>
      <w:hyperlink w:anchor="_Toc7216" w:history="1">
        <w:r>
          <w:rPr>
            <w:rFonts w:ascii="仿宋" w:eastAsia="仿宋" w:hAnsi="仿宋" w:cs="仿宋" w:hint="eastAsia"/>
            <w:lang w:eastAsia="zh-CN"/>
          </w:rPr>
          <w:t>(五)、防尘防毒措施</w:t>
        </w:r>
        <w:r>
          <w:tab/>
        </w:r>
        <w:r>
          <w:fldChar w:fldCharType="begin"/>
        </w:r>
        <w:r>
          <w:instrText xml:space="preserve"> PAGEREF _Toc7216 \h </w:instrText>
        </w:r>
        <w:r>
          <w:fldChar w:fldCharType="separate"/>
        </w:r>
        <w:r>
          <w:t>46</w:t>
        </w:r>
        <w:r>
          <w:fldChar w:fldCharType="end"/>
        </w:r>
      </w:hyperlink>
    </w:p>
    <w:p>
      <w:pPr>
        <w:pStyle w:val="TOC2"/>
        <w:tabs>
          <w:tab w:val="right" w:leader="dot" w:pos="8306"/>
        </w:tabs>
      </w:pPr>
      <w:hyperlink w:anchor="_Toc18562" w:history="1">
        <w:r>
          <w:rPr>
            <w:rFonts w:ascii="仿宋" w:eastAsia="仿宋" w:hAnsi="仿宋" w:cs="仿宋" w:hint="eastAsia"/>
            <w:lang w:eastAsia="zh-CN"/>
          </w:rPr>
          <w:t>(六)、防静电、触电防护及防雷措施</w:t>
        </w:r>
        <w:r>
          <w:tab/>
        </w:r>
        <w:r>
          <w:fldChar w:fldCharType="begin"/>
        </w:r>
        <w:r>
          <w:instrText xml:space="preserve"> PAGEREF _Toc18562 \h </w:instrText>
        </w:r>
        <w:r>
          <w:fldChar w:fldCharType="separate"/>
        </w:r>
        <w:r>
          <w:t>47</w:t>
        </w:r>
        <w:r>
          <w:fldChar w:fldCharType="end"/>
        </w:r>
      </w:hyperlink>
    </w:p>
    <w:p>
      <w:pPr>
        <w:pStyle w:val="TOC2"/>
        <w:tabs>
          <w:tab w:val="right" w:leader="dot" w:pos="8306"/>
        </w:tabs>
      </w:pPr>
      <w:hyperlink w:anchor="_Toc13791" w:history="1">
        <w:r>
          <w:rPr>
            <w:rFonts w:ascii="仿宋" w:eastAsia="仿宋" w:hAnsi="仿宋" w:cs="仿宋" w:hint="eastAsia"/>
            <w:lang w:eastAsia="zh-CN"/>
          </w:rPr>
          <w:t>(七)、机械设备安全保障措施</w:t>
        </w:r>
        <w:r>
          <w:tab/>
        </w:r>
        <w:r>
          <w:fldChar w:fldCharType="begin"/>
        </w:r>
        <w:r>
          <w:instrText xml:space="preserve"> PAGEREF _Toc13791 \h </w:instrText>
        </w:r>
        <w:r>
          <w:fldChar w:fldCharType="separate"/>
        </w:r>
        <w:r>
          <w:t>48</w:t>
        </w:r>
        <w:r>
          <w:fldChar w:fldCharType="end"/>
        </w:r>
      </w:hyperlink>
    </w:p>
    <w:p>
      <w:pPr>
        <w:pStyle w:val="TOC1"/>
        <w:tabs>
          <w:tab w:val="right" w:leader="dot" w:pos="8306"/>
        </w:tabs>
      </w:pPr>
      <w:hyperlink w:anchor="_Toc8896" w:history="1">
        <w:r>
          <w:rPr>
            <w:rFonts w:ascii="仿宋" w:eastAsia="仿宋" w:hAnsi="仿宋" w:cs="仿宋" w:hint="eastAsia"/>
            <w:lang w:eastAsia="zh-CN"/>
          </w:rPr>
          <w:t>十三、功能薄膜项目实施保障措施</w:t>
        </w:r>
        <w:r>
          <w:tab/>
        </w:r>
        <w:r>
          <w:fldChar w:fldCharType="begin"/>
        </w:r>
        <w:r>
          <w:instrText xml:space="preserve"> PAGEREF _Toc8896 \h </w:instrText>
        </w:r>
        <w:r>
          <w:fldChar w:fldCharType="separate"/>
        </w:r>
        <w:r>
          <w:t>50</w:t>
        </w:r>
        <w:r>
          <w:fldChar w:fldCharType="end"/>
        </w:r>
      </w:hyperlink>
    </w:p>
    <w:p>
      <w:pPr>
        <w:pStyle w:val="TOC2"/>
        <w:tabs>
          <w:tab w:val="right" w:leader="dot" w:pos="8306"/>
        </w:tabs>
      </w:pPr>
      <w:hyperlink w:anchor="_Toc22881" w:history="1">
        <w:r>
          <w:rPr>
            <w:rFonts w:ascii="仿宋" w:eastAsia="仿宋" w:hAnsi="仿宋" w:cs="仿宋" w:hint="eastAsia"/>
            <w:lang w:eastAsia="zh-CN"/>
          </w:rPr>
          <w:t>(一)、功能薄膜项目实施保障机制</w:t>
        </w:r>
        <w:r>
          <w:tab/>
        </w:r>
        <w:r>
          <w:fldChar w:fldCharType="begin"/>
        </w:r>
        <w:r>
          <w:instrText xml:space="preserve"> PAGEREF _Toc22881 \h </w:instrText>
        </w:r>
        <w:r>
          <w:fldChar w:fldCharType="separate"/>
        </w:r>
        <w:r>
          <w:t>50</w:t>
        </w:r>
        <w:r>
          <w:fldChar w:fldCharType="end"/>
        </w:r>
      </w:hyperlink>
    </w:p>
    <w:p>
      <w:pPr>
        <w:pStyle w:val="TOC2"/>
        <w:tabs>
          <w:tab w:val="right" w:leader="dot" w:pos="8306"/>
        </w:tabs>
      </w:pPr>
      <w:hyperlink w:anchor="_Toc10529" w:history="1">
        <w:r>
          <w:rPr>
            <w:rFonts w:ascii="仿宋" w:eastAsia="仿宋" w:hAnsi="仿宋" w:cs="仿宋" w:hint="eastAsia"/>
            <w:lang w:eastAsia="zh-CN"/>
          </w:rPr>
          <w:t>(二)、功能薄膜项目法律合规要求</w:t>
        </w:r>
        <w:r>
          <w:tab/>
        </w:r>
        <w:r>
          <w:fldChar w:fldCharType="begin"/>
        </w:r>
        <w:r>
          <w:instrText xml:space="preserve"> PAGEREF _Toc10529 \h </w:instrText>
        </w:r>
        <w:r>
          <w:fldChar w:fldCharType="separate"/>
        </w:r>
        <w:r>
          <w:t>53</w:t>
        </w:r>
        <w:r>
          <w:fldChar w:fldCharType="end"/>
        </w:r>
      </w:hyperlink>
    </w:p>
    <w:p>
      <w:pPr>
        <w:pStyle w:val="TOC2"/>
        <w:tabs>
          <w:tab w:val="right" w:leader="dot" w:pos="8306"/>
        </w:tabs>
      </w:pPr>
      <w:hyperlink w:anchor="_Toc23719" w:history="1">
        <w:r>
          <w:rPr>
            <w:rFonts w:ascii="仿宋" w:eastAsia="仿宋" w:hAnsi="仿宋" w:cs="仿宋" w:hint="eastAsia"/>
            <w:lang w:eastAsia="zh-CN"/>
          </w:rPr>
          <w:t>(三)、功能薄膜项目合同管理与法律事务</w:t>
        </w:r>
        <w:r>
          <w:tab/>
        </w:r>
        <w:r>
          <w:fldChar w:fldCharType="begin"/>
        </w:r>
        <w:r>
          <w:instrText xml:space="preserve"> PAGEREF _Toc23719 \h </w:instrText>
        </w:r>
        <w:r>
          <w:fldChar w:fldCharType="separate"/>
        </w:r>
        <w:r>
          <w:t>57</w:t>
        </w:r>
        <w:r>
          <w:fldChar w:fldCharType="end"/>
        </w:r>
      </w:hyperlink>
    </w:p>
    <w:p>
      <w:pPr>
        <w:pStyle w:val="TOC2"/>
        <w:tabs>
          <w:tab w:val="right" w:leader="dot" w:pos="8306"/>
        </w:tabs>
      </w:pPr>
      <w:hyperlink w:anchor="_Toc8373" w:history="1">
        <w:r>
          <w:rPr>
            <w:rFonts w:ascii="仿宋" w:eastAsia="仿宋" w:hAnsi="仿宋" w:cs="仿宋" w:hint="eastAsia"/>
            <w:lang w:eastAsia="zh-CN"/>
          </w:rPr>
          <w:t>(四)、功能薄膜项目知识产权保护策略</w:t>
        </w:r>
        <w:r>
          <w:tab/>
        </w:r>
        <w:r>
          <w:fldChar w:fldCharType="begin"/>
        </w:r>
        <w:r>
          <w:instrText xml:space="preserve"> PAGEREF _Toc8373 \h </w:instrText>
        </w:r>
        <w:r>
          <w:fldChar w:fldCharType="separate"/>
        </w:r>
        <w:r>
          <w:t>64</w:t>
        </w:r>
        <w:r>
          <w:fldChar w:fldCharType="end"/>
        </w:r>
      </w:hyperlink>
    </w:p>
    <w:p>
      <w:pPr>
        <w:pStyle w:val="TOC1"/>
        <w:tabs>
          <w:tab w:val="right" w:leader="dot" w:pos="8306"/>
        </w:tabs>
      </w:pPr>
      <w:hyperlink w:anchor="_Toc9175" w:history="1">
        <w:r>
          <w:rPr>
            <w:rFonts w:ascii="仿宋" w:eastAsia="仿宋" w:hAnsi="仿宋" w:cs="仿宋" w:hint="eastAsia"/>
            <w:lang w:eastAsia="zh-CN"/>
          </w:rPr>
          <w:t>十四、功能薄膜项目治理与监督</w:t>
        </w:r>
        <w:r>
          <w:tab/>
        </w:r>
        <w:r>
          <w:fldChar w:fldCharType="begin"/>
        </w:r>
        <w:r>
          <w:instrText xml:space="preserve"> PAGEREF _Toc9175 \h </w:instrText>
        </w:r>
        <w:r>
          <w:fldChar w:fldCharType="separate"/>
        </w:r>
        <w:r>
          <w:t>66</w:t>
        </w:r>
        <w:r>
          <w:fldChar w:fldCharType="end"/>
        </w:r>
      </w:hyperlink>
    </w:p>
    <w:p>
      <w:pPr>
        <w:pStyle w:val="TOC2"/>
        <w:tabs>
          <w:tab w:val="right" w:leader="dot" w:pos="8306"/>
        </w:tabs>
      </w:pPr>
      <w:hyperlink w:anchor="_Toc11003" w:history="1">
        <w:r>
          <w:rPr>
            <w:rFonts w:ascii="仿宋" w:eastAsia="仿宋" w:hAnsi="仿宋" w:cs="仿宋" w:hint="eastAsia"/>
            <w:lang w:eastAsia="zh-CN"/>
          </w:rPr>
          <w:t>(一)、功能薄膜项目治理结构</w:t>
        </w:r>
        <w:r>
          <w:tab/>
        </w:r>
        <w:r>
          <w:fldChar w:fldCharType="begin"/>
        </w:r>
        <w:r>
          <w:instrText xml:space="preserve"> PAGEREF _Toc11003 \h </w:instrText>
        </w:r>
        <w:r>
          <w:fldChar w:fldCharType="separate"/>
        </w:r>
        <w:r>
          <w:t>66</w:t>
        </w:r>
        <w:r>
          <w:fldChar w:fldCharType="end"/>
        </w:r>
      </w:hyperlink>
    </w:p>
    <w:p>
      <w:pPr>
        <w:pStyle w:val="TOC2"/>
        <w:tabs>
          <w:tab w:val="right" w:leader="dot" w:pos="8306"/>
        </w:tabs>
      </w:pPr>
      <w:hyperlink w:anchor="_Toc10403" w:history="1">
        <w:r>
          <w:rPr>
            <w:rFonts w:ascii="仿宋" w:eastAsia="仿宋" w:hAnsi="仿宋" w:cs="仿宋" w:hint="eastAsia"/>
            <w:lang w:eastAsia="zh-CN"/>
          </w:rPr>
          <w:t>(二)、监督与审计</w:t>
        </w:r>
        <w:r>
          <w:tab/>
        </w:r>
        <w:r>
          <w:fldChar w:fldCharType="begin"/>
        </w:r>
        <w:r>
          <w:instrText xml:space="preserve"> PAGEREF _Toc10403 \h </w:instrText>
        </w:r>
        <w:r>
          <w:fldChar w:fldCharType="separate"/>
        </w:r>
        <w:r>
          <w:t>68</w:t>
        </w:r>
        <w:r>
          <w:fldChar w:fldCharType="end"/>
        </w:r>
      </w:hyperlink>
    </w:p>
    <w:p>
      <w:pPr>
        <w:pStyle w:val="TOC1"/>
        <w:tabs>
          <w:tab w:val="right" w:leader="dot" w:pos="8306"/>
        </w:tabs>
      </w:pPr>
      <w:hyperlink w:anchor="_Toc26720" w:history="1">
        <w:r>
          <w:rPr>
            <w:rFonts w:ascii="仿宋" w:eastAsia="仿宋" w:hAnsi="仿宋" w:cs="仿宋" w:hint="eastAsia"/>
            <w:lang w:eastAsia="zh-CN"/>
          </w:rPr>
          <w:t>十五、风险识别与分类</w:t>
        </w:r>
        <w:r>
          <w:tab/>
        </w:r>
        <w:r>
          <w:fldChar w:fldCharType="begin"/>
        </w:r>
        <w:r>
          <w:instrText xml:space="preserve"> PAGEREF _Toc26720 \h </w:instrText>
        </w:r>
        <w:r>
          <w:fldChar w:fldCharType="separate"/>
        </w:r>
        <w:r>
          <w:t>69</w:t>
        </w:r>
        <w:r>
          <w:fldChar w:fldCharType="end"/>
        </w:r>
      </w:hyperlink>
    </w:p>
    <w:p>
      <w:pPr>
        <w:pStyle w:val="TOC2"/>
        <w:tabs>
          <w:tab w:val="right" w:leader="dot" w:pos="8306"/>
        </w:tabs>
      </w:pPr>
      <w:hyperlink w:anchor="_Toc26940" w:history="1">
        <w:r>
          <w:rPr>
            <w:rFonts w:ascii="仿宋" w:eastAsia="仿宋" w:hAnsi="仿宋" w:cs="仿宋" w:hint="eastAsia"/>
            <w:lang w:eastAsia="zh-CN"/>
          </w:rPr>
          <w:t>(一)、风险识别</w:t>
        </w:r>
        <w:r>
          <w:tab/>
        </w:r>
        <w:r>
          <w:fldChar w:fldCharType="begin"/>
        </w:r>
        <w:r>
          <w:instrText xml:space="preserve"> PAGEREF _Toc26940 \h </w:instrText>
        </w:r>
        <w:r>
          <w:fldChar w:fldCharType="separate"/>
        </w:r>
        <w:r>
          <w:t>69</w:t>
        </w:r>
        <w:r>
          <w:fldChar w:fldCharType="end"/>
        </w:r>
      </w:hyperlink>
    </w:p>
    <w:p>
      <w:pPr>
        <w:pStyle w:val="TOC2"/>
        <w:tabs>
          <w:tab w:val="right" w:leader="dot" w:pos="8306"/>
        </w:tabs>
      </w:pPr>
      <w:hyperlink w:anchor="_Toc10209" w:history="1">
        <w:r>
          <w:rPr>
            <w:rFonts w:ascii="仿宋" w:eastAsia="仿宋" w:hAnsi="仿宋" w:cs="仿宋" w:hint="eastAsia"/>
            <w:lang w:eastAsia="zh-CN"/>
          </w:rPr>
          <w:t>(二)、风险分类</w:t>
        </w:r>
        <w:r>
          <w:tab/>
        </w:r>
        <w:r>
          <w:fldChar w:fldCharType="begin"/>
        </w:r>
        <w:r>
          <w:instrText xml:space="preserve"> PAGEREF _Toc10209 \h </w:instrText>
        </w:r>
        <w:r>
          <w:fldChar w:fldCharType="separate"/>
        </w:r>
        <w:r>
          <w:t>70</w:t>
        </w:r>
        <w:r>
          <w:fldChar w:fldCharType="end"/>
        </w:r>
      </w:hyperlink>
    </w:p>
    <w:p>
      <w:pPr>
        <w:pStyle w:val="TOC1"/>
        <w:tabs>
          <w:tab w:val="right" w:leader="dot" w:pos="8306"/>
        </w:tabs>
      </w:pPr>
      <w:hyperlink w:anchor="_Toc25586" w:history="1">
        <w:r>
          <w:rPr>
            <w:rFonts w:ascii="仿宋" w:eastAsia="仿宋" w:hAnsi="仿宋" w:cs="仿宋" w:hint="eastAsia"/>
            <w:lang w:eastAsia="zh-CN"/>
          </w:rPr>
          <w:t>十六、功能薄膜项目工程方案分析</w:t>
        </w:r>
        <w:r>
          <w:tab/>
        </w:r>
        <w:r>
          <w:fldChar w:fldCharType="begin"/>
        </w:r>
        <w:r>
          <w:instrText xml:space="preserve"> PAGEREF _Toc25586 \h </w:instrText>
        </w:r>
        <w:r>
          <w:fldChar w:fldCharType="separate"/>
        </w:r>
        <w:r>
          <w:t>72</w:t>
        </w:r>
        <w:r>
          <w:fldChar w:fldCharType="end"/>
        </w:r>
      </w:hyperlink>
    </w:p>
    <w:p>
      <w:pPr>
        <w:pStyle w:val="TOC2"/>
        <w:tabs>
          <w:tab w:val="right" w:leader="dot" w:pos="8306"/>
        </w:tabs>
      </w:pPr>
      <w:hyperlink w:anchor="_Toc21684" w:history="1">
        <w:r>
          <w:rPr>
            <w:rFonts w:ascii="仿宋" w:eastAsia="仿宋" w:hAnsi="仿宋" w:cs="仿宋" w:hint="eastAsia"/>
            <w:lang w:eastAsia="zh-CN"/>
          </w:rPr>
          <w:t>(一)、建筑工程设计原则</w:t>
        </w:r>
        <w:r>
          <w:tab/>
        </w:r>
        <w:r>
          <w:fldChar w:fldCharType="begin"/>
        </w:r>
        <w:r>
          <w:instrText xml:space="preserve"> PAGEREF _Toc21684 \h </w:instrText>
        </w:r>
        <w:r>
          <w:fldChar w:fldCharType="separate"/>
        </w:r>
        <w:r>
          <w:t>72</w:t>
        </w:r>
        <w:r>
          <w:fldChar w:fldCharType="end"/>
        </w:r>
      </w:hyperlink>
    </w:p>
    <w:p>
      <w:pPr>
        <w:pStyle w:val="TOC2"/>
        <w:tabs>
          <w:tab w:val="right" w:leader="dot" w:pos="8306"/>
        </w:tabs>
      </w:pPr>
      <w:hyperlink w:anchor="_Toc11455" w:history="1">
        <w:r>
          <w:rPr>
            <w:rFonts w:ascii="仿宋" w:eastAsia="仿宋" w:hAnsi="仿宋" w:cs="仿宋" w:hint="eastAsia"/>
            <w:lang w:eastAsia="zh-CN"/>
          </w:rPr>
          <w:t>(二)、土建工程建设指标</w:t>
        </w:r>
        <w:r>
          <w:tab/>
        </w:r>
        <w:r>
          <w:fldChar w:fldCharType="begin"/>
        </w:r>
        <w:r>
          <w:instrText xml:space="preserve"> PAGEREF _Toc11455 \h </w:instrText>
        </w:r>
        <w:r>
          <w:fldChar w:fldCharType="separate"/>
        </w:r>
        <w:r>
          <w:t>75</w:t>
        </w:r>
        <w:r>
          <w:fldChar w:fldCharType="end"/>
        </w:r>
      </w:hyperlink>
    </w:p>
    <w:p>
      <w:pPr>
        <w:pStyle w:val="TOC1"/>
        <w:tabs>
          <w:tab w:val="right" w:leader="dot" w:pos="8306"/>
        </w:tabs>
      </w:pPr>
      <w:hyperlink w:anchor="_Toc6678" w:history="1">
        <w:r>
          <w:rPr>
            <w:rFonts w:ascii="仿宋" w:eastAsia="仿宋" w:hAnsi="仿宋" w:cs="仿宋" w:hint="eastAsia"/>
            <w:lang w:eastAsia="zh-CN"/>
          </w:rPr>
          <w:t>十七、质量管理体系</w:t>
        </w:r>
        <w:r>
          <w:tab/>
        </w:r>
        <w:r>
          <w:fldChar w:fldCharType="begin"/>
        </w:r>
        <w:r>
          <w:instrText xml:space="preserve"> PAGEREF _Toc6678 \h </w:instrText>
        </w:r>
        <w:r>
          <w:fldChar w:fldCharType="separate"/>
        </w:r>
        <w:r>
          <w:t>77</w:t>
        </w:r>
        <w:r>
          <w:fldChar w:fldCharType="end"/>
        </w:r>
      </w:hyperlink>
    </w:p>
    <w:p>
      <w:pPr>
        <w:pStyle w:val="TOC2"/>
        <w:tabs>
          <w:tab w:val="right" w:leader="dot" w:pos="8306"/>
        </w:tabs>
      </w:pPr>
      <w:hyperlink w:anchor="_Toc21591" w:history="1">
        <w:r>
          <w:rPr>
            <w:rFonts w:ascii="仿宋" w:eastAsia="仿宋" w:hAnsi="仿宋" w:cs="仿宋" w:hint="eastAsia"/>
            <w:lang w:eastAsia="zh-CN"/>
          </w:rPr>
          <w:t>(一)、质量目标与方针</w:t>
        </w:r>
        <w:r>
          <w:tab/>
        </w:r>
        <w:r>
          <w:fldChar w:fldCharType="begin"/>
        </w:r>
        <w:r>
          <w:instrText xml:space="preserve"> PAGEREF _Toc21591 \h </w:instrText>
        </w:r>
        <w:r>
          <w:fldChar w:fldCharType="separate"/>
        </w:r>
        <w:r>
          <w:t>77</w:t>
        </w:r>
        <w:r>
          <w:fldChar w:fldCharType="end"/>
        </w:r>
      </w:hyperlink>
    </w:p>
    <w:p>
      <w:pPr>
        <w:pStyle w:val="TOC2"/>
        <w:tabs>
          <w:tab w:val="right" w:leader="dot" w:pos="8306"/>
        </w:tabs>
      </w:pPr>
      <w:hyperlink w:anchor="_Toc14006" w:history="1">
        <w:r>
          <w:rPr>
            <w:rFonts w:ascii="仿宋" w:eastAsia="仿宋" w:hAnsi="仿宋" w:cs="仿宋" w:hint="eastAsia"/>
            <w:lang w:eastAsia="zh-CN"/>
          </w:rPr>
          <w:t>(二)、质量管理责任</w:t>
        </w:r>
        <w:r>
          <w:tab/>
        </w:r>
        <w:r>
          <w:fldChar w:fldCharType="begin"/>
        </w:r>
        <w:r>
          <w:instrText xml:space="preserve"> PAGEREF _Toc14006 \h </w:instrText>
        </w:r>
        <w:r>
          <w:fldChar w:fldCharType="separate"/>
        </w:r>
        <w:r>
          <w:t>78</w:t>
        </w:r>
        <w:r>
          <w:fldChar w:fldCharType="end"/>
        </w:r>
      </w:hyperlink>
    </w:p>
    <w:p>
      <w:pPr>
        <w:pStyle w:val="TOC2"/>
        <w:tabs>
          <w:tab w:val="right" w:leader="dot" w:pos="8306"/>
        </w:tabs>
      </w:pPr>
      <w:hyperlink w:anchor="_Toc21607" w:history="1">
        <w:r>
          <w:rPr>
            <w:rFonts w:ascii="仿宋" w:eastAsia="仿宋" w:hAnsi="仿宋" w:cs="仿宋" w:hint="eastAsia"/>
            <w:lang w:eastAsia="zh-CN"/>
          </w:rPr>
          <w:t>(三)、质量管理体系文件</w:t>
        </w:r>
        <w:r>
          <w:tab/>
        </w:r>
        <w:r>
          <w:fldChar w:fldCharType="begin"/>
        </w:r>
        <w:r>
          <w:instrText xml:space="preserve"> PAGEREF _Toc21607 \h </w:instrText>
        </w:r>
        <w:r>
          <w:fldChar w:fldCharType="separate"/>
        </w:r>
        <w:r>
          <w:t>79</w:t>
        </w:r>
        <w:r>
          <w:fldChar w:fldCharType="end"/>
        </w:r>
      </w:hyperlink>
    </w:p>
    <w:p>
      <w:pPr>
        <w:pStyle w:val="TOC2"/>
        <w:tabs>
          <w:tab w:val="right" w:leader="dot" w:pos="8306"/>
        </w:tabs>
      </w:pPr>
      <w:hyperlink w:anchor="_Toc1110" w:history="1">
        <w:r>
          <w:rPr>
            <w:rFonts w:ascii="仿宋" w:eastAsia="仿宋" w:hAnsi="仿宋" w:cs="仿宋" w:hint="eastAsia"/>
            <w:lang w:eastAsia="zh-CN"/>
          </w:rPr>
          <w:t>(四)、质量培训与教育</w:t>
        </w:r>
        <w:r>
          <w:tab/>
        </w:r>
        <w:r>
          <w:fldChar w:fldCharType="begin"/>
        </w:r>
        <w:r>
          <w:instrText xml:space="preserve"> PAGEREF _Toc1110 \h </w:instrText>
        </w:r>
        <w:r>
          <w:fldChar w:fldCharType="separate"/>
        </w:r>
        <w:r>
          <w:t>81</w:t>
        </w:r>
        <w:r>
          <w:fldChar w:fldCharType="end"/>
        </w:r>
      </w:hyperlink>
    </w:p>
    <w:p>
      <w:pPr>
        <w:pStyle w:val="TOC2"/>
        <w:tabs>
          <w:tab w:val="right" w:leader="dot" w:pos="8306"/>
        </w:tabs>
      </w:pPr>
      <w:hyperlink w:anchor="_Toc4913" w:history="1">
        <w:r>
          <w:rPr>
            <w:rFonts w:ascii="仿宋" w:eastAsia="仿宋" w:hAnsi="仿宋" w:cs="仿宋" w:hint="eastAsia"/>
            <w:lang w:eastAsia="zh-CN"/>
          </w:rPr>
          <w:t>(五)、质量审核与评价</w:t>
        </w:r>
        <w:r>
          <w:tab/>
        </w:r>
        <w:r>
          <w:fldChar w:fldCharType="begin"/>
        </w:r>
        <w:r>
          <w:instrText xml:space="preserve"> PAGEREF _Toc4913 \h </w:instrText>
        </w:r>
        <w:r>
          <w:fldChar w:fldCharType="separate"/>
        </w:r>
        <w:r>
          <w:t>82</w:t>
        </w:r>
        <w:r>
          <w:fldChar w:fldCharType="end"/>
        </w:r>
      </w:hyperlink>
    </w:p>
    <w:p>
      <w:pPr>
        <w:pStyle w:val="TOC2"/>
        <w:tabs>
          <w:tab w:val="right" w:leader="dot" w:pos="8306"/>
        </w:tabs>
      </w:pPr>
      <w:hyperlink w:anchor="_Toc7578" w:history="1">
        <w:r>
          <w:rPr>
            <w:rFonts w:ascii="仿宋" w:eastAsia="仿宋" w:hAnsi="仿宋" w:cs="仿宋" w:hint="eastAsia"/>
            <w:lang w:eastAsia="zh-CN"/>
          </w:rPr>
          <w:t>(六)、不符合与纠正措施</w:t>
        </w:r>
        <w:r>
          <w:tab/>
        </w:r>
        <w:r>
          <w:fldChar w:fldCharType="begin"/>
        </w:r>
        <w:r>
          <w:instrText xml:space="preserve"> PAGEREF _Toc7578 \h </w:instrText>
        </w:r>
        <w:r>
          <w:fldChar w:fldCharType="separate"/>
        </w:r>
        <w:r>
          <w:t>84</w:t>
        </w:r>
        <w:r>
          <w:fldChar w:fldCharType="end"/>
        </w:r>
      </w:hyperlink>
    </w:p>
    <w:p>
      <w:pPr>
        <w:pStyle w:val="TOC1"/>
        <w:tabs>
          <w:tab w:val="right" w:leader="dot" w:pos="8306"/>
        </w:tabs>
      </w:pPr>
      <w:hyperlink w:anchor="_Toc24743" w:history="1">
        <w:r>
          <w:rPr>
            <w:rFonts w:ascii="仿宋" w:eastAsia="仿宋" w:hAnsi="仿宋" w:cs="仿宋" w:hint="eastAsia"/>
            <w:lang w:eastAsia="zh-CN"/>
          </w:rPr>
          <w:t>十八、功能薄膜项目实施时间节点</w:t>
        </w:r>
        <w:r>
          <w:tab/>
        </w:r>
        <w:r>
          <w:fldChar w:fldCharType="begin"/>
        </w:r>
        <w:r>
          <w:instrText xml:space="preserve"> PAGEREF _Toc24743 \h </w:instrText>
        </w:r>
        <w:r>
          <w:fldChar w:fldCharType="separate"/>
        </w:r>
        <w:r>
          <w:t>85</w:t>
        </w:r>
        <w:r>
          <w:fldChar w:fldCharType="end"/>
        </w:r>
      </w:hyperlink>
    </w:p>
    <w:p>
      <w:pPr>
        <w:pStyle w:val="TOC2"/>
        <w:tabs>
          <w:tab w:val="right" w:leader="dot" w:pos="8306"/>
        </w:tabs>
      </w:pPr>
      <w:hyperlink w:anchor="_Toc6935" w:history="1">
        <w:r>
          <w:rPr>
            <w:rFonts w:ascii="仿宋" w:eastAsia="仿宋" w:hAnsi="仿宋" w:cs="仿宋" w:hint="eastAsia"/>
            <w:lang w:eastAsia="zh-CN"/>
          </w:rPr>
          <w:t>(一)、功能薄膜项目启动阶段时间节点</w:t>
        </w:r>
        <w:r>
          <w:tab/>
        </w:r>
        <w:r>
          <w:fldChar w:fldCharType="begin"/>
        </w:r>
        <w:r>
          <w:instrText xml:space="preserve"> PAGEREF _Toc6935 \h </w:instrText>
        </w:r>
        <w:r>
          <w:fldChar w:fldCharType="separate"/>
        </w:r>
        <w:r>
          <w:t>85</w:t>
        </w:r>
        <w:r>
          <w:fldChar w:fldCharType="end"/>
        </w:r>
      </w:hyperlink>
    </w:p>
    <w:p>
      <w:pPr>
        <w:pStyle w:val="TOC2"/>
        <w:tabs>
          <w:tab w:val="right" w:leader="dot" w:pos="8306"/>
        </w:tabs>
      </w:pPr>
      <w:hyperlink w:anchor="_Toc8621" w:history="1">
        <w:r>
          <w:rPr>
            <w:rFonts w:ascii="仿宋" w:eastAsia="仿宋" w:hAnsi="仿宋" w:cs="仿宋" w:hint="eastAsia"/>
            <w:lang w:eastAsia="zh-CN"/>
          </w:rPr>
          <w:t>(二)、功能薄膜项目执行阶段时间节点</w:t>
        </w:r>
        <w:r>
          <w:tab/>
        </w:r>
        <w:r>
          <w:fldChar w:fldCharType="begin"/>
        </w:r>
        <w:r>
          <w:instrText xml:space="preserve"> PAGEREF _Toc8621 \h </w:instrText>
        </w:r>
        <w:r>
          <w:fldChar w:fldCharType="separate"/>
        </w:r>
        <w:r>
          <w:t>86</w:t>
        </w:r>
        <w:r>
          <w:fldChar w:fldCharType="end"/>
        </w:r>
      </w:hyperlink>
    </w:p>
    <w:p>
      <w:pPr>
        <w:pStyle w:val="TOC2"/>
        <w:tabs>
          <w:tab w:val="right" w:leader="dot" w:pos="8306"/>
        </w:tabs>
      </w:pPr>
      <w:hyperlink w:anchor="_Toc27176" w:history="1">
        <w:r>
          <w:rPr>
            <w:rFonts w:ascii="仿宋" w:eastAsia="仿宋" w:hAnsi="仿宋" w:cs="仿宋" w:hint="eastAsia"/>
            <w:lang w:eastAsia="zh-CN"/>
          </w:rPr>
          <w:t>(三)、功能薄膜项目完成阶段时间节点</w:t>
        </w:r>
        <w:r>
          <w:tab/>
        </w:r>
        <w:r>
          <w:fldChar w:fldCharType="begin"/>
        </w:r>
        <w:r>
          <w:instrText xml:space="preserve"> PAGEREF _Toc27176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73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739"/>
      <w:r>
        <w:rPr>
          <w:rFonts w:ascii="仿宋" w:eastAsia="仿宋" w:hAnsi="仿宋" w:cs="仿宋" w:hint="eastAsia"/>
          <w:sz w:val="28"/>
          <w:lang w:eastAsia="zh-CN"/>
        </w:rPr>
        <w:t>一、功能薄膜项目绩效评估</w:t>
      </w:r>
      <w:bookmarkEnd w:id="2"/>
    </w:p>
    <w:p>
      <w:pPr>
        <w:pStyle w:val="Heading2"/>
        <w:rPr>
          <w:rFonts w:ascii="仿宋" w:eastAsia="仿宋" w:hAnsi="仿宋" w:cs="仿宋" w:hint="eastAsia"/>
          <w:lang w:eastAsia="zh-CN"/>
        </w:rPr>
      </w:pPr>
      <w:bookmarkStart w:id="3" w:name="_Toc22071"/>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功能薄膜项目中，我们设计了一套全面的绩效评估指标，以确保功能薄膜项目的可控和成功交付。这些指标跨足功能薄膜项目目标、成本、进度和质量等多个维度，为我们提供了全面洞察功能薄膜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目标达成率是我们关注的首要指标。我们设定了明确的目标，并通过定期监测和评估，迅速发现并应对潜在的目标偏差。这为功能薄膜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成本绩效是另一个核心关注点。通过实际成本与预算成本的对比分析，我们深入了解成本差异的原因，及时调整资源分配，保持功能薄膜项目在经济效益方面的合理水平。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进度作为关键的绩效指标之一，得到了精心的关注。我们制定了详细的功能薄膜项目进度计划，并设立了进度符合度指标，确保实际进度与计划进度保持一致。这使我们能够快速发现和解决潜在的进度问题，保持功能薄膜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功能薄膜项目绩效的不可或缺的一环。我们引入了一系列的质量标准和客户满意度指标，以确保功能薄膜项目交付的成果在质量上达到或超越预期水平。通过持续监测这些指标，我们努力提升功能薄膜项目整体质量水平，为功能薄膜项目的成功交付提供有力保障。通过这些科学且全面的绩效评估，我们能够更好地引导功能薄膜项目的持续改进，确保功能薄膜项目目标的顺利达成。</w:t>
      </w:r>
    </w:p>
    <w:p>
      <w:pPr>
        <w:pStyle w:val="Heading2"/>
        <w:ind w:firstLine="560" w:firstLineChars="200"/>
        <w:rPr>
          <w:rFonts w:ascii="仿宋" w:eastAsia="仿宋" w:hAnsi="仿宋" w:cs="仿宋" w:hint="eastAsia"/>
          <w:sz w:val="28"/>
          <w:lang w:eastAsia="zh-CN"/>
        </w:rPr>
      </w:pPr>
      <w:bookmarkStart w:id="4" w:name="_Toc20679"/>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绩效评估是功能薄膜项目中的关键环节，为确保功能薄膜项目达到预期目标，我们采用了多层次、多维度的绩效评估方法。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功能薄膜项目的战略目标对齐，确保每个决策和行动都与功能薄膜项目整体目标保持一致。团队会定期召开战略对齐会议，审视当前工作与功能薄膜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功能薄膜项目进度、质量、成本和风险等方面。这些指标通过数据收集和分析，为功能薄膜项目管理团队提供了客观的评估依据。例如，我们通过功能薄膜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绩效评估不仅仅停留在功能薄膜项目内部，还考虑了功能薄膜项目对外部环境的影响。我们定期进行干系人满意度调查，以了解各利益相关方对功能薄膜项目的期望和满意度，并及时做出调整。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这种多层次、多角度的绩效评估方法，使得我们能够全面了解功能薄膜项目的运行状态，及时做出调整，确保功能薄膜项目在不断变化的环境中保持稳健前行。</w:t>
      </w:r>
    </w:p>
    <w:p>
      <w:pPr>
        <w:pStyle w:val="Heading2"/>
        <w:ind w:firstLine="560" w:firstLineChars="200"/>
        <w:rPr>
          <w:rFonts w:ascii="仿宋" w:eastAsia="仿宋" w:hAnsi="仿宋" w:cs="仿宋" w:hint="eastAsia"/>
          <w:sz w:val="28"/>
          <w:lang w:eastAsia="zh-CN"/>
        </w:rPr>
      </w:pPr>
      <w:bookmarkStart w:id="5" w:name="_Toc1707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为了确保功能薄膜项目的有效管理和不断优化，我们采用了精心设计的绩效评估周期。这个周期旨在实现灵活、实时和全面的评估，以适应功能薄膜项目执行中的各种挑战。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功能薄膜项目的不同需求，分为短期、中期和长期。短期评估关注每个迭代或工作周期，以及时发现和解决当前任务中的问题。中期评估涵盖几个迭代，深入了解整体功能薄膜项目的趋势和性能。长期评估则着眼于整个功能薄膜项目阶段，确保功能薄膜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功能薄膜项目管理工具和协作平台，团队成员能够随时更新和分享功能薄膜项目数据。这种实时性的反馈机制使我们能够及时察觉潜在问题，快速调整，保持功能薄膜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功能薄膜项目的决策制定密不可分。每个周期的功能薄膜项目回顾会议成为集体总结经验、识别问题深层次原因并找到创新解决方案的平台。这种定期的反思与调整机制使功能薄膜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9017"/>
      <w:r>
        <w:rPr>
          <w:rFonts w:ascii="仿宋" w:eastAsia="仿宋" w:hAnsi="仿宋" w:cs="仿宋" w:hint="eastAsia"/>
          <w:sz w:val="28"/>
          <w:lang w:eastAsia="zh-CN"/>
        </w:rPr>
        <w:t>二、功能薄膜项目土建工程</w:t>
      </w:r>
      <w:bookmarkEnd w:id="6"/>
    </w:p>
    <w:p>
      <w:pPr>
        <w:pStyle w:val="Heading2"/>
        <w:rPr>
          <w:rFonts w:ascii="仿宋" w:eastAsia="仿宋" w:hAnsi="仿宋" w:cs="仿宋" w:hint="eastAsia"/>
          <w:lang w:eastAsia="zh-CN"/>
        </w:rPr>
      </w:pPr>
      <w:bookmarkStart w:id="7" w:name="_Toc7323"/>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在功能薄膜项目的建筑工程设计中，我们将秉承一系列重要的设计原则，以确保功能薄膜项目建筑在功能、美观、可持续性等方面达到最佳效果。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首要原则是确保建筑的功能性得到最大化的发挥。我们将充分理解功能薄膜项目的实际需求，合理布局各个功能区域，保证建筑在满足业务需求的同时，提供高效的工作环境。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在建筑设计中，我们将综合考虑建设和运营成本。通过精细的经济效益分析，确保设计方案在高效利用资源的同时，对功能薄膜项目的长期盈利能力有积极的贡献。</w:t>
      </w:r>
    </w:p>
    <w:p>
      <w:pPr>
        <w:pStyle w:val="Heading2"/>
        <w:ind w:firstLine="560" w:firstLineChars="200"/>
        <w:rPr>
          <w:rFonts w:ascii="仿宋" w:eastAsia="仿宋" w:hAnsi="仿宋" w:cs="仿宋" w:hint="eastAsia"/>
          <w:sz w:val="28"/>
          <w:lang w:eastAsia="zh-CN"/>
        </w:rPr>
      </w:pPr>
      <w:bookmarkStart w:id="8" w:name="_Toc26574"/>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功能薄膜项目的土建工程设计中，我们将精准设定设计年限，结合功能薄膜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功能薄膜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1850"/>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功能薄膜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功能薄膜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功能薄膜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11803"/>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本期工程功能薄膜项目预计总建筑面积XXX平方米，其中：计容建筑面积XXX平方米，计划建筑工程投资XX万元，占功能薄膜项目总投资的XX%。</w:t>
      </w:r>
    </w:p>
    <w:p>
      <w:pPr>
        <w:pStyle w:val="Heading1"/>
        <w:ind w:firstLine="560" w:firstLineChars="200"/>
        <w:rPr>
          <w:rFonts w:ascii="仿宋" w:eastAsia="仿宋" w:hAnsi="仿宋" w:cs="仿宋" w:hint="eastAsia"/>
          <w:sz w:val="28"/>
          <w:lang w:eastAsia="zh-CN"/>
        </w:rPr>
      </w:pPr>
      <w:bookmarkStart w:id="11" w:name="_Toc20862"/>
      <w:r>
        <w:rPr>
          <w:rFonts w:ascii="仿宋" w:eastAsia="仿宋" w:hAnsi="仿宋" w:cs="仿宋" w:hint="eastAsia"/>
          <w:sz w:val="28"/>
          <w:lang w:eastAsia="zh-CN"/>
        </w:rPr>
        <w:t>三、功能薄膜项目概论</w:t>
      </w:r>
      <w:bookmarkEnd w:id="11"/>
    </w:p>
    <w:p>
      <w:pPr>
        <w:pStyle w:val="Heading2"/>
        <w:rPr>
          <w:rFonts w:ascii="仿宋" w:eastAsia="仿宋" w:hAnsi="仿宋" w:cs="仿宋" w:hint="eastAsia"/>
          <w:lang w:eastAsia="zh-CN"/>
        </w:rPr>
      </w:pPr>
      <w:bookmarkStart w:id="12" w:name="_Toc26864"/>
      <w:r>
        <w:rPr>
          <w:rFonts w:ascii="仿宋" w:eastAsia="仿宋" w:hAnsi="仿宋" w:cs="仿宋" w:hint="eastAsia"/>
          <w:lang w:eastAsia="zh-CN"/>
        </w:rPr>
        <w:t>(一)、功能薄膜项目概况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起源追溯至对市场的深入洞察。市场的不断演变与变革为功能薄膜项目提供了难得的机遇。当前市场存在的需求缺口和变革的大环境共同构成了功能薄膜项目的背景。这个功能薄膜项目旨在充分利用市场机遇，填补行业中尚未满足的需求，为客户提供全新的解决方案。市场的变革和需求的增长使得这个功能薄膜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功能薄膜项目名称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正式命名为功能薄膜。这个名称不仅仅是一个标识，更代表了功能薄膜项目的核心理念和愿景。它蕴含着功能薄膜项目所要解决问题的关键字，具有强烈的表达和辨识度，为功能薄膜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功能薄膜项目目标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核心目标是提供一种全新、高效的解决方案，满足客户日益增长的需求。功能薄膜项目追求的不仅仅是满足市场需求，更是在市场中获得卓越的竞争优势。通过不断提升产品或服务的质量和创新水平，功能薄膜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功能薄膜项目范围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全面涵盖了产品研发、制造、市场推广和售后服务，确保从产品设计到最终用户体验的全方位关注。这一全面的功能薄膜项目范围是为了确保功能薄膜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功能薄膜项目时间表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功能薄膜项目计划在未来18个月内完成，包括研发、测试、市场试点和正式推出等不同阶段。这个时间表的合理设计是为了确保功能薄膜项目各个阶段的顺利推进，以便按时交付高质量的成果。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功能薄膜项目预算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功能薄膜项目总预算估算为XX百万美元，主要分配在研发、市场推广、人员培训和运营等方面。这一充足的预算为功能薄膜项目提供了充足的资源，确保功能薄膜项目在各个方面都能取得优异的表现。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功能薄膜项目风险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功能薄膜项目可能面临的风险包括市场接受度低、技术难题、竞争激烈等。功能薄膜项目团队已经制定了相应的风险应对计划，通过前瞻性的风险管理，确保功能薄膜项目在面对不确定性时能够迅速做出应对。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功能薄膜项目团队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功能薄膜项目汇聚了一支经验丰富、多领域专业素养的核心团队，确保功能薄膜项目在各个方面都能拥有高水平的执行力。团队的协同作战是功能薄膜项目成功的关键因素之一。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功能薄膜项目背景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功能薄膜项目的背景根植于市场对更高效、创新产品的渴望，同时也受到科技发展对行业格局的深刻改变的影响。这为功能薄膜项目提供了广阔的发展空间和市场需求。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功能薄膜项目现状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截至目前，功能薄膜项目已完成市场调研和技术验证，取得了初步的成功。这为功能薄膜项目在未来的发展奠定了坚实的基础，为更远大的目标打下了坚实的基石。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183"/>
      <w:r>
        <w:rPr>
          <w:rFonts w:ascii="仿宋" w:eastAsia="仿宋" w:hAnsi="仿宋" w:cs="仿宋" w:hint="eastAsia"/>
          <w:sz w:val="28"/>
          <w:lang w:eastAsia="zh-CN"/>
        </w:rPr>
        <w:t>(二)、功能薄膜项目目标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keyword》功能薄膜项目首要业务目标是在市场中占据有利地位，实现产品/服务的成功推广和销售。通过不断提升产品质量、创新性，功能薄膜项目追求成为行业中的领导者，赢得更多客户的青睐。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在科技迅速发展的时代，功能薄膜项目着眼于技术创新。通过持续的研发和技术升级，功能薄膜项目旨在推出更具创新性的产品或服务，以满足市场对新鲜、先进解决方案的需求。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为了建立可持续的客户关系，功能薄膜项目设定了客户满意度目标。通过提供卓越的产品质量和优质的客户服务，功能薄膜项目追求赢得客户的信任和忠诚度，确保他们的满意度达到行业领先水平。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功能薄膜项目注重社会责任和可持续发展。通过实施环保、社会责任功能薄膜项目，功能薄膜项目致力于在经济发展的同时保护环境，促进社会公平，实现可持续经营。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功能薄膜项目的团队是实现目标的核心驱动力。因此，功能薄膜项目设定了团队发展目标，包括提升团队成员的专业技能、培养领导力，以及搭建协同高效的团队工作氛围。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13887"/>
      <w:r>
        <w:rPr>
          <w:rFonts w:ascii="仿宋" w:eastAsia="仿宋" w:hAnsi="仿宋" w:cs="仿宋" w:hint="eastAsia"/>
          <w:sz w:val="28"/>
          <w:lang w:eastAsia="zh-CN"/>
        </w:rPr>
        <w:t>(三)、功能薄膜项目提出的理由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功能薄膜项目提出的理由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提出源于对市场机遇的深刻洞察。当前市场中存在的需求缺口和行业发展趋势表明，有巨大的商业机会等待被开发。通过准确捕捉市场机遇，功能薄膜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理念基于对技术创新的信仰。通过持续的研发和技术投入，功能薄膜项目有望推出更具创新性的产品或服务。在科技飞速发展的当下，功能薄膜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提出是为了增强企业的行业竞争力。通过提升产品或服务的质量和独特性，功能薄膜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响应了消费者需求的变化。随着社会和科技的不断发展，消费者对产品和服务的需求也在发生变化。通过深入了解并及时回应消费者的新需求，功能薄膜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功能薄膜项目的提出是企业战略发展规划的一部分。在面对日益激烈的市场竞争和不断变化的商业环境中，功能薄膜项目作为企业战略的一环，旨在为企业开辟新的增长领域，巩固企业在行业中的地位。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提出不仅仅是基于商业考量，还注重社会责任。通过推出环保、社会责任等方面的功能薄膜项目，功能薄膜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功能薄膜项目的提出反映了对利益相关者期望的关注。包括客户、员工、投资者等利益相关者在企业发展中都有着各自的期望，功能薄膜项目力求在满足这些期望的同时，取得更大的共赢。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6530"/>
      <w:r>
        <w:rPr>
          <w:rFonts w:ascii="仿宋" w:eastAsia="仿宋" w:hAnsi="仿宋" w:cs="仿宋" w:hint="eastAsia"/>
          <w:sz w:val="28"/>
          <w:lang w:eastAsia="zh-CN"/>
        </w:rPr>
        <w:t>(四)、功能薄膜项目意义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在实施功能薄膜项目的过程中，我们不仅仅是在追逐商业成功，更是为企业和社会的多个层面创造了深远的意义。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功能薄膜项目的首要意义在于提升企业的市场竞争力。通过持续的创新和对产品质量的高标准要求，功能薄膜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功能薄膜项目的推进将促使行业技术水平的提升。通过引入先进技术和创新性解决方案，功能薄膜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功能薄膜项目不仅创造了大量就业机会，提高了就业水平，还注重社会责任和环保。通过参与社会公益事业和推动环保功能薄膜项目，功能薄膜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综合而言，功能薄膜项目意义重大，不仅推动了企业的发展，也为行业和社会的进步贡献了积极力量。这是一个全面而深刻的影响，将在未来产生可持续的正面效应。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13524"/>
      <w:r>
        <w:rPr>
          <w:rFonts w:ascii="仿宋" w:eastAsia="仿宋" w:hAnsi="仿宋" w:cs="仿宋" w:hint="eastAsia"/>
          <w:sz w:val="28"/>
          <w:lang w:eastAsia="zh-CN"/>
        </w:rPr>
        <w:t>(五)、功能薄膜项目背景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在当今迅猛发展的商业环境中，功能薄膜项目的动因根植于对多方面因素的审慎考量。这个功能薄膜项目的提出并非孤立的决策，而是对企业所处背景深入思考的产物。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市场的不断演变是功能薄膜项目背后的首要原因。科技的迅速发展和全球市场的快速变化使得企业必须灵活应对。功能薄膜项目应运而生，旨在通过创新性的解决方案迎合市场的多变需求，赢得竞争中的先机。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竞争的激烈程度也是功能薄膜项目背景中不可忽视的一环。企业需要在激烈竞争中脱颖而出，为此，功能薄膜项目致力于打破常规，提供独特的价值主张，以吸引客户并确保市场份额的增长。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技术的迅速发展为企业带来了机遇与挑战。作为功能薄膜项目启动的背景之一，对新兴技术的应用将有助于提升企业的技术水平，使其在不断演进的商业环境中保持竞争优势。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此外，社会对企业责任的期望也在逐渐升高。功能薄膜项目充分融入了社会责任的理念，通过可持续经营和社会公益功能薄膜项目，企图为社会贡献一份力量，在商业成功的同时关注社会价值。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7" w:name="_Toc24956"/>
      <w:r>
        <w:rPr>
          <w:rFonts w:ascii="仿宋" w:eastAsia="仿宋" w:hAnsi="仿宋" w:cs="仿宋" w:hint="eastAsia"/>
          <w:sz w:val="28"/>
          <w:lang w:eastAsia="zh-CN"/>
        </w:rPr>
        <w:t>四、功能薄膜项目选址可行性分析</w:t>
      </w:r>
      <w:bookmarkEnd w:id="17"/>
    </w:p>
    <w:p>
      <w:pPr>
        <w:pStyle w:val="Heading2"/>
        <w:rPr>
          <w:rFonts w:ascii="仿宋" w:eastAsia="仿宋" w:hAnsi="仿宋" w:cs="仿宋" w:hint="eastAsia"/>
          <w:lang w:eastAsia="zh-CN"/>
        </w:rPr>
      </w:pPr>
      <w:bookmarkStart w:id="18" w:name="_Toc13782"/>
      <w:r>
        <w:rPr>
          <w:rFonts w:ascii="仿宋" w:eastAsia="仿宋" w:hAnsi="仿宋" w:cs="仿宋" w:hint="eastAsia"/>
          <w:lang w:eastAsia="zh-CN"/>
        </w:rPr>
        <w:t>(一)、功能薄膜项目选址</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该功能薄膜项目选址位于XX省XX市XX区XXX街道</w:t>
      </w:r>
    </w:p>
    <w:p>
      <w:pPr>
        <w:pStyle w:val="Heading2"/>
        <w:ind w:firstLine="560" w:firstLineChars="200"/>
        <w:rPr>
          <w:rFonts w:ascii="仿宋" w:eastAsia="仿宋" w:hAnsi="仿宋" w:cs="仿宋" w:hint="eastAsia"/>
          <w:sz w:val="28"/>
          <w:lang w:eastAsia="zh-CN"/>
        </w:rPr>
      </w:pPr>
      <w:bookmarkStart w:id="19" w:name="_Toc26440"/>
      <w:r>
        <w:rPr>
          <w:rFonts w:ascii="仿宋" w:eastAsia="仿宋" w:hAnsi="仿宋" w:cs="仿宋" w:hint="eastAsia"/>
          <w:sz w:val="28"/>
          <w:lang w:eastAsia="zh-CN"/>
        </w:rPr>
        <w:t>(二)、用地控制指标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功能薄膜项目的征地面积将根据功能薄膜项目的实际规模和需求进行精确规划。具体面积XXX平方米，旨在确保功能薄膜项目不仅能够满足当前的发展需求，还能够预留空间以适应未来的扩展。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净用地面积是在征地面积基础上去除不可利用面积后的实际可开发用地。具体面积XXX平方米，考虑到环保、交通、安全等多方面因素，以确保功能薄膜项目在整体利用效率上达到最优。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功能薄膜项目计划建设的建筑总规模具体面积XXX平方米。这一规模的确定综合考虑了功能薄膜项目的性质、规模，以及城市规划的相关要求，确保建筑布局与周边环境协调一致。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绿地率是功能薄膜项目用地中被规划为绿地的比例。具体面积XXX平方米，旨在通过合理规划绿地，改善功能薄膜项目周边环境，提升居民生活质量，并符合城市整体绿化规划。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https://d.book118.com/718066004024006034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功能薄膜项目计划设计方案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9B2CD4"/>
    <w:rsid w:val="019B2CD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1806600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2024-02-03T19:18:00Z</dcterms:created>
  <dcterms:modified xsi:type="dcterms:W3CDTF">2024-02-03T19:18:47Z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F9C1BD1121B545089417626E3F76EAA3_11</vt:lpwstr>
  </property>
  <property fmtid="{D5CDD505-2E9C-101B-9397-08002B2CF9AE}" pid="3" name="KSOProductBuildVer">
    <vt:lpwstr>2052-12.1.0.16250</vt:lpwstr>
  </property>
</Properties>
</file>