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4" w:history="1">
        <w:r>
          <w:rPr>
            <w:rFonts w:ascii="仿宋" w:eastAsia="仿宋" w:hAnsi="仿宋" w:cs="仿宋" w:hint="eastAsia"/>
            <w:lang w:eastAsia="zh-CN"/>
          </w:rPr>
          <w:t>序言</w:t>
        </w:r>
        <w:r>
          <w:tab/>
        </w:r>
        <w:r>
          <w:fldChar w:fldCharType="begin"/>
        </w:r>
        <w:r>
          <w:instrText xml:space="preserve"> PAGEREF _Toc26004 \h </w:instrText>
        </w:r>
        <w:r>
          <w:fldChar w:fldCharType="separate"/>
        </w:r>
        <w:r>
          <w:t>3</w:t>
        </w:r>
        <w:r>
          <w:fldChar w:fldCharType="end"/>
        </w:r>
      </w:hyperlink>
    </w:p>
    <w:p>
      <w:pPr>
        <w:pStyle w:val="TOC1"/>
        <w:tabs>
          <w:tab w:val="right" w:leader="dot" w:pos="8306"/>
        </w:tabs>
      </w:pPr>
      <w:hyperlink w:anchor="_Toc29677" w:history="1">
        <w:r>
          <w:rPr>
            <w:rFonts w:ascii="仿宋" w:eastAsia="仿宋" w:hAnsi="仿宋" w:cs="仿宋" w:hint="eastAsia"/>
            <w:lang w:eastAsia="zh-CN"/>
          </w:rPr>
          <w:t>一、军训项目文档管理</w:t>
        </w:r>
        <w:r>
          <w:tab/>
        </w:r>
        <w:r>
          <w:fldChar w:fldCharType="begin"/>
        </w:r>
        <w:r>
          <w:instrText xml:space="preserve"> PAGEREF _Toc29677 \h </w:instrText>
        </w:r>
        <w:r>
          <w:fldChar w:fldCharType="separate"/>
        </w:r>
        <w:r>
          <w:t>3</w:t>
        </w:r>
        <w:r>
          <w:fldChar w:fldCharType="end"/>
        </w:r>
      </w:hyperlink>
    </w:p>
    <w:p>
      <w:pPr>
        <w:pStyle w:val="TOC2"/>
        <w:tabs>
          <w:tab w:val="right" w:leader="dot" w:pos="8306"/>
        </w:tabs>
      </w:pPr>
      <w:hyperlink w:anchor="_Toc23899" w:history="1">
        <w:r>
          <w:rPr>
            <w:rFonts w:ascii="仿宋" w:eastAsia="仿宋" w:hAnsi="仿宋" w:cs="仿宋" w:hint="eastAsia"/>
            <w:lang w:eastAsia="zh-CN"/>
          </w:rPr>
          <w:t>(一)、文档编制与审查</w:t>
        </w:r>
        <w:r>
          <w:tab/>
        </w:r>
        <w:r>
          <w:fldChar w:fldCharType="begin"/>
        </w:r>
        <w:r>
          <w:instrText xml:space="preserve"> PAGEREF _Toc23899 \h </w:instrText>
        </w:r>
        <w:r>
          <w:fldChar w:fldCharType="separate"/>
        </w:r>
        <w:r>
          <w:t>3</w:t>
        </w:r>
        <w:r>
          <w:fldChar w:fldCharType="end"/>
        </w:r>
      </w:hyperlink>
    </w:p>
    <w:p>
      <w:pPr>
        <w:pStyle w:val="TOC2"/>
        <w:tabs>
          <w:tab w:val="right" w:leader="dot" w:pos="8306"/>
        </w:tabs>
      </w:pPr>
      <w:hyperlink w:anchor="_Toc28050" w:history="1">
        <w:r>
          <w:rPr>
            <w:rFonts w:ascii="仿宋" w:eastAsia="仿宋" w:hAnsi="仿宋" w:cs="仿宋" w:hint="eastAsia"/>
            <w:lang w:eastAsia="zh-CN"/>
          </w:rPr>
          <w:t>(二)、文档发布与分发</w:t>
        </w:r>
        <w:r>
          <w:tab/>
        </w:r>
        <w:r>
          <w:fldChar w:fldCharType="begin"/>
        </w:r>
        <w:r>
          <w:instrText xml:space="preserve"> PAGEREF _Toc28050 \h </w:instrText>
        </w:r>
        <w:r>
          <w:fldChar w:fldCharType="separate"/>
        </w:r>
        <w:r>
          <w:t>4</w:t>
        </w:r>
        <w:r>
          <w:fldChar w:fldCharType="end"/>
        </w:r>
      </w:hyperlink>
    </w:p>
    <w:p>
      <w:pPr>
        <w:pStyle w:val="TOC2"/>
        <w:tabs>
          <w:tab w:val="right" w:leader="dot" w:pos="8306"/>
        </w:tabs>
      </w:pPr>
      <w:hyperlink w:anchor="_Toc31126" w:history="1">
        <w:r>
          <w:rPr>
            <w:rFonts w:ascii="仿宋" w:eastAsia="仿宋" w:hAnsi="仿宋" w:cs="仿宋" w:hint="eastAsia"/>
            <w:lang w:eastAsia="zh-CN"/>
          </w:rPr>
          <w:t>(三)、文档存档与归档</w:t>
        </w:r>
        <w:r>
          <w:tab/>
        </w:r>
        <w:r>
          <w:fldChar w:fldCharType="begin"/>
        </w:r>
        <w:r>
          <w:instrText xml:space="preserve"> PAGEREF _Toc31126 \h </w:instrText>
        </w:r>
        <w:r>
          <w:fldChar w:fldCharType="separate"/>
        </w:r>
        <w:r>
          <w:t>5</w:t>
        </w:r>
        <w:r>
          <w:fldChar w:fldCharType="end"/>
        </w:r>
      </w:hyperlink>
    </w:p>
    <w:p>
      <w:pPr>
        <w:pStyle w:val="TOC1"/>
        <w:tabs>
          <w:tab w:val="right" w:leader="dot" w:pos="8306"/>
        </w:tabs>
      </w:pPr>
      <w:hyperlink w:anchor="_Toc30978" w:history="1">
        <w:r>
          <w:rPr>
            <w:rFonts w:ascii="仿宋" w:eastAsia="仿宋" w:hAnsi="仿宋" w:cs="仿宋" w:hint="eastAsia"/>
            <w:lang w:eastAsia="zh-CN"/>
          </w:rPr>
          <w:t>二、军训项目可持续发展</w:t>
        </w:r>
        <w:r>
          <w:tab/>
        </w:r>
        <w:r>
          <w:fldChar w:fldCharType="begin"/>
        </w:r>
        <w:r>
          <w:instrText xml:space="preserve"> PAGEREF _Toc30978 \h </w:instrText>
        </w:r>
        <w:r>
          <w:fldChar w:fldCharType="separate"/>
        </w:r>
        <w:r>
          <w:t>6</w:t>
        </w:r>
        <w:r>
          <w:fldChar w:fldCharType="end"/>
        </w:r>
      </w:hyperlink>
    </w:p>
    <w:p>
      <w:pPr>
        <w:pStyle w:val="TOC2"/>
        <w:tabs>
          <w:tab w:val="right" w:leader="dot" w:pos="8306"/>
        </w:tabs>
      </w:pPr>
      <w:hyperlink w:anchor="_Toc17410" w:history="1">
        <w:r>
          <w:rPr>
            <w:rFonts w:ascii="仿宋" w:eastAsia="仿宋" w:hAnsi="仿宋" w:cs="仿宋" w:hint="eastAsia"/>
            <w:lang w:eastAsia="zh-CN"/>
          </w:rPr>
          <w:t>(一)、可持续战略与实践</w:t>
        </w:r>
        <w:r>
          <w:tab/>
        </w:r>
        <w:r>
          <w:fldChar w:fldCharType="begin"/>
        </w:r>
        <w:r>
          <w:instrText xml:space="preserve"> PAGEREF _Toc17410 \h </w:instrText>
        </w:r>
        <w:r>
          <w:fldChar w:fldCharType="separate"/>
        </w:r>
        <w:r>
          <w:t>6</w:t>
        </w:r>
        <w:r>
          <w:fldChar w:fldCharType="end"/>
        </w:r>
      </w:hyperlink>
    </w:p>
    <w:p>
      <w:pPr>
        <w:pStyle w:val="TOC2"/>
        <w:tabs>
          <w:tab w:val="right" w:leader="dot" w:pos="8306"/>
        </w:tabs>
      </w:pPr>
      <w:hyperlink w:anchor="_Toc11301" w:history="1">
        <w:r>
          <w:rPr>
            <w:rFonts w:ascii="仿宋" w:eastAsia="仿宋" w:hAnsi="仿宋" w:cs="仿宋" w:hint="eastAsia"/>
            <w:lang w:eastAsia="zh-CN"/>
          </w:rPr>
          <w:t>(二)、环保与社会责任</w:t>
        </w:r>
        <w:r>
          <w:tab/>
        </w:r>
        <w:r>
          <w:fldChar w:fldCharType="begin"/>
        </w:r>
        <w:r>
          <w:instrText xml:space="preserve"> PAGEREF _Toc11301 \h </w:instrText>
        </w:r>
        <w:r>
          <w:fldChar w:fldCharType="separate"/>
        </w:r>
        <w:r>
          <w:t>7</w:t>
        </w:r>
        <w:r>
          <w:fldChar w:fldCharType="end"/>
        </w:r>
      </w:hyperlink>
    </w:p>
    <w:p>
      <w:pPr>
        <w:pStyle w:val="TOC1"/>
        <w:tabs>
          <w:tab w:val="right" w:leader="dot" w:pos="8306"/>
        </w:tabs>
      </w:pPr>
      <w:hyperlink w:anchor="_Toc27013" w:history="1">
        <w:r>
          <w:rPr>
            <w:rFonts w:ascii="仿宋" w:eastAsia="仿宋" w:hAnsi="仿宋" w:cs="仿宋" w:hint="eastAsia"/>
            <w:lang w:eastAsia="zh-CN"/>
          </w:rPr>
          <w:t>三、产品规划分析</w:t>
        </w:r>
        <w:r>
          <w:tab/>
        </w:r>
        <w:r>
          <w:fldChar w:fldCharType="begin"/>
        </w:r>
        <w:r>
          <w:instrText xml:space="preserve"> PAGEREF _Toc27013 \h </w:instrText>
        </w:r>
        <w:r>
          <w:fldChar w:fldCharType="separate"/>
        </w:r>
        <w:r>
          <w:t>8</w:t>
        </w:r>
        <w:r>
          <w:fldChar w:fldCharType="end"/>
        </w:r>
      </w:hyperlink>
    </w:p>
    <w:p>
      <w:pPr>
        <w:pStyle w:val="TOC2"/>
        <w:tabs>
          <w:tab w:val="right" w:leader="dot" w:pos="8306"/>
        </w:tabs>
      </w:pPr>
      <w:hyperlink w:anchor="_Toc7292" w:history="1">
        <w:r>
          <w:rPr>
            <w:rFonts w:ascii="仿宋" w:eastAsia="仿宋" w:hAnsi="仿宋" w:cs="仿宋" w:hint="eastAsia"/>
            <w:lang w:eastAsia="zh-CN"/>
          </w:rPr>
          <w:t>(一)、产品规划</w:t>
        </w:r>
        <w:r>
          <w:tab/>
        </w:r>
        <w:r>
          <w:fldChar w:fldCharType="begin"/>
        </w:r>
        <w:r>
          <w:instrText xml:space="preserve"> PAGEREF _Toc7292 \h </w:instrText>
        </w:r>
        <w:r>
          <w:fldChar w:fldCharType="separate"/>
        </w:r>
        <w:r>
          <w:t>8</w:t>
        </w:r>
        <w:r>
          <w:fldChar w:fldCharType="end"/>
        </w:r>
      </w:hyperlink>
    </w:p>
    <w:p>
      <w:pPr>
        <w:pStyle w:val="TOC2"/>
        <w:tabs>
          <w:tab w:val="right" w:leader="dot" w:pos="8306"/>
        </w:tabs>
      </w:pPr>
      <w:hyperlink w:anchor="_Toc7427" w:history="1">
        <w:r>
          <w:rPr>
            <w:rFonts w:ascii="仿宋" w:eastAsia="仿宋" w:hAnsi="仿宋" w:cs="仿宋" w:hint="eastAsia"/>
            <w:lang w:eastAsia="zh-CN"/>
          </w:rPr>
          <w:t>(二)、建设规模</w:t>
        </w:r>
        <w:r>
          <w:tab/>
        </w:r>
        <w:r>
          <w:fldChar w:fldCharType="begin"/>
        </w:r>
        <w:r>
          <w:instrText xml:space="preserve"> PAGEREF _Toc7427 \h </w:instrText>
        </w:r>
        <w:r>
          <w:fldChar w:fldCharType="separate"/>
        </w:r>
        <w:r>
          <w:t>9</w:t>
        </w:r>
        <w:r>
          <w:fldChar w:fldCharType="end"/>
        </w:r>
      </w:hyperlink>
    </w:p>
    <w:p>
      <w:pPr>
        <w:pStyle w:val="TOC1"/>
        <w:tabs>
          <w:tab w:val="right" w:leader="dot" w:pos="8306"/>
        </w:tabs>
      </w:pPr>
      <w:hyperlink w:anchor="_Toc32539" w:history="1">
        <w:r>
          <w:rPr>
            <w:rFonts w:ascii="仿宋" w:eastAsia="仿宋" w:hAnsi="仿宋" w:cs="仿宋" w:hint="eastAsia"/>
            <w:lang w:eastAsia="zh-CN"/>
          </w:rPr>
          <w:t>四、军训项目选址可行性分析</w:t>
        </w:r>
        <w:r>
          <w:tab/>
        </w:r>
        <w:r>
          <w:fldChar w:fldCharType="begin"/>
        </w:r>
        <w:r>
          <w:instrText xml:space="preserve"> PAGEREF _Toc32539 \h </w:instrText>
        </w:r>
        <w:r>
          <w:fldChar w:fldCharType="separate"/>
        </w:r>
        <w:r>
          <w:t>10</w:t>
        </w:r>
        <w:r>
          <w:fldChar w:fldCharType="end"/>
        </w:r>
      </w:hyperlink>
    </w:p>
    <w:p>
      <w:pPr>
        <w:pStyle w:val="TOC2"/>
        <w:tabs>
          <w:tab w:val="right" w:leader="dot" w:pos="8306"/>
        </w:tabs>
      </w:pPr>
      <w:hyperlink w:anchor="_Toc24058" w:history="1">
        <w:r>
          <w:rPr>
            <w:rFonts w:ascii="仿宋" w:eastAsia="仿宋" w:hAnsi="仿宋" w:cs="仿宋" w:hint="eastAsia"/>
            <w:lang w:eastAsia="zh-CN"/>
          </w:rPr>
          <w:t>(一)、军训项目选址</w:t>
        </w:r>
        <w:r>
          <w:tab/>
        </w:r>
        <w:r>
          <w:fldChar w:fldCharType="begin"/>
        </w:r>
        <w:r>
          <w:instrText xml:space="preserve"> PAGEREF _Toc24058 \h </w:instrText>
        </w:r>
        <w:r>
          <w:fldChar w:fldCharType="separate"/>
        </w:r>
        <w:r>
          <w:t>10</w:t>
        </w:r>
        <w:r>
          <w:fldChar w:fldCharType="end"/>
        </w:r>
      </w:hyperlink>
    </w:p>
    <w:p>
      <w:pPr>
        <w:pStyle w:val="TOC2"/>
        <w:tabs>
          <w:tab w:val="right" w:leader="dot" w:pos="8306"/>
        </w:tabs>
      </w:pPr>
      <w:hyperlink w:anchor="_Toc24926" w:history="1">
        <w:r>
          <w:rPr>
            <w:rFonts w:ascii="仿宋" w:eastAsia="仿宋" w:hAnsi="仿宋" w:cs="仿宋" w:hint="eastAsia"/>
            <w:lang w:eastAsia="zh-CN"/>
          </w:rPr>
          <w:t>(二)、用地控制指标</w:t>
        </w:r>
        <w:r>
          <w:tab/>
        </w:r>
        <w:r>
          <w:fldChar w:fldCharType="begin"/>
        </w:r>
        <w:r>
          <w:instrText xml:space="preserve"> PAGEREF _Toc24926 \h </w:instrText>
        </w:r>
        <w:r>
          <w:fldChar w:fldCharType="separate"/>
        </w:r>
        <w:r>
          <w:t>10</w:t>
        </w:r>
        <w:r>
          <w:fldChar w:fldCharType="end"/>
        </w:r>
      </w:hyperlink>
    </w:p>
    <w:p>
      <w:pPr>
        <w:pStyle w:val="TOC2"/>
        <w:tabs>
          <w:tab w:val="right" w:leader="dot" w:pos="8306"/>
        </w:tabs>
      </w:pPr>
      <w:hyperlink w:anchor="_Toc10463" w:history="1">
        <w:r>
          <w:rPr>
            <w:rFonts w:ascii="仿宋" w:eastAsia="仿宋" w:hAnsi="仿宋" w:cs="仿宋" w:hint="eastAsia"/>
            <w:lang w:eastAsia="zh-CN"/>
          </w:rPr>
          <w:t>(三)、节约用地措施</w:t>
        </w:r>
        <w:r>
          <w:tab/>
        </w:r>
        <w:r>
          <w:fldChar w:fldCharType="begin"/>
        </w:r>
        <w:r>
          <w:instrText xml:space="preserve"> PAGEREF _Toc10463 \h </w:instrText>
        </w:r>
        <w:r>
          <w:fldChar w:fldCharType="separate"/>
        </w:r>
        <w:r>
          <w:t>12</w:t>
        </w:r>
        <w:r>
          <w:fldChar w:fldCharType="end"/>
        </w:r>
      </w:hyperlink>
    </w:p>
    <w:p>
      <w:pPr>
        <w:pStyle w:val="TOC2"/>
        <w:tabs>
          <w:tab w:val="right" w:leader="dot" w:pos="8306"/>
        </w:tabs>
      </w:pPr>
      <w:hyperlink w:anchor="_Toc2113" w:history="1">
        <w:r>
          <w:rPr>
            <w:rFonts w:ascii="仿宋" w:eastAsia="仿宋" w:hAnsi="仿宋" w:cs="仿宋" w:hint="eastAsia"/>
            <w:lang w:eastAsia="zh-CN"/>
          </w:rPr>
          <w:t>(四)、总图布置方案</w:t>
        </w:r>
        <w:r>
          <w:tab/>
        </w:r>
        <w:r>
          <w:fldChar w:fldCharType="begin"/>
        </w:r>
        <w:r>
          <w:instrText xml:space="preserve"> PAGEREF _Toc2113 \h </w:instrText>
        </w:r>
        <w:r>
          <w:fldChar w:fldCharType="separate"/>
        </w:r>
        <w:r>
          <w:t>13</w:t>
        </w:r>
        <w:r>
          <w:fldChar w:fldCharType="end"/>
        </w:r>
      </w:hyperlink>
    </w:p>
    <w:p>
      <w:pPr>
        <w:pStyle w:val="TOC2"/>
        <w:tabs>
          <w:tab w:val="right" w:leader="dot" w:pos="8306"/>
        </w:tabs>
      </w:pPr>
      <w:hyperlink w:anchor="_Toc1945" w:history="1">
        <w:r>
          <w:rPr>
            <w:rFonts w:ascii="仿宋" w:eastAsia="仿宋" w:hAnsi="仿宋" w:cs="仿宋" w:hint="eastAsia"/>
            <w:lang w:eastAsia="zh-CN"/>
          </w:rPr>
          <w:t>(五)、选址综合评价</w:t>
        </w:r>
        <w:r>
          <w:tab/>
        </w:r>
        <w:r>
          <w:fldChar w:fldCharType="begin"/>
        </w:r>
        <w:r>
          <w:instrText xml:space="preserve"> PAGEREF _Toc1945 \h </w:instrText>
        </w:r>
        <w:r>
          <w:fldChar w:fldCharType="separate"/>
        </w:r>
        <w:r>
          <w:t>14</w:t>
        </w:r>
        <w:r>
          <w:fldChar w:fldCharType="end"/>
        </w:r>
      </w:hyperlink>
    </w:p>
    <w:p>
      <w:pPr>
        <w:pStyle w:val="TOC1"/>
        <w:tabs>
          <w:tab w:val="right" w:leader="dot" w:pos="8306"/>
        </w:tabs>
      </w:pPr>
      <w:hyperlink w:anchor="_Toc13193" w:history="1">
        <w:r>
          <w:rPr>
            <w:rFonts w:ascii="仿宋" w:eastAsia="仿宋" w:hAnsi="仿宋" w:cs="仿宋" w:hint="eastAsia"/>
            <w:lang w:eastAsia="zh-CN"/>
          </w:rPr>
          <w:t>五、军训项目土建工程</w:t>
        </w:r>
        <w:r>
          <w:tab/>
        </w:r>
        <w:r>
          <w:fldChar w:fldCharType="begin"/>
        </w:r>
        <w:r>
          <w:instrText xml:space="preserve"> PAGEREF _Toc13193 \h </w:instrText>
        </w:r>
        <w:r>
          <w:fldChar w:fldCharType="separate"/>
        </w:r>
        <w:r>
          <w:t>15</w:t>
        </w:r>
        <w:r>
          <w:fldChar w:fldCharType="end"/>
        </w:r>
      </w:hyperlink>
    </w:p>
    <w:p>
      <w:pPr>
        <w:pStyle w:val="TOC2"/>
        <w:tabs>
          <w:tab w:val="right" w:leader="dot" w:pos="8306"/>
        </w:tabs>
      </w:pPr>
      <w:hyperlink w:anchor="_Toc27268" w:history="1">
        <w:r>
          <w:rPr>
            <w:rFonts w:ascii="仿宋" w:eastAsia="仿宋" w:hAnsi="仿宋" w:cs="仿宋" w:hint="eastAsia"/>
            <w:lang w:eastAsia="zh-CN"/>
          </w:rPr>
          <w:t>(一)、建筑工程设计原则</w:t>
        </w:r>
        <w:r>
          <w:tab/>
        </w:r>
        <w:r>
          <w:fldChar w:fldCharType="begin"/>
        </w:r>
        <w:r>
          <w:instrText xml:space="preserve"> PAGEREF _Toc27268 \h </w:instrText>
        </w:r>
        <w:r>
          <w:fldChar w:fldCharType="separate"/>
        </w:r>
        <w:r>
          <w:t>15</w:t>
        </w:r>
        <w:r>
          <w:fldChar w:fldCharType="end"/>
        </w:r>
      </w:hyperlink>
    </w:p>
    <w:p>
      <w:pPr>
        <w:pStyle w:val="TOC2"/>
        <w:tabs>
          <w:tab w:val="right" w:leader="dot" w:pos="8306"/>
        </w:tabs>
      </w:pPr>
      <w:hyperlink w:anchor="_Toc11036" w:history="1">
        <w:r>
          <w:rPr>
            <w:rFonts w:ascii="仿宋" w:eastAsia="仿宋" w:hAnsi="仿宋" w:cs="仿宋" w:hint="eastAsia"/>
            <w:lang w:eastAsia="zh-CN"/>
          </w:rPr>
          <w:t>(二)、土建工程设计年限及安全等级</w:t>
        </w:r>
        <w:r>
          <w:tab/>
        </w:r>
        <w:r>
          <w:fldChar w:fldCharType="begin"/>
        </w:r>
        <w:r>
          <w:instrText xml:space="preserve"> PAGEREF _Toc11036 \h </w:instrText>
        </w:r>
        <w:r>
          <w:fldChar w:fldCharType="separate"/>
        </w:r>
        <w:r>
          <w:t>16</w:t>
        </w:r>
        <w:r>
          <w:fldChar w:fldCharType="end"/>
        </w:r>
      </w:hyperlink>
    </w:p>
    <w:p>
      <w:pPr>
        <w:pStyle w:val="TOC2"/>
        <w:tabs>
          <w:tab w:val="right" w:leader="dot" w:pos="8306"/>
        </w:tabs>
      </w:pPr>
      <w:hyperlink w:anchor="_Toc14056" w:history="1">
        <w:r>
          <w:rPr>
            <w:rFonts w:ascii="仿宋" w:eastAsia="仿宋" w:hAnsi="仿宋" w:cs="仿宋" w:hint="eastAsia"/>
            <w:lang w:eastAsia="zh-CN"/>
          </w:rPr>
          <w:t>(三)、建筑工程设计总体要求</w:t>
        </w:r>
        <w:r>
          <w:tab/>
        </w:r>
        <w:r>
          <w:fldChar w:fldCharType="begin"/>
        </w:r>
        <w:r>
          <w:instrText xml:space="preserve"> PAGEREF _Toc14056 \h </w:instrText>
        </w:r>
        <w:r>
          <w:fldChar w:fldCharType="separate"/>
        </w:r>
        <w:r>
          <w:t>17</w:t>
        </w:r>
        <w:r>
          <w:fldChar w:fldCharType="end"/>
        </w:r>
      </w:hyperlink>
    </w:p>
    <w:p>
      <w:pPr>
        <w:pStyle w:val="TOC2"/>
        <w:tabs>
          <w:tab w:val="right" w:leader="dot" w:pos="8306"/>
        </w:tabs>
      </w:pPr>
      <w:hyperlink w:anchor="_Toc28733" w:history="1">
        <w:r>
          <w:rPr>
            <w:rFonts w:ascii="仿宋" w:eastAsia="仿宋" w:hAnsi="仿宋" w:cs="仿宋" w:hint="eastAsia"/>
            <w:lang w:eastAsia="zh-CN"/>
          </w:rPr>
          <w:t>(四)、土建工程建设指标</w:t>
        </w:r>
        <w:r>
          <w:tab/>
        </w:r>
        <w:r>
          <w:fldChar w:fldCharType="begin"/>
        </w:r>
        <w:r>
          <w:instrText xml:space="preserve"> PAGEREF _Toc28733 \h </w:instrText>
        </w:r>
        <w:r>
          <w:fldChar w:fldCharType="separate"/>
        </w:r>
        <w:r>
          <w:t>18</w:t>
        </w:r>
        <w:r>
          <w:fldChar w:fldCharType="end"/>
        </w:r>
      </w:hyperlink>
    </w:p>
    <w:p>
      <w:pPr>
        <w:pStyle w:val="TOC1"/>
        <w:tabs>
          <w:tab w:val="right" w:leader="dot" w:pos="8306"/>
        </w:tabs>
      </w:pPr>
      <w:hyperlink w:anchor="_Toc7620" w:history="1">
        <w:r>
          <w:rPr>
            <w:rFonts w:ascii="仿宋" w:eastAsia="仿宋" w:hAnsi="仿宋" w:cs="仿宋" w:hint="eastAsia"/>
            <w:lang w:eastAsia="zh-CN"/>
          </w:rPr>
          <w:t>六、工艺说明</w:t>
        </w:r>
        <w:r>
          <w:tab/>
        </w:r>
        <w:r>
          <w:fldChar w:fldCharType="begin"/>
        </w:r>
        <w:r>
          <w:instrText xml:space="preserve"> PAGEREF _Toc7620 \h </w:instrText>
        </w:r>
        <w:r>
          <w:fldChar w:fldCharType="separate"/>
        </w:r>
        <w:r>
          <w:t>18</w:t>
        </w:r>
        <w:r>
          <w:fldChar w:fldCharType="end"/>
        </w:r>
      </w:hyperlink>
    </w:p>
    <w:p>
      <w:pPr>
        <w:pStyle w:val="TOC2"/>
        <w:tabs>
          <w:tab w:val="right" w:leader="dot" w:pos="8306"/>
        </w:tabs>
      </w:pPr>
      <w:hyperlink w:anchor="_Toc31112" w:history="1">
        <w:r>
          <w:rPr>
            <w:rFonts w:ascii="仿宋" w:eastAsia="仿宋" w:hAnsi="仿宋" w:cs="仿宋" w:hint="eastAsia"/>
            <w:lang w:eastAsia="zh-CN"/>
          </w:rPr>
          <w:t>(一)、技术管理特点</w:t>
        </w:r>
        <w:r>
          <w:tab/>
        </w:r>
        <w:r>
          <w:fldChar w:fldCharType="begin"/>
        </w:r>
        <w:r>
          <w:instrText xml:space="preserve"> PAGEREF _Toc31112 \h </w:instrText>
        </w:r>
        <w:r>
          <w:fldChar w:fldCharType="separate"/>
        </w:r>
        <w:r>
          <w:t>18</w:t>
        </w:r>
        <w:r>
          <w:fldChar w:fldCharType="end"/>
        </w:r>
      </w:hyperlink>
    </w:p>
    <w:p>
      <w:pPr>
        <w:pStyle w:val="TOC2"/>
        <w:tabs>
          <w:tab w:val="right" w:leader="dot" w:pos="8306"/>
        </w:tabs>
      </w:pPr>
      <w:hyperlink w:anchor="_Toc9825" w:history="1">
        <w:r>
          <w:rPr>
            <w:rFonts w:ascii="仿宋" w:eastAsia="仿宋" w:hAnsi="仿宋" w:cs="仿宋" w:hint="eastAsia"/>
            <w:lang w:eastAsia="zh-CN"/>
          </w:rPr>
          <w:t>(二)、军训项目工艺技术设计方案</w:t>
        </w:r>
        <w:r>
          <w:tab/>
        </w:r>
        <w:r>
          <w:fldChar w:fldCharType="begin"/>
        </w:r>
        <w:r>
          <w:instrText xml:space="preserve"> PAGEREF _Toc9825 \h </w:instrText>
        </w:r>
        <w:r>
          <w:fldChar w:fldCharType="separate"/>
        </w:r>
        <w:r>
          <w:t>19</w:t>
        </w:r>
        <w:r>
          <w:fldChar w:fldCharType="end"/>
        </w:r>
      </w:hyperlink>
    </w:p>
    <w:p>
      <w:pPr>
        <w:pStyle w:val="TOC2"/>
        <w:tabs>
          <w:tab w:val="right" w:leader="dot" w:pos="8306"/>
        </w:tabs>
      </w:pPr>
      <w:hyperlink w:anchor="_Toc22493" w:history="1">
        <w:r>
          <w:rPr>
            <w:rFonts w:ascii="仿宋" w:eastAsia="仿宋" w:hAnsi="仿宋" w:cs="仿宋" w:hint="eastAsia"/>
            <w:lang w:eastAsia="zh-CN"/>
          </w:rPr>
          <w:t>(三)、设备选型方案</w:t>
        </w:r>
        <w:r>
          <w:tab/>
        </w:r>
        <w:r>
          <w:fldChar w:fldCharType="begin"/>
        </w:r>
        <w:r>
          <w:instrText xml:space="preserve"> PAGEREF _Toc22493 \h </w:instrText>
        </w:r>
        <w:r>
          <w:fldChar w:fldCharType="separate"/>
        </w:r>
        <w:r>
          <w:t>20</w:t>
        </w:r>
        <w:r>
          <w:fldChar w:fldCharType="end"/>
        </w:r>
      </w:hyperlink>
    </w:p>
    <w:p>
      <w:pPr>
        <w:pStyle w:val="TOC1"/>
        <w:tabs>
          <w:tab w:val="right" w:leader="dot" w:pos="8306"/>
        </w:tabs>
      </w:pPr>
      <w:hyperlink w:anchor="_Toc29190" w:history="1">
        <w:r>
          <w:rPr>
            <w:rFonts w:ascii="仿宋" w:eastAsia="仿宋" w:hAnsi="仿宋" w:cs="仿宋" w:hint="eastAsia"/>
            <w:lang w:eastAsia="zh-CN"/>
          </w:rPr>
          <w:t>七、军训项目人力资源培养与发展</w:t>
        </w:r>
        <w:r>
          <w:tab/>
        </w:r>
        <w:r>
          <w:fldChar w:fldCharType="begin"/>
        </w:r>
        <w:r>
          <w:instrText xml:space="preserve"> PAGEREF _Toc29190 \h </w:instrText>
        </w:r>
        <w:r>
          <w:fldChar w:fldCharType="separate"/>
        </w:r>
        <w:r>
          <w:t>22</w:t>
        </w:r>
        <w:r>
          <w:fldChar w:fldCharType="end"/>
        </w:r>
      </w:hyperlink>
    </w:p>
    <w:p>
      <w:pPr>
        <w:pStyle w:val="TOC2"/>
        <w:tabs>
          <w:tab w:val="right" w:leader="dot" w:pos="8306"/>
        </w:tabs>
      </w:pPr>
      <w:hyperlink w:anchor="_Toc21407" w:history="1">
        <w:r>
          <w:rPr>
            <w:rFonts w:ascii="仿宋" w:eastAsia="仿宋" w:hAnsi="仿宋" w:cs="仿宋" w:hint="eastAsia"/>
            <w:lang w:eastAsia="zh-CN"/>
          </w:rPr>
          <w:t>(一)、人才需求与规划</w:t>
        </w:r>
        <w:r>
          <w:tab/>
        </w:r>
        <w:r>
          <w:fldChar w:fldCharType="begin"/>
        </w:r>
        <w:r>
          <w:instrText xml:space="preserve"> PAGEREF _Toc21407 \h </w:instrText>
        </w:r>
        <w:r>
          <w:fldChar w:fldCharType="separate"/>
        </w:r>
        <w:r>
          <w:t>22</w:t>
        </w:r>
        <w:r>
          <w:fldChar w:fldCharType="end"/>
        </w:r>
      </w:hyperlink>
    </w:p>
    <w:p>
      <w:pPr>
        <w:pStyle w:val="TOC2"/>
        <w:tabs>
          <w:tab w:val="right" w:leader="dot" w:pos="8306"/>
        </w:tabs>
      </w:pPr>
      <w:hyperlink w:anchor="_Toc10949" w:history="1">
        <w:r>
          <w:rPr>
            <w:rFonts w:ascii="仿宋" w:eastAsia="仿宋" w:hAnsi="仿宋" w:cs="仿宋" w:hint="eastAsia"/>
            <w:lang w:eastAsia="zh-CN"/>
          </w:rPr>
          <w:t>(二)、培训与发展计划</w:t>
        </w:r>
        <w:r>
          <w:tab/>
        </w:r>
        <w:r>
          <w:fldChar w:fldCharType="begin"/>
        </w:r>
        <w:r>
          <w:instrText xml:space="preserve"> PAGEREF _Toc10949 \h </w:instrText>
        </w:r>
        <w:r>
          <w:fldChar w:fldCharType="separate"/>
        </w:r>
        <w:r>
          <w:t>22</w:t>
        </w:r>
        <w:r>
          <w:fldChar w:fldCharType="end"/>
        </w:r>
      </w:hyperlink>
    </w:p>
    <w:p>
      <w:pPr>
        <w:pStyle w:val="TOC1"/>
        <w:tabs>
          <w:tab w:val="right" w:leader="dot" w:pos="8306"/>
        </w:tabs>
      </w:pPr>
      <w:hyperlink w:anchor="_Toc19698" w:history="1">
        <w:r>
          <w:rPr>
            <w:rFonts w:ascii="仿宋" w:eastAsia="仿宋" w:hAnsi="仿宋" w:cs="仿宋" w:hint="eastAsia"/>
            <w:lang w:eastAsia="zh-CN"/>
          </w:rPr>
          <w:t>八、军训项目社会影响</w:t>
        </w:r>
        <w:r>
          <w:tab/>
        </w:r>
        <w:r>
          <w:fldChar w:fldCharType="begin"/>
        </w:r>
        <w:r>
          <w:instrText xml:space="preserve"> PAGEREF _Toc19698 \h </w:instrText>
        </w:r>
        <w:r>
          <w:fldChar w:fldCharType="separate"/>
        </w:r>
        <w:r>
          <w:t>23</w:t>
        </w:r>
        <w:r>
          <w:fldChar w:fldCharType="end"/>
        </w:r>
      </w:hyperlink>
    </w:p>
    <w:p>
      <w:pPr>
        <w:pStyle w:val="TOC2"/>
        <w:tabs>
          <w:tab w:val="right" w:leader="dot" w:pos="8306"/>
        </w:tabs>
      </w:pPr>
      <w:hyperlink w:anchor="_Toc23868" w:history="1">
        <w:r>
          <w:rPr>
            <w:rFonts w:ascii="仿宋" w:eastAsia="仿宋" w:hAnsi="仿宋" w:cs="仿宋" w:hint="eastAsia"/>
            <w:lang w:eastAsia="zh-CN"/>
          </w:rPr>
          <w:t>(一)、社会责任与义务</w:t>
        </w:r>
        <w:r>
          <w:tab/>
        </w:r>
        <w:r>
          <w:fldChar w:fldCharType="begin"/>
        </w:r>
        <w:r>
          <w:instrText xml:space="preserve"> PAGEREF _Toc23868 \h </w:instrText>
        </w:r>
        <w:r>
          <w:fldChar w:fldCharType="separate"/>
        </w:r>
        <w:r>
          <w:t>23</w:t>
        </w:r>
        <w:r>
          <w:fldChar w:fldCharType="end"/>
        </w:r>
      </w:hyperlink>
    </w:p>
    <w:p>
      <w:pPr>
        <w:pStyle w:val="TOC2"/>
        <w:tabs>
          <w:tab w:val="right" w:leader="dot" w:pos="8306"/>
        </w:tabs>
      </w:pPr>
      <w:hyperlink w:anchor="_Toc16092" w:history="1">
        <w:r>
          <w:rPr>
            <w:rFonts w:ascii="仿宋" w:eastAsia="仿宋" w:hAnsi="仿宋" w:cs="仿宋" w:hint="eastAsia"/>
            <w:lang w:eastAsia="zh-CN"/>
          </w:rPr>
          <w:t>(二)、社会参与与沟通</w:t>
        </w:r>
        <w:r>
          <w:tab/>
        </w:r>
        <w:r>
          <w:fldChar w:fldCharType="begin"/>
        </w:r>
        <w:r>
          <w:instrText xml:space="preserve"> PAGEREF _Toc16092 \h </w:instrText>
        </w:r>
        <w:r>
          <w:fldChar w:fldCharType="separate"/>
        </w:r>
        <w:r>
          <w:t>23</w:t>
        </w:r>
        <w:r>
          <w:fldChar w:fldCharType="end"/>
        </w:r>
      </w:hyperlink>
    </w:p>
    <w:p>
      <w:pPr>
        <w:pStyle w:val="TOC1"/>
        <w:tabs>
          <w:tab w:val="right" w:leader="dot" w:pos="8306"/>
        </w:tabs>
      </w:pPr>
      <w:hyperlink w:anchor="_Toc15796" w:history="1">
        <w:r>
          <w:rPr>
            <w:rFonts w:ascii="仿宋" w:eastAsia="仿宋" w:hAnsi="仿宋" w:cs="仿宋" w:hint="eastAsia"/>
            <w:lang w:eastAsia="zh-CN"/>
          </w:rPr>
          <w:t>九、生产安全保护</w:t>
        </w:r>
        <w:r>
          <w:tab/>
        </w:r>
        <w:r>
          <w:fldChar w:fldCharType="begin"/>
        </w:r>
        <w:r>
          <w:instrText xml:space="preserve"> PAGEREF _Toc15796 \h </w:instrText>
        </w:r>
        <w:r>
          <w:fldChar w:fldCharType="separate"/>
        </w:r>
        <w:r>
          <w:t>24</w:t>
        </w:r>
        <w:r>
          <w:fldChar w:fldCharType="end"/>
        </w:r>
      </w:hyperlink>
    </w:p>
    <w:p>
      <w:pPr>
        <w:pStyle w:val="TOC2"/>
        <w:tabs>
          <w:tab w:val="right" w:leader="dot" w:pos="8306"/>
        </w:tabs>
      </w:pPr>
      <w:hyperlink w:anchor="_Toc1139" w:history="1">
        <w:r>
          <w:rPr>
            <w:rFonts w:ascii="仿宋" w:eastAsia="仿宋" w:hAnsi="仿宋" w:cs="仿宋" w:hint="eastAsia"/>
            <w:lang w:eastAsia="zh-CN"/>
          </w:rPr>
          <w:t>(一)、消防安全</w:t>
        </w:r>
        <w:r>
          <w:tab/>
        </w:r>
        <w:r>
          <w:fldChar w:fldCharType="begin"/>
        </w:r>
        <w:r>
          <w:instrText xml:space="preserve"> PAGEREF _Toc1139 \h </w:instrText>
        </w:r>
        <w:r>
          <w:fldChar w:fldCharType="separate"/>
        </w:r>
        <w:r>
          <w:t>24</w:t>
        </w:r>
        <w:r>
          <w:fldChar w:fldCharType="end"/>
        </w:r>
      </w:hyperlink>
    </w:p>
    <w:p>
      <w:pPr>
        <w:pStyle w:val="TOC2"/>
        <w:tabs>
          <w:tab w:val="right" w:leader="dot" w:pos="8306"/>
        </w:tabs>
      </w:pPr>
      <w:hyperlink w:anchor="_Toc6933" w:history="1">
        <w:r>
          <w:rPr>
            <w:rFonts w:ascii="仿宋" w:eastAsia="仿宋" w:hAnsi="仿宋" w:cs="仿宋" w:hint="eastAsia"/>
            <w:lang w:eastAsia="zh-CN"/>
          </w:rPr>
          <w:t>(二)、防火防爆总图布置措施</w:t>
        </w:r>
        <w:r>
          <w:tab/>
        </w:r>
        <w:r>
          <w:fldChar w:fldCharType="begin"/>
        </w:r>
        <w:r>
          <w:instrText xml:space="preserve"> PAGEREF _Toc6933 \h </w:instrText>
        </w:r>
        <w:r>
          <w:fldChar w:fldCharType="separate"/>
        </w:r>
        <w:r>
          <w:t>26</w:t>
        </w:r>
        <w:r>
          <w:fldChar w:fldCharType="end"/>
        </w:r>
      </w:hyperlink>
    </w:p>
    <w:p>
      <w:pPr>
        <w:pStyle w:val="TOC2"/>
        <w:tabs>
          <w:tab w:val="right" w:leader="dot" w:pos="8306"/>
        </w:tabs>
      </w:pPr>
      <w:hyperlink w:anchor="_Toc14464" w:history="1">
        <w:r>
          <w:rPr>
            <w:rFonts w:ascii="仿宋" w:eastAsia="仿宋" w:hAnsi="仿宋" w:cs="仿宋" w:hint="eastAsia"/>
            <w:lang w:eastAsia="zh-CN"/>
          </w:rPr>
          <w:t>(三)、自然灾害防范措施</w:t>
        </w:r>
        <w:r>
          <w:tab/>
        </w:r>
        <w:r>
          <w:fldChar w:fldCharType="begin"/>
        </w:r>
        <w:r>
          <w:instrText xml:space="preserve"> PAGEREF _Toc14464 \h </w:instrText>
        </w:r>
        <w:r>
          <w:fldChar w:fldCharType="separate"/>
        </w:r>
        <w:r>
          <w:t>27</w:t>
        </w:r>
        <w:r>
          <w:fldChar w:fldCharType="end"/>
        </w:r>
      </w:hyperlink>
    </w:p>
    <w:p>
      <w:pPr>
        <w:pStyle w:val="TOC2"/>
        <w:tabs>
          <w:tab w:val="right" w:leader="dot" w:pos="8306"/>
        </w:tabs>
      </w:pPr>
      <w:hyperlink w:anchor="_Toc5755" w:history="1">
        <w:r>
          <w:rPr>
            <w:rFonts w:ascii="仿宋" w:eastAsia="仿宋" w:hAnsi="仿宋" w:cs="仿宋" w:hint="eastAsia"/>
            <w:lang w:eastAsia="zh-CN"/>
          </w:rPr>
          <w:t>(四)、安全色及安全标志使用要求</w:t>
        </w:r>
        <w:r>
          <w:tab/>
        </w:r>
        <w:r>
          <w:fldChar w:fldCharType="begin"/>
        </w:r>
        <w:r>
          <w:instrText xml:space="preserve"> PAGEREF _Toc5755 \h </w:instrText>
        </w:r>
        <w:r>
          <w:fldChar w:fldCharType="separate"/>
        </w:r>
        <w:r>
          <w:t>27</w:t>
        </w:r>
        <w:r>
          <w:fldChar w:fldCharType="end"/>
        </w:r>
      </w:hyperlink>
    </w:p>
    <w:p>
      <w:pPr>
        <w:pStyle w:val="TOC2"/>
        <w:tabs>
          <w:tab w:val="right" w:leader="dot" w:pos="8306"/>
        </w:tabs>
      </w:pPr>
      <w:hyperlink w:anchor="_Toc2884" w:history="1">
        <w:r>
          <w:rPr>
            <w:rFonts w:ascii="仿宋" w:eastAsia="仿宋" w:hAnsi="仿宋" w:cs="仿宋" w:hint="eastAsia"/>
            <w:lang w:eastAsia="zh-CN"/>
          </w:rPr>
          <w:t>(五)、防尘防毒措施</w:t>
        </w:r>
        <w:r>
          <w:tab/>
        </w:r>
        <w:r>
          <w:fldChar w:fldCharType="begin"/>
        </w:r>
        <w:r>
          <w:instrText xml:space="preserve"> PAGEREF _Toc2884 \h </w:instrText>
        </w:r>
        <w:r>
          <w:fldChar w:fldCharType="separate"/>
        </w:r>
        <w:r>
          <w:t>28</w:t>
        </w:r>
        <w:r>
          <w:fldChar w:fldCharType="end"/>
        </w:r>
      </w:hyperlink>
    </w:p>
    <w:p>
      <w:pPr>
        <w:pStyle w:val="TOC2"/>
        <w:tabs>
          <w:tab w:val="right" w:leader="dot" w:pos="8306"/>
        </w:tabs>
      </w:pPr>
      <w:hyperlink w:anchor="_Toc11379" w:history="1">
        <w:r>
          <w:rPr>
            <w:rFonts w:ascii="仿宋" w:eastAsia="仿宋" w:hAnsi="仿宋" w:cs="仿宋" w:hint="eastAsia"/>
            <w:lang w:eastAsia="zh-CN"/>
          </w:rPr>
          <w:t>(六)、防静电、触电防护及防雷措施</w:t>
        </w:r>
        <w:r>
          <w:tab/>
        </w:r>
        <w:r>
          <w:fldChar w:fldCharType="begin"/>
        </w:r>
        <w:r>
          <w:instrText xml:space="preserve"> PAGEREF _Toc11379 \h </w:instrText>
        </w:r>
        <w:r>
          <w:fldChar w:fldCharType="separate"/>
        </w:r>
        <w:r>
          <w:t>29</w:t>
        </w:r>
        <w:r>
          <w:fldChar w:fldCharType="end"/>
        </w:r>
      </w:hyperlink>
    </w:p>
    <w:p>
      <w:pPr>
        <w:pStyle w:val="TOC2"/>
        <w:tabs>
          <w:tab w:val="right" w:leader="dot" w:pos="8306"/>
        </w:tabs>
      </w:pPr>
      <w:hyperlink w:anchor="_Toc1845" w:history="1">
        <w:r>
          <w:rPr>
            <w:rFonts w:ascii="仿宋" w:eastAsia="仿宋" w:hAnsi="仿宋" w:cs="仿宋" w:hint="eastAsia"/>
            <w:lang w:eastAsia="zh-CN"/>
          </w:rPr>
          <w:t>(七)、机械设备安全保障措施</w:t>
        </w:r>
        <w:r>
          <w:tab/>
        </w:r>
        <w:r>
          <w:fldChar w:fldCharType="begin"/>
        </w:r>
        <w:r>
          <w:instrText xml:space="preserve"> PAGEREF _Toc1845 \h </w:instrText>
        </w:r>
        <w:r>
          <w:fldChar w:fldCharType="separate"/>
        </w:r>
        <w:r>
          <w:t>31</w:t>
        </w:r>
        <w:r>
          <w:fldChar w:fldCharType="end"/>
        </w:r>
      </w:hyperlink>
    </w:p>
    <w:p>
      <w:pPr>
        <w:pStyle w:val="TOC1"/>
        <w:tabs>
          <w:tab w:val="right" w:leader="dot" w:pos="8306"/>
        </w:tabs>
      </w:pPr>
      <w:hyperlink w:anchor="_Toc17709" w:history="1">
        <w:r>
          <w:rPr>
            <w:rFonts w:ascii="仿宋" w:eastAsia="仿宋" w:hAnsi="仿宋" w:cs="仿宋" w:hint="eastAsia"/>
            <w:lang w:eastAsia="zh-CN"/>
          </w:rPr>
          <w:t>十、军训项目计划安排</w:t>
        </w:r>
        <w:r>
          <w:tab/>
        </w:r>
        <w:r>
          <w:fldChar w:fldCharType="begin"/>
        </w:r>
        <w:r>
          <w:instrText xml:space="preserve"> PAGEREF _Toc17709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0" w:history="1">
        <w:r>
          <w:rPr>
            <w:rFonts w:ascii="仿宋" w:eastAsia="仿宋" w:hAnsi="仿宋" w:cs="仿宋" w:hint="eastAsia"/>
            <w:lang w:eastAsia="zh-CN"/>
          </w:rPr>
          <w:t>(一)、建设周期</w:t>
        </w:r>
        <w:r>
          <w:tab/>
        </w:r>
        <w:r>
          <w:fldChar w:fldCharType="begin"/>
        </w:r>
        <w:r>
          <w:instrText xml:space="preserve"> PAGEREF _Toc17660 \h </w:instrText>
        </w:r>
        <w:r>
          <w:fldChar w:fldCharType="separate"/>
        </w:r>
        <w:r>
          <w:t>32</w:t>
        </w:r>
        <w:r>
          <w:fldChar w:fldCharType="end"/>
        </w:r>
      </w:hyperlink>
    </w:p>
    <w:p>
      <w:pPr>
        <w:pStyle w:val="TOC2"/>
        <w:tabs>
          <w:tab w:val="right" w:leader="dot" w:pos="8306"/>
        </w:tabs>
      </w:pPr>
      <w:hyperlink w:anchor="_Toc27423" w:history="1">
        <w:r>
          <w:rPr>
            <w:rFonts w:ascii="仿宋" w:eastAsia="仿宋" w:hAnsi="仿宋" w:cs="仿宋" w:hint="eastAsia"/>
            <w:lang w:eastAsia="zh-CN"/>
          </w:rPr>
          <w:t>(二)、建设进度</w:t>
        </w:r>
        <w:r>
          <w:tab/>
        </w:r>
        <w:r>
          <w:fldChar w:fldCharType="begin"/>
        </w:r>
        <w:r>
          <w:instrText xml:space="preserve"> PAGEREF _Toc27423 \h </w:instrText>
        </w:r>
        <w:r>
          <w:fldChar w:fldCharType="separate"/>
        </w:r>
        <w:r>
          <w:t>33</w:t>
        </w:r>
        <w:r>
          <w:fldChar w:fldCharType="end"/>
        </w:r>
      </w:hyperlink>
    </w:p>
    <w:p>
      <w:pPr>
        <w:pStyle w:val="TOC2"/>
        <w:tabs>
          <w:tab w:val="right" w:leader="dot" w:pos="8306"/>
        </w:tabs>
      </w:pPr>
      <w:hyperlink w:anchor="_Toc20466" w:history="1">
        <w:r>
          <w:rPr>
            <w:rFonts w:ascii="仿宋" w:eastAsia="仿宋" w:hAnsi="仿宋" w:cs="仿宋" w:hint="eastAsia"/>
            <w:lang w:eastAsia="zh-CN"/>
          </w:rPr>
          <w:t>(三)、进度安排注意事项</w:t>
        </w:r>
        <w:r>
          <w:tab/>
        </w:r>
        <w:r>
          <w:fldChar w:fldCharType="begin"/>
        </w:r>
        <w:r>
          <w:instrText xml:space="preserve"> PAGEREF _Toc20466 \h </w:instrText>
        </w:r>
        <w:r>
          <w:fldChar w:fldCharType="separate"/>
        </w:r>
        <w:r>
          <w:t>34</w:t>
        </w:r>
        <w:r>
          <w:fldChar w:fldCharType="end"/>
        </w:r>
      </w:hyperlink>
    </w:p>
    <w:p>
      <w:pPr>
        <w:pStyle w:val="TOC2"/>
        <w:tabs>
          <w:tab w:val="right" w:leader="dot" w:pos="8306"/>
        </w:tabs>
      </w:pPr>
      <w:hyperlink w:anchor="_Toc1013" w:history="1">
        <w:r>
          <w:rPr>
            <w:rFonts w:ascii="仿宋" w:eastAsia="仿宋" w:hAnsi="仿宋" w:cs="仿宋" w:hint="eastAsia"/>
            <w:lang w:eastAsia="zh-CN"/>
          </w:rPr>
          <w:t>(四)、人力资源配置</w:t>
        </w:r>
        <w:r>
          <w:tab/>
        </w:r>
        <w:r>
          <w:fldChar w:fldCharType="begin"/>
        </w:r>
        <w:r>
          <w:instrText xml:space="preserve"> PAGEREF _Toc1013 \h </w:instrText>
        </w:r>
        <w:r>
          <w:fldChar w:fldCharType="separate"/>
        </w:r>
        <w:r>
          <w:t>35</w:t>
        </w:r>
        <w:r>
          <w:fldChar w:fldCharType="end"/>
        </w:r>
      </w:hyperlink>
    </w:p>
    <w:p>
      <w:pPr>
        <w:pStyle w:val="TOC1"/>
        <w:tabs>
          <w:tab w:val="right" w:leader="dot" w:pos="8306"/>
        </w:tabs>
      </w:pPr>
      <w:hyperlink w:anchor="_Toc18411" w:history="1">
        <w:r>
          <w:rPr>
            <w:rFonts w:ascii="仿宋" w:eastAsia="仿宋" w:hAnsi="仿宋" w:cs="仿宋" w:hint="eastAsia"/>
            <w:lang w:eastAsia="zh-CN"/>
          </w:rPr>
          <w:t>十一、军训项目人力资源管理</w:t>
        </w:r>
        <w:r>
          <w:tab/>
        </w:r>
        <w:r>
          <w:fldChar w:fldCharType="begin"/>
        </w:r>
        <w:r>
          <w:instrText xml:space="preserve"> PAGEREF _Toc18411 \h </w:instrText>
        </w:r>
        <w:r>
          <w:fldChar w:fldCharType="separate"/>
        </w:r>
        <w:r>
          <w:t>36</w:t>
        </w:r>
        <w:r>
          <w:fldChar w:fldCharType="end"/>
        </w:r>
      </w:hyperlink>
    </w:p>
    <w:p>
      <w:pPr>
        <w:pStyle w:val="TOC2"/>
        <w:tabs>
          <w:tab w:val="right" w:leader="dot" w:pos="8306"/>
        </w:tabs>
      </w:pPr>
      <w:hyperlink w:anchor="_Toc1468" w:history="1">
        <w:r>
          <w:rPr>
            <w:rFonts w:ascii="仿宋" w:eastAsia="仿宋" w:hAnsi="仿宋" w:cs="仿宋" w:hint="eastAsia"/>
            <w:lang w:eastAsia="zh-CN"/>
          </w:rPr>
          <w:t>(一)、建立健全的预算管理制度</w:t>
        </w:r>
        <w:r>
          <w:tab/>
        </w:r>
        <w:r>
          <w:fldChar w:fldCharType="begin"/>
        </w:r>
        <w:r>
          <w:instrText xml:space="preserve"> PAGEREF _Toc1468 \h </w:instrText>
        </w:r>
        <w:r>
          <w:fldChar w:fldCharType="separate"/>
        </w:r>
        <w:r>
          <w:t>36</w:t>
        </w:r>
        <w:r>
          <w:fldChar w:fldCharType="end"/>
        </w:r>
      </w:hyperlink>
    </w:p>
    <w:p>
      <w:pPr>
        <w:pStyle w:val="TOC2"/>
        <w:tabs>
          <w:tab w:val="right" w:leader="dot" w:pos="8306"/>
        </w:tabs>
      </w:pPr>
      <w:hyperlink w:anchor="_Toc29214" w:history="1">
        <w:r>
          <w:rPr>
            <w:rFonts w:ascii="仿宋" w:eastAsia="仿宋" w:hAnsi="仿宋" w:cs="仿宋" w:hint="eastAsia"/>
            <w:lang w:eastAsia="zh-CN"/>
          </w:rPr>
          <w:t>(二)、加强资金流动监控</w:t>
        </w:r>
        <w:r>
          <w:tab/>
        </w:r>
        <w:r>
          <w:fldChar w:fldCharType="begin"/>
        </w:r>
        <w:r>
          <w:instrText xml:space="preserve"> PAGEREF _Toc29214 \h </w:instrText>
        </w:r>
        <w:r>
          <w:fldChar w:fldCharType="separate"/>
        </w:r>
        <w:r>
          <w:t>38</w:t>
        </w:r>
        <w:r>
          <w:fldChar w:fldCharType="end"/>
        </w:r>
      </w:hyperlink>
    </w:p>
    <w:p>
      <w:pPr>
        <w:pStyle w:val="TOC2"/>
        <w:tabs>
          <w:tab w:val="right" w:leader="dot" w:pos="8306"/>
        </w:tabs>
      </w:pPr>
      <w:hyperlink w:anchor="_Toc12970" w:history="1">
        <w:r>
          <w:rPr>
            <w:rFonts w:ascii="仿宋" w:eastAsia="仿宋" w:hAnsi="仿宋" w:cs="仿宋" w:hint="eastAsia"/>
            <w:lang w:eastAsia="zh-CN"/>
          </w:rPr>
          <w:t>(三)、制定完善的风险控制机制</w:t>
        </w:r>
        <w:r>
          <w:tab/>
        </w:r>
        <w:r>
          <w:fldChar w:fldCharType="begin"/>
        </w:r>
        <w:r>
          <w:instrText xml:space="preserve"> PAGEREF _Toc12970 \h </w:instrText>
        </w:r>
        <w:r>
          <w:fldChar w:fldCharType="separate"/>
        </w:r>
        <w:r>
          <w:t>39</w:t>
        </w:r>
        <w:r>
          <w:fldChar w:fldCharType="end"/>
        </w:r>
      </w:hyperlink>
    </w:p>
    <w:p>
      <w:pPr>
        <w:pStyle w:val="TOC2"/>
        <w:tabs>
          <w:tab w:val="right" w:leader="dot" w:pos="8306"/>
        </w:tabs>
      </w:pPr>
      <w:hyperlink w:anchor="_Toc14940" w:history="1">
        <w:r>
          <w:rPr>
            <w:rFonts w:ascii="仿宋" w:eastAsia="仿宋" w:hAnsi="仿宋" w:cs="仿宋" w:hint="eastAsia"/>
            <w:lang w:eastAsia="zh-CN"/>
          </w:rPr>
          <w:t>(四)、优化成本管理</w:t>
        </w:r>
        <w:r>
          <w:tab/>
        </w:r>
        <w:r>
          <w:fldChar w:fldCharType="begin"/>
        </w:r>
        <w:r>
          <w:instrText xml:space="preserve"> PAGEREF _Toc14940 \h </w:instrText>
        </w:r>
        <w:r>
          <w:fldChar w:fldCharType="separate"/>
        </w:r>
        <w:r>
          <w:t>40</w:t>
        </w:r>
        <w:r>
          <w:fldChar w:fldCharType="end"/>
        </w:r>
      </w:hyperlink>
    </w:p>
    <w:p>
      <w:pPr>
        <w:pStyle w:val="TOC1"/>
        <w:tabs>
          <w:tab w:val="right" w:leader="dot" w:pos="8306"/>
        </w:tabs>
      </w:pPr>
      <w:hyperlink w:anchor="_Toc30713" w:history="1">
        <w:r>
          <w:rPr>
            <w:rFonts w:ascii="仿宋" w:eastAsia="仿宋" w:hAnsi="仿宋" w:cs="仿宋" w:hint="eastAsia"/>
            <w:lang w:eastAsia="zh-CN"/>
          </w:rPr>
          <w:t>十二、军训项目创新与研发</w:t>
        </w:r>
        <w:r>
          <w:tab/>
        </w:r>
        <w:r>
          <w:fldChar w:fldCharType="begin"/>
        </w:r>
        <w:r>
          <w:instrText xml:space="preserve"> PAGEREF _Toc30713 \h </w:instrText>
        </w:r>
        <w:r>
          <w:fldChar w:fldCharType="separate"/>
        </w:r>
        <w:r>
          <w:t>41</w:t>
        </w:r>
        <w:r>
          <w:fldChar w:fldCharType="end"/>
        </w:r>
      </w:hyperlink>
    </w:p>
    <w:p>
      <w:pPr>
        <w:pStyle w:val="TOC2"/>
        <w:tabs>
          <w:tab w:val="right" w:leader="dot" w:pos="8306"/>
        </w:tabs>
      </w:pPr>
      <w:hyperlink w:anchor="_Toc28408" w:history="1">
        <w:r>
          <w:rPr>
            <w:rFonts w:ascii="仿宋" w:eastAsia="仿宋" w:hAnsi="仿宋" w:cs="仿宋" w:hint="eastAsia"/>
            <w:lang w:eastAsia="zh-CN"/>
          </w:rPr>
          <w:t>(一)、创新策略与方向</w:t>
        </w:r>
        <w:r>
          <w:tab/>
        </w:r>
        <w:r>
          <w:fldChar w:fldCharType="begin"/>
        </w:r>
        <w:r>
          <w:instrText xml:space="preserve"> PAGEREF _Toc28408 \h </w:instrText>
        </w:r>
        <w:r>
          <w:fldChar w:fldCharType="separate"/>
        </w:r>
        <w:r>
          <w:t>41</w:t>
        </w:r>
        <w:r>
          <w:fldChar w:fldCharType="end"/>
        </w:r>
      </w:hyperlink>
    </w:p>
    <w:p>
      <w:pPr>
        <w:pStyle w:val="TOC2"/>
        <w:tabs>
          <w:tab w:val="right" w:leader="dot" w:pos="8306"/>
        </w:tabs>
      </w:pPr>
      <w:hyperlink w:anchor="_Toc12452" w:history="1">
        <w:r>
          <w:rPr>
            <w:rFonts w:ascii="仿宋" w:eastAsia="仿宋" w:hAnsi="仿宋" w:cs="仿宋" w:hint="eastAsia"/>
            <w:lang w:eastAsia="zh-CN"/>
          </w:rPr>
          <w:t>(二)、研发规划与投入</w:t>
        </w:r>
        <w:r>
          <w:tab/>
        </w:r>
        <w:r>
          <w:fldChar w:fldCharType="begin"/>
        </w:r>
        <w:r>
          <w:instrText xml:space="preserve"> PAGEREF _Toc12452 \h </w:instrText>
        </w:r>
        <w:r>
          <w:fldChar w:fldCharType="separate"/>
        </w:r>
        <w:r>
          <w:t>43</w:t>
        </w:r>
        <w:r>
          <w:fldChar w:fldCharType="end"/>
        </w:r>
      </w:hyperlink>
    </w:p>
    <w:p>
      <w:pPr>
        <w:pStyle w:val="TOC1"/>
        <w:tabs>
          <w:tab w:val="right" w:leader="dot" w:pos="8306"/>
        </w:tabs>
      </w:pPr>
      <w:hyperlink w:anchor="_Toc5399" w:history="1">
        <w:r>
          <w:rPr>
            <w:rFonts w:ascii="仿宋" w:eastAsia="仿宋" w:hAnsi="仿宋" w:cs="仿宋" w:hint="eastAsia"/>
            <w:lang w:eastAsia="zh-CN"/>
          </w:rPr>
          <w:t>十三、营销与推广策略</w:t>
        </w:r>
        <w:r>
          <w:tab/>
        </w:r>
        <w:r>
          <w:fldChar w:fldCharType="begin"/>
        </w:r>
        <w:r>
          <w:instrText xml:space="preserve"> PAGEREF _Toc5399 \h </w:instrText>
        </w:r>
        <w:r>
          <w:fldChar w:fldCharType="separate"/>
        </w:r>
        <w:r>
          <w:t>44</w:t>
        </w:r>
        <w:r>
          <w:fldChar w:fldCharType="end"/>
        </w:r>
      </w:hyperlink>
    </w:p>
    <w:p>
      <w:pPr>
        <w:pStyle w:val="TOC2"/>
        <w:tabs>
          <w:tab w:val="right" w:leader="dot" w:pos="8306"/>
        </w:tabs>
      </w:pPr>
      <w:hyperlink w:anchor="_Toc21259" w:history="1">
        <w:r>
          <w:rPr>
            <w:rFonts w:ascii="仿宋" w:eastAsia="仿宋" w:hAnsi="仿宋" w:cs="仿宋" w:hint="eastAsia"/>
            <w:lang w:eastAsia="zh-CN"/>
          </w:rPr>
          <w:t>(一)、产品/服务定位与特点</w:t>
        </w:r>
        <w:r>
          <w:tab/>
        </w:r>
        <w:r>
          <w:fldChar w:fldCharType="begin"/>
        </w:r>
        <w:r>
          <w:instrText xml:space="preserve"> PAGEREF _Toc21259 \h </w:instrText>
        </w:r>
        <w:r>
          <w:fldChar w:fldCharType="separate"/>
        </w:r>
        <w:r>
          <w:t>44</w:t>
        </w:r>
        <w:r>
          <w:fldChar w:fldCharType="end"/>
        </w:r>
      </w:hyperlink>
    </w:p>
    <w:p>
      <w:pPr>
        <w:pStyle w:val="TOC2"/>
        <w:tabs>
          <w:tab w:val="right" w:leader="dot" w:pos="8306"/>
        </w:tabs>
      </w:pPr>
      <w:hyperlink w:anchor="_Toc24630" w:history="1">
        <w:r>
          <w:rPr>
            <w:rFonts w:ascii="仿宋" w:eastAsia="仿宋" w:hAnsi="仿宋" w:cs="仿宋" w:hint="eastAsia"/>
            <w:lang w:eastAsia="zh-CN"/>
          </w:rPr>
          <w:t>(二)、市场定位与竞争分析</w:t>
        </w:r>
        <w:r>
          <w:tab/>
        </w:r>
        <w:r>
          <w:fldChar w:fldCharType="begin"/>
        </w:r>
        <w:r>
          <w:instrText xml:space="preserve"> PAGEREF _Toc24630 \h </w:instrText>
        </w:r>
        <w:r>
          <w:fldChar w:fldCharType="separate"/>
        </w:r>
        <w:r>
          <w:t>46</w:t>
        </w:r>
        <w:r>
          <w:fldChar w:fldCharType="end"/>
        </w:r>
      </w:hyperlink>
    </w:p>
    <w:p>
      <w:pPr>
        <w:pStyle w:val="TOC2"/>
        <w:tabs>
          <w:tab w:val="right" w:leader="dot" w:pos="8306"/>
        </w:tabs>
      </w:pPr>
      <w:hyperlink w:anchor="_Toc2254" w:history="1">
        <w:r>
          <w:rPr>
            <w:rFonts w:ascii="仿宋" w:eastAsia="仿宋" w:hAnsi="仿宋" w:cs="仿宋" w:hint="eastAsia"/>
            <w:lang w:eastAsia="zh-CN"/>
          </w:rPr>
          <w:t>(三)、营销渠道与策略</w:t>
        </w:r>
        <w:r>
          <w:tab/>
        </w:r>
        <w:r>
          <w:fldChar w:fldCharType="begin"/>
        </w:r>
        <w:r>
          <w:instrText xml:space="preserve"> PAGEREF _Toc2254 \h </w:instrText>
        </w:r>
        <w:r>
          <w:fldChar w:fldCharType="separate"/>
        </w:r>
        <w:r>
          <w:t>47</w:t>
        </w:r>
        <w:r>
          <w:fldChar w:fldCharType="end"/>
        </w:r>
      </w:hyperlink>
    </w:p>
    <w:p>
      <w:pPr>
        <w:pStyle w:val="TOC2"/>
        <w:tabs>
          <w:tab w:val="right" w:leader="dot" w:pos="8306"/>
        </w:tabs>
      </w:pPr>
      <w:hyperlink w:anchor="_Toc28458" w:history="1">
        <w:r>
          <w:rPr>
            <w:rFonts w:ascii="仿宋" w:eastAsia="仿宋" w:hAnsi="仿宋" w:cs="仿宋" w:hint="eastAsia"/>
            <w:lang w:eastAsia="zh-CN"/>
          </w:rPr>
          <w:t>(四)、推广与宣传活动</w:t>
        </w:r>
        <w:r>
          <w:tab/>
        </w:r>
        <w:r>
          <w:fldChar w:fldCharType="begin"/>
        </w:r>
        <w:r>
          <w:instrText xml:space="preserve"> PAGEREF _Toc28458 \h </w:instrText>
        </w:r>
        <w:r>
          <w:fldChar w:fldCharType="separate"/>
        </w:r>
        <w:r>
          <w:t>48</w:t>
        </w:r>
        <w:r>
          <w:fldChar w:fldCharType="end"/>
        </w:r>
      </w:hyperlink>
    </w:p>
    <w:p>
      <w:pPr>
        <w:pStyle w:val="TOC1"/>
        <w:tabs>
          <w:tab w:val="right" w:leader="dot" w:pos="8306"/>
        </w:tabs>
      </w:pPr>
      <w:hyperlink w:anchor="_Toc27227" w:history="1">
        <w:r>
          <w:rPr>
            <w:rFonts w:ascii="仿宋" w:eastAsia="仿宋" w:hAnsi="仿宋" w:cs="仿宋" w:hint="eastAsia"/>
            <w:lang w:eastAsia="zh-CN"/>
          </w:rPr>
          <w:t>十四、风险识别与分类</w:t>
        </w:r>
        <w:r>
          <w:tab/>
        </w:r>
        <w:r>
          <w:fldChar w:fldCharType="begin"/>
        </w:r>
        <w:r>
          <w:instrText xml:space="preserve"> PAGEREF _Toc27227 \h </w:instrText>
        </w:r>
        <w:r>
          <w:fldChar w:fldCharType="separate"/>
        </w:r>
        <w:r>
          <w:t>53</w:t>
        </w:r>
        <w:r>
          <w:fldChar w:fldCharType="end"/>
        </w:r>
      </w:hyperlink>
    </w:p>
    <w:p>
      <w:pPr>
        <w:pStyle w:val="TOC2"/>
        <w:tabs>
          <w:tab w:val="right" w:leader="dot" w:pos="8306"/>
        </w:tabs>
      </w:pPr>
      <w:hyperlink w:anchor="_Toc16876" w:history="1">
        <w:r>
          <w:rPr>
            <w:rFonts w:ascii="仿宋" w:eastAsia="仿宋" w:hAnsi="仿宋" w:cs="仿宋" w:hint="eastAsia"/>
            <w:lang w:eastAsia="zh-CN"/>
          </w:rPr>
          <w:t>(一)、风险识别</w:t>
        </w:r>
        <w:r>
          <w:tab/>
        </w:r>
        <w:r>
          <w:fldChar w:fldCharType="begin"/>
        </w:r>
        <w:r>
          <w:instrText xml:space="preserve"> PAGEREF _Toc16876 \h </w:instrText>
        </w:r>
        <w:r>
          <w:fldChar w:fldCharType="separate"/>
        </w:r>
        <w:r>
          <w:t>53</w:t>
        </w:r>
        <w:r>
          <w:fldChar w:fldCharType="end"/>
        </w:r>
      </w:hyperlink>
    </w:p>
    <w:p>
      <w:pPr>
        <w:pStyle w:val="TOC2"/>
        <w:tabs>
          <w:tab w:val="right" w:leader="dot" w:pos="8306"/>
        </w:tabs>
      </w:pPr>
      <w:hyperlink w:anchor="_Toc9213" w:history="1">
        <w:r>
          <w:rPr>
            <w:rFonts w:ascii="仿宋" w:eastAsia="仿宋" w:hAnsi="仿宋" w:cs="仿宋" w:hint="eastAsia"/>
            <w:lang w:eastAsia="zh-CN"/>
          </w:rPr>
          <w:t>(二)、风险分类</w:t>
        </w:r>
        <w:r>
          <w:tab/>
        </w:r>
        <w:r>
          <w:fldChar w:fldCharType="begin"/>
        </w:r>
        <w:r>
          <w:instrText xml:space="preserve"> PAGEREF _Toc9213 \h </w:instrText>
        </w:r>
        <w:r>
          <w:fldChar w:fldCharType="separate"/>
        </w:r>
        <w:r>
          <w:t>54</w:t>
        </w:r>
        <w:r>
          <w:fldChar w:fldCharType="end"/>
        </w:r>
      </w:hyperlink>
    </w:p>
    <w:p>
      <w:pPr>
        <w:pStyle w:val="TOC1"/>
        <w:tabs>
          <w:tab w:val="right" w:leader="dot" w:pos="8306"/>
        </w:tabs>
      </w:pPr>
      <w:hyperlink w:anchor="_Toc14057" w:history="1">
        <w:r>
          <w:rPr>
            <w:rFonts w:ascii="仿宋" w:eastAsia="仿宋" w:hAnsi="仿宋" w:cs="仿宋" w:hint="eastAsia"/>
            <w:lang w:eastAsia="zh-CN"/>
          </w:rPr>
          <w:t>十五、军训项目实施时间节点</w:t>
        </w:r>
        <w:r>
          <w:tab/>
        </w:r>
        <w:r>
          <w:fldChar w:fldCharType="begin"/>
        </w:r>
        <w:r>
          <w:instrText xml:space="preserve"> PAGEREF _Toc14057 \h </w:instrText>
        </w:r>
        <w:r>
          <w:fldChar w:fldCharType="separate"/>
        </w:r>
        <w:r>
          <w:t>56</w:t>
        </w:r>
        <w:r>
          <w:fldChar w:fldCharType="end"/>
        </w:r>
      </w:hyperlink>
    </w:p>
    <w:p>
      <w:pPr>
        <w:pStyle w:val="TOC2"/>
        <w:tabs>
          <w:tab w:val="right" w:leader="dot" w:pos="8306"/>
        </w:tabs>
      </w:pPr>
      <w:hyperlink w:anchor="_Toc14459" w:history="1">
        <w:r>
          <w:rPr>
            <w:rFonts w:ascii="仿宋" w:eastAsia="仿宋" w:hAnsi="仿宋" w:cs="仿宋" w:hint="eastAsia"/>
            <w:lang w:eastAsia="zh-CN"/>
          </w:rPr>
          <w:t>(一)、军训项目启动阶段时间节点</w:t>
        </w:r>
        <w:r>
          <w:tab/>
        </w:r>
        <w:r>
          <w:fldChar w:fldCharType="begin"/>
        </w:r>
        <w:r>
          <w:instrText xml:space="preserve"> PAGEREF _Toc14459 \h </w:instrText>
        </w:r>
        <w:r>
          <w:fldChar w:fldCharType="separate"/>
        </w:r>
        <w:r>
          <w:t>56</w:t>
        </w:r>
        <w:r>
          <w:fldChar w:fldCharType="end"/>
        </w:r>
      </w:hyperlink>
    </w:p>
    <w:p>
      <w:pPr>
        <w:pStyle w:val="TOC2"/>
        <w:tabs>
          <w:tab w:val="right" w:leader="dot" w:pos="8306"/>
        </w:tabs>
      </w:pPr>
      <w:hyperlink w:anchor="_Toc5040" w:history="1">
        <w:r>
          <w:rPr>
            <w:rFonts w:ascii="仿宋" w:eastAsia="仿宋" w:hAnsi="仿宋" w:cs="仿宋" w:hint="eastAsia"/>
            <w:lang w:eastAsia="zh-CN"/>
          </w:rPr>
          <w:t>(二)、军训项目执行阶段时间节点</w:t>
        </w:r>
        <w:r>
          <w:tab/>
        </w:r>
        <w:r>
          <w:fldChar w:fldCharType="begin"/>
        </w:r>
        <w:r>
          <w:instrText xml:space="preserve"> PAGEREF _Toc5040 \h </w:instrText>
        </w:r>
        <w:r>
          <w:fldChar w:fldCharType="separate"/>
        </w:r>
        <w:r>
          <w:t>57</w:t>
        </w:r>
        <w:r>
          <w:fldChar w:fldCharType="end"/>
        </w:r>
      </w:hyperlink>
    </w:p>
    <w:p>
      <w:pPr>
        <w:pStyle w:val="TOC2"/>
        <w:tabs>
          <w:tab w:val="right" w:leader="dot" w:pos="8306"/>
        </w:tabs>
      </w:pPr>
      <w:hyperlink w:anchor="_Toc30080" w:history="1">
        <w:r>
          <w:rPr>
            <w:rFonts w:ascii="仿宋" w:eastAsia="仿宋" w:hAnsi="仿宋" w:cs="仿宋" w:hint="eastAsia"/>
            <w:lang w:eastAsia="zh-CN"/>
          </w:rPr>
          <w:t>(三)、军训项目完成阶段时间节点</w:t>
        </w:r>
        <w:r>
          <w:tab/>
        </w:r>
        <w:r>
          <w:fldChar w:fldCharType="begin"/>
        </w:r>
        <w:r>
          <w:instrText xml:space="preserve"> PAGEREF _Toc30080 \h </w:instrText>
        </w:r>
        <w:r>
          <w:fldChar w:fldCharType="separate"/>
        </w:r>
        <w:r>
          <w:t>58</w:t>
        </w:r>
        <w:r>
          <w:fldChar w:fldCharType="end"/>
        </w:r>
      </w:hyperlink>
    </w:p>
    <w:p>
      <w:pPr>
        <w:pStyle w:val="TOC1"/>
        <w:tabs>
          <w:tab w:val="right" w:leader="dot" w:pos="8306"/>
        </w:tabs>
      </w:pPr>
      <w:hyperlink w:anchor="_Toc31796" w:history="1">
        <w:r>
          <w:rPr>
            <w:rFonts w:ascii="仿宋" w:eastAsia="仿宋" w:hAnsi="仿宋" w:cs="仿宋" w:hint="eastAsia"/>
            <w:lang w:eastAsia="zh-CN"/>
          </w:rPr>
          <w:t>十六、利益相关者分析与沟通计划</w:t>
        </w:r>
        <w:r>
          <w:tab/>
        </w:r>
        <w:r>
          <w:fldChar w:fldCharType="begin"/>
        </w:r>
        <w:r>
          <w:instrText xml:space="preserve"> PAGEREF _Toc31796 \h </w:instrText>
        </w:r>
        <w:r>
          <w:fldChar w:fldCharType="separate"/>
        </w:r>
        <w:r>
          <w:t>59</w:t>
        </w:r>
        <w:r>
          <w:fldChar w:fldCharType="end"/>
        </w:r>
      </w:hyperlink>
    </w:p>
    <w:p>
      <w:pPr>
        <w:pStyle w:val="TOC2"/>
        <w:tabs>
          <w:tab w:val="right" w:leader="dot" w:pos="8306"/>
        </w:tabs>
      </w:pPr>
      <w:hyperlink w:anchor="_Toc4191" w:history="1">
        <w:r>
          <w:rPr>
            <w:rFonts w:ascii="仿宋" w:eastAsia="仿宋" w:hAnsi="仿宋" w:cs="仿宋" w:hint="eastAsia"/>
            <w:lang w:eastAsia="zh-CN"/>
          </w:rPr>
          <w:t>(一)、利益相关者分析</w:t>
        </w:r>
        <w:r>
          <w:tab/>
        </w:r>
        <w:r>
          <w:fldChar w:fldCharType="begin"/>
        </w:r>
        <w:r>
          <w:instrText xml:space="preserve"> PAGEREF _Toc4191 \h </w:instrText>
        </w:r>
        <w:r>
          <w:fldChar w:fldCharType="separate"/>
        </w:r>
        <w:r>
          <w:t>59</w:t>
        </w:r>
        <w:r>
          <w:fldChar w:fldCharType="end"/>
        </w:r>
      </w:hyperlink>
    </w:p>
    <w:p>
      <w:pPr>
        <w:pStyle w:val="TOC2"/>
        <w:tabs>
          <w:tab w:val="right" w:leader="dot" w:pos="8306"/>
        </w:tabs>
      </w:pPr>
      <w:hyperlink w:anchor="_Toc5372" w:history="1">
        <w:r>
          <w:rPr>
            <w:rFonts w:ascii="仿宋" w:eastAsia="仿宋" w:hAnsi="仿宋" w:cs="仿宋" w:hint="eastAsia"/>
            <w:lang w:eastAsia="zh-CN"/>
          </w:rPr>
          <w:t>(二)、沟通计划</w:t>
        </w:r>
        <w:r>
          <w:tab/>
        </w:r>
        <w:r>
          <w:fldChar w:fldCharType="begin"/>
        </w:r>
        <w:r>
          <w:instrText xml:space="preserve"> PAGEREF _Toc5372 \h </w:instrText>
        </w:r>
        <w:r>
          <w:fldChar w:fldCharType="separate"/>
        </w:r>
        <w:r>
          <w:t>61</w:t>
        </w:r>
        <w:r>
          <w:fldChar w:fldCharType="end"/>
        </w:r>
      </w:hyperlink>
    </w:p>
    <w:p>
      <w:pPr>
        <w:pStyle w:val="TOC1"/>
        <w:tabs>
          <w:tab w:val="right" w:leader="dot" w:pos="8306"/>
        </w:tabs>
      </w:pPr>
      <w:hyperlink w:anchor="_Toc22009" w:history="1">
        <w:r>
          <w:rPr>
            <w:rFonts w:ascii="仿宋" w:eastAsia="仿宋" w:hAnsi="仿宋" w:cs="仿宋" w:hint="eastAsia"/>
            <w:lang w:eastAsia="zh-CN"/>
          </w:rPr>
          <w:t>十七、军训项目变更管理</w:t>
        </w:r>
        <w:r>
          <w:tab/>
        </w:r>
        <w:r>
          <w:fldChar w:fldCharType="begin"/>
        </w:r>
        <w:r>
          <w:instrText xml:space="preserve"> PAGEREF _Toc22009 \h </w:instrText>
        </w:r>
        <w:r>
          <w:fldChar w:fldCharType="separate"/>
        </w:r>
        <w:r>
          <w:t>62</w:t>
        </w:r>
        <w:r>
          <w:fldChar w:fldCharType="end"/>
        </w:r>
      </w:hyperlink>
    </w:p>
    <w:p>
      <w:pPr>
        <w:pStyle w:val="TOC2"/>
        <w:tabs>
          <w:tab w:val="right" w:leader="dot" w:pos="8306"/>
        </w:tabs>
      </w:pPr>
      <w:hyperlink w:anchor="_Toc12280" w:history="1">
        <w:r>
          <w:rPr>
            <w:rFonts w:ascii="仿宋" w:eastAsia="仿宋" w:hAnsi="仿宋" w:cs="仿宋" w:hint="eastAsia"/>
            <w:lang w:eastAsia="zh-CN"/>
          </w:rPr>
          <w:t>(一)、变更申请与评估</w:t>
        </w:r>
        <w:r>
          <w:tab/>
        </w:r>
        <w:r>
          <w:fldChar w:fldCharType="begin"/>
        </w:r>
        <w:r>
          <w:instrText xml:space="preserve"> PAGEREF _Toc12280 \h </w:instrText>
        </w:r>
        <w:r>
          <w:fldChar w:fldCharType="separate"/>
        </w:r>
        <w:r>
          <w:t>62</w:t>
        </w:r>
        <w:r>
          <w:fldChar w:fldCharType="end"/>
        </w:r>
      </w:hyperlink>
    </w:p>
    <w:p>
      <w:pPr>
        <w:pStyle w:val="TOC2"/>
        <w:tabs>
          <w:tab w:val="right" w:leader="dot" w:pos="8306"/>
        </w:tabs>
      </w:pPr>
      <w:hyperlink w:anchor="_Toc28362" w:history="1">
        <w:r>
          <w:rPr>
            <w:rFonts w:ascii="仿宋" w:eastAsia="仿宋" w:hAnsi="仿宋" w:cs="仿宋" w:hint="eastAsia"/>
            <w:lang w:eastAsia="zh-CN"/>
          </w:rPr>
          <w:t>(二)、变更实施与控制</w:t>
        </w:r>
        <w:r>
          <w:tab/>
        </w:r>
        <w:r>
          <w:fldChar w:fldCharType="begin"/>
        </w:r>
        <w:r>
          <w:instrText xml:space="preserve"> PAGEREF _Toc28362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77"/>
      <w:r>
        <w:rPr>
          <w:rFonts w:ascii="仿宋" w:eastAsia="仿宋" w:hAnsi="仿宋" w:cs="仿宋" w:hint="eastAsia"/>
          <w:sz w:val="28"/>
          <w:lang w:eastAsia="zh-CN"/>
        </w:rPr>
        <w:t>一、军训项目文档管理</w:t>
      </w:r>
      <w:bookmarkEnd w:id="2"/>
    </w:p>
    <w:p>
      <w:pPr>
        <w:pStyle w:val="Heading2"/>
        <w:rPr>
          <w:rFonts w:ascii="仿宋" w:eastAsia="仿宋" w:hAnsi="仿宋" w:cs="仿宋" w:hint="eastAsia"/>
          <w:lang w:eastAsia="zh-CN"/>
        </w:rPr>
      </w:pPr>
      <w:bookmarkStart w:id="3" w:name="_Toc238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军训项目高度重视文档的质量和准确性，以支持军训项目的各项活动和决策。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文档的编制始于军训项目计划的初期，我们制定了详细的文档编制计划，明确了每个文档的内容、格式和编写责任人。在军训项目启动阶段，我们首先编制了军训项目章程，明确定义了军训项目的目标、范围、风险等关键要素。随后，军训项目团队根据计划陆续编制了需求文档、设计文档、测试文档等各类文档，确保军训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军训项目管理中的重要环节，旨在确保军训项目文档符合质量标准和军训项目需求。在军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除了内部审查，我们还进行了外部审查，邀请军训项目相关利益方和专业领域的专家对文档进行独立审查。这有助于获取更全面、客观的反馈，确保军训项目文档不仅符合内部标准，也满足外部需求。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军训项目在文档编制与审查方面建立了严格的管理机制，通过规范的流程和多维度的审查，确保军训项目文档的质量、准确性和可靠性，为军训项目的顺利推进提供了有力支持。</w:t>
      </w:r>
    </w:p>
    <w:p>
      <w:pPr>
        <w:pStyle w:val="Heading2"/>
        <w:ind w:firstLine="560" w:firstLineChars="200"/>
        <w:rPr>
          <w:rFonts w:ascii="仿宋" w:eastAsia="仿宋" w:hAnsi="仿宋" w:cs="仿宋" w:hint="eastAsia"/>
          <w:sz w:val="28"/>
          <w:lang w:eastAsia="zh-CN"/>
        </w:rPr>
      </w:pPr>
      <w:bookmarkStart w:id="4" w:name="_Toc280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我们通过多渠道发布文档，包括电子邮件、军训项目管理平台、内部网站等，以满足不同团队成员的偏好和需求。多渠道发布确保了信息的全面覆盖。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我们采用了精细的权限控制，确保只有授权人员可以访问敏感信息。这种安全措施保护了军训项目文档的机密性，防止了未经授权的信息泄露。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文档存档与归档是军训项目生命周期中一个至关重要的环节，直接关系到军训项目信息的长期保存和历史记录的完整性。在军训项目中，我们实施了一系列有效的文档存档与归档管理策略：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978"/>
      <w:r>
        <w:rPr>
          <w:rFonts w:ascii="仿宋" w:eastAsia="仿宋" w:hAnsi="仿宋" w:cs="仿宋" w:hint="eastAsia"/>
          <w:sz w:val="28"/>
          <w:lang w:eastAsia="zh-CN"/>
        </w:rPr>
        <w:t>二、军训项目可持续发展</w:t>
      </w:r>
      <w:bookmarkEnd w:id="6"/>
    </w:p>
    <w:p>
      <w:pPr>
        <w:pStyle w:val="Heading2"/>
        <w:rPr>
          <w:rFonts w:ascii="仿宋" w:eastAsia="仿宋" w:hAnsi="仿宋" w:cs="仿宋" w:hint="eastAsia"/>
          <w:lang w:eastAsia="zh-CN"/>
        </w:rPr>
      </w:pPr>
      <w:bookmarkStart w:id="7" w:name="_Toc174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中，军训项目团队着眼于未来，明确了可持续发展的战略方向。制定的具体可持续发展目标包括降低资源使用、采用环保技术、最大化社会效益等。这一步骤不仅有助于军训项目在环保和社会责任方面达到最高标准，也为未来提供了明确的指引，确保军训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可持续实践的融入军训项目管理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训项目管理周期。从军训项目规划开始，军训项目团队就考虑了环境和社会的因素。在执行阶段，军训项目团队积极推动绿色技术的应用，优化资源利用。此外，关注员工的社会责任，通过培训和沟通活动提高员工对可持续发展的认知，使他们能够在日常工作中践行可持续实践。这些举措不仅为军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30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扎根于军训项目的可持续发展理念，我们深信环保与社会责任是军训项目成功的关键支柱。在军训项目的每一步，我们都致力于通过创新和实践，履行对环境和社会的坚定责任。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团队通过引入先进的环保技术、建立高效的废物处理系统以及推动能源节约措施，积极履行环保责任。定期的环保监测和评估确保军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不仅致力于自身可持续发展，还注重对社会的回馈。通过支持社区军训项目、参与慈善事业、提供培训机会等方式，军训项目积极履行社会责任。与当地社区建立积极互动，关注员工的工作与生活平衡，以及员工的身心健康，是军训项目在社会责任层面的关键举措。这样的实践不仅增强了军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01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29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军训项目的主要产品是XXXX，预计年产值为XXX万元。这一产品在市场中占据着重要的地位，其广泛的应用范围使得该军训项目的市场前景非常广阔。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军训项目的xxx产品作为重要的原材料之一，将在多个领域发挥关键作用。其在建筑、交通、能源等方面的广泛应用将为整个产业链提供强大的支持，形成产业协同效应。军训项目的年产值XXX万XXX万XXX万万元不仅反映了其在市场上的巨大潜力，更预示着它对国民经济的积极贡献。这种关联度高、涉及面广的产业关系，使得该军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42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总征地面积为XXXX平方米，相当于约XX.XX亩，其中净用地面积为XXXX平方米，红线范围内相当于约XX.XX亩。这一用地规模充分考虑了军训项目的建设需求，保障了军训项目在合适的空间内得以充分发展。军训项目规划的总建筑面积为XXXX平方米，其中主体工程建设占XXXX平方米，计容建筑面积达XXXX平方米。预计建筑工程的投资将达到XXXX万元，为军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计划购置的设备共计XXXX台（套），设备购置费用为XXXX万元。这一设备购置计划充分考虑到军训项目的生产需求和技术要求，确保了军训项目在生产运营中具备先进的技术装备和高效的生产能力。设备的合理配置将为军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军训项目计划总投资为XXXX万元，预计年实现营业收入为XXXX万元。这一产能规模的设定旨在确保军训项目能够在投资与回报之间取得平衡，实现长期可持续的发展。军训项目的总投资充分考虑到各个方面的需求，包括用地建设、设备购置等多个环节，以确保军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539"/>
      <w:r>
        <w:rPr>
          <w:rFonts w:ascii="仿宋" w:eastAsia="仿宋" w:hAnsi="仿宋" w:cs="仿宋" w:hint="eastAsia"/>
          <w:sz w:val="28"/>
          <w:lang w:eastAsia="zh-CN"/>
        </w:rPr>
        <w:t>四、军训项目选址可行性分析</w:t>
      </w:r>
      <w:bookmarkEnd w:id="12"/>
    </w:p>
    <w:p>
      <w:pPr>
        <w:pStyle w:val="Heading2"/>
        <w:rPr>
          <w:rFonts w:ascii="仿宋" w:eastAsia="仿宋" w:hAnsi="仿宋" w:cs="仿宋" w:hint="eastAsia"/>
          <w:lang w:eastAsia="zh-CN"/>
        </w:rPr>
      </w:pPr>
      <w:bookmarkStart w:id="13" w:name="_Toc24058"/>
      <w:r>
        <w:rPr>
          <w:rFonts w:ascii="仿宋" w:eastAsia="仿宋" w:hAnsi="仿宋" w:cs="仿宋" w:hint="eastAsia"/>
          <w:lang w:eastAsia="zh-CN"/>
        </w:rPr>
        <w:t>(一)、军训项目选址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该军训项目选址位于XX省XX市XX区XXX街道</w:t>
      </w:r>
    </w:p>
    <w:p>
      <w:pPr>
        <w:pStyle w:val="Heading2"/>
        <w:ind w:firstLine="560" w:firstLineChars="200"/>
        <w:rPr>
          <w:rFonts w:ascii="仿宋" w:eastAsia="仿宋" w:hAnsi="仿宋" w:cs="仿宋" w:hint="eastAsia"/>
          <w:sz w:val="28"/>
          <w:lang w:eastAsia="zh-CN"/>
        </w:rPr>
      </w:pPr>
      <w:bookmarkStart w:id="14" w:name="_Toc2492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军训项目的征地面积将根据军训项目的实际规模和需求进行精确规划。具体面积XXX平方米，旨在确保军训项目不仅能够满足当前的发展需求，还能够预留空间以适应未来的扩展。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军训项目计划建设的建筑总规模具体面积XXX平方米。这一规模的确定综合考虑了军训项目的性质、规模，以及城市规划的相关要求，确保建筑布局与周边环境协调一致。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绿地率是军训项目用地中被规划为绿地的比例。具体面积XXX平方米，旨在通过合理规划绿地，改善军训项目周边环境，提升居民生活质量，并符合城市整体绿化规划。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容积率是用地上可以建设的建筑总体积与用地面积之比。具体面积XXX，通过合理的容积率规划，确保军训项目建筑规模与周边环境和谐共生。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确保军训项目选址与当地城市规划相一致，具体面积XXX平方米。通过与城市规划部门深入沟通，确保军训项目不仅符合城市的整体发展方向，还能够融入城市的发展布局，为城市的长远发展贡献力量。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充分了解并确保军训项目选址符合当地产业政策，具体面积XXX平方米。这包括军训项目对当地经济的促进作用，以及对相关产业的带动效应，确保军训项目与地方政府的产业政策保持一致，促进共赢合作。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确保军训项目选址具备必要的公共设施配套，具体面积XXX平方米。这包括交通便利性、教育、医疗等基础设施，以提高居民生活品质，使得军训项目选址更具吸引力。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考虑用地总体要求对当地社会稳定性的影响，具体面积XXX平方米。通过深入了解当地社区反馈，确保军训项目的选址和建设过程对当地社会和谐稳定产生积极作用。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军训项目选址不仅符合法规和规划，还在实际操作中具有可行性。这一全面规划将为军训项目的成功实施提供坚实的基础，确保军训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46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训项目的设备规划和空间设计中，我们将采取灵活设备布局的措施。设备布局将根据实际需求进行灵活设计，避免不必要的浪费。通过合理规划设备摆放位置，我们将提高设备的利用率，减少设备间距，以确保军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军训项目内部引入共享设施的概念，例如共享会议室、办公区等。通过这种方式，我们可以减少对资源的重复建设，提高资源共享效率，从而减小军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训项目的总图布置中，我们将不同功能区域进行明确的规划，以最大程度满足军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军训项目对环境的影响是综合评价的重要因素之一。我们将详细考虑选址周边的自然环境、生态保护区、水源地等情况，确保军训项目的建设和运营对环境影响最小化，并符合当地的环保法规标准。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对选址的评价还需充分考虑当地政府的产业政策和法规。我们将详细了解军训项目所在地的相关政策，确保军训项目的规划和运营与当地法规相符，降低不必要的法律风险。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最后，我们将综合考虑用地成本，包括土地购置费用、土地开发成本等。通过对用地成本的详细评估，我们能够做出更为精确的经济效益分析，为军训项目的投资决策提供有力支持。</w:t>
      </w:r>
    </w:p>
    <w:p>
      <w:pPr>
        <w:pStyle w:val="Heading1"/>
        <w:ind w:firstLine="560" w:firstLineChars="200"/>
        <w:rPr>
          <w:rFonts w:ascii="仿宋" w:eastAsia="仿宋" w:hAnsi="仿宋" w:cs="仿宋" w:hint="eastAsia"/>
          <w:sz w:val="28"/>
          <w:lang w:eastAsia="zh-CN"/>
        </w:rPr>
      </w:pPr>
      <w:bookmarkStart w:id="18" w:name="_Toc13193"/>
      <w:r>
        <w:rPr>
          <w:rFonts w:ascii="仿宋" w:eastAsia="仿宋" w:hAnsi="仿宋" w:cs="仿宋" w:hint="eastAsia"/>
          <w:sz w:val="28"/>
          <w:lang w:eastAsia="zh-CN"/>
        </w:rPr>
        <w:t>五、军训项目土建工程</w:t>
      </w:r>
      <w:bookmarkEnd w:id="18"/>
    </w:p>
    <w:p>
      <w:pPr>
        <w:pStyle w:val="Heading2"/>
        <w:rPr>
          <w:rFonts w:ascii="仿宋" w:eastAsia="仿宋" w:hAnsi="仿宋" w:cs="仿宋" w:hint="eastAsia"/>
          <w:lang w:eastAsia="zh-CN"/>
        </w:rPr>
      </w:pPr>
      <w:bookmarkStart w:id="19" w:name="_Toc2726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在军训项目的建筑工程设计中，我们将秉承一系列重要的设计原则，以确保军训项目建筑在功能、美观、可持续性等方面达到最佳效果。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在建筑设计中，我们将综合考虑建设和运营成本。通过精细的经济效益分析，确保设计方案在高效利用资源的同时，对军训项目的长期盈利能力有积极的贡献。</w:t>
      </w:r>
    </w:p>
    <w:p>
      <w:pPr>
        <w:pStyle w:val="Heading2"/>
        <w:ind w:firstLine="560" w:firstLineChars="200"/>
        <w:rPr>
          <w:rFonts w:ascii="仿宋" w:eastAsia="仿宋" w:hAnsi="仿宋" w:cs="仿宋" w:hint="eastAsia"/>
          <w:sz w:val="28"/>
          <w:lang w:eastAsia="zh-CN"/>
        </w:rPr>
      </w:pPr>
      <w:bookmarkStart w:id="20" w:name="_Toc1103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的土建工程设计中，我们将精准设定设计年限，结合军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https://d.book118.com/718071014112006045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D0D63"/>
    <w:rsid w:val="37FD0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710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2024-03-03T16:01:00Z</dcterms:created>
  <dcterms:modified xsi:type="dcterms:W3CDTF">2024-03-03T16:02:16Z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765143D576B64C47B3E55E86D4EA5B26_11</vt:lpwstr>
  </property>
  <property fmtid="{D5CDD505-2E9C-101B-9397-08002B2CF9AE}" pid="3" name="KSOProductBuildVer">
    <vt:lpwstr>2052-12.1.0.16388</vt:lpwstr>
  </property>
</Properties>
</file>